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Enterprise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4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Dominio: Sistema Inteligente de Gestión de Pedidos, Crédito y Facturación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