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left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ST0263 Tópicos Especiales en Telemática / SI3007 Sistemas Distribuidos · 2026-2</w:t>
      </w:r>
    </w:p>
    <w:p>
      <w:pPr>
        <w:pBdr>
          <w:bottom w:val="single" w:color="1F4E79" w:sz="18" w:space="8"/>
        </w:pBdr>
        <w:spacing w:after="0" w:before="360" w:line="240" w:lineRule="auto"/>
      </w:pPr>
      <w:r>
        <w:rPr>
          <w:rFonts w:ascii="Calibri" w:cs="Calibri" w:eastAsia="Calibri" w:hAnsi="Calibri"/>
          <w:b/>
          <w:bCs/>
          <w:color w:val="1F4E79"/>
          <w:sz w:val="96"/>
          <w:szCs w:val="96"/>
        </w:rPr>
        <w:t xml:space="preserve">DFSha</w:t>
      </w:r>
    </w:p>
    <w:p>
      <w:pPr>
        <w:spacing w:after="120" w:before="240"/>
      </w:pPr>
      <w:r>
        <w:rPr>
          <w:rFonts w:ascii="Calibri" w:cs="Calibri" w:eastAsia="Calibri" w:hAnsi="Calibri"/>
          <w:color w:val="262626"/>
          <w:sz w:val="40"/>
          <w:szCs w:val="40"/>
        </w:rPr>
        <w:t xml:space="preserve">Especificación del Servicio — Hito 1</w:t>
      </w:r>
    </w:p>
    <w:p>
      <w:pPr>
        <w:spacing w:after="1200" w:before="0"/>
      </w:pPr>
      <w:r>
        <w:rPr>
          <w:rFonts w:ascii="Calibri" w:cs="Calibri" w:eastAsia="Calibri" w:hAnsi="Calibri"/>
          <w:i/>
          <w:iCs/>
          <w:color w:val="404040"/>
          <w:sz w:val="26"/>
          <w:szCs w:val="26"/>
        </w:rPr>
        <w:t xml:space="preserve">Sistema de archivos distribuido con alta disponibilidad, rendimiento y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Arquitectura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Híbrida: plano de control Cliente/Servidor replicado (Raft) + plano de datos P2P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Lenguajes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Java (ControlNode) · Python (DataNode y Cliente)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Repositorio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github.com/MiguelMontoya221004/DFSha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[Integrante 1] · [Integrante 2] · [Integrante 3]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Versión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1.0 — Semana 1 · Septiembre de 2026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Contenido</w:t>
      </w:r>
    </w:p>
    <w:p>
      <w:pPr>
        <w:spacing w:after="20" w:before="100" w:line="240" w:lineRule="auto"/>
        <w:ind w:left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1. Objetivo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dot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1.1 Objetivos específicos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4</w:t>
      </w:r>
    </w:p>
    <w:p>
      <w:pPr>
        <w:spacing w:after="20" w:before="100" w:line="240" w:lineRule="auto"/>
        <w:ind w:left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2. Marco teórico breve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dot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5</w:t>
      </w:r>
    </w:p>
    <w:p>
      <w:pPr>
        <w:spacing w:after="20" w:before="100" w:line="240" w:lineRule="auto"/>
        <w:ind w:left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3. Descripción del servicio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dot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6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3.1 Problema abordado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6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3.2 Modelo del servicio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6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3.3 Actores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6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3.4 Alcance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6</w:t>
      </w:r>
    </w:p>
    <w:p>
      <w:pPr>
        <w:spacing w:after="20" w:before="100" w:line="240" w:lineRule="auto"/>
        <w:ind w:left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4. Requisitos funcionales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dot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RF1 — Gestión del sistema de archivos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7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RF2 — Transferencia de archivos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7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RF3 — Acceso a archivos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7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RF4 — Usuarios y seguridad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8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RF5 — Administración y monitoreo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8</w:t>
      </w:r>
    </w:p>
    <w:p>
      <w:pPr>
        <w:spacing w:after="20" w:before="100" w:line="240" w:lineRule="auto"/>
        <w:ind w:left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5. Requisitos no funcionales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dot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9</w:t>
      </w:r>
    </w:p>
    <w:p>
      <w:pPr>
        <w:spacing w:after="20" w:before="100" w:line="240" w:lineRule="auto"/>
        <w:ind w:left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6. Arquitectura del sistema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dot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11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6.1 Tipo de arquitectura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11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6.2 Componentes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12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6.3 Alternativas evaluadas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12</w:t>
      </w:r>
    </w:p>
    <w:p>
      <w:pPr>
        <w:spacing w:after="20" w:before="100" w:line="240" w:lineRule="auto"/>
        <w:ind w:left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7. Comunicaciones y protocolos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dot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14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7.1 Resumen por pareja de componentes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14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7.2 API REST del ControlNode (v1)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14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7.3 Servicios gRPC (borrador de proto/dfsha.proto)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15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7.4 Puertos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16</w:t>
      </w:r>
    </w:p>
    <w:p>
      <w:pPr>
        <w:spacing w:after="20" w:before="100" w:line="240" w:lineRule="auto"/>
        <w:ind w:left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8. Algoritmos de particionamiento, distribución y consistencia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dot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17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8.1 Particionamiento en bloques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17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8.2 Colocación de réplicas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17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8.3 Escritura (put / write + close)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18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8.4 Lectura (get / open + read)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19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8.5 Detección de fallos y re-replicación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19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8.6 Modelo de consistencia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20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8.7 Escalabilidad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21</w:t>
      </w:r>
    </w:p>
    <w:p>
      <w:pPr>
        <w:spacing w:after="20" w:before="100" w:line="240" w:lineRule="auto"/>
        <w:ind w:left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9. Seguridad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dot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22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9.1 Cifrado en tránsito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22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9.2 Cifrado en reposo (cifrado de extremo a extremo)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22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9.3 Autenticación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22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9.4 Autorización (ACL)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22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9.5 Tokens de bloque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23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9.6 Auditoría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23</w:t>
      </w:r>
    </w:p>
    <w:p>
      <w:pPr>
        <w:spacing w:after="20" w:before="100" w:line="240" w:lineRule="auto"/>
        <w:ind w:left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10. Transparencia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dot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24</w:t>
      </w:r>
    </w:p>
    <w:p>
      <w:pPr>
        <w:spacing w:after="20" w:before="100" w:line="240" w:lineRule="auto"/>
        <w:ind w:left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11. Entorno de ejecución e infraestructura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dot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25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11.1 Entorno local de desarrollo (Docker Compose)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25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11.2 Entorno en la nube (AWS Academy)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25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11.3 Stack tecnológico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25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11.4 Estructura propuesta del repositorio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26</w:t>
      </w:r>
    </w:p>
    <w:p>
      <w:pPr>
        <w:spacing w:after="20" w:before="100" w:line="240" w:lineRule="auto"/>
        <w:ind w:left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12. Plan de pruebas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dot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27</w:t>
      </w:r>
    </w:p>
    <w:p>
      <w:pPr>
        <w:spacing w:after="20" w:before="100" w:line="240" w:lineRule="auto"/>
        <w:ind w:left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13. Plan de trabajo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dot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28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13.1 Cronograma por hitos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28</w:t>
      </w:r>
    </w:p>
    <w:p>
      <w:pPr>
        <w:spacing w:after="0" w:before="0" w:line="240" w:lineRule="auto"/>
        <w:ind w:left="400"/>
      </w:pPr>
      <w:r>
        <w:rPr>
          <w:rFonts w:ascii="Calibri" w:cs="Calibri" w:eastAsia="Calibri" w:hAnsi="Calibri"/>
          <w:b w:val="false"/>
          <w:bCs w:val="false"/>
          <w:color w:val="262626"/>
          <w:sz w:val="19"/>
          <w:szCs w:val="19"/>
        </w:rPr>
        <w:t xml:space="preserve">13.2 Reparto de responsabilidades (3 integrantes)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dot"/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28</w:t>
      </w:r>
    </w:p>
    <w:p>
      <w:pPr>
        <w:spacing w:after="20" w:before="100" w:line="240" w:lineRule="auto"/>
        <w:ind w:left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14. Riesgos y mitigaciones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dot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29</w:t>
      </w:r>
    </w:p>
    <w:p>
      <w:pPr>
        <w:spacing w:after="20" w:before="100" w:line="240" w:lineRule="auto"/>
        <w:ind w:left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15. Referencias</w:t>
      </w:r>
      <w:r>
        <w:rPr>
          <w:rFonts w:ascii="Calibri" w:cs="Calibri" w:eastAsia="Calibri" w:hAnsi="Calibri"/>
          <w:sz w:val="21"/>
          <w:szCs w:val="21"/>
        </w:rPr>
        <w:ptab w:alignment="right" w:relativeTo="margin" w:leader="dot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30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Objetivo</w:t>
      </w:r>
    </w:p>
    <w:p>
      <w:pPr>
        <w:spacing w:after="120" w:before="60"/>
        <w:jc w:val="left"/>
      </w:pPr>
      <w:r>
        <w:rPr>
          <w:rFonts w:ascii="Calibri" w:cs="Calibri" w:eastAsia="Calibri" w:hAnsi="Calibri"/>
        </w:rPr>
        <w:t xml:space="preserve">Diseñar e implementar </w:t>
      </w:r>
      <w:r>
        <w:rPr>
          <w:rFonts w:ascii="Calibri" w:cs="Calibri" w:eastAsia="Calibri" w:hAnsi="Calibri"/>
          <w:b/>
          <w:bCs/>
        </w:rPr>
        <w:t xml:space="preserve">DFSha</w:t>
      </w:r>
      <w:r>
        <w:rPr>
          <w:rFonts w:ascii="Calibri" w:cs="Calibri" w:eastAsia="Calibri" w:hAnsi="Calibri"/>
        </w:rPr>
        <w:t xml:space="preserve">, un sistema de archivos distribuido </w:t>
      </w:r>
      <w:r>
        <w:rPr>
          <w:rFonts w:ascii="Calibri" w:cs="Calibri" w:eastAsia="Calibri" w:hAnsi="Calibri"/>
          <w:b/>
          <w:bCs/>
        </w:rPr>
        <w:t xml:space="preserve">por bloques</w:t>
      </w:r>
      <w:r>
        <w:rPr>
          <w:rFonts w:ascii="Calibri" w:cs="Calibri" w:eastAsia="Calibri" w:hAnsi="Calibri"/>
        </w:rPr>
        <w:t xml:space="preserve"> que permita a usuarios autenticados almacenar, recuperar y acceder a archivos grandes repartidos en múltiples nodos que se comunican sobre Internet. El sistema debe ofrecer alta disponibilidad (sin punto único de falla), consistencia de datos y metadatos, rendimiento mediante lectura/escritura paralela, seguridad extremo a extremo y distintos niveles de transparencia para el cliente.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Objetivos específicos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</w:rPr>
        <w:t xml:space="preserve">Particionar cada archivo en bloques de tamaño fijo y distribuir cada bloque, con réplicas, entre varios DataNodes.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</w:rPr>
        <w:t xml:space="preserve">Mantener los metadatos en un clúster de 3 ControlNodes replicados con el algoritmo de consenso </w:t>
      </w:r>
      <w:r>
        <w:rPr>
          <w:rFonts w:ascii="Calibri" w:cs="Calibri" w:eastAsia="Calibri" w:hAnsi="Calibri"/>
          <w:b/>
          <w:bCs/>
        </w:rPr>
        <w:t xml:space="preserve">Raft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</w:rPr>
        <w:t xml:space="preserve">Transferir datos directamente entre cliente y DataNodes, y replicar bloques entre DataNodes (modelo P2P), sin que los bytes pasen por el ControlNode.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</w:rPr>
        <w:t xml:space="preserve">Detectar fallos de nodos y recuperar automáticamente el factor de replicación.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</w:rPr>
        <w:t xml:space="preserve">Garantizar cifrado en tránsito (TLS/mTLS) y en reposo (AES-256-GCM), autenticación (usuario/contraseña, 2FA, API keys) y autorización (ACL).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</w:rPr>
        <w:t xml:space="preserve">Desplegar el sistema en contenedores Docker sobre máquinas virtuales de AWS Academy.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Marco teórico breve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/>
          <w:bCs/>
        </w:rPr>
        <w:t xml:space="preserve">Sistema de archivos distribuido (DFS).</w:t>
      </w:r>
      <w:r>
        <w:rPr>
          <w:rFonts w:ascii="Calibri" w:cs="Calibri" w:eastAsia="Calibri" w:hAnsi="Calibri"/>
        </w:rPr>
        <w:t xml:space="preserve"> Permite compartir y acceder concurrentemente a archivos almacenados en diferentes nodos, ocultando (en mayor o menor grado) su ubicación física. Ejemplos clásicos: NFS, AFS y SMB/CIFS.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/>
          <w:bCs/>
        </w:rPr>
        <w:t xml:space="preserve">DFS por bloques vs. por objetos.</w:t>
      </w:r>
      <w:r>
        <w:rPr>
          <w:rFonts w:ascii="Calibri" w:cs="Calibri" w:eastAsia="Calibri" w:hAnsi="Calibri"/>
        </w:rPr>
        <w:t xml:space="preserve"> En un DFS por bloques la unidad de lectura/escritura es el bloque y los bloques de un archivo se reparten en varios nodos, lo que permite acceso aleatorio y paralelismo. En un DFS por objetos (p. ej. AWS S3) la unidad es el archivo completo, se accede de forma secuencial mediante un SDK/API y no se permiten actualizaciones parciales (enfoque WORM). </w:t>
      </w:r>
      <w:r>
        <w:rPr>
          <w:rFonts w:ascii="Calibri" w:cs="Calibri" w:eastAsia="Calibri" w:hAnsi="Calibri"/>
          <w:b/>
          <w:bCs/>
        </w:rPr>
        <w:t xml:space="preserve">DFSha adopta el modelo por bloques</w:t>
      </w:r>
      <w:r>
        <w:rPr>
          <w:rFonts w:ascii="Calibri" w:cs="Calibri" w:eastAsia="Calibri" w:hAnsi="Calibri"/>
        </w:rPr>
        <w:t xml:space="preserve">, pero con semántica de escritura basada en versiones, que simplifica la consistencia.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/>
          <w:bCs/>
        </w:rPr>
        <w:t xml:space="preserve">Google File System (GFS) y HDFS.</w:t>
      </w:r>
      <w:r>
        <w:rPr>
          <w:rFonts w:ascii="Calibri" w:cs="Calibri" w:eastAsia="Calibri" w:hAnsi="Calibri"/>
        </w:rPr>
        <w:t xml:space="preserve"> Arquitectura maestro–trabajadores: un nodo maestro (Master/NameNode) guarda el espacio de nombres y la ubicación de los bloques (</w:t>
      </w:r>
      <w:r>
        <w:rPr>
          <w:rFonts w:ascii="Calibri" w:cs="Calibri" w:eastAsia="Calibri" w:hAnsi="Calibri"/>
          <w:i/>
          <w:iCs/>
        </w:rPr>
        <w:t xml:space="preserve">chunks</w:t>
      </w:r>
      <w:r>
        <w:rPr>
          <w:rFonts w:ascii="Calibri" w:cs="Calibri" w:eastAsia="Calibri" w:hAnsi="Calibri"/>
        </w:rPr>
        <w:t xml:space="preserve">), y muchos nodos de datos (ChunkServers/DataNodes) almacenan los bloques con replicación (típicamente 3 copias). El cliente consulta metadatos al maestro y transfiere los datos directamente con los nodos de datos; la replicación se hace en </w:t>
      </w:r>
      <w:r>
        <w:rPr>
          <w:rFonts w:ascii="Calibri" w:cs="Calibri" w:eastAsia="Calibri" w:hAnsi="Calibri"/>
          <w:i/>
          <w:iCs/>
        </w:rPr>
        <w:t xml:space="preserve">pipeline</w:t>
      </w:r>
      <w:r>
        <w:rPr>
          <w:rFonts w:ascii="Calibri" w:cs="Calibri" w:eastAsia="Calibri" w:hAnsi="Calibri"/>
        </w:rPr>
        <w:t xml:space="preserve"> entre nodos de datos. DFSha toma estas ideas y elimina el punto único de falla del maestro replicándolo con Raft.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/>
          <w:bCs/>
        </w:rPr>
        <w:t xml:space="preserve">Raft.</w:t>
      </w:r>
      <w:r>
        <w:rPr>
          <w:rFonts w:ascii="Calibri" w:cs="Calibri" w:eastAsia="Calibri" w:hAnsi="Calibri"/>
        </w:rPr>
        <w:t xml:space="preserve"> Algoritmo de consenso que mantiene un log replicado en un grupo de servidores mediante elección de líder y replicación de entradas por mayoría. Con 3 nodos tolera la caída de 1 sin perder disponibilidad ni consistencia. Se usará la implementación </w:t>
      </w:r>
      <w:r>
        <w:rPr>
          <w:rFonts w:ascii="Calibri" w:cs="Calibri" w:eastAsia="Calibri" w:hAnsi="Calibri"/>
          <w:b/>
          <w:bCs/>
        </w:rPr>
        <w:t xml:space="preserve">Apache Ratis</w:t>
      </w:r>
      <w:r>
        <w:rPr>
          <w:rFonts w:ascii="Calibri" w:cs="Calibri" w:eastAsia="Calibri" w:hAnsi="Calibri"/>
        </w:rPr>
        <w:t xml:space="preserve"> (Java).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/>
          <w:bCs/>
        </w:rPr>
        <w:t xml:space="preserve">Arquitecturas híbridas C/S + P2P.</w:t>
      </w:r>
      <w:r>
        <w:rPr>
          <w:rFonts w:ascii="Calibri" w:cs="Calibri" w:eastAsia="Calibri" w:hAnsi="Calibri"/>
        </w:rPr>
        <w:t xml:space="preserve"> Combinan un componente centralizado para funciones que requieren una autoridad única (autenticación, metadatos, consistencia) con interacción directa entre pares para el tráfico masivo de datos, obteniendo control y escalabilidad a la vez (p. ej. BitTorrent con </w:t>
      </w:r>
      <w:r>
        <w:rPr>
          <w:rFonts w:ascii="Calibri" w:cs="Calibri" w:eastAsia="Calibri" w:hAnsi="Calibri"/>
          <w:i/>
          <w:iCs/>
        </w:rPr>
        <w:t xml:space="preserve">tracker</w:t>
      </w:r>
      <w:r>
        <w:rPr>
          <w:rFonts w:ascii="Calibri" w:cs="Calibri" w:eastAsia="Calibri" w:hAnsi="Calibri"/>
        </w:rPr>
        <w:t xml:space="preserve">, GFS/HDFS).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Descripción del servicio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Problema abordado</w:t>
      </w:r>
    </w:p>
    <w:p>
      <w:pPr>
        <w:spacing w:after="120" w:before="60"/>
        <w:jc w:val="left"/>
      </w:pPr>
      <w:r>
        <w:rPr>
          <w:rFonts w:ascii="Calibri" w:cs="Calibri" w:eastAsia="Calibri" w:hAnsi="Calibri"/>
        </w:rPr>
        <w:t xml:space="preserve">Almacenar archivos de gran tamaño en un único servidor limita la capacidad, el rendimiento y la disponibilidad: si el servidor falla, los datos quedan inaccesibles o se pierden. DFSha reparte los archivos en bloques replicados sobre muchos nodos, de modo que la capacidad y el ancho de banda crecen al agregar nodos y la caída de un nodo no interrumpe el servicio ni provoca pérdida de datos.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Modelo del servicio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Espacio de nombres jerárquico tipo Linux</w:t>
      </w:r>
      <w:r>
        <w:rPr>
          <w:rFonts w:ascii="Calibri" w:cs="Calibri" w:eastAsia="Calibri" w:hAnsi="Calibri"/>
        </w:rPr>
        <w:t xml:space="preserve">, con raíz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/</w:t>
      </w:r>
      <w:r>
        <w:rPr>
          <w:rFonts w:ascii="Calibri" w:cs="Calibri" w:eastAsia="Calibri" w:hAnsi="Calibri"/>
        </w:rPr>
        <w:t xml:space="preserve"> y un directorio personal por usuario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/home/&lt;usuario&gt;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Archivos divididos en bloques</w:t>
      </w:r>
      <w:r>
        <w:rPr>
          <w:rFonts w:ascii="Calibri" w:cs="Calibri" w:eastAsia="Calibri" w:hAnsi="Calibri"/>
        </w:rPr>
        <w:t xml:space="preserve"> de tamaño fijo (por defecto 4 MiB, configurable), cada uno con </w:t>
      </w:r>
      <w:r>
        <w:rPr>
          <w:rFonts w:ascii="Calibri" w:cs="Calibri" w:eastAsia="Calibri" w:hAnsi="Calibri"/>
          <w:b/>
          <w:bCs/>
        </w:rPr>
        <w:t xml:space="preserve">3 réplicas</w:t>
      </w:r>
      <w:r>
        <w:rPr>
          <w:rFonts w:ascii="Calibri" w:cs="Calibri" w:eastAsia="Calibri" w:hAnsi="Calibri"/>
        </w:rPr>
        <w:t xml:space="preserve"> en DataNodes de máquinas distintas.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Versionamiento de archivos (copy-on-write):</w:t>
      </w:r>
      <w:r>
        <w:rPr>
          <w:rFonts w:ascii="Calibri" w:cs="Calibri" w:eastAsia="Calibri" w:hAnsi="Calibri"/>
        </w:rPr>
        <w:t xml:space="preserve"> cada escritura genera una nueva versión del archivo; los bloques modificados se escriben como bloques nuevos y la versión se publica de forma atómica al cerrar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close</w:t>
      </w:r>
      <w:r>
        <w:rPr>
          <w:rFonts w:ascii="Calibri" w:cs="Calibri" w:eastAsia="Calibri" w:hAnsi="Calibri"/>
        </w:rPr>
        <w:t xml:space="preserve">). Los lectores siempre ven una versión completa y confirmada.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Dos tipos de servicio sobre la misma base:</w:t>
      </w:r>
    </w:p>
    <w:p>
      <w:pPr>
        <w:pStyle w:val="ListParagraph"/>
        <w:numPr>
          <w:ilvl w:val="1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Transferencia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put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send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get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receive</w:t>
      </w:r>
      <w:r>
        <w:rPr>
          <w:rFonts w:ascii="Calibri" w:cs="Calibri" w:eastAsia="Calibri" w:hAnsi="Calibri"/>
        </w:rPr>
        <w:t xml:space="preserve">): archivo completo, con bloques en paralelo.</w:t>
      </w:r>
    </w:p>
    <w:p>
      <w:pPr>
        <w:pStyle w:val="ListParagraph"/>
        <w:numPr>
          <w:ilvl w:val="1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Acceso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open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read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write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seek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lock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close</w:t>
      </w:r>
      <w:r>
        <w:rPr>
          <w:rFonts w:ascii="Calibri" w:cs="Calibri" w:eastAsia="Calibri" w:hAnsi="Calibri"/>
        </w:rPr>
        <w:t xml:space="preserve">): lectura aleatoria por desplazamiento y escritura parcial mediante copy-on-write.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Multiusuario</w:t>
      </w:r>
      <w:r>
        <w:rPr>
          <w:rFonts w:ascii="Calibri" w:cs="Calibri" w:eastAsia="Calibri" w:hAnsi="Calibri"/>
        </w:rPr>
        <w:t xml:space="preserve"> con autenticación y control de acceso por usuario y grupo.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Actores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4"/>
        <w:gridCol w:w="7706"/>
      </w:tblGrid>
      <w:tr>
        <w:trPr>
          <w:tblHeader/>
        </w:trPr>
        <w:tc>
          <w:tcPr>
            <w:tcW w:type="dxa" w:w="1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 que usa el CLI/shell o una aplicación que usa el SDK de DFSha.</w:t>
            </w:r>
          </w:p>
        </w:tc>
      </w:tr>
      <w:tr>
        <w:tc>
          <w:tcPr>
            <w:tcW w:type="dxa" w:w="1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 con rol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admin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gestiona usuarios, grupos y consulta el estado del clúster.</w:t>
            </w:r>
          </w:p>
        </w:tc>
      </w:tr>
      <w:tr>
        <w:tc>
          <w:tcPr>
            <w:tcW w:type="dxa" w:w="1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ControlNode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Servicio de metadatos, autenticación y coordinación (3 instancias).</w:t>
            </w:r>
          </w:p>
        </w:tc>
      </w:tr>
      <w:tr>
        <w:tc>
          <w:tcPr>
            <w:tcW w:type="dxa" w:w="1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DataNode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Servicio de almacenamiento de bloques (N instancias).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3.4 Alcance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/>
          <w:bCs/>
        </w:rPr>
        <w:t xml:space="preserve">Incluido:</w:t>
      </w:r>
      <w:r>
        <w:rPr>
          <w:rFonts w:ascii="Calibri" w:cs="Calibri" w:eastAsia="Calibri" w:hAnsi="Calibri"/>
        </w:rPr>
        <w:t xml:space="preserve"> operaciones de gestión del sistema de archivos, transferencia y acceso; replicación y recuperación ante fallos; clúster de metadatos con Raft; seguridad (TLS/mTLS, cifrado en reposo, ACL, 2FA, API keys); despliegue Docker en AWS Academy; pruebas funcionales, de fallos y de rendimiento.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/>
          <w:bCs/>
        </w:rPr>
        <w:t xml:space="preserve">Opcional (si el tiempo lo permite):</w:t>
      </w:r>
      <w:r>
        <w:rPr>
          <w:rFonts w:ascii="Calibri" w:cs="Calibri" w:eastAsia="Calibri" w:hAnsi="Calibri"/>
        </w:rPr>
        <w:t xml:space="preserve"> montaje FUSE para transparencia 100 %, rebalanceo automático al agregar DataNodes, cuotas por usuario, papelera de reciclaje.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/>
          <w:bCs/>
        </w:rPr>
        <w:t xml:space="preserve">Fuera de alcance:</w:t>
      </w:r>
      <w:r>
        <w:rPr>
          <w:rFonts w:ascii="Calibri" w:cs="Calibri" w:eastAsia="Calibri" w:hAnsi="Calibri"/>
        </w:rPr>
        <w:t xml:space="preserve"> federación entre organizaciones, compresión/deduplicación, integración nativa con el sistema operativo Windows.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Requisitos funcionales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RF1 — Gestión del sistema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13"/>
        <w:gridCol w:w="2647"/>
        <w:gridCol w:w="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Comando CLI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RF1.1</w:t>
            </w:r>
          </w:p>
        </w:tc>
        <w:tc>
          <w:tcPr>
            <w:tcW w:type="dxa" w:w="4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Listar contenido de un directorio (nombre, tipo, tamaño, dueño, permisos, fecha)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ls [-l] [ruta]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RF1.2</w:t>
            </w:r>
          </w:p>
        </w:tc>
        <w:tc>
          <w:tcPr>
            <w:tcW w:type="dxa" w:w="4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Cambiar el directorio de trabajo y mostrar el actual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cd &lt;ruta&gt;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pwd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RF1.3</w:t>
            </w:r>
          </w:p>
        </w:tc>
        <w:tc>
          <w:tcPr>
            <w:tcW w:type="dxa" w:w="4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directorios, incluyendo intermedios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mkdir [-p] &lt;ruta&gt;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RF1.4</w:t>
            </w:r>
          </w:p>
        </w:tc>
        <w:tc>
          <w:tcPr>
            <w:tcW w:type="dxa" w:w="4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Eliminar directorios vacíos o recursivamente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rmdir &lt;ruta&gt;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rm -r &lt;ruta&gt;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RF1.5</w:t>
            </w:r>
          </w:p>
        </w:tc>
        <w:tc>
          <w:tcPr>
            <w:tcW w:type="dxa" w:w="4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Eliminar archivos (los bloques se liberan de forma diferida)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rm &lt;ruta&gt;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RF1.6</w:t>
            </w:r>
          </w:p>
        </w:tc>
        <w:tc>
          <w:tcPr>
            <w:tcW w:type="dxa" w:w="4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Mover/renombrar archivos y directorios (operación atómica de metadatos)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mv &lt;origen&gt; &lt;destino&gt;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RF1.7</w:t>
            </w:r>
          </w:p>
        </w:tc>
        <w:tc>
          <w:tcPr>
            <w:tcW w:type="dxa" w:w="4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metadatos: tamaño, bloques, réplicas, versión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stat &lt;ruta&gt;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RF1.8</w:t>
            </w:r>
          </w:p>
        </w:tc>
        <w:tc>
          <w:tcPr>
            <w:tcW w:type="dxa" w:w="4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permisos y ACL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chmod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chown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setfacl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getfacl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RF2 — Transferencia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47"/>
        <w:gridCol w:w="2613"/>
        <w:gridCol w:w="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Comando / API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RF2.1</w:t>
            </w:r>
          </w:p>
        </w:tc>
        <w:tc>
          <w:tcPr>
            <w:tcW w:type="dxa" w:w="4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Subir un archivo local: dividir en bloques, cifrar y enviar en paralelo a los DataNodes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put &lt;local&gt; [remoto]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send()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RF2.2</w:t>
            </w:r>
          </w:p>
        </w:tc>
        <w:tc>
          <w:tcPr>
            <w:tcW w:type="dxa" w:w="4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Descargar un archivo: obtener bloques en paralelo desde réplicas, verificar y reconstruir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get &lt;remoto&gt; [local]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receive()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RF2.3</w:t>
            </w:r>
          </w:p>
        </w:tc>
        <w:tc>
          <w:tcPr>
            <w:tcW w:type="dxa" w:w="4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Sobrescribir un archivo existente creando una nueva versión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put -f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RF2.4</w:t>
            </w:r>
          </w:p>
        </w:tc>
        <w:tc>
          <w:tcPr>
            <w:tcW w:type="dxa" w:w="4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Mostrar progreso y velocidad de transferencia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barra de progreso en CLI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RF2.5</w:t>
            </w:r>
          </w:p>
        </w:tc>
        <w:tc>
          <w:tcPr>
            <w:tcW w:type="dxa" w:w="4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Reintentar automáticamente con otra réplica/nodo si una transferencia falla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automático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RF3 — Acceso a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72"/>
        <w:gridCol w:w="2488"/>
        <w:gridCol w:w="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API (SDK)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RF3.1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Abrir un archivo en modo lectura, escritura o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append</w:t>
            </w:r>
          </w:p>
        </w:tc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open(path, mode)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FileHandle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RF3.2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Leer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bytes desde la posición actual (acceso aleatorio por bloque)</w:t>
            </w:r>
          </w:p>
        </w:tc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read(n)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seek(offset)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RF3.3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Escribir bytes en una posición (copy-on-write de los bloques afectados)</w:t>
            </w:r>
          </w:p>
        </w:tc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write(data)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RF3.4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Confirmar los cambios como nueva versión atómica y liberar recursos</w:t>
            </w:r>
          </w:p>
        </w:tc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close()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RF3.5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Bloqueo compartido (lectura) o exclusivo (escritura) con expiración (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lease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lock(mode, ttl)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unlock()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RF3.6</w:t>
            </w:r>
          </w:p>
        </w:tc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versiones disponibles de un archivo</w:t>
            </w:r>
          </w:p>
        </w:tc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versions(path)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Baja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RF4 — Usuarios y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8"/>
        <w:gridCol w:w="7323"/>
        <w:gridCol w:w="1109"/>
      </w:tblGrid>
      <w:tr>
        <w:trPr>
          <w:tblHeader/>
        </w:trPr>
        <w:tc>
          <w:tcPr>
            <w:tcW w:type="dxa" w:w="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RF4.1</w:t>
            </w:r>
          </w:p>
        </w:tc>
        <w:tc>
          <w:tcPr>
            <w:tcW w:type="dxa" w:w="7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 e inicio de sesión con usuario y contraseña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RF4.2</w:t>
            </w:r>
          </w:p>
        </w:tc>
        <w:tc>
          <w:tcPr>
            <w:tcW w:type="dxa" w:w="7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Segundo factor de autenticación TOTP (Google Authenticator o similar)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RF4.3</w:t>
            </w:r>
          </w:p>
        </w:tc>
        <w:tc>
          <w:tcPr>
            <w:tcW w:type="dxa" w:w="7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Creación y revocación de API keys para uso programático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RF4.4</w:t>
            </w:r>
          </w:p>
        </w:tc>
        <w:tc>
          <w:tcPr>
            <w:tcW w:type="dxa" w:w="7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Gestión de grupos y pertenencia de usuarios (admin)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RF4.5</w:t>
            </w:r>
          </w:p>
        </w:tc>
        <w:tc>
          <w:tcPr>
            <w:tcW w:type="dxa" w:w="7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usuario solo accede a los archivos permitidos por las ACL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RF5 — Administración y monitoreo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81"/>
        <w:gridCol w:w="1079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RF5.1</w:t>
            </w:r>
          </w:p>
        </w:tc>
        <w:tc>
          <w:tcPr>
            <w:tcW w:type="dxa" w:w="7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estado del clúster: líder Raft, ControlNodes y DataNodes vivos, capacidad usada/libre</w:t>
            </w:r>
          </w:p>
        </w:tc>
        <w:tc>
          <w:tcPr>
            <w:tcW w:type="dxa" w:w="1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RF5.2</w:t>
            </w:r>
          </w:p>
        </w:tc>
        <w:tc>
          <w:tcPr>
            <w:tcW w:type="dxa" w:w="7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bloques con réplicas insuficientes y progreso de re-replicación</w:t>
            </w:r>
          </w:p>
        </w:tc>
        <w:tc>
          <w:tcPr>
            <w:tcW w:type="dxa" w:w="1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RF5.3</w:t>
            </w:r>
          </w:p>
        </w:tc>
        <w:tc>
          <w:tcPr>
            <w:tcW w:type="dxa" w:w="7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Endpoint de salud (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/health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en cada nodo</w:t>
            </w:r>
          </w:p>
        </w:tc>
        <w:tc>
          <w:tcPr>
            <w:tcW w:type="dxa" w:w="1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89"/>
        <w:gridCol w:w="3209"/>
        <w:gridCol w:w="3362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 de diseño en DFSha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se verifica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RNF1</w:t>
            </w:r>
          </w:p>
        </w:tc>
        <w:tc>
          <w:tcPr>
            <w:tcW w:type="dxa" w:w="1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Escalabilidad (usuarios, archivos, tamaño)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Plano de datos horizontal: agregar DataNodes aumenta capacidad y ancho de banda. Los bytes no pasan por el ControlNode. Metadatos compactos en memoria. Archivos de tamaño ilimitado (n bloques).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Throughput de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put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get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al pasar de 3 a 6 DataNodes; archivos de 1 MB a 1 GB.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RNF2</w:t>
            </w:r>
          </w:p>
        </w:tc>
        <w:tc>
          <w:tcPr>
            <w:tcW w:type="dxa" w:w="1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 disponibilidad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ControlNodes con Raft (tolera 1 caída). Factor de replicación 3 en máquinas/zonas distintas. Heartbeats y re-replicación automática. Cliente con reintentos 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failover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Detener el líder del ControlNode y un DataNode durante una transferencia: la operación termina correctamente.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RNF3</w:t>
            </w:r>
          </w:p>
        </w:tc>
        <w:tc>
          <w:tcPr>
            <w:tcW w:type="dxa" w:w="1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Consistencia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Metadatos linealizables (Raft). Escritura con quórum mínimo 2/3 réplicas. Versiones inmutables publicadas atómicamente. Locks con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lease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Checksums SHA-256 por bloque.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Pruebas de escritores concurrentes; lectura durante escritura; corrupción simulada de un bloque.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RNF4</w:t>
            </w:r>
          </w:p>
        </w:tc>
        <w:tc>
          <w:tcPr>
            <w:tcW w:type="dxa" w:w="1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Particionamiento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Bloques fijos de 4 MiB; algoritmo de colocación que distribuye bloques de un mismo archivo y sus réplicas en distintos nodos.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stat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muestra bloques de un archivo repartidos en varios DataNodes.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RNF5</w:t>
            </w:r>
          </w:p>
        </w:tc>
        <w:tc>
          <w:tcPr>
            <w:tcW w:type="dxa" w:w="1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Rendimiento y concurrencia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Transferencia paralela de bloques (pool de 4–8 hilos). gRPC streaming con chunks de 1 MiB. Lecturas desde la réplica menos cargada. Múltiples lectores concurrentes por archivo (MVCC).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Medición MB/s vs número de hilos y de clientes simultáneos.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RNF6</w:t>
            </w:r>
          </w:p>
        </w:tc>
        <w:tc>
          <w:tcPr>
            <w:tcW w:type="dxa" w:w="1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Seguridad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TLS 1.3 cliente–nodos; mTLS entre nodos con CA propia. Cifrado en reposo AES-256-GCM (del lado del cliente, clave por archivo). bcrypt + JWT + TOTP + API keys. ACL tipo POSIX. Tokens de bloque firmados (HMAC) y con expiración.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Captura de tráfico cifrado; bloques ilegibles en disco; accesos no autorizados rechazados (401/403).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RNF7</w:t>
            </w:r>
          </w:p>
        </w:tc>
        <w:tc>
          <w:tcPr>
            <w:tcW w:type="dxa" w:w="1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Transparencia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Nivel 1: SDK/API. Nivel 2: shell interactivo con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cd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rutas relativas y ubicación de bloques oculta. Nivel 3 (opcional): montaje FUSE, acceso como carpeta local. Ubicación siempre dinámica (resuelta por el ControlNode).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Demostración de los tres niveles en el video.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RNF8</w:t>
            </w:r>
          </w:p>
        </w:tc>
        <w:tc>
          <w:tcPr>
            <w:tcW w:type="dxa" w:w="1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Requisitos adicionales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incorporarán las aclaraciones o nuevos requisitos que defina el profesor.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Arquitectura del sistema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Tipo de arquitectura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/>
          <w:bCs/>
        </w:rPr>
        <w:t xml:space="preserve">Arquitectura híbrida Cliente/Servidor + P2P</w:t>
      </w:r>
      <w:r>
        <w:rPr>
          <w:rFonts w:ascii="Calibri" w:cs="Calibri" w:eastAsia="Calibri" w:hAnsi="Calibri"/>
        </w:rPr>
        <w:t xml:space="preserve">, organizada en dos planos: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37"/>
        <w:gridCol w:w="2663"/>
        <w:gridCol w:w="28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  <w:tc>
          <w:tcPr>
            <w:tcW w:type="dxa" w:w="2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contiene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qué ese modelo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Control</w:t>
            </w:r>
          </w:p>
        </w:tc>
        <w:tc>
          <w:tcPr>
            <w:tcW w:type="dxa" w:w="2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Cliente/Servidor con servidor replicado (maestro–trabajadores). 3 ControlNodes con Raft: 1 líder y 2 seguidores.</w:t>
            </w:r>
          </w:p>
        </w:tc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Espacio de nombres, ACL, usuarios, versiones, lista de bloques por archivo, locks, estado del clúster.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Autenticación, permisos y consistencia necesitan una autoridad única y orden total de operaciones. Raft elimina el punto único de falla.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</w:t>
            </w:r>
          </w:p>
        </w:tc>
        <w:tc>
          <w:tcPr>
            <w:tcW w:type="dxa" w:w="2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P2P entre DataNodes (pares que se comunican directamente).</w:t>
            </w:r>
          </w:p>
        </w:tc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Bloques cifrados y sus checksums.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volumen de datos escala horizontalmente. Replicación en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pipeline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re-replicación entre pares sin cuello de botella central.</w:t>
            </w:r>
          </w:p>
        </w:tc>
      </w:tr>
    </w:tbl>
    <w:p>
      <w:pPr>
        <w:spacing w:after="120" w:before="0"/>
      </w:pPr>
    </w:p>
    <w:p>
      <w:pPr>
        <w:spacing w:after="120" w:before="60"/>
        <w:jc w:val="left"/>
      </w:pPr>
      <w:r>
        <w:rPr>
          <w:rFonts w:ascii="Calibri" w:cs="Calibri" w:eastAsia="Calibri" w:hAnsi="Calibri"/>
        </w:rPr>
        <w:t xml:space="preserve">Desde el cliente, el servicio se ve como un sistema </w:t>
      </w:r>
      <w:r>
        <w:rPr>
          <w:rFonts w:ascii="Calibri" w:cs="Calibri" w:eastAsia="Calibri" w:hAnsi="Calibri"/>
          <w:b/>
          <w:bCs/>
        </w:rPr>
        <w:t xml:space="preserve">cliente/servidor</w:t>
      </w:r>
      <w:r>
        <w:rPr>
          <w:rFonts w:ascii="Calibri" w:cs="Calibri" w:eastAsia="Calibri" w:hAnsi="Calibri"/>
        </w:rPr>
        <w:t xml:space="preserve"> (API y CLI abiertos). Internamente, los servidores mantienen autonomía S–S: el control está replicado y los datos se mueven entre pares.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838575"/>
            <wp:effectExtent t="0" r="0" b="0" l="0"/>
            <wp:docPr id="1" name="arquitectura" descr="Diagrama arquitectura" title="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Arquitectura general de DFSha.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Componentes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Cliente DFSha (Python)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CLI y shell interactivo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dfsha shell</w:t>
      </w:r>
      <w:r>
        <w:rPr>
          <w:rFonts w:ascii="Calibri" w:cs="Calibri" w:eastAsia="Calibri" w:hAnsi="Calibri"/>
        </w:rPr>
        <w:t xml:space="preserve">)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cd</w:t>
      </w:r>
      <w:r>
        <w:rPr>
          <w:rFonts w:ascii="Calibri" w:cs="Calibri" w:eastAsia="Calibri" w:hAnsi="Calibri"/>
        </w:rPr>
        <w:t xml:space="preserve">, rutas relativas, autocompletado e historial.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SDK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dfsha.Client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dfsha.FileHandle</w:t>
      </w:r>
      <w:r>
        <w:rPr>
          <w:rFonts w:ascii="Calibri" w:cs="Calibri" w:eastAsia="Calibri" w:hAnsi="Calibri"/>
        </w:rPr>
        <w:t xml:space="preserve">)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send/receive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open/read/write/seek/lock/close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Motor de transferencia:</w:t>
      </w:r>
      <w:r>
        <w:rPr>
          <w:rFonts w:ascii="Calibri" w:cs="Calibri" w:eastAsia="Calibri" w:hAnsi="Calibri"/>
        </w:rPr>
        <w:t xml:space="preserve"> divide en bloques, cifra (AES-256-GCM), calcula SHA-256 y transfiere bloques en paralelo con reintentos y </w:t>
      </w:r>
      <w:r>
        <w:rPr>
          <w:rFonts w:ascii="Calibri" w:cs="Calibri" w:eastAsia="Calibri" w:hAnsi="Calibri"/>
          <w:i/>
          <w:iCs/>
        </w:rPr>
        <w:t xml:space="preserve">failover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Caché local de metadatos</w:t>
      </w:r>
      <w:r>
        <w:rPr>
          <w:rFonts w:ascii="Calibri" w:cs="Calibri" w:eastAsia="Calibri" w:hAnsi="Calibri"/>
        </w:rPr>
        <w:t xml:space="preserve"> con invalidación por versión.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Montaje FUSE</w:t>
      </w:r>
      <w:r>
        <w:rPr>
          <w:rFonts w:ascii="Calibri" w:cs="Calibri" w:eastAsia="Calibri" w:hAnsi="Calibri"/>
        </w:rPr>
        <w:t xml:space="preserve"> (opcional) para transparencia total.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ControlNode (Java, 3 instancias)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Servidor REST (HTTPS)</w:t>
      </w:r>
      <w:r>
        <w:rPr>
          <w:rFonts w:ascii="Calibri" w:cs="Calibri" w:eastAsia="Calibri" w:hAnsi="Calibri"/>
        </w:rPr>
        <w:t xml:space="preserve"> para clientes: autenticación, operaciones de espacio de nombres, apertura de archivos, locks.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Servidor gRPC (mTLS)</w:t>
      </w:r>
      <w:r>
        <w:rPr>
          <w:rFonts w:ascii="Calibri" w:cs="Calibri" w:eastAsia="Calibri" w:hAnsi="Calibri"/>
        </w:rPr>
        <w:t xml:space="preserve"> para DataNodes: registro, heartbeats, reportes de bloques.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Máquina de estados Raft (Apache Ratis):</w:t>
      </w:r>
      <w:r>
        <w:rPr>
          <w:rFonts w:ascii="Calibri" w:cs="Calibri" w:eastAsia="Calibri" w:hAnsi="Calibri"/>
        </w:rPr>
        <w:t xml:space="preserve"> cada modificación de metadatos es una entrada del log replicado; snapshots periódicos a disco.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Gestor de bloques:</w:t>
      </w:r>
      <w:r>
        <w:rPr>
          <w:rFonts w:ascii="Calibri" w:cs="Calibri" w:eastAsia="Calibri" w:hAnsi="Calibri"/>
        </w:rPr>
        <w:t xml:space="preserve"> mapa bloque → réplicas (estado blando reconstruido con heartbeats y reportes), algoritmo de colocación, cola de re-replicación y recolección de bloques huérfanos.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Seguridad:</w:t>
      </w:r>
      <w:r>
        <w:rPr>
          <w:rFonts w:ascii="Calibri" w:cs="Calibri" w:eastAsia="Calibri" w:hAnsi="Calibri"/>
        </w:rPr>
        <w:t xml:space="preserve"> usuarios (bcrypt), JWT, TOTP, API keys, ACL, firma de tokens de bloque y protección de claves de archivo.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</w:rPr>
        <w:t xml:space="preserve">Los seguidores </w:t>
      </w:r>
      <w:r>
        <w:rPr>
          <w:rFonts w:ascii="Calibri" w:cs="Calibri" w:eastAsia="Calibri" w:hAnsi="Calibri"/>
          <w:b/>
          <w:bCs/>
        </w:rPr>
        <w:t xml:space="preserve">redirigen</w:t>
      </w:r>
      <w:r>
        <w:rPr>
          <w:rFonts w:ascii="Calibri" w:cs="Calibri" w:eastAsia="Calibri" w:hAnsi="Calibri"/>
        </w:rPr>
        <w:t xml:space="preserve"> las escrituras al líder (HTTP 307 con la dirección del líder).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DataNode (Python, N instancias)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Servidor gRPC</w:t>
      </w:r>
      <w:r>
        <w:rPr>
          <w:rFonts w:ascii="Calibri" w:cs="Calibri" w:eastAsia="Calibri" w:hAnsi="Calibri"/>
        </w:rPr>
        <w:t xml:space="preserve">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WriteBlock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ReadBlock</w:t>
      </w:r>
      <w:r>
        <w:rPr>
          <w:rFonts w:ascii="Calibri" w:cs="Calibri" w:eastAsia="Calibri" w:hAnsi="Calibri"/>
        </w:rPr>
        <w:t xml:space="preserve"> en streaming.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Almacenamiento local:</w:t>
      </w:r>
      <w:r>
        <w:rPr>
          <w:rFonts w:ascii="Calibri" w:cs="Calibri" w:eastAsia="Calibri" w:hAnsi="Calibri"/>
        </w:rPr>
        <w:t xml:space="preserve"> un archivo por bloque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/data/blocks/ab/cd/&lt;blockId&gt;.blk</w:t>
      </w:r>
      <w:r>
        <w:rPr>
          <w:rFonts w:ascii="Calibri" w:cs="Calibri" w:eastAsia="Calibri" w:hAnsi="Calibri"/>
        </w:rPr>
        <w:t xml:space="preserve">) y metadatos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.meta</w:t>
      </w:r>
      <w:r>
        <w:rPr>
          <w:rFonts w:ascii="Calibri" w:cs="Calibri" w:eastAsia="Calibri" w:hAnsi="Calibri"/>
        </w:rPr>
        <w:t xml:space="preserve">: tamaño, SHA-256, versión).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Replicación en pipeline:</w:t>
      </w:r>
      <w:r>
        <w:rPr>
          <w:rFonts w:ascii="Calibri" w:cs="Calibri" w:eastAsia="Calibri" w:hAnsi="Calibri"/>
        </w:rPr>
        <w:t xml:space="preserve"> reenvía el stream al siguiente DataNode mientras escribe localmente.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Heartbeats</w:t>
      </w:r>
      <w:r>
        <w:rPr>
          <w:rFonts w:ascii="Calibri" w:cs="Calibri" w:eastAsia="Calibri" w:hAnsi="Calibri"/>
        </w:rPr>
        <w:t xml:space="preserve"> cada 3 s a los 3 ControlNodes con capacidad, espacio libre y transferencias activas. Recibe órdenes en la respuesta (replicar, borrar).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Reporte completo de bloques</w:t>
      </w:r>
      <w:r>
        <w:rPr>
          <w:rFonts w:ascii="Calibri" w:cs="Calibri" w:eastAsia="Calibri" w:hAnsi="Calibri"/>
        </w:rPr>
        <w:t xml:space="preserve"> al iniciar y cada 5 min; reporte incremental al recibir un bloque.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Verificación periódica</w:t>
      </w:r>
      <w:r>
        <w:rPr>
          <w:rFonts w:ascii="Calibri" w:cs="Calibri" w:eastAsia="Calibri" w:hAnsi="Calibri"/>
        </w:rPr>
        <w:t xml:space="preserve"> de checksums (</w:t>
      </w:r>
      <w:r>
        <w:rPr>
          <w:rFonts w:ascii="Calibri" w:cs="Calibri" w:eastAsia="Calibri" w:hAnsi="Calibri"/>
          <w:i/>
          <w:iCs/>
        </w:rPr>
        <w:t xml:space="preserve">scrubbing</w:t>
      </w:r>
      <w:r>
        <w:rPr>
          <w:rFonts w:ascii="Calibri" w:cs="Calibri" w:eastAsia="Calibri" w:hAnsi="Calibri"/>
        </w:rPr>
        <w:t xml:space="preserve">) para detectar corrupción silenciosa.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Alternativas evaluadas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14"/>
        <w:gridCol w:w="2886"/>
        <w:gridCol w:w="1600"/>
      </w:tblGrid>
      <w:tr>
        <w:trPr>
          <w:tblHeader/>
        </w:trP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Alternativa</w:t>
            </w:r>
          </w:p>
        </w:tc>
        <w:tc>
          <w:tcPr>
            <w:tcW w:type="dxa" w:w="2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Ventajas</w:t>
            </w:r>
          </w:p>
        </w:tc>
        <w:tc>
          <w:tcPr>
            <w:tcW w:type="dxa" w:w="2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Desventajas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</w:tr>
      <w:t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C/S puro (un servidor hace todo)</w:t>
            </w:r>
          </w:p>
        </w:tc>
        <w:tc>
          <w:tcPr>
            <w:tcW w:type="dxa" w:w="2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Simple</w:t>
            </w:r>
          </w:p>
        </w:tc>
        <w:tc>
          <w:tcPr>
            <w:tcW w:type="dxa" w:w="2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Cuello de botella y punto único de falla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Descartada</w:t>
            </w:r>
          </w:p>
        </w:tc>
      </w:tr>
      <w:t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Maestro único + DataNodes (HDFS clásico)</w:t>
            </w:r>
          </w:p>
        </w:tc>
        <w:tc>
          <w:tcPr>
            <w:tcW w:type="dxa" w:w="2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Simple, probado</w:t>
            </w:r>
          </w:p>
        </w:tc>
        <w:tc>
          <w:tcPr>
            <w:tcW w:type="dxa" w:w="2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maestro es punto único de falla (incumple RNF2)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Base del diseño, mejorada con Raft</w:t>
            </w:r>
          </w:p>
        </w:tc>
      </w:tr>
      <w:t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P2P estructurado puro (DHT, sin maestro)</w:t>
            </w:r>
          </w:p>
        </w:tc>
        <w:tc>
          <w:tcPr>
            <w:tcW w:type="dxa" w:w="2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punto central, muy escalable</w:t>
            </w:r>
          </w:p>
        </w:tc>
        <w:tc>
          <w:tcPr>
            <w:tcW w:type="dxa" w:w="2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Consistencia, ACL y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ls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mv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jerárquico muy complejos; difícil en 6 semanas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Descartada</w:t>
            </w:r>
          </w:p>
        </w:tc>
      </w:tr>
      <w:tr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Híbrido: control C/S replicado + datos P2P</w:t>
            </w:r>
          </w:p>
        </w:tc>
        <w:tc>
          <w:tcPr>
            <w:tcW w:type="dxa" w:w="2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Consistencia fuerte en metadatos, escalabilidad en datos, sin punto único de falla</w:t>
            </w:r>
          </w:p>
        </w:tc>
        <w:tc>
          <w:tcPr>
            <w:tcW w:type="dxa" w:w="2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Mayor número de componentes; curva de Raft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Seleccionada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Comunicaciones y protocolos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Resumen por pareja de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1"/>
        <w:gridCol w:w="1876"/>
        <w:gridCol w:w="1561"/>
        <w:gridCol w:w="1256"/>
        <w:gridCol w:w="3096"/>
      </w:tblGrid>
      <w:tr>
        <w:trPr>
          <w:tblHeader/>
        </w:trPr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Comunicación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Protocolo</w:t>
            </w:r>
          </w:p>
        </w:tc>
        <w:tc>
          <w:tcPr>
            <w:tcW w:type="dxa" w:w="1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Seguridad</w:t>
            </w:r>
          </w:p>
        </w:tc>
        <w:tc>
          <w:tcPr>
            <w:tcW w:type="dxa" w:w="1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Propósito</w:t>
            </w:r>
          </w:p>
        </w:tc>
      </w:tr>
      <w:tr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Cliente ↔ ControlNode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 sobre HTTPS (JSON)</w:t>
            </w:r>
          </w:p>
        </w:tc>
        <w:tc>
          <w:tcPr>
            <w:tcW w:type="dxa" w:w="1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TLS 1.3 + JWT o API key</w:t>
            </w:r>
          </w:p>
        </w:tc>
        <w:tc>
          <w:tcPr>
            <w:tcW w:type="dxa" w:w="1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Síncrono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Autenticación, espacio de nombres, apertura/commit de archivos, locks, estado</w:t>
            </w:r>
          </w:p>
        </w:tc>
      </w:tr>
      <w:tr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Cliente ↔ DataNode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gRPC (HTTP/2) streaming</w:t>
            </w:r>
          </w:p>
        </w:tc>
        <w:tc>
          <w:tcPr>
            <w:tcW w:type="dxa" w:w="1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TLS 1.3 + token de bloque firmado</w:t>
            </w:r>
          </w:p>
        </w:tc>
        <w:tc>
          <w:tcPr>
            <w:tcW w:type="dxa" w:w="1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Síncrono, streaming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Escritura y lectura de bloques</w:t>
            </w:r>
          </w:p>
        </w:tc>
      </w:tr>
      <w:tr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ControlNode ↔ ControlNode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Raft (Apache Ratis sobre gRPC)</w:t>
            </w:r>
          </w:p>
        </w:tc>
        <w:tc>
          <w:tcPr>
            <w:tcW w:type="dxa" w:w="1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mTLS</w:t>
            </w:r>
          </w:p>
        </w:tc>
        <w:tc>
          <w:tcPr>
            <w:tcW w:type="dxa" w:w="1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Síncrono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Elección de líder y replicación del log de metadatos</w:t>
            </w:r>
          </w:p>
        </w:tc>
      </w:tr>
      <w:tr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DataNode → ControlNode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gRPC</w:t>
            </w:r>
          </w:p>
        </w:tc>
        <w:tc>
          <w:tcPr>
            <w:tcW w:type="dxa" w:w="1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mTLS</w:t>
            </w:r>
          </w:p>
        </w:tc>
        <w:tc>
          <w:tcPr>
            <w:tcW w:type="dxa" w:w="1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Periódico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Registro, heartbeats, reportes de bloques, bloques corruptos</w:t>
            </w:r>
          </w:p>
        </w:tc>
      </w:tr>
      <w:tr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ControlNode → DataNode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Respuesta del heartbeat (comandos)</w:t>
            </w:r>
          </w:p>
        </w:tc>
        <w:tc>
          <w:tcPr>
            <w:tcW w:type="dxa" w:w="1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mTLS</w:t>
            </w:r>
          </w:p>
        </w:tc>
        <w:tc>
          <w:tcPr>
            <w:tcW w:type="dxa" w:w="1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Asíncrono por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piggyback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Órdenes de replicar o borrar bloques</w:t>
            </w:r>
          </w:p>
        </w:tc>
      </w:tr>
      <w:tr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DataNode ↔ DataNode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gRPC streaming</w:t>
            </w:r>
          </w:p>
        </w:tc>
        <w:tc>
          <w:tcPr>
            <w:tcW w:type="dxa" w:w="1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mTLS</w:t>
            </w:r>
          </w:p>
        </w:tc>
        <w:tc>
          <w:tcPr>
            <w:tcW w:type="dxa" w:w="1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Síncrono, streaming</w:t>
            </w:r>
          </w:p>
        </w:tc>
        <w:tc>
          <w:tcPr>
            <w:tcW w:type="dxa" w:w="3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Pipeline de replicación y re-replicación</w:t>
            </w:r>
          </w:p>
        </w:tc>
      </w:tr>
    </w:tbl>
    <w:p>
      <w:pPr>
        <w:spacing w:after="120" w:before="0"/>
      </w:pPr>
    </w:p>
    <w:p>
      <w:pPr>
        <w:spacing w:after="120" w:before="60"/>
        <w:jc w:val="left"/>
      </w:pPr>
      <w:r>
        <w:rPr>
          <w:rFonts w:ascii="Calibri" w:cs="Calibri" w:eastAsia="Calibri" w:hAnsi="Calibri"/>
          <w:b/>
          <w:bCs/>
        </w:rPr>
        <w:t xml:space="preserve">Por qué REST para el control y gRPC para los datos:</w:t>
      </w:r>
      <w:r>
        <w:rPr>
          <w:rFonts w:ascii="Calibri" w:cs="Calibri" w:eastAsia="Calibri" w:hAnsi="Calibri"/>
        </w:rPr>
        <w:t xml:space="preserve"> REST es fácil de probar (curl/Postman), de documentar (OpenAPI) y de consumir desde cualquier lenguaje. gRPC con HTTP/2 y Protocol Buffers ofrece streaming binario eficiente para bloques de varios MB y genera código para Java y Python desde el mismo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.proto</w:t>
      </w:r>
      <w:r>
        <w:rPr>
          <w:rFonts w:ascii="Calibri" w:cs="Calibri" w:eastAsia="Calibri" w:hAnsi="Calibri"/>
        </w:rPr>
        <w:t xml:space="preserve">, lo que asegura la interoperabilidad entre lenguajes. No se requiere un MOM (Kafka/RabbitMQ): la comunicación asíncrona ControlNode→DataNode se resuelve con comandos en la respuesta del heartbeat.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7.2 API REST del ControlNode (v1)</w:t>
      </w:r>
    </w:p>
    <w:p>
      <w:pPr>
        <w:spacing w:after="120" w:before="60"/>
        <w:jc w:val="left"/>
      </w:pPr>
      <w:r>
        <w:rPr>
          <w:rFonts w:ascii="Calibri" w:cs="Calibri" w:eastAsia="Calibri" w:hAnsi="Calibri"/>
        </w:rPr>
        <w:t xml:space="preserve">Base: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https://&lt;controlnode&gt;:8443/api/v1</w:t>
      </w:r>
      <w:r>
        <w:rPr>
          <w:rFonts w:ascii="Calibri" w:cs="Calibri" w:eastAsia="Calibri" w:hAnsi="Calibri"/>
        </w:rPr>
        <w:t xml:space="preserve">. Autenticación: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Authorization: Bearer &lt;JWT&gt;</w:t>
      </w:r>
      <w:r>
        <w:rPr>
          <w:rFonts w:ascii="Calibri" w:cs="Calibri" w:eastAsia="Calibri" w:hAnsi="Calibri"/>
        </w:rPr>
        <w:t xml:space="preserve"> 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X-API-Key: &lt;key&gt;</w:t>
      </w:r>
      <w:r>
        <w:rPr>
          <w:rFonts w:ascii="Calibri" w:cs="Calibri" w:eastAsia="Calibri" w:hAnsi="Calibri"/>
        </w:rPr>
        <w:t xml:space="preserve">. Errores con formato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{ "error": "&lt;código&gt;", "message": "..." }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3526"/>
        <w:gridCol w:w="4481"/>
      </w:tblGrid>
      <w:tr>
        <w:trPr>
          <w:tblHeader/>
        </w:trP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/auth/register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usuario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Usuario/contraseña → JWT, o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mfa_required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challengeId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/auth/mfa/verify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Validar código TOTP → JWT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/auth/mfa/enroll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Activar 2FA (retorna URI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otpauth://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para QR)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 GET / DELETE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/apikeys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/apikeys/{id}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Crear, listar y revocar API keys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/fs/list?path=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ls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/fs/stat?path=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stat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tamaño, versión, bloques y réplicas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/fs/mkdir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{ path, parents }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/fs/delete?path=&amp;recursive=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rm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rmdir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/fs/move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{ src, dst }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 PUT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/fs/acl?path=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getfacl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setfacl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/files/create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{ path, size, overwrite 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fileId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versionId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leaseId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dek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/files/open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{ path, mode: r|w|a 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versión, bloques, réplicas, tokens,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dek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/versions/{versionId}/blocks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Asignar bloque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{ index 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blockId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pipeline, token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/versions/{versionId}/commit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{ blocks: [{ index, blockId, size, sha256 }] 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publica versión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/versions/{versionId}/abort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Descarta la versión borrador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/files/{fileId}/lock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{ mode: shared|exclusive, ttlSeconds 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leaseId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/locks/{leaseId}/renew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· DELETE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/locks/{leaseId}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Renovar / liberar lock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/cluster/status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Líder Raft, nodos, capacidad, bloques sub-replicados (admin)</w:t>
            </w:r>
          </w:p>
        </w:tc>
      </w:tr>
      <w:t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/health</w:t>
            </w:r>
          </w:p>
        </w:tc>
        <w:tc>
          <w:tcPr>
            <w:tcW w:type="dxa" w:w="4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Salud del nodo (también indica si es líder)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7.3 Servicios gRPC (borrador de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proto/dfsha.proto</w:t>
      </w:r>
      <w:r>
        <w:rPr>
          <w:rFonts w:ascii="Calibri" w:cs="Calibri" w:eastAsia="Calibri" w:hAnsi="Calibri"/>
        </w:rPr>
        <w:t xml:space="preserve">)</w:t>
      </w:r>
    </w:p>
    <w:p>
      <w:pPr>
        <w:pBdr>
          <w:left w:val="single" w:color="1F4E79" w:sz="12" w:space="6"/>
        </w:pBdr>
        <w:shd w:fill="F4F4F4" w:color="auto" w:val="clear"/>
        <w:spacing w:after="0" w:before="8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syntax = "proto3";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package dfsha.v1;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option java_package = "io.dfsha.proto";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// ---------- Cliente ↔ DataNode y DataNode ↔ DataNode ----------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service DataTransfer {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rpc WriteBlock (stream WriteBlockRequest) returns (WriteBlockResponse);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rpc ReadBlock  (ReadBlockRequest)         returns (stream BlockChunk);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message WriteBlockRequest {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oneof payload {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BlockHeader header = 1;   // primer mensaje del stream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bytes       chunk  = 2;   // siguientes mensajes (≤ 1 MiB c/u)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message BlockHeader {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string block_id        = 1;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string block_token     = 2;  // firmado por el ControlNode (HMAC-SHA256)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repeated string pipeline = 3; // DataNodes restantes a los que reenviar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int64  size            = 4;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string sha256          = 5;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message WriteBlockResponse {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bool   ok                 = 1;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repeated string stored_on = 2;  // DataNodes que confirmaron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string error              = 3;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message ReadBlockRequest {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string block_id    = 1;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string block_token = 2;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int64  offset      = 3;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int64  length      = 4;  // 0 = hasta el final del bloque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message BlockChunk { bytes data = 1; 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// ---------- DataNode → ControlNode ----------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service NodeControl {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rpc Register      (RegisterRequest)     returns (RegisterResponse);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rpc Heartbeat     (HeartbeatRequest)    returns (HeartbeatResponse);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rpc BlockReport   (BlockReportRequest)  returns (Ack);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rpc BlockReceived (BlockReceivedRequest) returns (Ack);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rpc ReportCorrupt (CorruptBlockRequest) returns (Ack);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message RegisterRequest  { string node_id = 1; string address = 2; string zone = 3; int64 capacity_bytes = 4; 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message RegisterResponse { bool accepted = 1; int32 heartbeat_interval_ms = 2; 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message HeartbeatRequest {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string node_id = 1; int64 used_bytes = 2; int64 free_bytes = 3; int32 active_transfers = 4;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message HeartbeatResponse { bool is_leader = 1; repeated Command commands = 2; 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message Command {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oneof cmd {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ReplicateCommand replicate = 1;  // copiar block_id a target (DataNode ↔ DataNode)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DeleteCommand    delete    = 2;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message ReplicateCommand { string block_id = 1; string target_address = 2; string block_token = 3; 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message DeleteCommand    { repeated string block_ids = 1; 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message BlockReportRequest   { string node_id = 1; repeated BlockInfo blocks = 2; 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message BlockReceivedRequest { string node_id = 1; BlockInfo block = 2; 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message CorruptBlockRequest  { string reporter = 1; string node_id = 2; string block_id = 3; 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message BlockInfo { string block_id = 1; int64 size = 2; string sha256 = 3; }</w:t>
      </w:r>
    </w:p>
    <w:p>
      <w:pPr>
        <w:pBdr>
          <w:left w:val="single" w:color="1F4E79" w:sz="12" w:space="6"/>
        </w:pBdr>
        <w:shd w:fill="F4F4F4" w:color="auto" w:val="clear"/>
        <w:spacing w:after="16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message Ack { bool ok = 1; }</w:t>
      </w:r>
    </w:p>
    <w:p>
      <w:pPr>
        <w:spacing w:after="120" w:before="60"/>
        <w:jc w:val="left"/>
      </w:pPr>
      <w:r>
        <w:rPr>
          <w:rFonts w:ascii="Calibri" w:cs="Calibri" w:eastAsia="Calibri" w:hAnsi="Calibri"/>
        </w:rPr>
        <w:t xml:space="preserve">La comunicación </w:t>
      </w:r>
      <w:r>
        <w:rPr>
          <w:rFonts w:ascii="Calibri" w:cs="Calibri" w:eastAsia="Calibri" w:hAnsi="Calibri"/>
          <w:b/>
          <w:bCs/>
        </w:rPr>
        <w:t xml:space="preserve">ControlNode ↔ ControlNode</w:t>
      </w:r>
      <w:r>
        <w:rPr>
          <w:rFonts w:ascii="Calibri" w:cs="Calibri" w:eastAsia="Calibri" w:hAnsi="Calibri"/>
        </w:rPr>
        <w:t xml:space="preserve"> usa el protocolo interno de Apache Ratis. Las operaciones que viajan por el log de Raft son: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CreateUser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Mkdir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Delete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Move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SetAcl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CreateVersion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AllocateBlock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CommitVersion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AbortVersion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AcquireLock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ReleaseLock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CreateApiKey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7.4 Puertos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2"/>
        <w:gridCol w:w="1330"/>
        <w:gridCol w:w="1643"/>
        <w:gridCol w:w="3245"/>
      </w:tblGrid>
      <w:tr>
        <w:trPr>
          <w:tblHeader/>
        </w:trPr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Puerto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Protocolo</w:t>
            </w:r>
          </w:p>
        </w:tc>
        <w:tc>
          <w:tcPr>
            <w:tcW w:type="dxa" w:w="3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Exposición</w:t>
            </w:r>
          </w:p>
        </w:tc>
      </w:tr>
      <w:tr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ControlNode — API REST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8443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</w:t>
            </w:r>
          </w:p>
        </w:tc>
        <w:tc>
          <w:tcPr>
            <w:tcW w:type="dxa" w:w="3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Internet (clientes)</w:t>
            </w:r>
          </w:p>
        </w:tc>
      </w:tr>
      <w:tr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ControlNode — gRPC DataNodes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9090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gRPC mTLS</w:t>
            </w:r>
          </w:p>
        </w:tc>
        <w:tc>
          <w:tcPr>
            <w:tcW w:type="dxa" w:w="3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 privada</w:t>
            </w:r>
          </w:p>
        </w:tc>
      </w:tr>
      <w:tr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ControlNode — Raft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9500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Ratis gRPC mTLS</w:t>
            </w:r>
          </w:p>
        </w:tc>
        <w:tc>
          <w:tcPr>
            <w:tcW w:type="dxa" w:w="3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 privada</w:t>
            </w:r>
          </w:p>
        </w:tc>
      </w:tr>
      <w:tr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DataNode — DataTransfer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50051 (50052…)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gRPC TLS/mTLS</w:t>
            </w:r>
          </w:p>
        </w:tc>
        <w:tc>
          <w:tcPr>
            <w:tcW w:type="dxa" w:w="3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Internet (clientes) y red privada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Algoritmos de particionamiento, distribución y consistencia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 Particionamiento en bloques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</w:rPr>
        <w:t xml:space="preserve">Tamaño de bloque fijo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B = 4 MiB</w:t>
      </w:r>
      <w:r>
        <w:rPr>
          <w:rFonts w:ascii="Calibri" w:cs="Calibri" w:eastAsia="Calibri" w:hAnsi="Calibri"/>
        </w:rPr>
        <w:t xml:space="preserve"> (configurable por clúster; en pruebas de rendimiento se compararán 1, 4 y 16 MiB).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</w:rPr>
        <w:t xml:space="preserve">Un archivo de tamaño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</w:t>
      </w:r>
      <w:r>
        <w:rPr>
          <w:rFonts w:ascii="Calibri" w:cs="Calibri" w:eastAsia="Calibri" w:hAnsi="Calibri"/>
        </w:rPr>
        <w:t xml:space="preserve"> se divide en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n = ⌈S / B⌉</w:t>
      </w:r>
      <w:r>
        <w:rPr>
          <w:rFonts w:ascii="Calibri" w:cs="Calibri" w:eastAsia="Calibri" w:hAnsi="Calibri"/>
        </w:rPr>
        <w:t xml:space="preserve"> bloques; el último puede ser menor.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</w:rPr>
        <w:t xml:space="preserve">Cada bloque tiene un identificador global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blockId</w:t>
      </w:r>
      <w:r>
        <w:rPr>
          <w:rFonts w:ascii="Calibri" w:cs="Calibri" w:eastAsia="Calibri" w:hAnsi="Calibri"/>
        </w:rPr>
        <w:t xml:space="preserve"> (UUID v4) asignado por el ControlNode, un índice dentro de la versión y un checksum SHA-256 calculado sobre el contenido </w:t>
      </w:r>
      <w:r>
        <w:rPr>
          <w:rFonts w:ascii="Calibri" w:cs="Calibri" w:eastAsia="Calibri" w:hAnsi="Calibri"/>
          <w:b/>
          <w:bCs/>
        </w:rPr>
        <w:t xml:space="preserve">cifrado</w:t>
      </w:r>
      <w:r>
        <w:rPr>
          <w:rFonts w:ascii="Calibri" w:cs="Calibri" w:eastAsia="Calibri" w:hAnsi="Calibri"/>
        </w:rPr>
        <w:t xml:space="preserve">, lo que permite a los DataNodes verificar integridad sin conocer la clave.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</w:rPr>
        <w:t xml:space="preserve">Los bloques se transmiten en </w:t>
      </w:r>
      <w:r>
        <w:rPr>
          <w:rFonts w:ascii="Calibri" w:cs="Calibri" w:eastAsia="Calibri" w:hAnsi="Calibri"/>
          <w:i/>
          <w:iCs/>
        </w:rPr>
        <w:t xml:space="preserve">chunks</w:t>
      </w:r>
      <w:r>
        <w:rPr>
          <w:rFonts w:ascii="Calibri" w:cs="Calibri" w:eastAsia="Calibri" w:hAnsi="Calibri"/>
        </w:rPr>
        <w:t xml:space="preserve"> de 1 MiB dentro del stream gRPC, para limitar el uso de memoria.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8.2 Colocación de réplicas</w:t>
      </w:r>
    </w:p>
    <w:p>
      <w:pPr>
        <w:spacing w:after="120" w:before="60"/>
        <w:jc w:val="left"/>
      </w:pPr>
      <w:r>
        <w:rPr>
          <w:rFonts w:ascii="Calibri" w:cs="Calibri" w:eastAsia="Calibri" w:hAnsi="Calibri"/>
        </w:rPr>
        <w:t xml:space="preserve">Factor de replicación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 = 3</w:t>
      </w:r>
      <w:r>
        <w:rPr>
          <w:rFonts w:ascii="Calibri" w:cs="Calibri" w:eastAsia="Calibri" w:hAnsi="Calibri"/>
        </w:rPr>
        <w:t xml:space="preserve">. Para cada bloque nuevo, el ControlNode líder: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</w:rPr>
        <w:t xml:space="preserve">Filtra DataNodes </w:t>
      </w:r>
      <w:r>
        <w:rPr>
          <w:rFonts w:ascii="Calibri" w:cs="Calibri" w:eastAsia="Calibri" w:hAnsi="Calibri"/>
          <w:b/>
          <w:bCs/>
        </w:rPr>
        <w:t xml:space="preserve">vivos</w:t>
      </w:r>
      <w:r>
        <w:rPr>
          <w:rFonts w:ascii="Calibri" w:cs="Calibri" w:eastAsia="Calibri" w:hAnsi="Calibri"/>
        </w:rPr>
        <w:t xml:space="preserve"> con espacio libre ≥ 2·B.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</w:rPr>
        <w:t xml:space="preserve">Calcula un puntaje de carga: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score = 0.6·(usado/capacidad) + 0.4·(transferencias_activas / máx_transferencias)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</w:rPr>
        <w:t xml:space="preserve">Elige la </w:t>
      </w:r>
      <w:r>
        <w:rPr>
          <w:rFonts w:ascii="Calibri" w:cs="Calibri" w:eastAsia="Calibri" w:hAnsi="Calibri"/>
          <w:b/>
          <w:bCs/>
        </w:rPr>
        <w:t xml:space="preserve">primera réplica</w:t>
      </w:r>
      <w:r>
        <w:rPr>
          <w:rFonts w:ascii="Calibri" w:cs="Calibri" w:eastAsia="Calibri" w:hAnsi="Calibri"/>
        </w:rPr>
        <w:t xml:space="preserve"> con la estrategia </w:t>
      </w:r>
      <w:r>
        <w:rPr>
          <w:rFonts w:ascii="Calibri" w:cs="Calibri" w:eastAsia="Calibri" w:hAnsi="Calibri"/>
          <w:i/>
          <w:iCs/>
        </w:rPr>
        <w:t xml:space="preserve">power of two choices</w:t>
      </w:r>
      <w:r>
        <w:rPr>
          <w:rFonts w:ascii="Calibri" w:cs="Calibri" w:eastAsia="Calibri" w:hAnsi="Calibri"/>
        </w:rPr>
        <w:t xml:space="preserve">: toma 2 candidatos al azar y se queda con el de menor puntaje. Esto reparte la carga sin coordinación costosa.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</w:rPr>
        <w:t xml:space="preserve">Elige la </w:t>
      </w:r>
      <w:r>
        <w:rPr>
          <w:rFonts w:ascii="Calibri" w:cs="Calibri" w:eastAsia="Calibri" w:hAnsi="Calibri"/>
          <w:b/>
          <w:bCs/>
        </w:rPr>
        <w:t xml:space="preserve">segunda y tercera réplica</w:t>
      </w:r>
      <w:r>
        <w:rPr>
          <w:rFonts w:ascii="Calibri" w:cs="Calibri" w:eastAsia="Calibri" w:hAnsi="Calibri"/>
        </w:rPr>
        <w:t xml:space="preserve"> con el mismo método, pero exige que estén en </w:t>
      </w:r>
      <w:r>
        <w:rPr>
          <w:rFonts w:ascii="Calibri" w:cs="Calibri" w:eastAsia="Calibri" w:hAnsi="Calibri"/>
          <w:b/>
          <w:bCs/>
        </w:rPr>
        <w:t xml:space="preserve">zonas (máquinas virtuales) distintas</w:t>
      </w:r>
      <w:r>
        <w:rPr>
          <w:rFonts w:ascii="Calibri" w:cs="Calibri" w:eastAsia="Calibri" w:hAnsi="Calibri"/>
        </w:rPr>
        <w:t xml:space="preserve"> a las ya elegidas. Si no hay zonas suficientes, se relaja a hosts distintos.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</w:rPr>
        <w:t xml:space="preserve">Ordena el pipeline para minimizar saltos (primero la réplica más cercana al cliente cuando se conoce su zona).</w:t>
      </w:r>
    </w:p>
    <w:p>
      <w:pPr>
        <w:spacing w:after="120" w:before="60"/>
        <w:jc w:val="left"/>
      </w:pPr>
      <w:r>
        <w:rPr>
          <w:rFonts w:ascii="Calibri" w:cs="Calibri" w:eastAsia="Calibri" w:hAnsi="Calibri"/>
        </w:rPr>
        <w:t xml:space="preserve">Así, los bloques de un mismo archivo quedan repartidos en varios nodos (RNF4) y la pérdida de una máquina completa no elimina todas las copias de ningún bloque (RNF2).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8.3 Escritura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put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write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close</w:t>
      </w:r>
      <w:r>
        <w:rPr>
          <w:rFonts w:ascii="Calibri" w:cs="Calibri" w:eastAsia="Calibri" w:hAnsi="Calibri"/>
        </w:rPr>
        <w:t xml:space="preserve">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800475"/>
            <wp:effectExtent t="0" r="0" b="0" l="0"/>
            <wp:docPr id="1" name="escritura" descr="Diagrama escritura" title="escri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2. Secuencia de escritura con pipeline de replicación.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</w:rPr>
        <w:t xml:space="preserve">El cliente solicita crear el archivo. El líder verifica permisos de escritura en el directorio padre y crea una </w:t>
      </w:r>
      <w:r>
        <w:rPr>
          <w:rFonts w:ascii="Calibri" w:cs="Calibri" w:eastAsia="Calibri" w:hAnsi="Calibri"/>
          <w:b/>
          <w:bCs/>
        </w:rPr>
        <w:t xml:space="preserve">versión borrador</w:t>
      </w:r>
      <w:r>
        <w:rPr>
          <w:rFonts w:ascii="Calibri" w:cs="Calibri" w:eastAsia="Calibri" w:hAnsi="Calibri"/>
        </w:rPr>
        <w:t xml:space="preserve"> (entrada Raft). También otorga un </w:t>
      </w:r>
      <w:r>
        <w:rPr>
          <w:rFonts w:ascii="Calibri" w:cs="Calibri" w:eastAsia="Calibri" w:hAnsi="Calibri"/>
          <w:b/>
          <w:bCs/>
        </w:rPr>
        <w:t xml:space="preserve">lease exclusivo de escritura</w:t>
      </w:r>
      <w:r>
        <w:rPr>
          <w:rFonts w:ascii="Calibri" w:cs="Calibri" w:eastAsia="Calibri" w:hAnsi="Calibri"/>
        </w:rPr>
        <w:t xml:space="preserve"> (60 s, renovable) y retorna la clave de datos del archivo (DEK).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</w:rPr>
        <w:t xml:space="preserve">Por cada bloque, en paralelo (hasta 4 hilos), el cliente pide al líder la asignación del bloque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blockId</w:t>
      </w:r>
      <w:r>
        <w:rPr>
          <w:rFonts w:ascii="Calibri" w:cs="Calibri" w:eastAsia="Calibri" w:hAnsi="Calibri"/>
        </w:rPr>
        <w:t xml:space="preserve">, pipeline de 3 DataNodes y token de bloque).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</w:rPr>
        <w:t xml:space="preserve">El cliente cifra el bloque, calcula su SHA-256 y hace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WriteBlock</w:t>
      </w:r>
      <w:r>
        <w:rPr>
          <w:rFonts w:ascii="Calibri" w:cs="Calibri" w:eastAsia="Calibri" w:hAnsi="Calibri"/>
        </w:rPr>
        <w:t xml:space="preserve"> al primer DataNode. Cada DataNode escribe a un archivo temporal y reenvía el stream al siguiente.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</w:rPr>
        <w:t xml:space="preserve">Cada DataNode verifica el SHA-256, renombra el temporal a definitivo (escritura atómica local) y confirma hacia atrás. El primero responde al cliente con la lista de nodos que confirmaron.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Quórum mínimo de escritura W = 2:</w:t>
      </w:r>
      <w:r>
        <w:rPr>
          <w:rFonts w:ascii="Calibri" w:cs="Calibri" w:eastAsia="Calibri" w:hAnsi="Calibri"/>
        </w:rPr>
        <w:t xml:space="preserve"> si confirman al menos 2 réplicas el bloque se acepta. La tercera la completa luego el proceso de re-replicación. Si confirma menos de 2, el cliente pide un nuevo pipeline para ese bloque (máximo 3 intentos).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</w:rPr>
        <w:t xml:space="preserve">Al terminar, el cliente hace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commit</w:t>
      </w:r>
      <w:r>
        <w:rPr>
          <w:rFonts w:ascii="Calibri" w:cs="Calibri" w:eastAsia="Calibri" w:hAnsi="Calibri"/>
        </w:rPr>
        <w:t xml:space="preserve">. El líder verifica que todos los bloques tengan ≥ 2 réplicas reportadas y publica la versión de forma </w:t>
      </w:r>
      <w:r>
        <w:rPr>
          <w:rFonts w:ascii="Calibri" w:cs="Calibri" w:eastAsia="Calibri" w:hAnsi="Calibri"/>
          <w:b/>
          <w:bCs/>
        </w:rPr>
        <w:t xml:space="preserve">atómica</w:t>
      </w:r>
      <w:r>
        <w:rPr>
          <w:rFonts w:ascii="Calibri" w:cs="Calibri" w:eastAsia="Calibri" w:hAnsi="Calibri"/>
        </w:rPr>
        <w:t xml:space="preserve"> (entrada Raft): la ruta pasa a apuntar a la nueva versión. Luego libera el lease.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</w:rPr>
        <w:t xml:space="preserve">Si el cliente muere, el lease expira, la versión borrador se aborta y sus bloques quedan como huérfanos para recolección.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/>
          <w:bCs/>
        </w:rPr>
        <w:t xml:space="preserve">Escritura parcial (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write</w:t>
      </w:r>
      <w:r>
        <w:rPr>
          <w:rFonts w:ascii="Calibri" w:cs="Calibri" w:eastAsia="Calibri" w:hAnsi="Calibri"/>
          <w:b/>
          <w:bCs/>
        </w:rPr>
        <w:t xml:space="preserve"> en un desplazamiento):</w:t>
      </w:r>
      <w:r>
        <w:rPr>
          <w:rFonts w:ascii="Calibri" w:cs="Calibri" w:eastAsia="Calibri" w:hAnsi="Calibri"/>
        </w:rPr>
        <w:t xml:space="preserve"> se hace copy-on-write. La nueva versión reutiliza los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blockId</w:t>
      </w:r>
      <w:r>
        <w:rPr>
          <w:rFonts w:ascii="Calibri" w:cs="Calibri" w:eastAsia="Calibri" w:hAnsi="Calibri"/>
        </w:rPr>
        <w:t xml:space="preserve"> de los bloques no modificados. Para cada bloque afectado, el cliente lee el bloque original, aplica el cambio y lo sube como un bloque nuevo. Solo al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close()</w:t>
      </w:r>
      <w:r>
        <w:rPr>
          <w:rFonts w:ascii="Calibri" w:cs="Calibri" w:eastAsia="Calibri" w:hAnsi="Calibri"/>
        </w:rPr>
        <w:t xml:space="preserve"> se publica la versión.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8.4 Lectura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get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open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read</w:t>
      </w:r>
      <w:r>
        <w:rPr>
          <w:rFonts w:ascii="Calibri" w:cs="Calibri" w:eastAsia="Calibri" w:hAnsi="Calibri"/>
        </w:rPr>
        <w:t xml:space="preserve">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152900"/>
            <wp:effectExtent t="0" r="0" b="0" l="0"/>
            <wp:docPr id="1" name="lectura" descr="Diagrama lectura" title="l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3. Secuencia de lectura paralela con failover.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</w:rPr>
        <w:t xml:space="preserve">El cliente abre el archivo. El líder verifica permisos de lectura y responde con la </w:t>
      </w:r>
      <w:r>
        <w:rPr>
          <w:rFonts w:ascii="Calibri" w:cs="Calibri" w:eastAsia="Calibri" w:hAnsi="Calibri"/>
          <w:b/>
          <w:bCs/>
        </w:rPr>
        <w:t xml:space="preserve">última versión confirmada</w:t>
      </w:r>
      <w:r>
        <w:rPr>
          <w:rFonts w:ascii="Calibri" w:cs="Calibri" w:eastAsia="Calibri" w:hAnsi="Calibri"/>
        </w:rPr>
        <w:t xml:space="preserve">: lista de bloques, checksums, réplicas vivas ordenadas por puntaje de carga, tokens de bloque (válidos 10 min) y DEK.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</w:rPr>
        <w:t xml:space="preserve">El cliente descarga bloques en paralelo desde la réplica de menor carga. Para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read(n)</w:t>
      </w:r>
      <w:r>
        <w:rPr>
          <w:rFonts w:ascii="Calibri" w:cs="Calibri" w:eastAsia="Calibri" w:hAnsi="Calibri"/>
        </w:rPr>
        <w:t xml:space="preserve">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seek</w:t>
      </w:r>
      <w:r>
        <w:rPr>
          <w:rFonts w:ascii="Calibri" w:cs="Calibri" w:eastAsia="Calibri" w:hAnsi="Calibri"/>
        </w:rPr>
        <w:t xml:space="preserve">, solo descarga los bloques que cubren el rango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[offset, offset+n)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</w:rPr>
        <w:t xml:space="preserve">Verifica el SHA-256 y descifra con AES-256-GCM, lo que también verifica la integridad con la etiqueta de autenticación.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</w:rPr>
        <w:t xml:space="preserve">Si hay timeout, error o checksum inválido, prueba la siguiente réplica y reporta el bloque corrupto al ControlNode.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</w:rPr>
        <w:t xml:space="preserve">Como las versiones son inmutables, </w:t>
      </w:r>
      <w:r>
        <w:rPr>
          <w:rFonts w:ascii="Calibri" w:cs="Calibri" w:eastAsia="Calibri" w:hAnsi="Calibri"/>
          <w:b/>
          <w:bCs/>
        </w:rPr>
        <w:t xml:space="preserve">las lecturas no bloquean ni son bloqueadas</w:t>
      </w:r>
      <w:r>
        <w:rPr>
          <w:rFonts w:ascii="Calibri" w:cs="Calibri" w:eastAsia="Calibri" w:hAnsi="Calibri"/>
        </w:rPr>
        <w:t xml:space="preserve"> por escritores concurrentes (control de concurrencia multiversión, MVCC).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8.5 Detección de fallos y re-replicación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inicial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Intervalo de heartbeat DataNode → ControlNodes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s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DataNode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sospechoso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(no recibe réplicas nuevas)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heartbeat por 10 s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DataNode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muerto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(se re-replican sus bloques)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heartbeat por 30 s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Timeout de elección Raft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1–2 s (aleatorio)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Reporte completo de bloques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iniciar y cada 5 min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7"/>
        </w:numPr>
        <w:spacing w:after="40" w:before="20"/>
      </w:pPr>
      <w:r>
        <w:rPr>
          <w:rFonts w:ascii="Calibri" w:cs="Calibri" w:eastAsia="Calibri" w:hAnsi="Calibri"/>
        </w:rPr>
        <w:t xml:space="preserve">El líder mantiene para cada bloque el conjunto de réplicas vivas. Cuando un DataNode se declara muerto (o se reporta un bloque corrupto), los bloques afectados entran en una </w:t>
      </w:r>
      <w:r>
        <w:rPr>
          <w:rFonts w:ascii="Calibri" w:cs="Calibri" w:eastAsia="Calibri" w:hAnsi="Calibri"/>
          <w:b/>
          <w:bCs/>
        </w:rPr>
        <w:t xml:space="preserve">cola de prioridad</w:t>
      </w:r>
      <w:r>
        <w:rPr>
          <w:rFonts w:ascii="Calibri" w:cs="Calibri" w:eastAsia="Calibri" w:hAnsi="Calibri"/>
        </w:rPr>
        <w:t xml:space="preserve"> ordenada por número de réplicas vivas (primero los que tienen 1 réplica).</w:t>
      </w:r>
    </w:p>
    <w:p>
      <w:pPr>
        <w:pStyle w:val="ListParagraph"/>
        <w:numPr>
          <w:ilvl w:val="0"/>
          <w:numId w:val="7"/>
        </w:numPr>
        <w:spacing w:after="40" w:before="20"/>
      </w:pPr>
      <w:r>
        <w:rPr>
          <w:rFonts w:ascii="Calibri" w:cs="Calibri" w:eastAsia="Calibri" w:hAnsi="Calibri"/>
        </w:rPr>
        <w:t xml:space="preserve">Para cada bloque, el líder elige un DataNode origen que tenga una réplica sana y un destino (algoritmo 8.2). Luego envía un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ReplicateCommand</w:t>
      </w:r>
      <w:r>
        <w:rPr>
          <w:rFonts w:ascii="Calibri" w:cs="Calibri" w:eastAsia="Calibri" w:hAnsi="Calibri"/>
        </w:rPr>
        <w:t xml:space="preserve"> en la respuesta del siguiente heartbeat del origen.</w:t>
      </w:r>
    </w:p>
    <w:p>
      <w:pPr>
        <w:pStyle w:val="ListParagraph"/>
        <w:numPr>
          <w:ilvl w:val="0"/>
          <w:numId w:val="7"/>
        </w:numPr>
        <w:spacing w:after="40" w:before="20"/>
      </w:pPr>
      <w:r>
        <w:rPr>
          <w:rFonts w:ascii="Calibri" w:cs="Calibri" w:eastAsia="Calibri" w:hAnsi="Calibri"/>
        </w:rPr>
        <w:t xml:space="preserve">El origen transfiere el bloque directamente al destino (</w:t>
      </w:r>
      <w:r>
        <w:rPr>
          <w:rFonts w:ascii="Calibri" w:cs="Calibri" w:eastAsia="Calibri" w:hAnsi="Calibri"/>
          <w:b/>
          <w:bCs/>
        </w:rPr>
        <w:t xml:space="preserve">P2P</w:t>
      </w:r>
      <w:r>
        <w:rPr>
          <w:rFonts w:ascii="Calibri" w:cs="Calibri" w:eastAsia="Calibri" w:hAnsi="Calibri"/>
        </w:rPr>
        <w:t xml:space="preserve">)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WriteBlock</w:t>
      </w:r>
      <w:r>
        <w:rPr>
          <w:rFonts w:ascii="Calibri" w:cs="Calibri" w:eastAsia="Calibri" w:hAnsi="Calibri"/>
        </w:rPr>
        <w:t xml:space="preserve">. El destino reporta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BlockReceived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40" w:before="20"/>
      </w:pPr>
      <w:r>
        <w:rPr>
          <w:rFonts w:ascii="Calibri" w:cs="Calibri" w:eastAsia="Calibri" w:hAnsi="Calibri"/>
        </w:rPr>
        <w:t xml:space="preserve">Se limita a 2 re-replicaciones simultáneas por DataNode para no saturar la red.</w:t>
      </w:r>
    </w:p>
    <w:p>
      <w:pPr>
        <w:pStyle w:val="ListParagraph"/>
        <w:numPr>
          <w:ilvl w:val="0"/>
          <w:numId w:val="7"/>
        </w:numPr>
        <w:spacing w:after="40" w:before="20"/>
      </w:pPr>
      <w:r>
        <w:rPr>
          <w:rFonts w:ascii="Calibri" w:cs="Calibri" w:eastAsia="Calibri" w:hAnsi="Calibri"/>
        </w:rPr>
        <w:t xml:space="preserve">Si un nodo "muerto" vuelve con réplicas de más, el líder ordena borrar las copias sobrantes.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/>
          <w:bCs/>
        </w:rPr>
        <w:t xml:space="preserve">Fallo del ControlNode líder:</w:t>
      </w:r>
      <w:r>
        <w:rPr>
          <w:rFonts w:ascii="Calibri" w:cs="Calibri" w:eastAsia="Calibri" w:hAnsi="Calibri"/>
        </w:rPr>
        <w:t xml:space="preserve"> Raft elige un nuevo líder entre los 2 seguidores restantes (&lt; 5 s). Como los DataNodes envían heartbeats y reportes a los 3 ControlNodes, los seguidores ya tienen el mapa de bloques actualizado y el nuevo líder atiende de inmediato. El cliente mantiene la lista de ControlNodes y reintenta contra otro nodo o sigue la redirección 307.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8.6 Modelo de consistencia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2"/>
        <w:gridCol w:w="3008"/>
        <w:gridCol w:w="4070"/>
      </w:tblGrid>
      <w:tr>
        <w:trPr>
          <w:tblHeader/>
        </w:trP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Garantía</w:t>
            </w:r>
          </w:p>
        </w:tc>
        <w:tc>
          <w:tcPr>
            <w:tcW w:type="dxa" w:w="4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</w:tr>
      <w:t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Metadatos (namespace, ACL, versiones)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Linealizable</w:t>
            </w:r>
          </w:p>
        </w:tc>
        <w:tc>
          <w:tcPr>
            <w:tcW w:type="dxa" w:w="4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Todas las escrituras y lecturas de metadatos pasan por el líder Raft y se confirman con mayoría (2 de 3)</w:t>
            </w:r>
          </w:p>
        </w:tc>
      </w:tr>
      <w:t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Contenido de un archivo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Atomicidad por versión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(todo o nada)</w:t>
            </w:r>
          </w:p>
        </w:tc>
        <w:tc>
          <w:tcPr>
            <w:tcW w:type="dxa" w:w="4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Versiones inmutables + publicación atómica al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commit</w:t>
            </w:r>
          </w:p>
        </w:tc>
      </w:tr>
      <w:t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Escritores concurrentes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 solo escritor por archivo</w:t>
            </w:r>
          </w:p>
        </w:tc>
        <w:tc>
          <w:tcPr>
            <w:tcW w:type="dxa" w:w="4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Lease exclusivo con expiración; un segundo escritor recibe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409 Conflict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 espera</w:t>
            </w:r>
          </w:p>
        </w:tc>
      </w:tr>
      <w:t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Lectores concurrentes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Lectura de la última versión confirmada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read-committed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por versión)</w:t>
            </w:r>
          </w:p>
        </w:tc>
        <w:tc>
          <w:tcPr>
            <w:tcW w:type="dxa" w:w="4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MVCC: los lectores fijan la versión al abrir</w:t>
            </w:r>
          </w:p>
        </w:tc>
      </w:tr>
      <w:t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Réplicas de un bloque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Idénticas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(inmutables)</w:t>
            </w:r>
          </w:p>
        </w:tc>
        <w:tc>
          <w:tcPr>
            <w:tcW w:type="dxa" w:w="4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bloque nunca se modifica después de escrito; SHA-256 +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scrubbing</w:t>
            </w:r>
          </w:p>
        </w:tc>
      </w:tr>
      <w:t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Durabilidad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Confirmada con ≥ 2 réplicas; converge a 3</w:t>
            </w:r>
          </w:p>
        </w:tc>
        <w:tc>
          <w:tcPr>
            <w:tcW w:type="dxa" w:w="4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Quórum W = 2 + re-replicación en segundo plano</w:t>
            </w:r>
          </w:p>
        </w:tc>
      </w:tr>
    </w:tbl>
    <w:p>
      <w:pPr>
        <w:spacing w:after="120" w:before="0"/>
      </w:pPr>
    </w:p>
    <w:p>
      <w:pPr>
        <w:spacing w:after="120" w:before="60"/>
        <w:jc w:val="left"/>
      </w:pPr>
      <w:r>
        <w:rPr>
          <w:rFonts w:ascii="Calibri" w:cs="Calibri" w:eastAsia="Calibri" w:hAnsi="Calibri"/>
          <w:b/>
          <w:bCs/>
        </w:rPr>
        <w:t xml:space="preserve">Recolección de basura:</w:t>
      </w:r>
      <w:r>
        <w:rPr>
          <w:rFonts w:ascii="Calibri" w:cs="Calibri" w:eastAsia="Calibri" w:hAnsi="Calibri"/>
        </w:rPr>
        <w:t xml:space="preserve"> cuando se borra un archivo o una versión queda obsoleta (se conservan las 2 últimas), sus bloques pasan a la lista de eliminación. El líder envía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DeleteCommand</w:t>
      </w:r>
      <w:r>
        <w:rPr>
          <w:rFonts w:ascii="Calibri" w:cs="Calibri" w:eastAsia="Calibri" w:hAnsi="Calibri"/>
        </w:rPr>
        <w:t xml:space="preserve"> a los DataNodes en los heartbeats. Los bloques huérfanos de escrituras abortadas se eliminan después de 1 hora.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8.7 Escalabilidad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Datos:</w:t>
      </w:r>
      <w:r>
        <w:rPr>
          <w:rFonts w:ascii="Calibri" w:cs="Calibri" w:eastAsia="Calibri" w:hAnsi="Calibri"/>
        </w:rPr>
        <w:t xml:space="preserve"> capacidad y throughput crecen linealmente con los DataNodes. Un DataNode nuevo se registra y empieza a recibir bloques de inmediato, porque su puntaje de carga es bajo.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Metadatos:</w:t>
      </w:r>
      <w:r>
        <w:rPr>
          <w:rFonts w:ascii="Calibri" w:cs="Calibri" w:eastAsia="Calibri" w:hAnsi="Calibri"/>
        </w:rPr>
        <w:t xml:space="preserve"> estructuras en memoria (≈ 200 bytes por archivo y ≈ 150 bytes por bloque). 1 GB de RAM alcanza para millones de bloques, más que suficiente para el alcance del proyecto.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Clientes:</w:t>
      </w:r>
      <w:r>
        <w:rPr>
          <w:rFonts w:ascii="Calibri" w:cs="Calibri" w:eastAsia="Calibri" w:hAnsi="Calibri"/>
        </w:rPr>
        <w:t xml:space="preserve"> el ControlNode solo atiende operaciones de metadatos (pequeñas). Las lecturas de metadatos que toleren datos ligeramente desactualizados (p. ej.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ls</w:t>
      </w:r>
      <w:r>
        <w:rPr>
          <w:rFonts w:ascii="Calibri" w:cs="Calibri" w:eastAsia="Calibri" w:hAnsi="Calibri"/>
        </w:rPr>
        <w:t xml:space="preserve">) pueden servirse desde seguidores como mejora futura.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Seguridad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 Cifrado en tránsito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Cliente → ControlNode:</w:t>
      </w:r>
      <w:r>
        <w:rPr>
          <w:rFonts w:ascii="Calibri" w:cs="Calibri" w:eastAsia="Calibri" w:hAnsi="Calibri"/>
        </w:rPr>
        <w:t xml:space="preserve"> HTTPS con TLS 1.3.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Cliente → DataNode:</w:t>
      </w:r>
      <w:r>
        <w:rPr>
          <w:rFonts w:ascii="Calibri" w:cs="Calibri" w:eastAsia="Calibri" w:hAnsi="Calibri"/>
        </w:rPr>
        <w:t xml:space="preserve"> gRPC sobre TLS 1.3.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Entre nodos (CN↔CN, CN↔DN, DN↔DN):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mTLS</w:t>
      </w:r>
      <w:r>
        <w:rPr>
          <w:rFonts w:ascii="Calibri" w:cs="Calibri" w:eastAsia="Calibri" w:hAnsi="Calibri"/>
        </w:rPr>
        <w:t xml:space="preserve">. Cada nodo tiene un certificado X.509 emitido por una </w:t>
      </w:r>
      <w:r>
        <w:rPr>
          <w:rFonts w:ascii="Calibri" w:cs="Calibri" w:eastAsia="Calibri" w:hAnsi="Calibri"/>
          <w:b/>
          <w:bCs/>
        </w:rPr>
        <w:t xml:space="preserve">CA propia del clúster</w:t>
      </w:r>
      <w:r>
        <w:rPr>
          <w:rFonts w:ascii="Calibri" w:cs="Calibri" w:eastAsia="Calibri" w:hAnsi="Calibri"/>
        </w:rPr>
        <w:t xml:space="preserve">, generada con un script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scripts/gen-certs.sh</w:t>
      </w:r>
      <w:r>
        <w:rPr>
          <w:rFonts w:ascii="Calibri" w:cs="Calibri" w:eastAsia="Calibri" w:hAnsi="Calibri"/>
        </w:rPr>
        <w:t xml:space="preserve">). Un nodo sin certificado válido de la CA no puede unirse al clúster ni replicar bloques.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9.2 Cifrado en reposo (cifrado de extremo a extremo)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</w:rPr>
        <w:t xml:space="preserve">Cada archivo tiene una </w:t>
      </w:r>
      <w:r>
        <w:rPr>
          <w:rFonts w:ascii="Calibri" w:cs="Calibri" w:eastAsia="Calibri" w:hAnsi="Calibri"/>
          <w:b/>
          <w:bCs/>
        </w:rPr>
        <w:t xml:space="preserve">clave de datos (DEK)</w:t>
      </w:r>
      <w:r>
        <w:rPr>
          <w:rFonts w:ascii="Calibri" w:cs="Calibri" w:eastAsia="Calibri" w:hAnsi="Calibri"/>
        </w:rPr>
        <w:t xml:space="preserve"> AES-256 aleatoria.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</w:rPr>
        <w:t xml:space="preserve">La DEK se guarda en los metadatos </w:t>
      </w:r>
      <w:r>
        <w:rPr>
          <w:rFonts w:ascii="Calibri" w:cs="Calibri" w:eastAsia="Calibri" w:hAnsi="Calibri"/>
          <w:b/>
          <w:bCs/>
        </w:rPr>
        <w:t xml:space="preserve">cifrada con la clave maestra del clúster (KEK)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i/>
          <w:iCs/>
        </w:rPr>
        <w:t xml:space="preserve">envelope encryption</w:t>
      </w:r>
      <w:r>
        <w:rPr>
          <w:rFonts w:ascii="Calibri" w:cs="Calibri" w:eastAsia="Calibri" w:hAnsi="Calibri"/>
        </w:rPr>
        <w:t xml:space="preserve">). La KEK se inyecta a los ControlNodes como </w:t>
      </w:r>
      <w:r>
        <w:rPr>
          <w:rFonts w:ascii="Calibri" w:cs="Calibri" w:eastAsia="Calibri" w:hAnsi="Calibri"/>
          <w:i/>
          <w:iCs/>
        </w:rPr>
        <w:t xml:space="preserve">Docker secret</w:t>
      </w:r>
      <w:r>
        <w:rPr>
          <w:rFonts w:ascii="Calibri" w:cs="Calibri" w:eastAsia="Calibri" w:hAnsi="Calibri"/>
        </w:rPr>
        <w:t xml:space="preserve"> o variable de entorno y nunca se escribe en el log de Raft en claro.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cliente cifra cada bloque</w:t>
      </w:r>
      <w:r>
        <w:rPr>
          <w:rFonts w:ascii="Calibri" w:cs="Calibri" w:eastAsia="Calibri" w:hAnsi="Calibri"/>
        </w:rPr>
        <w:t xml:space="preserve"> con AES-256-GCM (nonce de 96 bits único por bloque) antes de enviarlo. </w:t>
      </w:r>
      <w:r>
        <w:rPr>
          <w:rFonts w:ascii="Calibri" w:cs="Calibri" w:eastAsia="Calibri" w:hAnsi="Calibri"/>
          <w:b/>
          <w:bCs/>
        </w:rPr>
        <w:t xml:space="preserve">Los DataNodes nunca ven datos en claro</w:t>
      </w:r>
      <w:r>
        <w:rPr>
          <w:rFonts w:ascii="Calibri" w:cs="Calibri" w:eastAsia="Calibri" w:hAnsi="Calibri"/>
        </w:rPr>
        <w:t xml:space="preserve">, así que comprometer un DataNode no expone archivos.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</w:rPr>
        <w:t xml:space="preserve">La DEK solo se entrega por TLS a usuarios con permiso de lectura o escritura sobre el archivo.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9.3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7"/>
        <w:gridCol w:w="7493"/>
      </w:tblGrid>
      <w:tr>
        <w:trPr>
          <w:tblHeader/>
        </w:trPr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Implementación</w:t>
            </w:r>
          </w:p>
        </w:tc>
      </w:tr>
      <w:tr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Usuario/contraseña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Contraseñas almacenadas con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bcrypt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(costo 12)</w:t>
            </w:r>
          </w:p>
        </w:tc>
      </w:tr>
      <w:tr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Sesión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JWT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firmado (HS256/RS256), expiración 1 h + refresh token</w:t>
            </w:r>
          </w:p>
        </w:tc>
      </w:tr>
      <w:tr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2FA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(RFC 6238), compatible con Google Authenticator; obligatorio para administradores</w:t>
            </w:r>
          </w:p>
        </w:tc>
      </w:tr>
      <w:tr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keys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Prefijo visible + secreto aleatorio de 32 bytes; se guarda solo su hash SHA-256; con fecha de expiración y revocables</w:t>
            </w:r>
          </w:p>
        </w:tc>
      </w:tr>
      <w:tr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Protección</w:t>
            </w:r>
          </w:p>
        </w:tc>
        <w:tc>
          <w:tcPr>
            <w:tcW w:type="dxa" w:w="7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 de intentos de login (5 por minuto) y bloqueo temporal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9.4 Autorización (ACL)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</w:rPr>
        <w:t xml:space="preserve">Modelo tipo </w:t>
      </w:r>
      <w:r>
        <w:rPr>
          <w:rFonts w:ascii="Calibri" w:cs="Calibri" w:eastAsia="Calibri" w:hAnsi="Calibri"/>
          <w:b/>
          <w:bCs/>
        </w:rPr>
        <w:t xml:space="preserve">POSIX</w:t>
      </w:r>
      <w:r>
        <w:rPr>
          <w:rFonts w:ascii="Calibri" w:cs="Calibri" w:eastAsia="Calibri" w:hAnsi="Calibri"/>
        </w:rPr>
        <w:t xml:space="preserve">: dueño, grupo y permisos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rwx</w:t>
      </w:r>
      <w:r>
        <w:rPr>
          <w:rFonts w:ascii="Calibri" w:cs="Calibri" w:eastAsia="Calibri" w:hAnsi="Calibri"/>
        </w:rPr>
        <w:t xml:space="preserve"> para dueño/grupo/otros, más </w:t>
      </w:r>
      <w:r>
        <w:rPr>
          <w:rFonts w:ascii="Calibri" w:cs="Calibri" w:eastAsia="Calibri" w:hAnsi="Calibri"/>
          <w:b/>
          <w:bCs/>
        </w:rPr>
        <w:t xml:space="preserve">entradas ACL extendidas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user:ana:rw-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group:equipo1:r-x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</w:rPr>
        <w:t xml:space="preserve">Semántica: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</w:t>
      </w:r>
      <w:r>
        <w:rPr>
          <w:rFonts w:ascii="Calibri" w:cs="Calibri" w:eastAsia="Calibri" w:hAnsi="Calibri"/>
        </w:rPr>
        <w:t xml:space="preserve"> = leer archivo / listar directorio ·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w</w:t>
      </w:r>
      <w:r>
        <w:rPr>
          <w:rFonts w:ascii="Calibri" w:cs="Calibri" w:eastAsia="Calibri" w:hAnsi="Calibri"/>
        </w:rPr>
        <w:t xml:space="preserve"> = escribir archivo / crear y borrar en directorio ·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x</w:t>
      </w:r>
      <w:r>
        <w:rPr>
          <w:rFonts w:ascii="Calibri" w:cs="Calibri" w:eastAsia="Calibri" w:hAnsi="Calibri"/>
        </w:rPr>
        <w:t xml:space="preserve"> = atravesar directorio.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</w:rPr>
        <w:t xml:space="preserve">Los directorios pueden tener </w:t>
      </w:r>
      <w:r>
        <w:rPr>
          <w:rFonts w:ascii="Calibri" w:cs="Calibri" w:eastAsia="Calibri" w:hAnsi="Calibri"/>
          <w:b/>
          <w:bCs/>
        </w:rPr>
        <w:t xml:space="preserve">ACL por defecto</w:t>
      </w:r>
      <w:r>
        <w:rPr>
          <w:rFonts w:ascii="Calibri" w:cs="Calibri" w:eastAsia="Calibri" w:hAnsi="Calibri"/>
        </w:rPr>
        <w:t xml:space="preserve">, que heredan los hijos al crearse.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</w:rPr>
        <w:t xml:space="preserve">Permisos por defecto: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/home/&lt;usuario&gt;</w:t>
      </w:r>
      <w:r>
        <w:rPr>
          <w:rFonts w:ascii="Calibri" w:cs="Calibri" w:eastAsia="Calibri" w:hAnsi="Calibri"/>
        </w:rPr>
        <w:t xml:space="preserve">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rwx------</w:t>
      </w:r>
      <w:r>
        <w:rPr>
          <w:rFonts w:ascii="Calibri" w:cs="Calibri" w:eastAsia="Calibri" w:hAnsi="Calibri"/>
        </w:rPr>
        <w:t xml:space="preserve"> (cada usuario solo ve sus archivos);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/shared</w:t>
      </w:r>
      <w:r>
        <w:rPr>
          <w:rFonts w:ascii="Calibri" w:cs="Calibri" w:eastAsia="Calibri" w:hAnsi="Calibri"/>
        </w:rPr>
        <w:t xml:space="preserve"> para compartir entre grupos.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</w:rPr>
        <w:t xml:space="preserve">El rol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admin</w:t>
      </w:r>
      <w:r>
        <w:rPr>
          <w:rFonts w:ascii="Calibri" w:cs="Calibri" w:eastAsia="Calibri" w:hAnsi="Calibri"/>
        </w:rPr>
        <w:t xml:space="preserve"> puede gestionar usuarios y grupos y consultar el clúster, pero </w:t>
      </w:r>
      <w:r>
        <w:rPr>
          <w:rFonts w:ascii="Calibri" w:cs="Calibri" w:eastAsia="Calibri" w:hAnsi="Calibri"/>
          <w:b/>
          <w:bCs/>
        </w:rPr>
        <w:t xml:space="preserve">no puede leer el contenido</w:t>
      </w:r>
      <w:r>
        <w:rPr>
          <w:rFonts w:ascii="Calibri" w:cs="Calibri" w:eastAsia="Calibri" w:hAnsi="Calibri"/>
        </w:rPr>
        <w:t xml:space="preserve"> de archivos ajenos sin permiso ACL explícito.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9.5 Tokens de bloque</w:t>
      </w:r>
    </w:p>
    <w:p>
      <w:pPr>
        <w:spacing w:after="120" w:before="60"/>
        <w:jc w:val="left"/>
      </w:pPr>
      <w:r>
        <w:rPr>
          <w:rFonts w:ascii="Calibri" w:cs="Calibri" w:eastAsia="Calibri" w:hAnsi="Calibri"/>
        </w:rPr>
        <w:t xml:space="preserve">Los DataNodes no consultan la base de usuarios. El ControlNode emite </w:t>
      </w:r>
      <w:r>
        <w:rPr>
          <w:rFonts w:ascii="Calibri" w:cs="Calibri" w:eastAsia="Calibri" w:hAnsi="Calibri"/>
          <w:b/>
          <w:bCs/>
        </w:rPr>
        <w:t xml:space="preserve">tokens de bloque</w:t>
      </w:r>
      <w:r>
        <w:rPr>
          <w:rFonts w:ascii="Calibri" w:cs="Calibri" w:eastAsia="Calibri" w:hAnsi="Calibri"/>
        </w:rPr>
        <w:t xml:space="preserve"> firmados con HMAC-SHA256 usando una clave compartida por el clúster (rotada periódicamente):</w:t>
      </w:r>
    </w:p>
    <w:p>
      <w:pPr>
        <w:pBdr>
          <w:left w:val="single" w:color="1F4E79" w:sz="12" w:space="6"/>
        </w:pBdr>
        <w:shd w:fill="F4F4F4" w:color="auto" w:val="clear"/>
        <w:spacing w:after="160" w:before="8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token = base64( blockId | userId | modo(r|w) | expiración ) + "." + HMAC(clave_cluster, payload)</w:t>
      </w:r>
    </w:p>
    <w:p>
      <w:pPr>
        <w:spacing w:after="120" w:before="60"/>
        <w:jc w:val="left"/>
      </w:pPr>
      <w:r>
        <w:rPr>
          <w:rFonts w:ascii="Calibri" w:cs="Calibri" w:eastAsia="Calibri" w:hAnsi="Calibri"/>
        </w:rPr>
        <w:t xml:space="preserve">El DataNode verifica firma, modo y expiración antes de leer o escribir. Así el control de acceso se aplica también en el plano de datos sin agregar latencia de consulta al ControlNode.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9.6 Auditoría</w:t>
      </w:r>
    </w:p>
    <w:p>
      <w:pPr>
        <w:spacing w:after="120" w:before="60"/>
        <w:jc w:val="left"/>
      </w:pPr>
      <w:r>
        <w:rPr>
          <w:rFonts w:ascii="Calibri" w:cs="Calibri" w:eastAsia="Calibri" w:hAnsi="Calibri"/>
        </w:rPr>
        <w:t xml:space="preserve">Registro de eventos de seguridad en el ControlNode (login exitoso/fallido, cambios de ACL, creación de API keys, accesos denegados) con usuario, IP y fecha.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10. Transparencia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8"/>
        <w:gridCol w:w="4109"/>
        <w:gridCol w:w="3903"/>
      </w:tblGrid>
      <w:tr>
        <w:trPr>
          <w:tblHeader/>
        </w:trPr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4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3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oculta al usuario</w:t>
            </w:r>
          </w:p>
        </w:tc>
      </w:tr>
      <w:tr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— API/SDK</w:t>
            </w:r>
          </w:p>
        </w:tc>
        <w:tc>
          <w:tcPr>
            <w:tcW w:type="dxa" w:w="4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from dfsha import Client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client.open("/home/ana/log.txt").read()</w:t>
            </w:r>
          </w:p>
        </w:tc>
        <w:tc>
          <w:tcPr>
            <w:tcW w:type="dxa" w:w="3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Bloques, réplicas, nodos, fallos y reintentos</w:t>
            </w:r>
          </w:p>
        </w:tc>
      </w:tr>
      <w:tr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— Shell/CLI</w:t>
            </w:r>
          </w:p>
        </w:tc>
        <w:tc>
          <w:tcPr>
            <w:tcW w:type="dxa" w:w="4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dfsha shell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cd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ls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put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get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rutas relativas y directorio de trabajo</w:t>
            </w:r>
          </w:p>
        </w:tc>
        <w:tc>
          <w:tcPr>
            <w:tcW w:type="dxa" w:w="3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Además, las URLs y la API. Parece un shell de Linux</w:t>
            </w:r>
          </w:p>
        </w:tc>
      </w:tr>
      <w:tr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— FUSE (opcional)</w:t>
            </w:r>
          </w:p>
        </w:tc>
        <w:tc>
          <w:tcPr>
            <w:tcW w:type="dxa" w:w="4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dfsha mount /mnt/dfsha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uso con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cp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cat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editores</w:t>
            </w:r>
          </w:p>
        </w:tc>
        <w:tc>
          <w:tcPr>
            <w:tcW w:type="dxa" w:w="3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Todo: el DFS se ve como una carpeta local (100 % transparente)</w:t>
            </w:r>
          </w:p>
        </w:tc>
      </w:tr>
    </w:tbl>
    <w:p>
      <w:pPr>
        <w:spacing w:after="120" w:before="0"/>
      </w:pPr>
    </w:p>
    <w:p>
      <w:pPr>
        <w:spacing w:after="120" w:before="60"/>
        <w:jc w:val="left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localización siempre es dinámica</w:t>
      </w:r>
      <w:r>
        <w:rPr>
          <w:rFonts w:ascii="Calibri" w:cs="Calibri" w:eastAsia="Calibri" w:hAnsi="Calibri"/>
        </w:rPr>
        <w:t xml:space="preserve">: el cliente solo conoce las direcciones de los ControlNodes (configuración) y obtiene la ubicación de los bloques en cada apertura. Si un bloque se re-replica o un nodo cambia, el cliente se entera automáticamente.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11. Entorno de ejecución e infraestructura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11.1 Entorno local de desarrollo (Docker Compose)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8B1A1A"/>
          <w:sz w:val="19"/>
          <w:szCs w:val="19"/>
        </w:rPr>
        <w:t xml:space="preserve">docker-compose.yml</w:t>
      </w:r>
      <w:r>
        <w:rPr>
          <w:rFonts w:ascii="Calibri" w:cs="Calibri" w:eastAsia="Calibri" w:hAnsi="Calibri"/>
        </w:rPr>
        <w:t xml:space="preserve"> con </w:t>
      </w:r>
      <w:r>
        <w:rPr>
          <w:rFonts w:ascii="Calibri" w:cs="Calibri" w:eastAsia="Calibri" w:hAnsi="Calibri"/>
          <w:b/>
          <w:bCs/>
        </w:rPr>
        <w:t xml:space="preserve">3 ControlNodes, 4 DataNodes y 1 contenedor cliente</w:t>
      </w:r>
      <w:r>
        <w:rPr>
          <w:rFonts w:ascii="Calibri" w:cs="Calibri" w:eastAsia="Calibri" w:hAnsi="Calibri"/>
        </w:rPr>
        <w:t xml:space="preserve">, en una red bridge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dfsha-net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</w:rPr>
        <w:t xml:space="preserve">Cada DataNode monta un volumen propio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dn1-data</w:t>
      </w:r>
      <w:r>
        <w:rPr>
          <w:rFonts w:ascii="Calibri" w:cs="Calibri" w:eastAsia="Calibri" w:hAnsi="Calibri"/>
        </w:rPr>
        <w:t xml:space="preserve">, …) para simular discos independientes. Cada ControlNode monta un volumen para el log y los snapshots de Raft.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</w:rPr>
        <w:t xml:space="preserve">Certificados de la CA generados por script y montados como </w:t>
      </w:r>
      <w:r>
        <w:rPr>
          <w:rFonts w:ascii="Calibri" w:cs="Calibri" w:eastAsia="Calibri" w:hAnsi="Calibri"/>
          <w:i/>
          <w:iCs/>
        </w:rPr>
        <w:t xml:space="preserve">secrets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</w:rPr>
        <w:t xml:space="preserve">Pruebas de fallos: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docker stop cn1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docker stop dn2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docker network disconnect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11.2 Entorno en la nube (AWS Academy)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514475"/>
            <wp:effectExtent t="0" r="0" b="0" l="0"/>
            <wp:docPr id="1" name="despliegue" descr="Diagrama despliegue" title="desplie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4. Despliegue de referencia en AWS Academy.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3 instancias EC2</w:t>
      </w:r>
      <w:r>
        <w:rPr>
          <w:rFonts w:ascii="Calibri" w:cs="Calibri" w:eastAsia="Calibri" w:hAnsi="Calibri"/>
        </w:rPr>
        <w:t xml:space="preserve"> (Ubuntu 24.04, t3.medium o la disponible en Learner Lab), una por zona de disponibilidad si el laboratorio lo permite. Cada una ejecuta 1 ControlNode y 1–2 DataNodes en Docker.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Elastic IPs</w:t>
      </w:r>
      <w:r>
        <w:rPr>
          <w:rFonts w:ascii="Calibri" w:cs="Calibri" w:eastAsia="Calibri" w:hAnsi="Calibri"/>
        </w:rPr>
        <w:t xml:space="preserve"> (o DNS público) para que el cliente acceda por Internet. Cada DataNode anuncia su dirección pública al registrarse.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</w:rPr>
        <w:t xml:space="preserve">Security Groups:</w:t>
      </w:r>
      <w:r>
        <w:rPr>
          <w:rFonts w:ascii="Calibri" w:cs="Calibri" w:eastAsia="Calibri" w:hAnsi="Calibri"/>
        </w:rPr>
        <w:t xml:space="preserve"> abiertos a Internet solo 8443 (REST) y 50051–50052 (gRPC datos). Puertos 9090 y 9500 solo dentro del Security Group del clúster.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</w:rPr>
        <w:t xml:space="preserve">Scripts de despliegue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deploy/aws/</w:t>
      </w:r>
      <w:r>
        <w:rPr>
          <w:rFonts w:ascii="Calibri" w:cs="Calibri" w:eastAsia="Calibri" w:hAnsi="Calibri"/>
        </w:rPr>
        <w:t xml:space="preserve">) para reconstruir el entorno rápidamente, porque las sesiones de AWS Academy expiran.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11.3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7603"/>
      </w:tblGrid>
      <w:tr>
        <w:trPr>
          <w:tblHeader/>
        </w:trPr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</w:tr>
      <w:tr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ControlNode</w:t>
            </w:r>
          </w:p>
        </w:tc>
        <w:tc>
          <w:tcPr>
            <w:tcW w:type="dxa" w:w="7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 21 LTS, Spring Boot (REST + Spring Security), grpc-java, Apache Ratis 3.x (Raft), Maven</w:t>
            </w:r>
          </w:p>
        </w:tc>
      </w:tr>
      <w:tr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DataNode</w:t>
            </w:r>
          </w:p>
        </w:tc>
        <w:tc>
          <w:tcPr>
            <w:tcW w:type="dxa" w:w="7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3.12, grpcio / grpcio-tools, asyncio, cryptography</w:t>
            </w:r>
          </w:p>
        </w:tc>
      </w:tr>
      <w:tr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</w:t>
            </w:r>
          </w:p>
        </w:tc>
        <w:tc>
          <w:tcPr>
            <w:tcW w:type="dxa" w:w="7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3.12, Typer (CLI), prompt_toolkit (shell), httpx (REST), grpcio, cryptography, pyfuse3/fusepy (opcional)</w:t>
            </w:r>
          </w:p>
        </w:tc>
      </w:tr>
      <w:tr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Contratos</w:t>
            </w:r>
          </w:p>
        </w:tc>
        <w:tc>
          <w:tcPr>
            <w:tcW w:type="dxa" w:w="7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Protocol Buffers (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proto/dfsha.proto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OpenAPI 3 para REST</w:t>
            </w:r>
          </w:p>
        </w:tc>
      </w:tr>
      <w:tr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Seguridad</w:t>
            </w:r>
          </w:p>
        </w:tc>
        <w:tc>
          <w:tcPr>
            <w:tcW w:type="dxa" w:w="7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TLS 1.3/mTLS (OpenSSL para la CA), bcrypt, JWT, TOTP</w:t>
            </w:r>
          </w:p>
        </w:tc>
      </w:tr>
      <w:tr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7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Docker, Docker Compose, AWS Academy EC2</w:t>
            </w:r>
          </w:p>
        </w:tc>
      </w:tr>
      <w:tr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Pruebas</w:t>
            </w:r>
          </w:p>
        </w:tc>
        <w:tc>
          <w:tcPr>
            <w:tcW w:type="dxa" w:w="7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JUnit 5 (Java), pytest (Python), scripts de carga y de inyección de fallos</w:t>
            </w:r>
          </w:p>
        </w:tc>
      </w:tr>
      <w:tr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Calidad / CI</w:t>
            </w:r>
          </w:p>
        </w:tc>
        <w:tc>
          <w:tcPr>
            <w:tcW w:type="dxa" w:w="7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GitHub Actions: compilación, generación de stubs y pruebas unitarias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11.4 Estructura propuesta del repositorio</w:t>
      </w:r>
    </w:p>
    <w:p>
      <w:pPr>
        <w:pBdr>
          <w:left w:val="single" w:color="1F4E79" w:sz="12" w:space="6"/>
        </w:pBdr>
        <w:shd w:fill="F4F4F4" w:color="auto" w:val="clear"/>
        <w:spacing w:after="0" w:before="8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DFSha/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├── README.md                 # descripción, arquitectura, cómo ejecutar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├── docs/                     # especificación, informe, diagramas, OpenAPI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├── proto/dfsha.proto         # contrato gRPC compartido (Java + Python)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├── controlnode/              # Java · Maven · Spring Boot + Ratis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└── src/main/java/io/dfsha/controlnode/{api,raft,metadata,blocks,security}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├── datanode/                 # Python · servidor gRPC de bloques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└── dfsha_datanode/{server,storage,replication,heartbeat}.py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├── client/                   # Python · CLI, shell y SDK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└── dfsha/{client,filehandle,transfer,crypto,shell,cli}.py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├── deploy/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├── docker-compose.yml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├── certs/gen-certs.sh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└── aws/                  # scripts de despliegue EC2</w:t>
      </w:r>
    </w:p>
    <w:p>
      <w:pPr>
        <w:pBdr>
          <w:left w:val="single" w:color="1F4E79" w:sz="12" w:space="6"/>
        </w:pBdr>
        <w:shd w:fill="F4F4F4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├── tests/                    # integración, fallos y rendimiento</w:t>
      </w:r>
    </w:p>
    <w:p>
      <w:pPr>
        <w:pBdr>
          <w:left w:val="single" w:color="1F4E79" w:sz="12" w:space="6"/>
        </w:pBdr>
        <w:shd w:fill="F4F4F4" w:color="auto" w:val="clear"/>
        <w:spacing w:after="160" w:before="0" w:line="240" w:lineRule="auto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└── .github/workflows/ci.yml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12. Plan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6"/>
        <w:gridCol w:w="3942"/>
        <w:gridCol w:w="4092"/>
      </w:tblGrid>
      <w:tr>
        <w:trPr>
          <w:tblHeader/>
        </w:trPr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4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Funcional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mkdir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put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ls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get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rm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mv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archivos de 1 KB a 1 GB</w:t>
            </w:r>
          </w:p>
        </w:tc>
        <w:tc>
          <w:tcPr>
            <w:tcW w:type="dxa" w:w="4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 descargado idéntico (SHA-256 igual al original)</w:t>
            </w:r>
          </w:p>
        </w:tc>
      </w:tr>
      <w:tr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Funcional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open/seek/read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write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parcial +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close</w:t>
            </w:r>
          </w:p>
        </w:tc>
        <w:tc>
          <w:tcPr>
            <w:tcW w:type="dxa" w:w="4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cambian los bloques afectados; nueva versión visible</w:t>
            </w:r>
          </w:p>
        </w:tc>
      </w:tr>
      <w:tr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Particionamiento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stat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un archivo de 100 MB</w:t>
            </w:r>
          </w:p>
        </w:tc>
        <w:tc>
          <w:tcPr>
            <w:tcW w:type="dxa" w:w="4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 bloques repartidos en ≥ 3 DataNodes, 3 réplicas cada uno</w:t>
            </w:r>
          </w:p>
        </w:tc>
      </w:tr>
      <w:tr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 disponibilidad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Detener 1 DataNode durante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put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get</w:t>
            </w:r>
          </w:p>
        </w:tc>
        <w:tc>
          <w:tcPr>
            <w:tcW w:type="dxa" w:w="4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operación termina; en &lt; 60 s todos los bloques vuelven a 3 réplicas</w:t>
            </w:r>
          </w:p>
        </w:tc>
      </w:tr>
      <w:tr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 disponibilidad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Detener el ControlNode líder</w:t>
            </w:r>
          </w:p>
        </w:tc>
        <w:tc>
          <w:tcPr>
            <w:tcW w:type="dxa" w:w="4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Nuevo líder en &lt; 5 s; el cliente continúa sin intervención</w:t>
            </w:r>
          </w:p>
        </w:tc>
      </w:tr>
      <w:tr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Consistencia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clientes escriben el mismo archivo a la vez</w:t>
            </w:r>
          </w:p>
        </w:tc>
        <w:tc>
          <w:tcPr>
            <w:tcW w:type="dxa" w:w="4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Uno obtiene el lease y el otro recibe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409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no hay versiones mezcladas</w:t>
            </w:r>
          </w:p>
        </w:tc>
      </w:tr>
      <w:tr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Consistencia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Lectura mientras otro cliente escribe</w:t>
            </w:r>
          </w:p>
        </w:tc>
        <w:tc>
          <w:tcPr>
            <w:tcW w:type="dxa" w:w="4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lector obtiene la versión anterior completa</w:t>
            </w:r>
          </w:p>
        </w:tc>
      </w:tr>
      <w:tr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Integridad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Corromper manualmente un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.blk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disco</w:t>
            </w:r>
          </w:p>
        </w:tc>
        <w:tc>
          <w:tcPr>
            <w:tcW w:type="dxa" w:w="4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detecta por checksum, se lee de otra réplica y se re-replica</w:t>
            </w:r>
          </w:p>
        </w:tc>
      </w:tr>
      <w:tr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Seguridad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sin JWT, con JWT de otro usuario, con token de bloque expirado</w:t>
            </w:r>
          </w:p>
        </w:tc>
        <w:tc>
          <w:tcPr>
            <w:tcW w:type="dxa" w:w="4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401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403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rechazo en DataNode</w:t>
            </w:r>
          </w:p>
        </w:tc>
      </w:tr>
      <w:tr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Seguridad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Captura con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tcpdump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/Wireshark; inspección de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.blk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disco</w:t>
            </w:r>
          </w:p>
        </w:tc>
        <w:tc>
          <w:tcPr>
            <w:tcW w:type="dxa" w:w="4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Tráfico TLS ilegible; bloques cifrados</w:t>
            </w:r>
          </w:p>
        </w:tc>
      </w:tr>
      <w:tr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Seguridad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Nodo sin certificado de la CA intenta registrarse</w:t>
            </w:r>
          </w:p>
        </w:tc>
        <w:tc>
          <w:tcPr>
            <w:tcW w:type="dxa" w:w="4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Conexión rechazada por mTLS</w:t>
            </w:r>
          </w:p>
        </w:tc>
      </w:tr>
      <w:tr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Throughput (MB/s) de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put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get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variando hilos (1, 2, 4, 8), DataNodes (3, 4, 6) y tamaño de bloque (1, 4, 16 MiB)</w:t>
            </w:r>
          </w:p>
        </w:tc>
        <w:tc>
          <w:tcPr>
            <w:tcW w:type="dxa" w:w="4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Gráficas para el informe; mejora con paralelismo</w:t>
            </w:r>
          </w:p>
        </w:tc>
      </w:tr>
      <w:tr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Concurrencia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clientes simultáneos haciendo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put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get</w:t>
            </w:r>
          </w:p>
        </w:tc>
        <w:tc>
          <w:tcPr>
            <w:tcW w:type="dxa" w:w="40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errores; latencia de metadatos p95 medida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13. Plan de trabajo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13.1 Cronograma por hitos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65"/>
        <w:gridCol w:w="5195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5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Hito 1 — Especificación</w:t>
            </w:r>
          </w:p>
        </w:tc>
        <w:tc>
          <w:tcPr>
            <w:tcW w:type="dxa" w:w="5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Este documento ·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dfsha.proto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v0 · esqueleto del repo · Docker Compose "hola mundo" (los 3 componentes se comunican)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Hito 2 (parte 1)</w:t>
            </w:r>
          </w:p>
        </w:tc>
        <w:tc>
          <w:tcPr>
            <w:tcW w:type="dxa" w:w="5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ControlNode de un solo nodo: namespace, usuarios básicos, REST. DataNode: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WriteBlock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ReadBlock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disco. Cliente: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put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get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ls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mkdir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rm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sin replicación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Hito 2 — Arquitectura distribuida y comunicaciones</w:t>
            </w:r>
          </w:p>
        </w:tc>
        <w:tc>
          <w:tcPr>
            <w:tcW w:type="dxa" w:w="5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Heartbeats, registro, colocación de réplicas, pipeline de replicación, lectura paralela, TLS. Primer despliegue en AWS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Hito 3 (parte 1)</w:t>
            </w:r>
          </w:p>
        </w:tc>
        <w:tc>
          <w:tcPr>
            <w:tcW w:type="dxa" w:w="5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Clúster de 3 ControlNodes con Ratis, failover del líder, re-replicación, leases/locks, versiones y copy-on-write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Hito 3 — HA, replicación, consistencia, seguridad</w:t>
            </w:r>
          </w:p>
        </w:tc>
        <w:tc>
          <w:tcPr>
            <w:tcW w:type="dxa" w:w="5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mTLS con CA propia, tokens de bloque, ACL, 2FA, API keys, cifrado de extremo a extremo, pruebas de fallos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Hito 4 — Entrega final</w:t>
            </w:r>
          </w:p>
        </w:tc>
        <w:tc>
          <w:tcPr>
            <w:tcW w:type="dxa" w:w="5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Pruebas de rendimiento, informe técnico, README reproducible, video de 10–15 min. Opcional: FUSE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13.2 Reparto de responsabilidades (3 integrantes)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"/>
        <w:gridCol w:w="2520"/>
        <w:gridCol w:w="5772"/>
      </w:tblGrid>
      <w:tr>
        <w:trPr>
          <w:tblHeader/>
        </w:trPr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principal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</w:tr>
      <w:tr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Integrante 1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ControlNode (Java)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REST, modelo de metadatos y namespace, Apache Ratis (Raft), colocación de réplicas y re-replicación, usuarios/ACL/JWT/2FA, tokens de bloque</w:t>
            </w:r>
          </w:p>
        </w:tc>
      </w:tr>
      <w:tr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Integrante 2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DataNode (Python)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Servidor gRPC de bloques, almacenamiento local, pipeline de replicación, heartbeats y reportes, ejecución de comandos,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scrubbing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mTLS entre nodos</w:t>
            </w:r>
          </w:p>
        </w:tc>
      </w:tr>
      <w:tr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Integrante 3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(Python) + infraestructura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CLI/shell/SDK, transferencia paralela, cifrado AES-GCM del lado del cliente, Docker Compose, CA/certificados, despliegue AWS, pruebas de rendimiento y fallos</w:t>
            </w:r>
          </w:p>
        </w:tc>
      </w:tr>
      <w:tr>
        <w:tc>
          <w:tcPr>
            <w:tcW w:type="dxa" w:w="1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Todos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Compartido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Contrato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dfsha.proto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OpenAPI (semana 1), revisión de código por Pull Requests, informe técnico y video</w:t>
            </w:r>
          </w:p>
        </w:tc>
      </w:tr>
    </w:tbl>
    <w:p>
      <w:pPr>
        <w:spacing w:after="120" w:before="0"/>
      </w:pPr>
    </w:p>
    <w:p>
      <w:pPr>
        <w:spacing w:after="120" w:before="60"/>
        <w:jc w:val="left"/>
      </w:pPr>
      <w:r>
        <w:rPr>
          <w:rFonts w:ascii="Calibri" w:cs="Calibri" w:eastAsia="Calibri" w:hAnsi="Calibri"/>
          <w:b/>
          <w:bCs/>
        </w:rPr>
        <w:t xml:space="preserve">Flujo de trabajo en GitHub:</w:t>
      </w:r>
      <w:r>
        <w:rPr>
          <w:rFonts w:ascii="Calibri" w:cs="Calibri" w:eastAsia="Calibri" w:hAnsi="Calibri"/>
        </w:rPr>
        <w:t xml:space="preserve"> rama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main</w:t>
      </w:r>
      <w:r>
        <w:rPr>
          <w:rFonts w:ascii="Calibri" w:cs="Calibri" w:eastAsia="Calibri" w:hAnsi="Calibri"/>
        </w:rPr>
        <w:t xml:space="preserve"> protegida, ramas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feature/&lt;componente&gt;-&lt;tarea&gt;</w:t>
      </w:r>
      <w:r>
        <w:rPr>
          <w:rFonts w:ascii="Calibri" w:cs="Calibri" w:eastAsia="Calibri" w:hAnsi="Calibri"/>
        </w:rPr>
        <w:t xml:space="preserve">, Pull Requests con revisión de al menos un compañero, </w:t>
      </w:r>
      <w:r>
        <w:rPr>
          <w:rFonts w:ascii="Calibri" w:cs="Calibri" w:eastAsia="Calibri" w:hAnsi="Calibri"/>
          <w:i/>
          <w:iCs/>
        </w:rPr>
        <w:t xml:space="preserve">issues</w:t>
      </w:r>
      <w:r>
        <w:rPr>
          <w:rFonts w:ascii="Calibri" w:cs="Calibri" w:eastAsia="Calibri" w:hAnsi="Calibri"/>
        </w:rPr>
        <w:t xml:space="preserve"> por tarea en un tablero de GitHub Projects y etiquetas por hito.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14.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900"/>
        <w:gridCol w:w="4956"/>
      </w:tblGrid>
      <w:tr>
        <w:trPr>
          <w:tblHeader/>
        </w:trP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4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Curva de aprendizaje de Apache Ratis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Alto</w:t>
            </w:r>
          </w:p>
        </w:tc>
        <w:tc>
          <w:tcPr>
            <w:tcW w:type="dxa" w:w="4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Prototipo de Ratis en la semana 2, en paralelo; el ControlNode se diseña detrás de una interfaz 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MetadataStore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Plan B: réplica primario–respaldo con log replicado y elección simple de líder</w:t>
            </w:r>
          </w:p>
        </w:tc>
      </w:tr>
      <w:t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Interoperabilidad Java ↔ Python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</w:t>
            </w:r>
          </w:p>
        </w:tc>
        <w:tc>
          <w:tcPr>
            <w:tcW w:type="dxa" w:w="4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Contratos (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.proto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OpenAPI) definidos en la semana 1; generación de stubs automatizada en CI; pruebas de integración en Docker Compose desde la semana 2</w:t>
            </w:r>
          </w:p>
        </w:tc>
      </w:tr>
      <w:t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Rendimiento de Python en DataNodes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</w:t>
            </w:r>
          </w:p>
        </w:tc>
        <w:tc>
          <w:tcPr>
            <w:tcW w:type="dxa" w:w="4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Streaming por chunks de 1 MiB, asyncio, sin copias innecesarias; medir temprano</w:t>
            </w:r>
          </w:p>
        </w:tc>
      </w:tr>
      <w:t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Límites de AWS Academy (sesiones que expiran, IPs cambiantes)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</w:t>
            </w:r>
          </w:p>
        </w:tc>
        <w:tc>
          <w:tcPr>
            <w:tcW w:type="dxa" w:w="4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Todo reproducible con Docker Compose y scripts; Elastic IPs; demo local de respaldo</w:t>
            </w:r>
          </w:p>
        </w:tc>
      </w:tr>
      <w:t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Alcance demasiado grande para 6 semanas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Alto</w:t>
            </w:r>
          </w:p>
        </w:tc>
        <w:tc>
          <w:tcPr>
            <w:tcW w:type="dxa" w:w="4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Priorizar requisitos de prioridad Alta; FUSE, rebalanceo y cuotas son opcionales</w:t>
            </w:r>
          </w:p>
        </w:tc>
      </w:tr>
      <w:tr>
        <w:tc>
          <w:tcPr>
            <w:tcW w:type="dxa" w:w="3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Manejo de certificados y claves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</w:t>
            </w:r>
          </w:p>
        </w:tc>
        <w:tc>
          <w:tcPr>
            <w:tcW w:type="dxa" w:w="4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Script único de generación de CA y certificados; secretos fuera del repositorio (</w:t>
            </w:r>
            <w:r>
              <w:rPr>
                <w:rFonts w:ascii="Consolas" w:cs="Consolas" w:eastAsia="Consolas" w:hAnsi="Consolas"/>
                <w:color w:val="8B1A1A"/>
                <w:sz w:val="17"/>
                <w:szCs w:val="17"/>
              </w:rPr>
              <w:t xml:space="preserve">.gitignore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15. Referencias</w:t>
      </w:r>
    </w:p>
    <w:p>
      <w:pPr>
        <w:pStyle w:val="ListParagraph"/>
        <w:numPr>
          <w:ilvl w:val="0"/>
          <w:numId w:val="8"/>
        </w:numPr>
        <w:spacing w:after="40" w:before="20"/>
      </w:pPr>
      <w:r>
        <w:rPr>
          <w:rFonts w:ascii="Calibri" w:cs="Calibri" w:eastAsia="Calibri" w:hAnsi="Calibri"/>
        </w:rPr>
        <w:t xml:space="preserve">S. Ghemawat, H. Gobioff y S.-T. Leung, "The Google File System", </w:t>
      </w:r>
      <w:r>
        <w:rPr>
          <w:rFonts w:ascii="Calibri" w:cs="Calibri" w:eastAsia="Calibri" w:hAnsi="Calibri"/>
          <w:i/>
          <w:iCs/>
        </w:rPr>
        <w:t xml:space="preserve">ACM SOSP</w:t>
      </w:r>
      <w:r>
        <w:rPr>
          <w:rFonts w:ascii="Calibri" w:cs="Calibri" w:eastAsia="Calibri" w:hAnsi="Calibri"/>
        </w:rPr>
        <w:t xml:space="preserve">, 2003.</w:t>
      </w:r>
    </w:p>
    <w:p>
      <w:pPr>
        <w:pStyle w:val="ListParagraph"/>
        <w:numPr>
          <w:ilvl w:val="0"/>
          <w:numId w:val="8"/>
        </w:numPr>
        <w:spacing w:after="40" w:before="20"/>
      </w:pPr>
      <w:r>
        <w:rPr>
          <w:rFonts w:ascii="Calibri" w:cs="Calibri" w:eastAsia="Calibri" w:hAnsi="Calibri"/>
        </w:rPr>
        <w:t xml:space="preserve">K. Shvachko, H. Kuang, S. Radia y R. Chansler, "The Hadoop Distributed File System", </w:t>
      </w:r>
      <w:r>
        <w:rPr>
          <w:rFonts w:ascii="Calibri" w:cs="Calibri" w:eastAsia="Calibri" w:hAnsi="Calibri"/>
          <w:i/>
          <w:iCs/>
        </w:rPr>
        <w:t xml:space="preserve">IEEE MSST</w:t>
      </w:r>
      <w:r>
        <w:rPr>
          <w:rFonts w:ascii="Calibri" w:cs="Calibri" w:eastAsia="Calibri" w:hAnsi="Calibri"/>
        </w:rPr>
        <w:t xml:space="preserve">, 2010.</w:t>
      </w:r>
    </w:p>
    <w:p>
      <w:pPr>
        <w:pStyle w:val="ListParagraph"/>
        <w:numPr>
          <w:ilvl w:val="0"/>
          <w:numId w:val="8"/>
        </w:numPr>
        <w:spacing w:after="40" w:before="20"/>
      </w:pPr>
      <w:r>
        <w:rPr>
          <w:rFonts w:ascii="Calibri" w:cs="Calibri" w:eastAsia="Calibri" w:hAnsi="Calibri"/>
        </w:rPr>
        <w:t xml:space="preserve">D. Ongaro y J. Ousterhout, "In Search of an Understandable Consensus Algorithm (Raft)", </w:t>
      </w:r>
      <w:r>
        <w:rPr>
          <w:rFonts w:ascii="Calibri" w:cs="Calibri" w:eastAsia="Calibri" w:hAnsi="Calibri"/>
          <w:i/>
          <w:iCs/>
        </w:rPr>
        <w:t xml:space="preserve">USENIX ATC</w:t>
      </w:r>
      <w:r>
        <w:rPr>
          <w:rFonts w:ascii="Calibri" w:cs="Calibri" w:eastAsia="Calibri" w:hAnsi="Calibri"/>
        </w:rPr>
        <w:t xml:space="preserve">, 2014.</w:t>
      </w:r>
    </w:p>
    <w:p>
      <w:pPr>
        <w:pStyle w:val="ListParagraph"/>
        <w:numPr>
          <w:ilvl w:val="0"/>
          <w:numId w:val="8"/>
        </w:numPr>
        <w:spacing w:after="40" w:before="20"/>
      </w:pPr>
      <w:r>
        <w:rPr>
          <w:rFonts w:ascii="Calibri" w:cs="Calibri" w:eastAsia="Calibri" w:hAnsi="Calibri"/>
        </w:rPr>
        <w:t xml:space="preserve">Apache Ratis — </w:t>
      </w:r>
      <w:r>
        <w:rPr>
          <w:rFonts w:ascii="Calibri" w:cs="Calibri" w:eastAsia="Calibri" w:hAnsi="Calibri"/>
          <w:color w:val="0563C1"/>
          <w:u w:val="single"/>
        </w:rPr>
        <w:t xml:space="preserve">https://ratis.apache.org/</w:t>
      </w:r>
    </w:p>
    <w:p>
      <w:pPr>
        <w:pStyle w:val="ListParagraph"/>
        <w:numPr>
          <w:ilvl w:val="0"/>
          <w:numId w:val="8"/>
        </w:numPr>
        <w:spacing w:after="40" w:before="20"/>
      </w:pPr>
      <w:r>
        <w:rPr>
          <w:rFonts w:ascii="Calibri" w:cs="Calibri" w:eastAsia="Calibri" w:hAnsi="Calibri"/>
        </w:rPr>
        <w:t xml:space="preserve">gRPC — </w:t>
      </w:r>
      <w:r>
        <w:rPr>
          <w:rFonts w:ascii="Calibri" w:cs="Calibri" w:eastAsia="Calibri" w:hAnsi="Calibri"/>
          <w:color w:val="0563C1"/>
          <w:u w:val="single"/>
        </w:rPr>
        <w:t xml:space="preserve">https://grpc.io/</w:t>
      </w:r>
      <w:r>
        <w:rPr>
          <w:rFonts w:ascii="Calibri" w:cs="Calibri" w:eastAsia="Calibri" w:hAnsi="Calibri"/>
        </w:rPr>
        <w:t xml:space="preserve"> · Protocol Buffers — </w:t>
      </w:r>
      <w:r>
        <w:rPr>
          <w:rFonts w:ascii="Calibri" w:cs="Calibri" w:eastAsia="Calibri" w:hAnsi="Calibri"/>
          <w:color w:val="0563C1"/>
          <w:u w:val="single"/>
        </w:rPr>
        <w:t xml:space="preserve">https://protobuf.dev/</w:t>
      </w:r>
    </w:p>
    <w:p>
      <w:pPr>
        <w:pStyle w:val="ListParagraph"/>
        <w:numPr>
          <w:ilvl w:val="0"/>
          <w:numId w:val="8"/>
        </w:numPr>
        <w:spacing w:after="40" w:before="20"/>
      </w:pPr>
      <w:r>
        <w:rPr>
          <w:rFonts w:ascii="Calibri" w:cs="Calibri" w:eastAsia="Calibri" w:hAnsi="Calibri"/>
        </w:rPr>
        <w:t xml:space="preserve">M. Mitzenmacher, "The Power of Two Choices in Randomized Load Balancing", </w:t>
      </w:r>
      <w:r>
        <w:rPr>
          <w:rFonts w:ascii="Calibri" w:cs="Calibri" w:eastAsia="Calibri" w:hAnsi="Calibri"/>
          <w:i/>
          <w:iCs/>
        </w:rPr>
        <w:t xml:space="preserve">IEEE TPDS</w:t>
      </w:r>
      <w:r>
        <w:rPr>
          <w:rFonts w:ascii="Calibri" w:cs="Calibri" w:eastAsia="Calibri" w:hAnsi="Calibri"/>
        </w:rPr>
        <w:t xml:space="preserve">, 2001.</w:t>
      </w:r>
    </w:p>
    <w:p>
      <w:pPr>
        <w:pStyle w:val="ListParagraph"/>
        <w:numPr>
          <w:ilvl w:val="0"/>
          <w:numId w:val="8"/>
        </w:numPr>
        <w:spacing w:after="40" w:before="20"/>
      </w:pPr>
      <w:r>
        <w:rPr>
          <w:rFonts w:ascii="Calibri" w:cs="Calibri" w:eastAsia="Calibri" w:hAnsi="Calibri"/>
        </w:rPr>
        <w:t xml:space="preserve">RFC 6238 — TOTP: Time-Based One-Time Password Algorithm.</w:t>
      </w:r>
    </w:p>
    <w:p>
      <w:pPr>
        <w:pStyle w:val="ListParagraph"/>
        <w:numPr>
          <w:ilvl w:val="0"/>
          <w:numId w:val="8"/>
        </w:numPr>
        <w:spacing w:after="40" w:before="20"/>
      </w:pPr>
      <w:r>
        <w:rPr>
          <w:rFonts w:ascii="Calibri" w:cs="Calibri" w:eastAsia="Calibri" w:hAnsi="Calibri"/>
        </w:rPr>
        <w:t xml:space="preserve">Enunciado ST0263-SI3007 2026-2, Proyecto 1: DFSha.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7"/>
        <w:szCs w:val="17"/>
      </w:rPr>
      <w:t xml:space="preserve">Página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rFonts w:ascii="Calibri" w:cs="Calibri" w:eastAsia="Calibri" w:hAnsi="Calibri"/>
        <w:color w:val="7F7F7F"/>
        <w:sz w:val="17"/>
        <w:szCs w:val="17"/>
      </w:rPr>
      <w:t xml:space="preserve">DFSha · Especificación del Servicio</w:t>
    </w:r>
    <w:r>
      <w:rPr>
        <w:rFonts w:ascii="Calibri" w:cs="Calibri" w:eastAsia="Calibri" w:hAnsi="Calibri"/>
        <w:color w:val="7F7F7F"/>
        <w:sz w:val="17"/>
        <w:szCs w:val="17"/>
      </w:rPr>
      <w:t xml:space="preserve">	Hito 1 · ST0263 / SI3007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)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50aae4ffef2da1d4528b45c55467661f57b558bb.png"/><Relationship Id="rId12" Type="http://schemas.openxmlformats.org/officeDocument/2006/relationships/image" Target="media/9d444bc6acd58f01369995953933d459c844450a.png"/><Relationship Id="rId13" Type="http://schemas.openxmlformats.org/officeDocument/2006/relationships/image" Target="media/08b983f3af26885318976f7f3b0b3722dd78f6e7.png"/><Relationship Id="rId14" Type="http://schemas.openxmlformats.org/officeDocument/2006/relationships/image" Target="media/ae48ce013d9e832defc9cc37f318e25b40e8bbf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DFSha — Especificación del Servicio (Hito 1)</dc:title>
  <dc:creator>Equipo DFSha</dc:creator>
  <cp:lastModifiedBy>Un-named</cp:lastModifiedBy>
  <cp:revision>1</cp:revision>
  <dcterms:created xsi:type="dcterms:W3CDTF">2026-09-11T21:58:53.173Z</dcterms:created>
  <dcterms:modified xsi:type="dcterms:W3CDTF">2026-09-11T21:58:53.173Z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