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C7F1D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b/>
          <w:color w:val="000000"/>
          <w:sz w:val="48"/>
          <w:szCs w:val="48"/>
        </w:rPr>
      </w:pPr>
      <w:r>
        <w:rPr>
          <w:i/>
          <w:color w:val="000000"/>
          <w:sz w:val="48"/>
          <w:szCs w:val="48"/>
        </w:rPr>
        <w:t>PROYECTO</w:t>
      </w:r>
      <w:r>
        <w:rPr>
          <w:b/>
          <w:color w:val="000000"/>
          <w:sz w:val="48"/>
          <w:szCs w:val="48"/>
        </w:rPr>
        <w:t xml:space="preserve">: </w:t>
      </w:r>
    </w:p>
    <w:p w14:paraId="4EB56063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 w:val="48"/>
          <w:szCs w:val="48"/>
        </w:rPr>
      </w:pPr>
    </w:p>
    <w:p w14:paraId="1F3FA28A" w14:textId="77777777" w:rsidR="006F1247" w:rsidRPr="00054D0B" w:rsidRDefault="006F1247" w:rsidP="00B40E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2148" w:firstLine="12"/>
        <w:rPr>
          <w:b/>
          <w:color w:val="0D0D0D" w:themeColor="text1" w:themeTint="F2"/>
          <w:sz w:val="76"/>
          <w:szCs w:val="76"/>
        </w:rPr>
      </w:pPr>
      <w:proofErr w:type="spellStart"/>
      <w:r w:rsidRPr="00054D0B">
        <w:rPr>
          <w:b/>
          <w:color w:val="0D0D0D" w:themeColor="text1" w:themeTint="F2"/>
          <w:sz w:val="76"/>
          <w:szCs w:val="76"/>
        </w:rPr>
        <w:t>ChessGame</w:t>
      </w:r>
      <w:proofErr w:type="spellEnd"/>
    </w:p>
    <w:p w14:paraId="674B432D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b/>
          <w:color w:val="000000"/>
          <w:sz w:val="76"/>
          <w:szCs w:val="76"/>
        </w:rPr>
      </w:pPr>
      <w:r>
        <w:rPr>
          <w:noProof/>
          <w:color w:val="000000"/>
          <w:szCs w:val="24"/>
        </w:rPr>
        <w:drawing>
          <wp:anchor distT="0" distB="0" distL="114300" distR="114300" simplePos="0" relativeHeight="251660288" behindDoc="0" locked="0" layoutInCell="1" allowOverlap="1" wp14:anchorId="19034389" wp14:editId="16F5CB25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4314825" cy="3600450"/>
            <wp:effectExtent l="0" t="0" r="9525" b="0"/>
            <wp:wrapSquare wrapText="bothSides"/>
            <wp:docPr id="37821928" name="Imagen 2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1928" name="Imagen 2" descr="Imagen en blanco y negr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CF448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02144D52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5FE6EA20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38B0B554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6E2930FA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3D48E261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30216AF2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0D10993D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50D36C09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59E47BEC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2D72E0BB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2B24312A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267ED9D2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6B7724A7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54C612ED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4DD0FC77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6572506C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6D842E5A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160EA0B4" w14:textId="77777777" w:rsidR="00B40ED7" w:rsidRDefault="00B40ED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5D6FC7A4" w14:textId="77777777" w:rsidR="00B40ED7" w:rsidRDefault="00B40ED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64AB0ED9" w14:textId="77777777" w:rsidR="00B40ED7" w:rsidRDefault="00B40ED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7E2DE5A6" w14:textId="77777777" w:rsidR="00B40ED7" w:rsidRDefault="00B40ED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67F16650" w14:textId="77777777" w:rsidR="00B40ED7" w:rsidRDefault="00B40ED7" w:rsidP="00B40E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color w:val="000000"/>
          <w:szCs w:val="24"/>
        </w:rPr>
      </w:pPr>
    </w:p>
    <w:p w14:paraId="02F31ADA" w14:textId="1D8F64C6" w:rsidR="006F1247" w:rsidRPr="00B40ED7" w:rsidRDefault="00B40ED7" w:rsidP="00B40E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b/>
          <w:bCs/>
          <w:color w:val="000000"/>
          <w:sz w:val="76"/>
          <w:szCs w:val="76"/>
        </w:rPr>
      </w:pPr>
      <w:r w:rsidRPr="00B40ED7">
        <w:rPr>
          <w:b/>
          <w:bCs/>
          <w:color w:val="000000"/>
          <w:sz w:val="76"/>
          <w:szCs w:val="76"/>
        </w:rPr>
        <w:t xml:space="preserve">Manual de </w:t>
      </w:r>
      <w:r w:rsidR="001F33F5">
        <w:rPr>
          <w:b/>
          <w:bCs/>
          <w:color w:val="000000"/>
          <w:sz w:val="76"/>
          <w:szCs w:val="76"/>
        </w:rPr>
        <w:t>usuario</w:t>
      </w:r>
    </w:p>
    <w:p w14:paraId="4359BCE4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1D0A6211" w14:textId="77777777" w:rsidR="002D765D" w:rsidRDefault="002D765D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64B04A4C" w14:textId="77777777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color w:val="000000"/>
          <w:szCs w:val="24"/>
        </w:rPr>
      </w:pPr>
    </w:p>
    <w:p w14:paraId="3CFDB750" w14:textId="77777777" w:rsidR="00B40ED7" w:rsidRDefault="00B40ED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720"/>
        <w:rPr>
          <w:sz w:val="28"/>
          <w:szCs w:val="28"/>
        </w:rPr>
      </w:pPr>
      <w:bookmarkStart w:id="0" w:name="_gjdgxs" w:colFirst="0" w:colLast="0"/>
      <w:bookmarkEnd w:id="0"/>
    </w:p>
    <w:p w14:paraId="5A1F43CA" w14:textId="3EC5954E" w:rsidR="006F1247" w:rsidRDefault="006F1247" w:rsidP="006F124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720"/>
        <w:rPr>
          <w:b/>
          <w:i/>
          <w:color w:val="0D0D0D" w:themeColor="text1" w:themeTint="F2"/>
          <w:sz w:val="28"/>
          <w:szCs w:val="28"/>
        </w:rPr>
      </w:pPr>
      <w:r w:rsidRPr="00326389">
        <w:rPr>
          <w:sz w:val="28"/>
          <w:szCs w:val="28"/>
        </w:rPr>
        <w:t>Realizado por:</w:t>
      </w:r>
      <w:r w:rsidRPr="00326389">
        <w:rPr>
          <w:color w:val="000000"/>
          <w:sz w:val="28"/>
          <w:szCs w:val="28"/>
        </w:rPr>
        <w:t xml:space="preserve">  </w:t>
      </w:r>
      <w:r w:rsidRPr="00326389">
        <w:rPr>
          <w:b/>
          <w:i/>
          <w:color w:val="0D0D0D" w:themeColor="text1" w:themeTint="F2"/>
          <w:sz w:val="28"/>
          <w:szCs w:val="28"/>
        </w:rPr>
        <w:t>Miguel Ortega Álvarez</w:t>
      </w:r>
    </w:p>
    <w:p w14:paraId="3B41340D" w14:textId="4A248ECE" w:rsidR="006F1247" w:rsidRPr="006F1247" w:rsidRDefault="006F1247" w:rsidP="006F1247">
      <w:pPr>
        <w:spacing w:before="0" w:after="160" w:line="259" w:lineRule="auto"/>
        <w:jc w:val="left"/>
        <w:rPr>
          <w:b/>
          <w:i/>
          <w:color w:val="0D0D0D" w:themeColor="text1" w:themeTint="F2"/>
          <w:sz w:val="28"/>
          <w:szCs w:val="28"/>
        </w:rPr>
      </w:pPr>
      <w:r>
        <w:rPr>
          <w:b/>
          <w:i/>
          <w:color w:val="0D0D0D" w:themeColor="text1" w:themeTint="F2"/>
          <w:sz w:val="28"/>
          <w:szCs w:val="28"/>
        </w:rPr>
        <w:br w:type="page"/>
      </w:r>
    </w:p>
    <w:sdt>
      <w:sdtPr>
        <w:rPr>
          <w:rFonts w:ascii="Georgia" w:eastAsia="Calibri" w:hAnsi="Georgia" w:cs="Calibri"/>
          <w:color w:val="auto"/>
          <w:sz w:val="24"/>
          <w:szCs w:val="22"/>
        </w:rPr>
        <w:id w:val="-8475565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494D3A" w14:textId="77777777" w:rsidR="007B44BF" w:rsidRDefault="007B44BF">
          <w:pPr>
            <w:pStyle w:val="TtuloTDC"/>
            <w:rPr>
              <w:rFonts w:ascii="Georgia" w:eastAsia="Calibri" w:hAnsi="Georgia" w:cs="Calibri"/>
              <w:color w:val="auto"/>
              <w:sz w:val="24"/>
              <w:szCs w:val="22"/>
            </w:rPr>
          </w:pPr>
        </w:p>
        <w:p w14:paraId="4550A134" w14:textId="0DDF3036" w:rsidR="002D765D" w:rsidRDefault="002D765D">
          <w:pPr>
            <w:pStyle w:val="TtuloTDC"/>
          </w:pPr>
          <w:r>
            <w:t>Contenido</w:t>
          </w:r>
        </w:p>
        <w:p w14:paraId="710E8136" w14:textId="2A899C35" w:rsidR="007B44BF" w:rsidRDefault="002D765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0113" w:history="1">
            <w:r w:rsidR="007B44BF" w:rsidRPr="0016413A">
              <w:rPr>
                <w:rStyle w:val="Hipervnculo"/>
                <w:noProof/>
              </w:rPr>
              <w:t>Manual de usuario</w:t>
            </w:r>
            <w:r w:rsidR="007B44BF">
              <w:rPr>
                <w:noProof/>
                <w:webHidden/>
              </w:rPr>
              <w:tab/>
            </w:r>
            <w:r w:rsidR="007B44BF">
              <w:rPr>
                <w:noProof/>
                <w:webHidden/>
              </w:rPr>
              <w:fldChar w:fldCharType="begin"/>
            </w:r>
            <w:r w:rsidR="007B44BF">
              <w:rPr>
                <w:noProof/>
                <w:webHidden/>
              </w:rPr>
              <w:instrText xml:space="preserve"> PAGEREF _Toc166830113 \h </w:instrText>
            </w:r>
            <w:r w:rsidR="007B44BF">
              <w:rPr>
                <w:noProof/>
                <w:webHidden/>
              </w:rPr>
            </w:r>
            <w:r w:rsidR="007B44BF">
              <w:rPr>
                <w:noProof/>
                <w:webHidden/>
              </w:rPr>
              <w:fldChar w:fldCharType="separate"/>
            </w:r>
            <w:r w:rsidR="007B44BF">
              <w:rPr>
                <w:noProof/>
                <w:webHidden/>
              </w:rPr>
              <w:t>4</w:t>
            </w:r>
            <w:r w:rsidR="007B44BF">
              <w:rPr>
                <w:noProof/>
                <w:webHidden/>
              </w:rPr>
              <w:fldChar w:fldCharType="end"/>
            </w:r>
          </w:hyperlink>
        </w:p>
        <w:p w14:paraId="547FE5AF" w14:textId="2C0B986B" w:rsidR="007B44BF" w:rsidRDefault="007B44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6830114" w:history="1">
            <w:r w:rsidRPr="0016413A">
              <w:rPr>
                <w:rStyle w:val="Hipervnculo"/>
                <w:noProof/>
              </w:rPr>
              <w:t>Primeros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4829" w14:textId="680F262E" w:rsidR="007B44BF" w:rsidRDefault="007B44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6830115" w:history="1">
            <w:r w:rsidRPr="0016413A">
              <w:rPr>
                <w:rStyle w:val="Hipervnculo"/>
                <w:noProof/>
              </w:rPr>
              <w:t>Pagina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C21B6" w14:textId="7EE84FA6" w:rsidR="007B44BF" w:rsidRDefault="007B44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6830116" w:history="1">
            <w:r w:rsidRPr="0016413A">
              <w:rPr>
                <w:rStyle w:val="Hipervnculo"/>
                <w:noProof/>
              </w:rPr>
              <w:t>Agregar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634A2" w14:textId="70D73635" w:rsidR="007B44BF" w:rsidRDefault="007B44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6830117" w:history="1">
            <w:r w:rsidRPr="0016413A">
              <w:rPr>
                <w:rStyle w:val="Hipervnculo"/>
                <w:noProof/>
              </w:rPr>
              <w:t>Enviar partida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0BD0" w14:textId="12F6AAE1" w:rsidR="007B44BF" w:rsidRDefault="007B44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6830118" w:history="1">
            <w:r w:rsidRPr="0016413A">
              <w:rPr>
                <w:rStyle w:val="Hipervnculo"/>
                <w:noProof/>
              </w:rPr>
              <w:t>Partida por correspondencia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DFB0" w14:textId="1D4D0E70" w:rsidR="007B44BF" w:rsidRDefault="007B44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6830119" w:history="1">
            <w:r w:rsidRPr="0016413A">
              <w:rPr>
                <w:rStyle w:val="Hipervnculo"/>
                <w:noProof/>
              </w:rPr>
              <w:t>Perfil /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3476" w14:textId="6DD134B0" w:rsidR="007B44BF" w:rsidRDefault="007B44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6830120" w:history="1">
            <w:r w:rsidRPr="0016413A">
              <w:rPr>
                <w:rStyle w:val="Hipervnculo"/>
                <w:noProof/>
              </w:rPr>
              <w:t>Herramienta de practicas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533DD" w14:textId="10B25E53" w:rsidR="002D765D" w:rsidRDefault="002D765D">
          <w:r>
            <w:rPr>
              <w:b/>
              <w:bCs/>
            </w:rPr>
            <w:fldChar w:fldCharType="end"/>
          </w:r>
        </w:p>
      </w:sdtContent>
    </w:sdt>
    <w:p w14:paraId="58DE001B" w14:textId="77777777" w:rsidR="002D765D" w:rsidRDefault="002D765D" w:rsidP="006F1247">
      <w:pPr>
        <w:pStyle w:val="Ttulo1"/>
      </w:pPr>
    </w:p>
    <w:p w14:paraId="1F35DBBD" w14:textId="77777777" w:rsidR="002D765D" w:rsidRDefault="002D765D" w:rsidP="006F1247">
      <w:pPr>
        <w:pStyle w:val="Ttulo1"/>
      </w:pPr>
    </w:p>
    <w:p w14:paraId="38ACF333" w14:textId="77777777" w:rsidR="002D765D" w:rsidRDefault="002D765D" w:rsidP="006F1247">
      <w:pPr>
        <w:pStyle w:val="Ttulo1"/>
      </w:pPr>
    </w:p>
    <w:p w14:paraId="513D11CA" w14:textId="77777777" w:rsidR="002D765D" w:rsidRDefault="002D765D" w:rsidP="002D765D">
      <w:pPr>
        <w:rPr>
          <w:lang w:eastAsia="en-US"/>
        </w:rPr>
      </w:pPr>
    </w:p>
    <w:p w14:paraId="71C42B3E" w14:textId="77777777" w:rsidR="002D765D" w:rsidRDefault="002D765D" w:rsidP="002D765D">
      <w:pPr>
        <w:rPr>
          <w:lang w:eastAsia="en-US"/>
        </w:rPr>
      </w:pPr>
    </w:p>
    <w:p w14:paraId="04E36AD8" w14:textId="77777777" w:rsidR="002D765D" w:rsidRDefault="002D765D" w:rsidP="002D765D">
      <w:pPr>
        <w:rPr>
          <w:lang w:eastAsia="en-US"/>
        </w:rPr>
      </w:pPr>
    </w:p>
    <w:p w14:paraId="636CC442" w14:textId="77777777" w:rsidR="007B44BF" w:rsidRDefault="007B44BF">
      <w:pPr>
        <w:pStyle w:val="Tabladeilustraciones"/>
        <w:tabs>
          <w:tab w:val="right" w:leader="dot" w:pos="8494"/>
        </w:tabs>
        <w:rPr>
          <w:lang w:eastAsia="en-US"/>
        </w:rPr>
      </w:pPr>
    </w:p>
    <w:p w14:paraId="4986A8DC" w14:textId="05247A19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r>
        <w:rPr>
          <w:lang w:eastAsia="en-US"/>
        </w:rPr>
        <w:fldChar w:fldCharType="begin"/>
      </w:r>
      <w:r>
        <w:rPr>
          <w:lang w:eastAsia="en-US"/>
        </w:rPr>
        <w:instrText xml:space="preserve"> TOC \h \z \c "Ilustración" </w:instrText>
      </w:r>
      <w:r>
        <w:rPr>
          <w:lang w:eastAsia="en-US"/>
        </w:rPr>
        <w:fldChar w:fldCharType="separate"/>
      </w:r>
      <w:hyperlink w:anchor="_Toc166830102" w:history="1">
        <w:r w:rsidRPr="00EB1030">
          <w:rPr>
            <w:rStyle w:val="Hipervnculo"/>
            <w:noProof/>
          </w:rPr>
          <w:t>Ilustración 1 - Registro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08E4ED" w14:textId="25659EE6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03" w:history="1">
        <w:r w:rsidRPr="00EB1030">
          <w:rPr>
            <w:rStyle w:val="Hipervnculo"/>
            <w:noProof/>
          </w:rPr>
          <w:t>Ilustración 2 -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432C3E" w14:textId="4C4D4865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04" w:history="1">
        <w:r w:rsidRPr="00EB1030">
          <w:rPr>
            <w:rStyle w:val="Hipervnculo"/>
            <w:noProof/>
          </w:rPr>
          <w:t>Ilustración 3 -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051FB1" w14:textId="7C1663B1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05" w:history="1">
        <w:r w:rsidRPr="00EB1030">
          <w:rPr>
            <w:rStyle w:val="Hipervnculo"/>
            <w:noProof/>
          </w:rPr>
          <w:t>Ilustración 4 - Enviar solicitud de amistad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9D829F" w14:textId="2C4E6739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06" w:history="1">
        <w:r w:rsidRPr="00EB1030">
          <w:rPr>
            <w:rStyle w:val="Hipervnculo"/>
            <w:noProof/>
          </w:rPr>
          <w:t>Ilustración 5 - Aceptar solicitud de amistad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A8E5E1" w14:textId="28AD351E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07" w:history="1">
        <w:r w:rsidRPr="00EB1030">
          <w:rPr>
            <w:rStyle w:val="Hipervnculo"/>
            <w:noProof/>
          </w:rPr>
          <w:t>Ilustración 6 - Listado de amigos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87B397" w14:textId="6D9BF2DB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08" w:history="1">
        <w:r w:rsidRPr="00EB1030">
          <w:rPr>
            <w:rStyle w:val="Hipervnculo"/>
            <w:noProof/>
          </w:rPr>
          <w:t>Ilustración 7 - Enviar solicitud de partida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01934E" w14:textId="39B420A3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09" w:history="1">
        <w:r w:rsidRPr="00EB1030">
          <w:rPr>
            <w:rStyle w:val="Hipervnculo"/>
            <w:noProof/>
          </w:rPr>
          <w:t>Ilustración 8 - Listado de Partidas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7CDCF2" w14:textId="055D7476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10" w:history="1">
        <w:r w:rsidRPr="00EB1030">
          <w:rPr>
            <w:rStyle w:val="Hipervnculo"/>
            <w:noProof/>
          </w:rPr>
          <w:t>Ilustración 9 - Realizar movimiento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34FFEF" w14:textId="5AD070F5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11" w:history="1">
        <w:r w:rsidRPr="00EB1030">
          <w:rPr>
            <w:rStyle w:val="Hipervnculo"/>
            <w:noProof/>
          </w:rPr>
          <w:t>Ilustración 10 - Perfil y estadísticas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4B73BB" w14:textId="47170DDD" w:rsidR="007B44BF" w:rsidRDefault="007B44BF">
      <w:pPr>
        <w:pStyle w:val="Tabladeilustraciones"/>
        <w:tabs>
          <w:tab w:val="right" w:leader="dot" w:pos="8494"/>
        </w:tabs>
        <w:rPr>
          <w:noProof/>
        </w:rPr>
      </w:pPr>
      <w:hyperlink w:anchor="_Toc166830112" w:history="1">
        <w:r w:rsidRPr="00EB1030">
          <w:rPr>
            <w:rStyle w:val="Hipervnculo"/>
            <w:noProof/>
          </w:rPr>
          <w:t>Ilustración 11  - Jaque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_Toc166830112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DA9A19" w14:textId="46A382CF" w:rsidR="008A5A17" w:rsidRDefault="007B44BF" w:rsidP="002D765D">
      <w:pPr>
        <w:rPr>
          <w:lang w:eastAsia="en-US"/>
        </w:rPr>
      </w:pPr>
      <w:r>
        <w:rPr>
          <w:lang w:eastAsia="en-US"/>
        </w:rPr>
        <w:fldChar w:fldCharType="end"/>
      </w:r>
    </w:p>
    <w:p w14:paraId="29A77B43" w14:textId="77777777" w:rsidR="007B44BF" w:rsidRDefault="007B44BF" w:rsidP="002D765D">
      <w:pPr>
        <w:rPr>
          <w:lang w:eastAsia="en-US"/>
        </w:rPr>
      </w:pPr>
    </w:p>
    <w:p w14:paraId="7651CB7A" w14:textId="77777777" w:rsidR="007B44BF" w:rsidRDefault="007B44BF" w:rsidP="002D765D">
      <w:pPr>
        <w:rPr>
          <w:lang w:eastAsia="en-US"/>
        </w:rPr>
      </w:pPr>
    </w:p>
    <w:p w14:paraId="5036F6E7" w14:textId="77777777" w:rsidR="007B44BF" w:rsidRDefault="007B44BF" w:rsidP="002D765D">
      <w:pPr>
        <w:rPr>
          <w:lang w:eastAsia="en-US"/>
        </w:rPr>
      </w:pPr>
    </w:p>
    <w:p w14:paraId="0CA79017" w14:textId="77777777" w:rsidR="007B44BF" w:rsidRPr="002D765D" w:rsidRDefault="007B44BF" w:rsidP="002D765D">
      <w:pPr>
        <w:rPr>
          <w:lang w:eastAsia="en-US"/>
        </w:rPr>
      </w:pPr>
    </w:p>
    <w:p w14:paraId="2A3F884C" w14:textId="38FB73C2" w:rsidR="007C7401" w:rsidRDefault="006F1247" w:rsidP="006F1247">
      <w:pPr>
        <w:pStyle w:val="Ttulo1"/>
      </w:pPr>
      <w:bookmarkStart w:id="1" w:name="_Toc166830113"/>
      <w:r>
        <w:t xml:space="preserve">Manual de </w:t>
      </w:r>
      <w:r w:rsidR="001F33F5">
        <w:t>usuario</w:t>
      </w:r>
      <w:bookmarkEnd w:id="1"/>
    </w:p>
    <w:p w14:paraId="03C20F6F" w14:textId="08B8B98F" w:rsidR="001F33F5" w:rsidRDefault="001F33F5" w:rsidP="001F33F5">
      <w:pPr>
        <w:rPr>
          <w:lang w:eastAsia="en-US"/>
        </w:rPr>
      </w:pPr>
      <w:r w:rsidRPr="001F33F5">
        <w:rPr>
          <w:lang w:eastAsia="en-US"/>
        </w:rPr>
        <w:t xml:space="preserve">El manual de usuario es una guía fundamental para entender y trabajar con la aplicación. Proporciona una visión detallada de la estructura, organización y funcionamiento de la interfaz y </w:t>
      </w:r>
      <w:r w:rsidR="00B54413">
        <w:rPr>
          <w:lang w:eastAsia="en-US"/>
        </w:rPr>
        <w:t>sus</w:t>
      </w:r>
      <w:r w:rsidRPr="001F33F5">
        <w:rPr>
          <w:lang w:eastAsia="en-US"/>
        </w:rPr>
        <w:t xml:space="preserve"> funcionalidades, lo que permite a los usuarios comprender rápidamente cómo interactuar con los diferentes componentes y cómo utilizar eficazmente las características del proyecto.</w:t>
      </w:r>
    </w:p>
    <w:p w14:paraId="0094B0A4" w14:textId="03272249" w:rsidR="001F33F5" w:rsidRDefault="001F33F5" w:rsidP="001F33F5">
      <w:pPr>
        <w:pStyle w:val="Ttulo1"/>
      </w:pPr>
      <w:bookmarkStart w:id="2" w:name="_Toc166830114"/>
      <w:r>
        <w:t>Primeros pasos</w:t>
      </w:r>
      <w:bookmarkEnd w:id="2"/>
    </w:p>
    <w:p w14:paraId="4875EF90" w14:textId="19FFC1FF" w:rsidR="001F33F5" w:rsidRDefault="001F33F5" w:rsidP="001F33F5">
      <w:r>
        <w:t>Para comenzar a explicar el funcionamiento general de la aplicación, empezare comentando la sección de registro donde los usuarios podrán crear una cuenta en la plataforma para acceder a todas las funcionalidades disponibles. Este proceso de registro suele ser el primer paso para comenzar a utilizar la aplicación y necesidades.</w:t>
      </w:r>
    </w:p>
    <w:p w14:paraId="33CAA4E2" w14:textId="77777777" w:rsidR="008A5A17" w:rsidRDefault="001F33F5" w:rsidP="008A5A17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E182AF0" wp14:editId="40E0B5FE">
            <wp:extent cx="3099671" cy="3676650"/>
            <wp:effectExtent l="0" t="0" r="5715" b="0"/>
            <wp:docPr id="177792272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22721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196" cy="37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7582" w14:textId="066AB78B" w:rsidR="001F33F5" w:rsidRDefault="008A5A17" w:rsidP="008A5A17">
      <w:pPr>
        <w:pStyle w:val="Descripcin"/>
        <w:jc w:val="center"/>
      </w:pPr>
      <w:bookmarkStart w:id="3" w:name="_Toc16683010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B44BF">
        <w:rPr>
          <w:noProof/>
        </w:rPr>
        <w:t>1</w:t>
      </w:r>
      <w:r>
        <w:fldChar w:fldCharType="end"/>
      </w:r>
      <w:r>
        <w:t xml:space="preserve"> - Registro</w:t>
      </w:r>
      <w:bookmarkEnd w:id="3"/>
    </w:p>
    <w:p w14:paraId="6C42D977" w14:textId="0F5B0378" w:rsidR="001F33F5" w:rsidRDefault="001F33F5" w:rsidP="001F33F5">
      <w:r w:rsidRPr="00326389">
        <w:lastRenderedPageBreak/>
        <w:t>Durante el proceso de registro, los usuarios serán solicitados a proporcionar ciertos datos básicos, tales como nombre de usuario, dirección de correo electrónico y contraseña. Estos datos serán utilizados para crear y administrar la cuenta del usuario en la plataforma. Además de estos datos esenciales, se requerirá a los usuarios que suban una foto de avatar, que será utilizada para personalizar su perfil y mejorar la interacción dentro de la aplicación. Dependiendo de la aplicación, también se pueden solicitar otros detalles opcionales, como información de perfil adicional o preferencias de notificación.</w:t>
      </w:r>
    </w:p>
    <w:p w14:paraId="5A13E56A" w14:textId="2583CDAD" w:rsidR="001F33F5" w:rsidRDefault="001F33F5" w:rsidP="001F33F5">
      <w:r>
        <w:t xml:space="preserve">Completado el proceso de registro, los usuarios podrán acceder a su cuenta utilizando las credenciales proporcionadas y comenzar a utilizar todas las funcionalidades de la aplicación. </w:t>
      </w:r>
    </w:p>
    <w:p w14:paraId="2E111ECD" w14:textId="77777777" w:rsidR="008A5A17" w:rsidRDefault="001F33F5" w:rsidP="008A5A17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0B8649D" wp14:editId="6DAF4360">
            <wp:extent cx="3492000" cy="3956400"/>
            <wp:effectExtent l="0" t="0" r="0" b="6350"/>
            <wp:docPr id="2404314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31402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C0AD" w14:textId="05BFAC71" w:rsidR="001F33F5" w:rsidRDefault="008A5A17" w:rsidP="008A5A17">
      <w:pPr>
        <w:pStyle w:val="Descripcin"/>
        <w:jc w:val="center"/>
      </w:pPr>
      <w:bookmarkStart w:id="4" w:name="_Toc16683010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B44BF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Login</w:t>
      </w:r>
      <w:bookmarkEnd w:id="4"/>
      <w:proofErr w:type="spellEnd"/>
    </w:p>
    <w:p w14:paraId="3FFF11FC" w14:textId="77777777" w:rsidR="008A5A17" w:rsidRDefault="008A5A17" w:rsidP="001F33F5">
      <w:pPr>
        <w:jc w:val="center"/>
      </w:pPr>
    </w:p>
    <w:p w14:paraId="3B7062BA" w14:textId="77777777" w:rsidR="008A5A17" w:rsidRDefault="008A5A17" w:rsidP="001F33F5">
      <w:pPr>
        <w:jc w:val="center"/>
      </w:pPr>
    </w:p>
    <w:p w14:paraId="485052CF" w14:textId="77777777" w:rsidR="008A5A17" w:rsidRDefault="008A5A17" w:rsidP="001F33F5">
      <w:pPr>
        <w:jc w:val="center"/>
      </w:pPr>
    </w:p>
    <w:p w14:paraId="23F8FACA" w14:textId="0C3E1B3A" w:rsidR="008A5A17" w:rsidRPr="00326389" w:rsidRDefault="008A5A17" w:rsidP="008A5A17">
      <w:pPr>
        <w:pStyle w:val="Ttulo1"/>
      </w:pPr>
      <w:bookmarkStart w:id="5" w:name="_Toc166830115"/>
      <w:proofErr w:type="spellStart"/>
      <w:r>
        <w:t>Pagina</w:t>
      </w:r>
      <w:proofErr w:type="spellEnd"/>
      <w:r>
        <w:t xml:space="preserve"> principal</w:t>
      </w:r>
      <w:bookmarkEnd w:id="5"/>
    </w:p>
    <w:p w14:paraId="404A6310" w14:textId="45A7417C" w:rsidR="001F33F5" w:rsidRDefault="001F33F5" w:rsidP="001F33F5">
      <w:r>
        <w:t>Una vez que el usuario ha terminado exitosamente el proceso de registro y ha iniciado sesión en la aplicación, será dirigido automáticamente a la página principal, representada por la ruta "/home". Aquí, se encontrará con una interfaz intuitiva y funcional que le permitirá navegar por las diferentes secciones y funcionalidades de la aplicación.</w:t>
      </w:r>
    </w:p>
    <w:p w14:paraId="3FDE5427" w14:textId="77777777" w:rsidR="008A5A17" w:rsidRDefault="0055693B" w:rsidP="008A5A17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A1C28D5" wp14:editId="09129A0C">
            <wp:extent cx="5400040" cy="2519045"/>
            <wp:effectExtent l="0" t="0" r="0" b="0"/>
            <wp:docPr id="1911634558" name="Imagen 1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4558" name="Imagen 1" descr="Una captura de pantalla de un celular con texto e imágene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7C8B" w14:textId="2E5815EA" w:rsidR="001F33F5" w:rsidRDefault="008A5A17" w:rsidP="008A5A17">
      <w:pPr>
        <w:pStyle w:val="Descripcin"/>
        <w:jc w:val="center"/>
      </w:pPr>
      <w:bookmarkStart w:id="6" w:name="_Toc16683010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B44BF">
        <w:rPr>
          <w:noProof/>
        </w:rPr>
        <w:t>3</w:t>
      </w:r>
      <w:r>
        <w:fldChar w:fldCharType="end"/>
      </w:r>
      <w:r>
        <w:t xml:space="preserve"> - Inicio</w:t>
      </w:r>
      <w:bookmarkEnd w:id="6"/>
    </w:p>
    <w:p w14:paraId="1B92E3AE" w14:textId="2F448810" w:rsidR="008A5A17" w:rsidRDefault="008A5A17" w:rsidP="008A5A17">
      <w:pPr>
        <w:pStyle w:val="Ttulo1"/>
      </w:pPr>
      <w:bookmarkStart w:id="7" w:name="_Toc166830116"/>
      <w:r>
        <w:t>Agregar amigos</w:t>
      </w:r>
      <w:bookmarkEnd w:id="7"/>
    </w:p>
    <w:p w14:paraId="3B081A49" w14:textId="0C76D918" w:rsidR="001F33F5" w:rsidRDefault="001F33F5" w:rsidP="001F33F5">
      <w:r>
        <w:t>Antes de sumergirse en la emoción de las partidas de ajedrez, el usuario tendrá la oportunidad de explorar y expandir su red de contactos a través del apartado de amigos, accesible mediante la ruta "/</w:t>
      </w:r>
      <w:proofErr w:type="spellStart"/>
      <w:r>
        <w:t>friends</w:t>
      </w:r>
      <w:proofErr w:type="spellEnd"/>
      <w:r>
        <w:t xml:space="preserve">". Aquí, podrá buscar el nombre del usuario y agregarle para establecer una relación. Para hacerlo, simplemente seleccionará el botón </w:t>
      </w:r>
      <w:r w:rsidR="0055693B">
        <w:t>“agregar”</w:t>
      </w:r>
      <w:r>
        <w:t xml:space="preserve"> para enviar una solicitud de amistad. Esta función facilita la organización de partidas con otros usuarios.</w:t>
      </w:r>
    </w:p>
    <w:p w14:paraId="47C75175" w14:textId="77777777" w:rsidR="008A5A17" w:rsidRDefault="008A5A17" w:rsidP="001F33F5"/>
    <w:p w14:paraId="36226CFA" w14:textId="77777777" w:rsidR="008A5A17" w:rsidRDefault="001F33F5" w:rsidP="008A5A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08F2B9" wp14:editId="3454764E">
            <wp:extent cx="5400040" cy="2661920"/>
            <wp:effectExtent l="0" t="0" r="0" b="5080"/>
            <wp:docPr id="2052194186" name="Imagen 1" descr="Imagen en blanco y negro de un escrito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4186" name="Imagen 1" descr="Imagen en blanco y negro de un escritori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4533" w14:textId="531EAD03" w:rsidR="001F33F5" w:rsidRDefault="008A5A17" w:rsidP="008A5A17">
      <w:pPr>
        <w:pStyle w:val="Descripcin"/>
        <w:jc w:val="center"/>
      </w:pPr>
      <w:bookmarkStart w:id="8" w:name="_Toc16683010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B44BF">
        <w:rPr>
          <w:noProof/>
        </w:rPr>
        <w:t>4</w:t>
      </w:r>
      <w:r>
        <w:fldChar w:fldCharType="end"/>
      </w:r>
      <w:r>
        <w:t xml:space="preserve"> - Enviar solicitud de amistad</w:t>
      </w:r>
      <w:bookmarkEnd w:id="8"/>
    </w:p>
    <w:p w14:paraId="46D04153" w14:textId="47F751FB" w:rsidR="001F33F5" w:rsidRDefault="001F33F5" w:rsidP="001F33F5">
      <w:r>
        <w:t>Una vez que el usuario ha enviado una solicitud de amistad, el destinatario tendrá la opción de aceptarla o rechazarla. En caso de aceptación, ambos usuarios se agregarán mutuamente a sus listas de amigos</w:t>
      </w:r>
      <w:r w:rsidR="0055693B">
        <w:t>.</w:t>
      </w:r>
    </w:p>
    <w:p w14:paraId="281AACA7" w14:textId="77777777" w:rsidR="008A5A17" w:rsidRDefault="001F33F5" w:rsidP="008A5A17">
      <w:pPr>
        <w:keepNext/>
        <w:jc w:val="center"/>
      </w:pPr>
      <w:r>
        <w:rPr>
          <w:noProof/>
        </w:rPr>
        <w:drawing>
          <wp:inline distT="0" distB="0" distL="0" distR="0" wp14:anchorId="274B52AC" wp14:editId="0FAF5D24">
            <wp:extent cx="5400040" cy="2668905"/>
            <wp:effectExtent l="0" t="0" r="0" b="0"/>
            <wp:docPr id="1061419714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9714" name="Imagen 1" descr="Imagen en blanco y negr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DF59" w14:textId="2C6788E6" w:rsidR="001F33F5" w:rsidRDefault="008A5A17" w:rsidP="008A5A17">
      <w:pPr>
        <w:pStyle w:val="Descripcin"/>
        <w:jc w:val="center"/>
      </w:pPr>
      <w:bookmarkStart w:id="9" w:name="_Toc16683010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B44BF">
        <w:rPr>
          <w:noProof/>
        </w:rPr>
        <w:t>5</w:t>
      </w:r>
      <w:r>
        <w:fldChar w:fldCharType="end"/>
      </w:r>
      <w:r>
        <w:t xml:space="preserve"> - Aceptar solicitud de amistad</w:t>
      </w:r>
      <w:bookmarkEnd w:id="9"/>
    </w:p>
    <w:p w14:paraId="24682740" w14:textId="77777777" w:rsidR="008A5A17" w:rsidRDefault="001F33F5" w:rsidP="008A5A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94DA96" wp14:editId="4A928249">
            <wp:extent cx="5400040" cy="2675890"/>
            <wp:effectExtent l="0" t="0" r="0" b="0"/>
            <wp:docPr id="1406372483" name="Imagen 1" descr="Imagen en blanco y negro de un escrito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2483" name="Imagen 1" descr="Imagen en blanco y negro de un escritori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3F75" w14:textId="766B78DB" w:rsidR="001F33F5" w:rsidRDefault="008A5A17" w:rsidP="008A5A17">
      <w:pPr>
        <w:pStyle w:val="Descripcin"/>
        <w:jc w:val="center"/>
      </w:pPr>
      <w:bookmarkStart w:id="10" w:name="_Toc16683010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B44BF">
        <w:rPr>
          <w:noProof/>
        </w:rPr>
        <w:t>6</w:t>
      </w:r>
      <w:r>
        <w:fldChar w:fldCharType="end"/>
      </w:r>
      <w:r>
        <w:t xml:space="preserve"> - Listado de amigos</w:t>
      </w:r>
      <w:bookmarkEnd w:id="10"/>
    </w:p>
    <w:p w14:paraId="5A27ADC5" w14:textId="2AFB0671" w:rsidR="001F33F5" w:rsidRDefault="001F33F5" w:rsidP="001F33F5">
      <w:r>
        <w:t>Con la lista de amigos configurada, el usuario estará listo para sumergirse en el emocionante mundo</w:t>
      </w:r>
      <w:r w:rsidR="0055693B">
        <w:t xml:space="preserve"> del ajedrez</w:t>
      </w:r>
      <w:r>
        <w:t>.</w:t>
      </w:r>
    </w:p>
    <w:p w14:paraId="04247011" w14:textId="1A3E92C2" w:rsidR="008A5A17" w:rsidRDefault="008A5A17" w:rsidP="008A5A17">
      <w:pPr>
        <w:pStyle w:val="Ttulo1"/>
      </w:pPr>
      <w:bookmarkStart w:id="11" w:name="_Toc166830117"/>
      <w:r>
        <w:t>Enviar partida</w:t>
      </w:r>
      <w:bookmarkEnd w:id="11"/>
    </w:p>
    <w:p w14:paraId="3F42472B" w14:textId="77777777" w:rsidR="001F33F5" w:rsidRDefault="001F33F5" w:rsidP="001F33F5">
      <w:r>
        <w:t>Una característica fundamental de la experiencia de usuario en la aplicación es la capacidad de los usuarios para desafiar y participar en partidas de ajedrez entre ellos. Esta funcionalidad se facilita a través de un sistema de solicitud de partida, que permite a los usuarios enviar invitaciones personalizadas a otros jugadores para iniciar una nueva partida.</w:t>
      </w:r>
    </w:p>
    <w:p w14:paraId="6CB105F9" w14:textId="199BB336" w:rsidR="001F33F5" w:rsidRDefault="001F33F5" w:rsidP="001F33F5">
      <w:r>
        <w:t xml:space="preserve">Al acceder al apartado de amigos, los usuarios </w:t>
      </w:r>
      <w:r w:rsidR="008A5A17">
        <w:t>pueden</w:t>
      </w:r>
      <w:r>
        <w:t xml:space="preserve"> seleccionar a quién desean desafiar y configurar los detalles específicos de la partida. Entre las opciones disponibles, los usuarios podrán establecer el número de días por turno, permitiendo una mayor flexibilidad en la velocidad del juego y adaptándose así a diferentes horarios y preferencias de los jugadores.</w:t>
      </w:r>
    </w:p>
    <w:p w14:paraId="1537B5B9" w14:textId="77777777" w:rsidR="008A5A17" w:rsidRDefault="0055693B" w:rsidP="008A5A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41401A" wp14:editId="4F57315B">
            <wp:extent cx="5400040" cy="2666365"/>
            <wp:effectExtent l="0" t="0" r="0" b="635"/>
            <wp:docPr id="9676909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90915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3F9" w14:textId="61E9E4A1" w:rsidR="0055693B" w:rsidRDefault="008A5A17" w:rsidP="008A5A17">
      <w:pPr>
        <w:pStyle w:val="Descripcin"/>
        <w:jc w:val="center"/>
      </w:pPr>
      <w:bookmarkStart w:id="12" w:name="_Toc16683010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B44BF">
        <w:rPr>
          <w:noProof/>
        </w:rPr>
        <w:t>7</w:t>
      </w:r>
      <w:r>
        <w:fldChar w:fldCharType="end"/>
      </w:r>
      <w:r>
        <w:t xml:space="preserve"> - Enviar solicitud de partida</w:t>
      </w:r>
      <w:bookmarkEnd w:id="12"/>
    </w:p>
    <w:p w14:paraId="5E3F1AFD" w14:textId="77777777" w:rsidR="001F33F5" w:rsidRDefault="001F33F5" w:rsidP="001F33F5">
      <w:r>
        <w:t>Además, los usuarios podrán elegir el color de sus piezas, lo que les permite personalizar aún más su experiencia de juego y estrategia. Esta elección puede influir en la dinámica del juego y agregar un elemento adicional de emoción y desafío a la partida.</w:t>
      </w:r>
    </w:p>
    <w:p w14:paraId="35FB4DBA" w14:textId="77777777" w:rsidR="001F33F5" w:rsidRDefault="001F33F5" w:rsidP="001F33F5">
      <w:r>
        <w:t>Otro aspecto importante al enviar una solicitud de partida es la opción de clasificar la partida o mantenerla como no clasificada. Las partidas clasificadas pueden afectar el ranking y la puntuación del jugador en la aplicación, lo que añade un elemento competitivo y motivador a la experiencia. Por otro lado, las partidas no clasificadas son ideales para prácticas informales, aprendizaje o simplemente disfrutar del juego sin preocupaciones de puntuación.</w:t>
      </w:r>
    </w:p>
    <w:p w14:paraId="12B7893D" w14:textId="77777777" w:rsidR="001F33F5" w:rsidRDefault="001F33F5" w:rsidP="001F33F5">
      <w:r>
        <w:t>Al regresar a la página principal ("/home"), podrá ver el listado de partidas activas, incluidas aquellas iniciadas por amigos aceptados. Esto le proporcionará una visión rápida y conveniente de las partidas en curso, lo que le permitirá seleccionar fácilmente la que desea jugar, seguir o abandonar.</w:t>
      </w:r>
    </w:p>
    <w:p w14:paraId="2618A687" w14:textId="77777777" w:rsidR="001F33F5" w:rsidRDefault="001F33F5" w:rsidP="001F33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F25863" wp14:editId="7D359F09">
            <wp:extent cx="4050000" cy="2455200"/>
            <wp:effectExtent l="0" t="0" r="8255" b="2540"/>
            <wp:docPr id="9964095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09568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9D1" w14:textId="530E965B" w:rsidR="001F33F5" w:rsidRDefault="001F33F5" w:rsidP="001F33F5">
      <w:pPr>
        <w:pStyle w:val="Descripcin"/>
        <w:jc w:val="center"/>
      </w:pPr>
      <w:bookmarkStart w:id="13" w:name="_Toc166697173"/>
      <w:bookmarkStart w:id="14" w:name="_Toc16683010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B44BF">
        <w:rPr>
          <w:noProof/>
        </w:rPr>
        <w:t>8</w:t>
      </w:r>
      <w:r>
        <w:fldChar w:fldCharType="end"/>
      </w:r>
      <w:r>
        <w:t xml:space="preserve"> - Listado de Partidas</w:t>
      </w:r>
      <w:bookmarkEnd w:id="13"/>
      <w:bookmarkEnd w:id="14"/>
    </w:p>
    <w:p w14:paraId="6BEFCC96" w14:textId="77777777" w:rsidR="007B44BF" w:rsidRPr="007B44BF" w:rsidRDefault="007B44BF" w:rsidP="007B44BF"/>
    <w:p w14:paraId="68472CA5" w14:textId="76276AF7" w:rsidR="008A5A17" w:rsidRPr="008A5A17" w:rsidRDefault="008A5A17" w:rsidP="008A5A17">
      <w:pPr>
        <w:pStyle w:val="Ttulo1"/>
      </w:pPr>
      <w:bookmarkStart w:id="15" w:name="_Toc166830118"/>
      <w:r>
        <w:t>Partida por correspondencia</w:t>
      </w:r>
      <w:bookmarkEnd w:id="15"/>
    </w:p>
    <w:p w14:paraId="53B7796C" w14:textId="1BD30E7D" w:rsidR="001F33F5" w:rsidRDefault="001F33F5" w:rsidP="001F33F5">
      <w:r>
        <w:t xml:space="preserve">Una vez accedemos a una partida, podremos realizar un movimiento si es nuestro turno y posteriormente confirmarlo. También podremos abandonar la partida en caso de que no se quiera jugar y esta no contara como derrota si la partida no alcanza </w:t>
      </w:r>
      <w:r w:rsidR="0055693B">
        <w:t>más</w:t>
      </w:r>
      <w:r>
        <w:t xml:space="preserve"> de los dos movimientos.</w:t>
      </w:r>
    </w:p>
    <w:p w14:paraId="45866257" w14:textId="77777777" w:rsidR="007B44BF" w:rsidRDefault="001F33F5" w:rsidP="007B44BF">
      <w:pPr>
        <w:keepNext/>
        <w:jc w:val="center"/>
      </w:pPr>
      <w:r>
        <w:rPr>
          <w:noProof/>
        </w:rPr>
        <w:drawing>
          <wp:inline distT="0" distB="0" distL="0" distR="0" wp14:anchorId="0D230AA4" wp14:editId="145BFE7D">
            <wp:extent cx="4014000" cy="2970000"/>
            <wp:effectExtent l="0" t="0" r="5715" b="1905"/>
            <wp:docPr id="152404786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47864" name="Imagen 1" descr="Pantalla de computadora con letras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FD8D" w14:textId="3F07C3D1" w:rsidR="001F33F5" w:rsidRDefault="007B44BF" w:rsidP="007B44BF">
      <w:pPr>
        <w:pStyle w:val="Descripcin"/>
        <w:jc w:val="center"/>
      </w:pPr>
      <w:bookmarkStart w:id="16" w:name="_Toc16683011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Realizar movimiento</w:t>
      </w:r>
      <w:bookmarkEnd w:id="16"/>
    </w:p>
    <w:p w14:paraId="2D76C0C3" w14:textId="77777777" w:rsidR="008A5A17" w:rsidRDefault="008A5A17" w:rsidP="008A5A17"/>
    <w:p w14:paraId="568E0994" w14:textId="0E3751C6" w:rsidR="008A5A17" w:rsidRPr="008A5A17" w:rsidRDefault="008A5A17" w:rsidP="008A5A17">
      <w:pPr>
        <w:pStyle w:val="Ttulo1"/>
      </w:pPr>
      <w:bookmarkStart w:id="17" w:name="_Toc166830119"/>
      <w:r>
        <w:t>Perfil / Estadísticas</w:t>
      </w:r>
      <w:bookmarkEnd w:id="17"/>
    </w:p>
    <w:p w14:paraId="63B12B8E" w14:textId="77777777" w:rsidR="001F33F5" w:rsidRDefault="001F33F5" w:rsidP="001F33F5">
      <w:r w:rsidRPr="005078A9">
        <w:t xml:space="preserve">Además de la función de desafiar a otros jugadores, la aplicación ofrece a los usuarios la posibilidad de gestionar su perfil y explorar estadísticas detalladas sobre su rendimiento en el ajedrez. Este apartado, accesible desde el </w:t>
      </w:r>
      <w:r>
        <w:t>apartado del perfil</w:t>
      </w:r>
      <w:r w:rsidRPr="005078A9">
        <w:t xml:space="preserve">, permite a los usuarios personalizar y actualizar la información de su perfil, como nombre, </w:t>
      </w:r>
      <w:r>
        <w:t>correo o contraseña, además de estar al día de las estadísticas personales.</w:t>
      </w:r>
    </w:p>
    <w:p w14:paraId="6903860A" w14:textId="77777777" w:rsidR="007B44BF" w:rsidRDefault="001F33F5" w:rsidP="007B44BF">
      <w:pPr>
        <w:keepNext/>
        <w:jc w:val="center"/>
      </w:pPr>
      <w:r>
        <w:rPr>
          <w:noProof/>
        </w:rPr>
        <w:drawing>
          <wp:inline distT="0" distB="0" distL="0" distR="0" wp14:anchorId="283EAAC6" wp14:editId="072A2B99">
            <wp:extent cx="3767214" cy="3267075"/>
            <wp:effectExtent l="0" t="0" r="5080" b="0"/>
            <wp:docPr id="1228176350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76350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5939" cy="32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88E" w14:textId="3F516486" w:rsidR="001F33F5" w:rsidRDefault="007B44BF" w:rsidP="007B44BF">
      <w:pPr>
        <w:pStyle w:val="Descripcin"/>
        <w:jc w:val="center"/>
      </w:pPr>
      <w:bookmarkStart w:id="18" w:name="_Toc16683011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Perfil y estadísticas</w:t>
      </w:r>
      <w:bookmarkEnd w:id="18"/>
    </w:p>
    <w:p w14:paraId="3EF3767A" w14:textId="77777777" w:rsidR="008A5A17" w:rsidRPr="008A5A17" w:rsidRDefault="008A5A17" w:rsidP="008A5A17"/>
    <w:p w14:paraId="69404C3F" w14:textId="559A541A" w:rsidR="001F33F5" w:rsidRPr="00096ADC" w:rsidRDefault="008A5A17" w:rsidP="008A5A17">
      <w:pPr>
        <w:pStyle w:val="Ttulo1"/>
      </w:pPr>
      <w:bookmarkStart w:id="19" w:name="_Toc166830120"/>
      <w:r>
        <w:t>Herramienta de practicas</w:t>
      </w:r>
      <w:bookmarkEnd w:id="19"/>
    </w:p>
    <w:p w14:paraId="62BA0705" w14:textId="1F675C0A" w:rsidR="001F33F5" w:rsidRDefault="001F33F5" w:rsidP="001F33F5">
      <w:r>
        <w:t xml:space="preserve">Por último, el usuario dispondrá de una herramienta de </w:t>
      </w:r>
      <w:r w:rsidR="007B44BF">
        <w:t>prácticas</w:t>
      </w:r>
      <w:r>
        <w:t xml:space="preserve"> para mejorar sus aptitudes, probar estrategias, mejorar sus movimientos o incluso poder jugar en local con otro jugador. Además, en esta herramienta se encuentran facilidades como la posibilidad de retroceder los movimientos, los movimientos disponibles de cada pieza o la casilla marcada al hacer jaque.</w:t>
      </w:r>
    </w:p>
    <w:p w14:paraId="6931E328" w14:textId="77777777" w:rsidR="007B44BF" w:rsidRDefault="001F33F5" w:rsidP="007B44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D752DD" wp14:editId="2E78C7CD">
            <wp:extent cx="4409440" cy="3052490"/>
            <wp:effectExtent l="0" t="0" r="0" b="0"/>
            <wp:docPr id="14242166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16693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595" cy="30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2781" w14:textId="1A55F37B" w:rsidR="001F33F5" w:rsidRDefault="007B44BF" w:rsidP="007B44BF">
      <w:pPr>
        <w:pStyle w:val="Descripcin"/>
        <w:jc w:val="center"/>
      </w:pPr>
      <w:bookmarkStart w:id="20" w:name="_Toc16683011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 - Jaque</w:t>
      </w:r>
      <w:bookmarkEnd w:id="20"/>
    </w:p>
    <w:p w14:paraId="4CE00BE9" w14:textId="65DB959D" w:rsidR="007651E2" w:rsidRPr="00DD16AE" w:rsidRDefault="0055693B" w:rsidP="004D134A">
      <w:pPr>
        <w:rPr>
          <w:noProof/>
          <w14:ligatures w14:val="standardContextual"/>
        </w:rPr>
      </w:pPr>
      <w:r w:rsidRPr="0055693B">
        <w:rPr>
          <w:noProof/>
          <w14:ligatures w14:val="standardContextual"/>
        </w:rPr>
        <w:t>En conclusión, esper</w:t>
      </w:r>
      <w:r>
        <w:rPr>
          <w:noProof/>
          <w14:ligatures w14:val="standardContextual"/>
        </w:rPr>
        <w:t>o</w:t>
      </w:r>
      <w:r w:rsidRPr="0055693B">
        <w:rPr>
          <w:noProof/>
          <w14:ligatures w14:val="standardContextual"/>
        </w:rPr>
        <w:t xml:space="preserve"> que este manual de usuario le haya proporcionado una comprensión clara y detallada sobre cómo utilizar todas las funcionalidades de </w:t>
      </w:r>
      <w:r>
        <w:rPr>
          <w:noProof/>
          <w14:ligatures w14:val="standardContextual"/>
        </w:rPr>
        <w:t>la</w:t>
      </w:r>
      <w:r w:rsidRPr="0055693B">
        <w:rPr>
          <w:noProof/>
          <w14:ligatures w14:val="standardContextual"/>
        </w:rPr>
        <w:t xml:space="preserve"> </w:t>
      </w:r>
      <w:r w:rsidR="00615BDC">
        <w:rPr>
          <w:noProof/>
          <w14:ligatures w14:val="standardContextual"/>
        </w:rPr>
        <w:t>plataforma</w:t>
      </w:r>
      <w:r w:rsidRPr="0055693B">
        <w:rPr>
          <w:noProof/>
          <w14:ligatures w14:val="standardContextual"/>
        </w:rPr>
        <w:t xml:space="preserve">. </w:t>
      </w:r>
      <w:r w:rsidR="00615BDC">
        <w:rPr>
          <w:noProof/>
          <w14:ligatures w14:val="standardContextual"/>
        </w:rPr>
        <w:t>Mi</w:t>
      </w:r>
      <w:r w:rsidRPr="0055693B">
        <w:rPr>
          <w:noProof/>
          <w14:ligatures w14:val="standardContextual"/>
        </w:rPr>
        <w:t xml:space="preserve"> objetivo es ofrecer una experiencia de usuario intuitiva, permitiendo tanto a principiantes como a jugadores avanzados disfrutar del juego en su máximo potencial. Agrade</w:t>
      </w:r>
      <w:r w:rsidR="00615BDC">
        <w:rPr>
          <w:noProof/>
          <w14:ligatures w14:val="standardContextual"/>
        </w:rPr>
        <w:t>zco</w:t>
      </w:r>
      <w:r w:rsidRPr="0055693B">
        <w:rPr>
          <w:noProof/>
          <w14:ligatures w14:val="standardContextual"/>
        </w:rPr>
        <w:t xml:space="preserve"> su interés en </w:t>
      </w:r>
      <w:r w:rsidR="00615BDC">
        <w:rPr>
          <w:noProof/>
          <w14:ligatures w14:val="standardContextual"/>
        </w:rPr>
        <w:t>la</w:t>
      </w:r>
      <w:r w:rsidRPr="0055693B">
        <w:rPr>
          <w:noProof/>
          <w14:ligatures w14:val="standardContextual"/>
        </w:rPr>
        <w:t xml:space="preserve"> aplicación, y le anim</w:t>
      </w:r>
      <w:r w:rsidR="00615BDC">
        <w:rPr>
          <w:noProof/>
          <w14:ligatures w14:val="standardContextual"/>
        </w:rPr>
        <w:t>o</w:t>
      </w:r>
      <w:r w:rsidRPr="0055693B">
        <w:rPr>
          <w:noProof/>
          <w14:ligatures w14:val="standardContextual"/>
        </w:rPr>
        <w:t xml:space="preserve"> a explorar todas </w:t>
      </w:r>
      <w:r w:rsidR="007B44BF">
        <w:rPr>
          <w:noProof/>
          <w14:ligatures w14:val="standardContextual"/>
        </w:rPr>
        <w:t>las</w:t>
      </w:r>
      <w:r w:rsidRPr="0055693B">
        <w:rPr>
          <w:noProof/>
          <w14:ligatures w14:val="standardContextual"/>
        </w:rPr>
        <w:t xml:space="preserve"> características para mejorar su destreza y disfrutar de cada partida. Si tiene alguna pregunta adicional, no dude en ponerse en contacto</w:t>
      </w:r>
      <w:r w:rsidR="00615BDC">
        <w:rPr>
          <w:noProof/>
          <w14:ligatures w14:val="standardContextual"/>
        </w:rPr>
        <w:t xml:space="preserve"> conmigo a traves de las redes proporcionadas. </w:t>
      </w:r>
      <w:r w:rsidRPr="0055693B">
        <w:rPr>
          <w:noProof/>
          <w14:ligatures w14:val="standardContextual"/>
        </w:rPr>
        <w:t>¡Que disfrute del juego!</w:t>
      </w:r>
    </w:p>
    <w:sectPr w:rsidR="007651E2" w:rsidRPr="00DD16AE" w:rsidSect="00532138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9BC20" w14:textId="77777777" w:rsidR="00331C11" w:rsidRDefault="00331C11" w:rsidP="00532138">
      <w:pPr>
        <w:spacing w:before="0" w:after="0" w:line="240" w:lineRule="auto"/>
      </w:pPr>
      <w:r>
        <w:separator/>
      </w:r>
    </w:p>
  </w:endnote>
  <w:endnote w:type="continuationSeparator" w:id="0">
    <w:p w14:paraId="5E87EB41" w14:textId="77777777" w:rsidR="00331C11" w:rsidRDefault="00331C11" w:rsidP="0053213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0CF24" w14:textId="77777777" w:rsidR="00532138" w:rsidRPr="00532138" w:rsidRDefault="00532138">
    <w:pPr>
      <w:pStyle w:val="Piedepgina"/>
      <w:jc w:val="center"/>
      <w:rPr>
        <w:caps/>
      </w:rPr>
    </w:pPr>
    <w:r w:rsidRPr="00532138">
      <w:rPr>
        <w:caps/>
      </w:rPr>
      <w:fldChar w:fldCharType="begin"/>
    </w:r>
    <w:r w:rsidRPr="00532138">
      <w:rPr>
        <w:caps/>
      </w:rPr>
      <w:instrText>PAGE   \* MERGEFORMAT</w:instrText>
    </w:r>
    <w:r w:rsidRPr="00532138">
      <w:rPr>
        <w:caps/>
      </w:rPr>
      <w:fldChar w:fldCharType="separate"/>
    </w:r>
    <w:r w:rsidRPr="00532138">
      <w:rPr>
        <w:caps/>
      </w:rPr>
      <w:t>2</w:t>
    </w:r>
    <w:r w:rsidRPr="00532138">
      <w:rPr>
        <w:caps/>
      </w:rPr>
      <w:fldChar w:fldCharType="end"/>
    </w:r>
  </w:p>
  <w:p w14:paraId="31061EA6" w14:textId="77777777" w:rsidR="00532138" w:rsidRDefault="0053213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7DD6E" w14:textId="77777777" w:rsidR="00331C11" w:rsidRDefault="00331C11" w:rsidP="00532138">
      <w:pPr>
        <w:spacing w:before="0" w:after="0" w:line="240" w:lineRule="auto"/>
      </w:pPr>
      <w:r>
        <w:separator/>
      </w:r>
    </w:p>
  </w:footnote>
  <w:footnote w:type="continuationSeparator" w:id="0">
    <w:p w14:paraId="67E87A29" w14:textId="77777777" w:rsidR="00331C11" w:rsidRDefault="00331C11" w:rsidP="0053213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F14C50" w14:textId="6F2F88D7" w:rsidR="00532138" w:rsidRDefault="00532138">
    <w:pPr>
      <w:pStyle w:val="Encabezado"/>
    </w:pPr>
    <w:proofErr w:type="spellStart"/>
    <w:r>
      <w:t>ChessGame</w:t>
    </w:r>
    <w:proofErr w:type="spellEnd"/>
    <w:r>
      <w:ptab w:relativeTo="margin" w:alignment="center" w:leader="none"/>
    </w:r>
    <w:r>
      <w:ptab w:relativeTo="margin" w:alignment="right" w:leader="none"/>
    </w:r>
    <w:r>
      <w:t>Miguel Ortega Álvarez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47"/>
    <w:rsid w:val="0015269C"/>
    <w:rsid w:val="001F33F5"/>
    <w:rsid w:val="002D765D"/>
    <w:rsid w:val="00331C11"/>
    <w:rsid w:val="0036227A"/>
    <w:rsid w:val="003A555C"/>
    <w:rsid w:val="004142D7"/>
    <w:rsid w:val="004602DA"/>
    <w:rsid w:val="004D134A"/>
    <w:rsid w:val="00504C2F"/>
    <w:rsid w:val="00532138"/>
    <w:rsid w:val="00551BBB"/>
    <w:rsid w:val="0055693B"/>
    <w:rsid w:val="00591D93"/>
    <w:rsid w:val="00615BDC"/>
    <w:rsid w:val="006174FC"/>
    <w:rsid w:val="00674A1A"/>
    <w:rsid w:val="006F1247"/>
    <w:rsid w:val="007651E2"/>
    <w:rsid w:val="00766C2D"/>
    <w:rsid w:val="007B44BF"/>
    <w:rsid w:val="007C7401"/>
    <w:rsid w:val="00807512"/>
    <w:rsid w:val="0083081A"/>
    <w:rsid w:val="00837517"/>
    <w:rsid w:val="008434C4"/>
    <w:rsid w:val="00881FD7"/>
    <w:rsid w:val="008A5A17"/>
    <w:rsid w:val="00932871"/>
    <w:rsid w:val="00961875"/>
    <w:rsid w:val="0097618A"/>
    <w:rsid w:val="00A25968"/>
    <w:rsid w:val="00AF50F9"/>
    <w:rsid w:val="00B40ED7"/>
    <w:rsid w:val="00B54413"/>
    <w:rsid w:val="00CE2A45"/>
    <w:rsid w:val="00D90D5C"/>
    <w:rsid w:val="00DD16AE"/>
    <w:rsid w:val="00E66E5C"/>
    <w:rsid w:val="00E80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B0512"/>
  <w15:chartTrackingRefBased/>
  <w15:docId w15:val="{72EDAF34-0CD8-4132-B39B-49D027728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uerpo"/>
    <w:qFormat/>
    <w:rsid w:val="006F1247"/>
    <w:pPr>
      <w:spacing w:before="600" w:after="240" w:line="276" w:lineRule="auto"/>
      <w:jc w:val="both"/>
    </w:pPr>
    <w:rPr>
      <w:rFonts w:ascii="Georgia" w:eastAsia="Calibri" w:hAnsi="Georgia" w:cs="Calibri"/>
      <w:kern w:val="0"/>
      <w:sz w:val="24"/>
      <w:lang w:eastAsia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F1247"/>
    <w:pPr>
      <w:keepNext/>
      <w:keepLines/>
      <w:spacing w:before="360" w:after="80" w:line="259" w:lineRule="auto"/>
      <w:outlineLvl w:val="0"/>
    </w:pPr>
    <w:rPr>
      <w:rFonts w:eastAsiaTheme="majorEastAsia" w:cstheme="majorBidi"/>
      <w:b/>
      <w:color w:val="000000" w:themeColor="text1"/>
      <w:kern w:val="2"/>
      <w:sz w:val="28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1247"/>
    <w:pPr>
      <w:keepNext/>
      <w:keepLines/>
      <w:spacing w:before="160" w:after="80" w:line="259" w:lineRule="auto"/>
      <w:jc w:val="left"/>
      <w:outlineLvl w:val="1"/>
    </w:pPr>
    <w:rPr>
      <w:rFonts w:eastAsiaTheme="majorEastAsia" w:cstheme="majorBidi"/>
      <w:b/>
      <w:color w:val="000000" w:themeColor="text1"/>
      <w:kern w:val="2"/>
      <w:sz w:val="28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1247"/>
    <w:pPr>
      <w:keepNext/>
      <w:keepLines/>
      <w:spacing w:before="160" w:after="80" w:line="259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1247"/>
    <w:pPr>
      <w:keepNext/>
      <w:keepLines/>
      <w:spacing w:before="80" w:after="40" w:line="259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1247"/>
    <w:pPr>
      <w:keepNext/>
      <w:keepLines/>
      <w:spacing w:before="80" w:after="40" w:line="259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1247"/>
    <w:pPr>
      <w:keepNext/>
      <w:keepLines/>
      <w:spacing w:before="40" w:after="0" w:line="259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1247"/>
    <w:pPr>
      <w:keepNext/>
      <w:keepLines/>
      <w:spacing w:before="40" w:after="0" w:line="259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1247"/>
    <w:pPr>
      <w:keepNext/>
      <w:keepLines/>
      <w:spacing w:before="0" w:after="0" w:line="259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1247"/>
    <w:pPr>
      <w:keepNext/>
      <w:keepLines/>
      <w:spacing w:before="0" w:after="0" w:line="259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1247"/>
    <w:rPr>
      <w:rFonts w:ascii="Georgia" w:eastAsiaTheme="majorEastAsia" w:hAnsi="Georgia" w:cstheme="majorBidi"/>
      <w:b/>
      <w:color w:val="000000" w:themeColor="text1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1247"/>
    <w:rPr>
      <w:rFonts w:ascii="Georgia" w:eastAsiaTheme="majorEastAsia" w:hAnsi="Georgia" w:cstheme="majorBidi"/>
      <w:b/>
      <w:color w:val="000000" w:themeColor="text1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12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12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124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12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12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12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12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1247"/>
    <w:pPr>
      <w:spacing w:before="0"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6F1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1247"/>
    <w:pPr>
      <w:numPr>
        <w:ilvl w:val="1"/>
      </w:numPr>
      <w:spacing w:before="0"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6F12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1247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6F12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1247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6F124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12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124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1247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2D765D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D76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D765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6C2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3213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2138"/>
    <w:rPr>
      <w:rFonts w:ascii="Georgia" w:eastAsia="Calibri" w:hAnsi="Georgia" w:cs="Calibri"/>
      <w:kern w:val="0"/>
      <w:sz w:val="24"/>
      <w:lang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213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138"/>
    <w:rPr>
      <w:rFonts w:ascii="Georgia" w:eastAsia="Calibri" w:hAnsi="Georgia" w:cs="Calibri"/>
      <w:kern w:val="0"/>
      <w:sz w:val="24"/>
      <w:lang w:eastAsia="es-ES"/>
      <w14:ligatures w14:val="none"/>
    </w:rPr>
  </w:style>
  <w:style w:type="character" w:styleId="Refdecomentario">
    <w:name w:val="annotation reference"/>
    <w:basedOn w:val="Fuentedeprrafopredeter"/>
    <w:uiPriority w:val="99"/>
    <w:semiHidden/>
    <w:unhideWhenUsed/>
    <w:rsid w:val="001F33F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1F33F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1F33F5"/>
    <w:rPr>
      <w:rFonts w:ascii="Georgia" w:eastAsia="Calibri" w:hAnsi="Georgia" w:cs="Calibri"/>
      <w:kern w:val="0"/>
      <w:sz w:val="20"/>
      <w:szCs w:val="20"/>
      <w:lang w:eastAsia="es-ES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1F33F5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7B44B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49699-B35C-4E84-A7BC-2C3B3915D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1371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El mejor</dc:creator>
  <cp:keywords/>
  <dc:description/>
  <cp:lastModifiedBy>MIGUEL ORTEGA ALVAREZ</cp:lastModifiedBy>
  <cp:revision>3</cp:revision>
  <dcterms:created xsi:type="dcterms:W3CDTF">2024-05-17T07:22:00Z</dcterms:created>
  <dcterms:modified xsi:type="dcterms:W3CDTF">2024-05-17T07:23:00Z</dcterms:modified>
</cp:coreProperties>
</file>