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F06B2" w14:textId="77777777" w:rsidR="00650DC8" w:rsidRDefault="00650DC8">
      <w:pPr>
        <w:pStyle w:val="Ttulo"/>
        <w:rPr>
          <w:kern w:val="0"/>
          <w14:ligatures w14:val="none"/>
        </w:rPr>
      </w:pPr>
      <w:proofErr w:type="spellStart"/>
      <w:r>
        <w:t>DataZ</w:t>
      </w:r>
      <w:proofErr w:type="spellEnd"/>
      <w:r>
        <w:t xml:space="preserve"> </w:t>
      </w:r>
      <w:proofErr w:type="spellStart"/>
      <w:r>
        <w:t>Movility</w:t>
      </w:r>
      <w:proofErr w:type="spellEnd"/>
      <w:r>
        <w:t xml:space="preserve"> – Análisis del sistema Bizi Zaragoza</w:t>
      </w:r>
    </w:p>
    <w:p w14:paraId="3440B913" w14:textId="77777777" w:rsidR="00650DC8" w:rsidRDefault="00650DC8">
      <w:pPr>
        <w:pStyle w:val="Subttulo"/>
      </w:pPr>
      <w:r>
        <w:t>Proyecto de análisis, visualización y arquitectura de datos urbanos</w:t>
      </w:r>
    </w:p>
    <w:p w14:paraId="3208E2A6" w14:textId="77777777" w:rsidR="00650DC8" w:rsidRDefault="00650DC8">
      <w:pPr>
        <w:pStyle w:val="Ttulo1"/>
        <w:rPr>
          <w:rFonts w:eastAsia="Times New Roman"/>
        </w:rPr>
      </w:pPr>
      <w:r>
        <w:rPr>
          <w:rFonts w:eastAsia="Times New Roman"/>
        </w:rPr>
        <w:t>Descripción general</w:t>
      </w:r>
    </w:p>
    <w:p w14:paraId="19EBBE7E" w14:textId="77777777" w:rsidR="00650DC8" w:rsidRDefault="00650DC8">
      <w:pPr>
        <w:rPr>
          <w:rFonts w:eastAsiaTheme="minorEastAsia"/>
        </w:rPr>
      </w:pPr>
      <w:proofErr w:type="spellStart"/>
      <w:r>
        <w:t>DataZ</w:t>
      </w:r>
      <w:proofErr w:type="spellEnd"/>
      <w:r>
        <w:t xml:space="preserve"> </w:t>
      </w:r>
      <w:proofErr w:type="spellStart"/>
      <w:r>
        <w:t>Movility</w:t>
      </w:r>
      <w:proofErr w:type="spellEnd"/>
      <w:r>
        <w:t xml:space="preserve"> es un proyecto enfocado en el análisis de la movilidad urbana tomando como referencia el sistema de bicicletas públicas Bizi Zaragoza. El principal objetivo radica en evaluar el estado de las estaciones, identificar patrones de ocupación, localizar zonas críticas y proponer mejoras operativas basadas en datos. Para alcanzar estos fines, se combinan herramientas como Python para la exploración y limpieza de los datos, junto con Power BI para la elaboración de un </w:t>
      </w:r>
      <w:proofErr w:type="spellStart"/>
      <w:r>
        <w:t>dashboard</w:t>
      </w:r>
      <w:proofErr w:type="spellEnd"/>
      <w:r>
        <w:t xml:space="preserve"> interactivo que facilite la interpretación y toma de decisiones.</w:t>
      </w:r>
    </w:p>
    <w:p w14:paraId="03F7A67E" w14:textId="77777777" w:rsidR="00650DC8" w:rsidRDefault="00650DC8">
      <w:pPr>
        <w:pStyle w:val="Ttulo2"/>
        <w:rPr>
          <w:rFonts w:eastAsia="Times New Roman"/>
        </w:rPr>
      </w:pPr>
      <w:r>
        <w:rPr>
          <w:rFonts w:eastAsia="Times New Roman"/>
        </w:rPr>
        <w:t>Objetivos del proyecto</w:t>
      </w:r>
    </w:p>
    <w:p w14:paraId="4EBAE486" w14:textId="77777777" w:rsidR="00650DC8" w:rsidRDefault="00650DC8" w:rsidP="00650DC8">
      <w:pPr>
        <w:numPr>
          <w:ilvl w:val="0"/>
          <w:numId w:val="82"/>
        </w:numPr>
        <w:spacing w:line="276" w:lineRule="auto"/>
        <w:rPr>
          <w:rFonts w:eastAsia="Times New Roman"/>
        </w:rPr>
      </w:pPr>
      <w:r>
        <w:rPr>
          <w:rFonts w:eastAsia="Times New Roman"/>
        </w:rPr>
        <w:t>Analizar la disponibilidad de bicicletas y anclajes en las distintas estaciones de Bizi Zaragoza.</w:t>
      </w:r>
    </w:p>
    <w:p w14:paraId="72DDBDB8" w14:textId="77777777" w:rsidR="00650DC8" w:rsidRDefault="00650DC8" w:rsidP="00650DC8">
      <w:pPr>
        <w:numPr>
          <w:ilvl w:val="0"/>
          <w:numId w:val="82"/>
        </w:numPr>
        <w:spacing w:line="276" w:lineRule="auto"/>
        <w:rPr>
          <w:rFonts w:eastAsia="Times New Roman"/>
        </w:rPr>
      </w:pPr>
      <w:r>
        <w:rPr>
          <w:rFonts w:eastAsia="Times New Roman"/>
        </w:rPr>
        <w:t>Identificar estaciones saturadas o infrautilizadas, así como patrones espaciales de ocupación.</w:t>
      </w:r>
    </w:p>
    <w:p w14:paraId="3FC44244" w14:textId="77777777" w:rsidR="00650DC8" w:rsidRDefault="00650DC8" w:rsidP="00650DC8">
      <w:pPr>
        <w:numPr>
          <w:ilvl w:val="0"/>
          <w:numId w:val="82"/>
        </w:numPr>
        <w:spacing w:line="276" w:lineRule="auto"/>
        <w:rPr>
          <w:rFonts w:eastAsia="Times New Roman"/>
        </w:rPr>
      </w:pPr>
      <w:r>
        <w:rPr>
          <w:rFonts w:eastAsia="Times New Roman"/>
        </w:rPr>
        <w:t>Clasificar las estaciones en función de su nivel de ocupación.</w:t>
      </w:r>
    </w:p>
    <w:p w14:paraId="672EFF72" w14:textId="77777777" w:rsidR="00650DC8" w:rsidRDefault="00650DC8" w:rsidP="00650DC8">
      <w:pPr>
        <w:numPr>
          <w:ilvl w:val="0"/>
          <w:numId w:val="82"/>
        </w:numPr>
        <w:spacing w:line="276" w:lineRule="auto"/>
        <w:rPr>
          <w:rFonts w:eastAsia="Times New Roman"/>
        </w:rPr>
      </w:pPr>
      <w:r>
        <w:rPr>
          <w:rFonts w:eastAsia="Times New Roman"/>
        </w:rPr>
        <w:t xml:space="preserve">Construir un </w:t>
      </w:r>
      <w:proofErr w:type="spellStart"/>
      <w:r>
        <w:rPr>
          <w:rFonts w:eastAsia="Times New Roman"/>
        </w:rPr>
        <w:t>dashboard</w:t>
      </w:r>
      <w:proofErr w:type="spellEnd"/>
      <w:r>
        <w:rPr>
          <w:rFonts w:eastAsia="Times New Roman"/>
        </w:rPr>
        <w:t xml:space="preserve"> profesional en Power BI para facilitar el análisis visual de los datos.</w:t>
      </w:r>
    </w:p>
    <w:p w14:paraId="110AA2F7" w14:textId="77777777" w:rsidR="00650DC8" w:rsidRDefault="00650DC8" w:rsidP="00650DC8">
      <w:pPr>
        <w:numPr>
          <w:ilvl w:val="0"/>
          <w:numId w:val="82"/>
        </w:numPr>
        <w:spacing w:line="276" w:lineRule="auto"/>
        <w:rPr>
          <w:rFonts w:eastAsia="Times New Roman"/>
        </w:rPr>
      </w:pPr>
      <w:r>
        <w:rPr>
          <w:rFonts w:eastAsia="Times New Roman"/>
        </w:rPr>
        <w:t>Documentar todo el proceso de análisis y visualización para asegurar la trazabilidad.</w:t>
      </w:r>
    </w:p>
    <w:p w14:paraId="601A9C72" w14:textId="77777777" w:rsidR="00650DC8" w:rsidRDefault="00650DC8" w:rsidP="00650DC8">
      <w:pPr>
        <w:numPr>
          <w:ilvl w:val="0"/>
          <w:numId w:val="82"/>
        </w:numPr>
        <w:spacing w:line="276" w:lineRule="auto"/>
        <w:rPr>
          <w:rFonts w:eastAsia="Times New Roman"/>
        </w:rPr>
      </w:pPr>
      <w:r>
        <w:rPr>
          <w:rFonts w:eastAsia="Times New Roman"/>
        </w:rPr>
        <w:t>Establecer una base sólida que permita el desarrollo de fases futuras del proyecto.</w:t>
      </w:r>
    </w:p>
    <w:p w14:paraId="77F09C86" w14:textId="77777777" w:rsidR="00650DC8" w:rsidRDefault="00650DC8">
      <w:pPr>
        <w:pStyle w:val="Ttulo2"/>
        <w:rPr>
          <w:rFonts w:eastAsia="Times New Roman"/>
        </w:rPr>
      </w:pPr>
      <w:r>
        <w:rPr>
          <w:rFonts w:eastAsia="Times New Roman"/>
        </w:rPr>
        <w:t>Tecnologías utilizadas</w:t>
      </w:r>
    </w:p>
    <w:p w14:paraId="64B1BC16" w14:textId="77777777" w:rsidR="00650DC8" w:rsidRDefault="00650DC8" w:rsidP="00650DC8">
      <w:pPr>
        <w:numPr>
          <w:ilvl w:val="0"/>
          <w:numId w:val="83"/>
        </w:numPr>
        <w:spacing w:line="276" w:lineRule="auto"/>
        <w:rPr>
          <w:rFonts w:eastAsia="Times New Roman"/>
        </w:rPr>
      </w:pPr>
      <w:r>
        <w:rPr>
          <w:rFonts w:eastAsia="Times New Roman"/>
        </w:rPr>
        <w:t xml:space="preserve">Python 3.11 (con las librerías pandas, </w:t>
      </w:r>
      <w:proofErr w:type="spellStart"/>
      <w:r>
        <w:rPr>
          <w:rFonts w:eastAsia="Times New Roman"/>
        </w:rPr>
        <w:t>numpy</w:t>
      </w:r>
      <w:proofErr w:type="spellEnd"/>
      <w:r>
        <w:rPr>
          <w:rFonts w:eastAsia="Times New Roman"/>
        </w:rPr>
        <w:t xml:space="preserve">, </w:t>
      </w:r>
      <w:proofErr w:type="spellStart"/>
      <w:r>
        <w:rPr>
          <w:rFonts w:eastAsia="Times New Roman"/>
        </w:rPr>
        <w:t>matplotlib</w:t>
      </w:r>
      <w:proofErr w:type="spellEnd"/>
      <w:r>
        <w:rPr>
          <w:rFonts w:eastAsia="Times New Roman"/>
        </w:rPr>
        <w:t xml:space="preserve">, </w:t>
      </w:r>
      <w:proofErr w:type="spellStart"/>
      <w:r>
        <w:rPr>
          <w:rFonts w:eastAsia="Times New Roman"/>
        </w:rPr>
        <w:t>seaborn</w:t>
      </w:r>
      <w:proofErr w:type="spellEnd"/>
      <w:r>
        <w:rPr>
          <w:rFonts w:eastAsia="Times New Roman"/>
        </w:rPr>
        <w:t xml:space="preserve"> y </w:t>
      </w:r>
      <w:proofErr w:type="spellStart"/>
      <w:r>
        <w:rPr>
          <w:rFonts w:eastAsia="Times New Roman"/>
        </w:rPr>
        <w:t>jupyter</w:t>
      </w:r>
      <w:proofErr w:type="spellEnd"/>
      <w:r>
        <w:rPr>
          <w:rFonts w:eastAsia="Times New Roman"/>
        </w:rPr>
        <w:t>)</w:t>
      </w:r>
    </w:p>
    <w:p w14:paraId="11897821" w14:textId="77777777" w:rsidR="00650DC8" w:rsidRDefault="00650DC8" w:rsidP="00650DC8">
      <w:pPr>
        <w:numPr>
          <w:ilvl w:val="0"/>
          <w:numId w:val="83"/>
        </w:numPr>
        <w:spacing w:line="276" w:lineRule="auto"/>
        <w:rPr>
          <w:rFonts w:eastAsia="Times New Roman"/>
        </w:rPr>
      </w:pPr>
      <w:r>
        <w:rPr>
          <w:rFonts w:eastAsia="Times New Roman"/>
        </w:rPr>
        <w:t>Power BI Desktop para la visualización de datos</w:t>
      </w:r>
    </w:p>
    <w:p w14:paraId="61D23F30" w14:textId="77777777" w:rsidR="00650DC8" w:rsidRDefault="00650DC8" w:rsidP="00650DC8">
      <w:pPr>
        <w:numPr>
          <w:ilvl w:val="0"/>
          <w:numId w:val="83"/>
        </w:numPr>
        <w:spacing w:line="276" w:lineRule="auto"/>
        <w:rPr>
          <w:rFonts w:eastAsia="Times New Roman"/>
        </w:rPr>
      </w:pPr>
      <w:r>
        <w:rPr>
          <w:rFonts w:eastAsia="Times New Roman"/>
        </w:rPr>
        <w:t>GitHub como sistema de control de versiones y repositorio</w:t>
      </w:r>
    </w:p>
    <w:p w14:paraId="59CEECED" w14:textId="77777777" w:rsidR="00650DC8" w:rsidRDefault="00650DC8" w:rsidP="00650DC8">
      <w:pPr>
        <w:numPr>
          <w:ilvl w:val="0"/>
          <w:numId w:val="83"/>
        </w:numPr>
        <w:spacing w:line="276" w:lineRule="auto"/>
        <w:rPr>
          <w:rFonts w:eastAsia="Times New Roman"/>
        </w:rPr>
      </w:pPr>
      <w:r>
        <w:rPr>
          <w:rFonts w:eastAsia="Times New Roman"/>
        </w:rPr>
        <w:t>Archivo CSV como formato principal de almacenamiento de los datos</w:t>
      </w:r>
    </w:p>
    <w:p w14:paraId="72642DCA" w14:textId="77777777" w:rsidR="00650DC8" w:rsidRDefault="00650DC8">
      <w:pPr>
        <w:pStyle w:val="Ttulo2"/>
        <w:rPr>
          <w:rFonts w:eastAsia="Times New Roman"/>
        </w:rPr>
      </w:pPr>
      <w:r>
        <w:rPr>
          <w:rFonts w:eastAsia="Times New Roman"/>
        </w:rPr>
        <w:lastRenderedPageBreak/>
        <w:t>Estructura del repositorio</w:t>
      </w:r>
    </w:p>
    <w:p w14:paraId="50153BD1"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movilidad-zaragoza/</w:t>
      </w:r>
    </w:p>
    <w:p w14:paraId="59A4AAF3"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1D3F06F1"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data/</w:t>
      </w:r>
    </w:p>
    <w:p w14:paraId="15FA1D27"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raw/                # Datos originales descargados (sin modificar)</w:t>
      </w:r>
    </w:p>
    <w:p w14:paraId="373D0D3A"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 </w:t>
      </w:r>
      <w:proofErr w:type="spellStart"/>
      <w:r w:rsidRPr="00D67EF4">
        <w:rPr>
          <w:rFonts w:ascii="Courier New" w:hAnsi="Courier New" w:cs="Courier New"/>
        </w:rPr>
        <w:t>processed</w:t>
      </w:r>
      <w:proofErr w:type="spellEnd"/>
      <w:r w:rsidRPr="00D67EF4">
        <w:rPr>
          <w:rFonts w:ascii="Courier New" w:hAnsi="Courier New" w:cs="Courier New"/>
        </w:rPr>
        <w:t>/          # Datos limpios y transformados</w:t>
      </w:r>
    </w:p>
    <w:p w14:paraId="3C313C6B"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 </w:t>
      </w:r>
      <w:proofErr w:type="spellStart"/>
      <w:r w:rsidRPr="00D67EF4">
        <w:rPr>
          <w:rFonts w:ascii="Courier New" w:hAnsi="Courier New" w:cs="Courier New"/>
        </w:rPr>
        <w:t>external</w:t>
      </w:r>
      <w:proofErr w:type="spellEnd"/>
      <w:r w:rsidRPr="00D67EF4">
        <w:rPr>
          <w:rFonts w:ascii="Courier New" w:hAnsi="Courier New" w:cs="Courier New"/>
        </w:rPr>
        <w:t xml:space="preserve">/           # Datos auxiliares (mapas, </w:t>
      </w:r>
      <w:proofErr w:type="spellStart"/>
      <w:r w:rsidRPr="00D67EF4">
        <w:rPr>
          <w:rFonts w:ascii="Courier New" w:hAnsi="Courier New" w:cs="Courier New"/>
        </w:rPr>
        <w:t>shapes</w:t>
      </w:r>
      <w:proofErr w:type="spellEnd"/>
      <w:r w:rsidRPr="00D67EF4">
        <w:rPr>
          <w:rFonts w:ascii="Courier New" w:hAnsi="Courier New" w:cs="Courier New"/>
        </w:rPr>
        <w:t>, etc.)</w:t>
      </w:r>
    </w:p>
    <w:p w14:paraId="47E7A040"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1BFB86C0"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notebooks/</w:t>
      </w:r>
    </w:p>
    <w:p w14:paraId="1B6D42E0"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01_exploracion.ipynb</w:t>
      </w:r>
    </w:p>
    <w:p w14:paraId="49AB5E05"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02_limpieza.ipynb</w:t>
      </w:r>
    </w:p>
    <w:p w14:paraId="4E42CD11"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03_analisis.ipynb</w:t>
      </w:r>
    </w:p>
    <w:p w14:paraId="73C1EA8D"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04_visualizaciones.ipynb</w:t>
      </w:r>
    </w:p>
    <w:p w14:paraId="71501A35"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290A4E2E"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w:t>
      </w:r>
      <w:proofErr w:type="spellStart"/>
      <w:r w:rsidRPr="00D67EF4">
        <w:rPr>
          <w:rFonts w:ascii="Courier New" w:hAnsi="Courier New" w:cs="Courier New"/>
        </w:rPr>
        <w:t>src</w:t>
      </w:r>
      <w:proofErr w:type="spellEnd"/>
      <w:r w:rsidRPr="00D67EF4">
        <w:rPr>
          <w:rFonts w:ascii="Courier New" w:hAnsi="Courier New" w:cs="Courier New"/>
        </w:rPr>
        <w:t>/</w:t>
      </w:r>
    </w:p>
    <w:p w14:paraId="0B65F5FC"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data_loading.py     # Funciones para cargar datos</w:t>
      </w:r>
    </w:p>
    <w:p w14:paraId="619A6BA8"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cleaning.py         # Funciones de limpieza</w:t>
      </w:r>
    </w:p>
    <w:p w14:paraId="7C210530"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analysis.py         # Funciones de análisis</w:t>
      </w:r>
    </w:p>
    <w:p w14:paraId="19D0F7A1"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visualization.py    # Funciones de gráficos</w:t>
      </w:r>
    </w:p>
    <w:p w14:paraId="00B89244"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utils.py            # Funciones auxiliares</w:t>
      </w:r>
    </w:p>
    <w:p w14:paraId="43CFE5B6"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19AC5B00"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w:t>
      </w:r>
      <w:proofErr w:type="spellStart"/>
      <w:r w:rsidRPr="00D67EF4">
        <w:rPr>
          <w:rFonts w:ascii="Courier New" w:hAnsi="Courier New" w:cs="Courier New"/>
        </w:rPr>
        <w:t>dashboard</w:t>
      </w:r>
      <w:proofErr w:type="spellEnd"/>
      <w:r w:rsidRPr="00D67EF4">
        <w:rPr>
          <w:rFonts w:ascii="Courier New" w:hAnsi="Courier New" w:cs="Courier New"/>
        </w:rPr>
        <w:t>/</w:t>
      </w:r>
    </w:p>
    <w:p w14:paraId="042BD2D0"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 </w:t>
      </w:r>
      <w:proofErr w:type="spellStart"/>
      <w:r w:rsidRPr="00D67EF4">
        <w:rPr>
          <w:rFonts w:ascii="Courier New" w:hAnsi="Courier New" w:cs="Courier New"/>
        </w:rPr>
        <w:t>powerbi</w:t>
      </w:r>
      <w:proofErr w:type="spellEnd"/>
      <w:r w:rsidRPr="00D67EF4">
        <w:rPr>
          <w:rFonts w:ascii="Courier New" w:hAnsi="Courier New" w:cs="Courier New"/>
        </w:rPr>
        <w:t xml:space="preserve">/            # Archivo PBIX del </w:t>
      </w:r>
      <w:proofErr w:type="spellStart"/>
      <w:r w:rsidRPr="00D67EF4">
        <w:rPr>
          <w:rFonts w:ascii="Courier New" w:hAnsi="Courier New" w:cs="Courier New"/>
        </w:rPr>
        <w:t>dashboard</w:t>
      </w:r>
      <w:proofErr w:type="spellEnd"/>
    </w:p>
    <w:p w14:paraId="204337CD" w14:textId="3BEBA5C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w:t>
      </w:r>
    </w:p>
    <w:p w14:paraId="4DC07CD4"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6C81A42F"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w:t>
      </w:r>
      <w:proofErr w:type="spellStart"/>
      <w:r w:rsidRPr="00D67EF4">
        <w:rPr>
          <w:rFonts w:ascii="Courier New" w:hAnsi="Courier New" w:cs="Courier New"/>
        </w:rPr>
        <w:t>docs</w:t>
      </w:r>
      <w:proofErr w:type="spellEnd"/>
      <w:r w:rsidRPr="00D67EF4">
        <w:rPr>
          <w:rFonts w:ascii="Courier New" w:hAnsi="Courier New" w:cs="Courier New"/>
        </w:rPr>
        <w:t>/</w:t>
      </w:r>
    </w:p>
    <w:p w14:paraId="448490BE"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proyecto.md         # Documento explicativo del proyecto</w:t>
      </w:r>
    </w:p>
    <w:p w14:paraId="2CB191A1"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 datasets.md         # Descripción de </w:t>
      </w:r>
      <w:proofErr w:type="spellStart"/>
      <w:r w:rsidRPr="00D67EF4">
        <w:rPr>
          <w:rFonts w:ascii="Courier New" w:hAnsi="Courier New" w:cs="Courier New"/>
        </w:rPr>
        <w:t>datasets</w:t>
      </w:r>
      <w:proofErr w:type="spellEnd"/>
      <w:r w:rsidRPr="00D67EF4">
        <w:rPr>
          <w:rFonts w:ascii="Courier New" w:hAnsi="Courier New" w:cs="Courier New"/>
        </w:rPr>
        <w:t xml:space="preserve"> utilizados</w:t>
      </w:r>
    </w:p>
    <w:p w14:paraId="332CA7B4"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analisis.md         # Explicación del análisis realizado</w:t>
      </w:r>
    </w:p>
    <w:p w14:paraId="532A728A"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 conclusiones.md     # Hallazgos finales</w:t>
      </w:r>
    </w:p>
    <w:p w14:paraId="1E790348"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237FB142"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outputs/</w:t>
      </w:r>
    </w:p>
    <w:p w14:paraId="74BFEB1E"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 </w:t>
      </w:r>
      <w:proofErr w:type="spellStart"/>
      <w:r w:rsidRPr="00D67EF4">
        <w:rPr>
          <w:rFonts w:ascii="Courier New" w:hAnsi="Courier New" w:cs="Courier New"/>
        </w:rPr>
        <w:t>graficos</w:t>
      </w:r>
      <w:proofErr w:type="spellEnd"/>
      <w:r w:rsidRPr="00D67EF4">
        <w:rPr>
          <w:rFonts w:ascii="Courier New" w:hAnsi="Courier New" w:cs="Courier New"/>
        </w:rPr>
        <w:t>/           # Gráficos exportados</w:t>
      </w:r>
    </w:p>
    <w:p w14:paraId="01ABDC4E"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xml:space="preserve">│   └── informes/           # Informe final en PDF o </w:t>
      </w:r>
      <w:proofErr w:type="spellStart"/>
      <w:r w:rsidRPr="00D67EF4">
        <w:rPr>
          <w:rFonts w:ascii="Courier New" w:hAnsi="Courier New" w:cs="Courier New"/>
        </w:rPr>
        <w:t>Markdown</w:t>
      </w:r>
      <w:proofErr w:type="spellEnd"/>
    </w:p>
    <w:p w14:paraId="392F604C"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w:t>
      </w:r>
    </w:p>
    <w:p w14:paraId="698E13C8" w14:textId="77777777" w:rsidR="00650DC8" w:rsidRPr="00D67EF4" w:rsidRDefault="00650DC8" w:rsidP="00650DC8">
      <w:pPr>
        <w:pStyle w:val="Textosinformato"/>
        <w:rPr>
          <w:rFonts w:ascii="Courier New" w:hAnsi="Courier New" w:cs="Courier New"/>
        </w:rPr>
      </w:pPr>
      <w:r w:rsidRPr="00D67EF4">
        <w:rPr>
          <w:rFonts w:ascii="Courier New" w:hAnsi="Courier New" w:cs="Courier New"/>
        </w:rPr>
        <w:t>├── README.md               # Presentación del proyecto</w:t>
      </w:r>
    </w:p>
    <w:p w14:paraId="0A99DE24" w14:textId="77777777" w:rsidR="00650DC8" w:rsidRDefault="00650DC8" w:rsidP="00650DC8">
      <w:pPr>
        <w:pStyle w:val="Textosinformato"/>
        <w:rPr>
          <w:rFonts w:ascii="Courier New" w:hAnsi="Courier New" w:cs="Courier New"/>
        </w:rPr>
      </w:pPr>
      <w:r w:rsidRPr="00D67EF4">
        <w:rPr>
          <w:rFonts w:ascii="Courier New" w:hAnsi="Courier New" w:cs="Courier New"/>
        </w:rPr>
        <w:t>└── requirements.txt        # Librerías necesarias (Python)</w:t>
      </w:r>
    </w:p>
    <w:p w14:paraId="7D66B510" w14:textId="4BEBAF91" w:rsidR="00650DC8" w:rsidRPr="00650DC8" w:rsidRDefault="00650DC8" w:rsidP="00650DC8"/>
    <w:p w14:paraId="0BD151CC" w14:textId="77777777" w:rsidR="000013B4" w:rsidRDefault="000013B4">
      <w:pPr>
        <w:pStyle w:val="Ttulo1"/>
        <w:rPr>
          <w:rFonts w:eastAsia="Times New Roman"/>
        </w:rPr>
      </w:pPr>
    </w:p>
    <w:p w14:paraId="3489F18E" w14:textId="77777777" w:rsidR="000013B4" w:rsidRDefault="000013B4">
      <w:pPr>
        <w:pStyle w:val="Ttulo1"/>
        <w:rPr>
          <w:rFonts w:eastAsia="Times New Roman"/>
        </w:rPr>
      </w:pPr>
    </w:p>
    <w:p w14:paraId="3E86B76A" w14:textId="0D7DF76E" w:rsidR="00650DC8" w:rsidRDefault="00650DC8">
      <w:pPr>
        <w:pStyle w:val="Ttulo1"/>
        <w:rPr>
          <w:rFonts w:eastAsia="Times New Roman"/>
        </w:rPr>
      </w:pPr>
      <w:proofErr w:type="spellStart"/>
      <w:r>
        <w:rPr>
          <w:rFonts w:eastAsia="Times New Roman"/>
        </w:rPr>
        <w:t>Dashboard</w:t>
      </w:r>
      <w:proofErr w:type="spellEnd"/>
    </w:p>
    <w:p w14:paraId="513722E4" w14:textId="77777777" w:rsidR="00650DC8" w:rsidRDefault="00650DC8">
      <w:pPr>
        <w:pStyle w:val="Ttulo2"/>
        <w:rPr>
          <w:rFonts w:eastAsia="Times New Roman"/>
        </w:rPr>
      </w:pPr>
      <w:r>
        <w:rPr>
          <w:rFonts w:eastAsia="Times New Roman"/>
        </w:rPr>
        <w:t>1. Vista general</w:t>
      </w:r>
    </w:p>
    <w:p w14:paraId="4B42664F" w14:textId="77777777" w:rsidR="00650DC8" w:rsidRDefault="00650DC8">
      <w:pPr>
        <w:rPr>
          <w:rFonts w:eastAsiaTheme="minorEastAsia"/>
        </w:rPr>
      </w:pPr>
      <w:r>
        <w:t xml:space="preserve">El </w:t>
      </w:r>
      <w:proofErr w:type="spellStart"/>
      <w:r>
        <w:t>dashboard</w:t>
      </w:r>
      <w:proofErr w:type="spellEnd"/>
      <w:r>
        <w:t xml:space="preserve"> ofrece una visión global del sistema Bizi Zaragoza, permitiendo al usuario comprender, de un vistazo, el funcionamiento general y el estado de las estaciones.</w:t>
      </w:r>
    </w:p>
    <w:p w14:paraId="4D5BCA9A" w14:textId="77777777" w:rsidR="00650DC8" w:rsidRDefault="00650DC8">
      <w:pPr>
        <w:pStyle w:val="Ttulo2"/>
        <w:rPr>
          <w:rFonts w:eastAsia="Times New Roman"/>
        </w:rPr>
      </w:pPr>
      <w:r>
        <w:rPr>
          <w:rFonts w:eastAsia="Times New Roman"/>
        </w:rPr>
        <w:t>2. Análisis global</w:t>
      </w:r>
    </w:p>
    <w:p w14:paraId="557850FB" w14:textId="77777777" w:rsidR="00650DC8" w:rsidRDefault="00650DC8">
      <w:pPr>
        <w:rPr>
          <w:rFonts w:eastAsiaTheme="minorEastAsia"/>
        </w:rPr>
      </w:pPr>
      <w:r>
        <w:t>Se lleva a cabo un análisis a nivel agregado, examinando la disponibilidad de bicicletas y anclajes en toda la red, así como tendencias generales de saturación o infrautilización.</w:t>
      </w:r>
    </w:p>
    <w:p w14:paraId="03C7A1A0" w14:textId="77777777" w:rsidR="00650DC8" w:rsidRDefault="00650DC8">
      <w:pPr>
        <w:pStyle w:val="Ttulo2"/>
        <w:rPr>
          <w:rFonts w:eastAsia="Times New Roman"/>
        </w:rPr>
      </w:pPr>
      <w:r>
        <w:rPr>
          <w:rFonts w:eastAsia="Times New Roman"/>
        </w:rPr>
        <w:t>3. Análisis por estación</w:t>
      </w:r>
    </w:p>
    <w:p w14:paraId="1C9034F1" w14:textId="77777777" w:rsidR="00650DC8" w:rsidRDefault="00650DC8">
      <w:pPr>
        <w:rPr>
          <w:rFonts w:eastAsiaTheme="minorEastAsia"/>
        </w:rPr>
      </w:pPr>
      <w:r>
        <w:t>El estudio pormenorizado de cada estación permite detectar cuáles presentan saturación frecuente, cuáles están infrautilizadas y cómo varía la demanda en cada localización concreta.</w:t>
      </w:r>
    </w:p>
    <w:p w14:paraId="634BD5C5" w14:textId="77777777" w:rsidR="00650DC8" w:rsidRDefault="00650DC8">
      <w:pPr>
        <w:pStyle w:val="Ttulo2"/>
        <w:rPr>
          <w:rFonts w:eastAsia="Times New Roman"/>
        </w:rPr>
      </w:pPr>
      <w:r>
        <w:rPr>
          <w:rFonts w:eastAsia="Times New Roman"/>
        </w:rPr>
        <w:t>4. Análisis espacial</w:t>
      </w:r>
    </w:p>
    <w:p w14:paraId="6F54C6B2" w14:textId="77777777" w:rsidR="00650DC8" w:rsidRDefault="00650DC8">
      <w:pPr>
        <w:rPr>
          <w:rFonts w:eastAsiaTheme="minorEastAsia"/>
        </w:rPr>
      </w:pPr>
      <w:r>
        <w:t xml:space="preserve">El componente espacial del análisis facilita la identificación de </w:t>
      </w:r>
      <w:proofErr w:type="spellStart"/>
      <w:r>
        <w:t>clusters</w:t>
      </w:r>
      <w:proofErr w:type="spellEnd"/>
      <w:r>
        <w:t xml:space="preserve"> de saturación y zonas de baja demanda, proporcionando información clave para la redistribución de recursos y la mejora del sistema.</w:t>
      </w:r>
    </w:p>
    <w:p w14:paraId="22579C98" w14:textId="77777777" w:rsidR="00650DC8" w:rsidRDefault="00650DC8">
      <w:pPr>
        <w:pStyle w:val="Ttulo2"/>
        <w:rPr>
          <w:rFonts w:eastAsia="Times New Roman"/>
        </w:rPr>
      </w:pPr>
      <w:r>
        <w:rPr>
          <w:rFonts w:eastAsia="Times New Roman"/>
        </w:rPr>
        <w:t>5. Conclusiones</w:t>
      </w:r>
    </w:p>
    <w:p w14:paraId="161F2580" w14:textId="77777777" w:rsidR="00650DC8" w:rsidRDefault="00650DC8">
      <w:pPr>
        <w:rPr>
          <w:rFonts w:eastAsiaTheme="minorEastAsia"/>
        </w:rPr>
      </w:pPr>
      <w:r>
        <w:t>El análisis de los datos permite extraer varias conclusiones relevantes para la gestión del sistema Bizi Zaragoza.</w:t>
      </w:r>
    </w:p>
    <w:p w14:paraId="43EE4E68" w14:textId="77777777" w:rsidR="00650DC8" w:rsidRDefault="00650DC8">
      <w:pPr>
        <w:pStyle w:val="Ttulo3"/>
        <w:rPr>
          <w:rFonts w:eastAsia="Times New Roman"/>
        </w:rPr>
      </w:pPr>
      <w:r>
        <w:rPr>
          <w:rFonts w:eastAsia="Times New Roman"/>
        </w:rPr>
        <w:t>Principales conclusiones</w:t>
      </w:r>
    </w:p>
    <w:p w14:paraId="2842BA62" w14:textId="77777777" w:rsidR="00650DC8" w:rsidRDefault="00650DC8" w:rsidP="00650DC8">
      <w:pPr>
        <w:numPr>
          <w:ilvl w:val="0"/>
          <w:numId w:val="84"/>
        </w:numPr>
        <w:spacing w:line="276" w:lineRule="auto"/>
        <w:rPr>
          <w:rFonts w:eastAsia="Times New Roman"/>
        </w:rPr>
      </w:pPr>
      <w:r>
        <w:rPr>
          <w:rFonts w:eastAsia="Times New Roman"/>
        </w:rPr>
        <w:t>La disponibilidad media de bicicletas por estación es baja, lo que evidencia un sistema ajustado en recursos.</w:t>
      </w:r>
    </w:p>
    <w:p w14:paraId="22F509D6" w14:textId="77777777" w:rsidR="00650DC8" w:rsidRDefault="00650DC8" w:rsidP="00650DC8">
      <w:pPr>
        <w:numPr>
          <w:ilvl w:val="0"/>
          <w:numId w:val="84"/>
        </w:numPr>
        <w:spacing w:line="276" w:lineRule="auto"/>
        <w:rPr>
          <w:rFonts w:eastAsia="Times New Roman"/>
        </w:rPr>
      </w:pPr>
      <w:r>
        <w:rPr>
          <w:rFonts w:eastAsia="Times New Roman"/>
        </w:rPr>
        <w:t>Las estaciones situadas en el centro de la ciudad tienden a estar más saturadas, mientras que las de zonas periféricas muestran una utilización muy inferior.</w:t>
      </w:r>
    </w:p>
    <w:p w14:paraId="2D870E1E" w14:textId="77777777" w:rsidR="00650DC8" w:rsidRDefault="00650DC8" w:rsidP="00650DC8">
      <w:pPr>
        <w:numPr>
          <w:ilvl w:val="0"/>
          <w:numId w:val="84"/>
        </w:numPr>
        <w:spacing w:line="276" w:lineRule="auto"/>
        <w:rPr>
          <w:rFonts w:eastAsia="Times New Roman"/>
        </w:rPr>
      </w:pPr>
      <w:r>
        <w:rPr>
          <w:rFonts w:eastAsia="Times New Roman"/>
        </w:rPr>
        <w:t>La capacidad instalada en las estaciones no siempre responde a la demanda real de los usuarios.</w:t>
      </w:r>
    </w:p>
    <w:p w14:paraId="3135514B" w14:textId="77777777" w:rsidR="00650DC8" w:rsidRDefault="00650DC8" w:rsidP="00650DC8">
      <w:pPr>
        <w:numPr>
          <w:ilvl w:val="0"/>
          <w:numId w:val="84"/>
        </w:numPr>
        <w:spacing w:line="276" w:lineRule="auto"/>
        <w:rPr>
          <w:rFonts w:eastAsia="Times New Roman"/>
        </w:rPr>
      </w:pPr>
      <w:r>
        <w:rPr>
          <w:rFonts w:eastAsia="Times New Roman"/>
        </w:rPr>
        <w:lastRenderedPageBreak/>
        <w:t>El análisis espacial revela la existencia de grupos de saturación y zonas con baja demanda, lo que ofrece oportunidades claras de optimización.</w:t>
      </w:r>
    </w:p>
    <w:p w14:paraId="657C6D28" w14:textId="77777777" w:rsidR="00650DC8" w:rsidRDefault="00650DC8">
      <w:pPr>
        <w:pStyle w:val="Ttulo3"/>
        <w:rPr>
          <w:rFonts w:eastAsia="Times New Roman"/>
        </w:rPr>
      </w:pPr>
      <w:r>
        <w:rPr>
          <w:rFonts w:eastAsia="Times New Roman"/>
        </w:rPr>
        <w:t>Recomendaciones</w:t>
      </w:r>
    </w:p>
    <w:p w14:paraId="7174793C" w14:textId="77777777" w:rsidR="00650DC8" w:rsidRDefault="00650DC8" w:rsidP="00650DC8">
      <w:pPr>
        <w:numPr>
          <w:ilvl w:val="0"/>
          <w:numId w:val="85"/>
        </w:numPr>
        <w:spacing w:line="276" w:lineRule="auto"/>
        <w:rPr>
          <w:rFonts w:eastAsia="Times New Roman"/>
        </w:rPr>
      </w:pPr>
      <w:r>
        <w:rPr>
          <w:rFonts w:eastAsia="Times New Roman"/>
        </w:rPr>
        <w:t>Reequilibrar la distribución de bicicletas entre estaciones de alta y baja ocupación.</w:t>
      </w:r>
    </w:p>
    <w:p w14:paraId="1C5BED9B" w14:textId="77777777" w:rsidR="00650DC8" w:rsidRDefault="00650DC8" w:rsidP="00650DC8">
      <w:pPr>
        <w:numPr>
          <w:ilvl w:val="0"/>
          <w:numId w:val="85"/>
        </w:numPr>
        <w:spacing w:line="276" w:lineRule="auto"/>
        <w:rPr>
          <w:rFonts w:eastAsia="Times New Roman"/>
        </w:rPr>
      </w:pPr>
      <w:r>
        <w:rPr>
          <w:rFonts w:eastAsia="Times New Roman"/>
        </w:rPr>
        <w:t>Incrementar la capacidad en las estaciones críticas ubicadas en el centro urbano.</w:t>
      </w:r>
    </w:p>
    <w:p w14:paraId="0DB72210" w14:textId="77777777" w:rsidR="00650DC8" w:rsidRDefault="00650DC8" w:rsidP="00650DC8">
      <w:pPr>
        <w:numPr>
          <w:ilvl w:val="0"/>
          <w:numId w:val="85"/>
        </w:numPr>
        <w:spacing w:line="276" w:lineRule="auto"/>
        <w:rPr>
          <w:rFonts w:eastAsia="Times New Roman"/>
        </w:rPr>
      </w:pPr>
      <w:r>
        <w:rPr>
          <w:rFonts w:eastAsia="Times New Roman"/>
        </w:rPr>
        <w:t>Reubicar aquellas estaciones que presentan una baja demanda sostenida en el tiempo.</w:t>
      </w:r>
    </w:p>
    <w:p w14:paraId="45A26F9E" w14:textId="77777777" w:rsidR="00650DC8" w:rsidRDefault="00650DC8" w:rsidP="00650DC8">
      <w:pPr>
        <w:numPr>
          <w:ilvl w:val="0"/>
          <w:numId w:val="85"/>
        </w:numPr>
        <w:spacing w:line="276" w:lineRule="auto"/>
        <w:rPr>
          <w:rFonts w:eastAsia="Times New Roman"/>
        </w:rPr>
      </w:pPr>
      <w:r>
        <w:rPr>
          <w:rFonts w:eastAsia="Times New Roman"/>
        </w:rPr>
        <w:t>Implementar un sistema de redistribución dinámica basado en datos horarios para ajustar la oferta a la demanda en tiempo real.</w:t>
      </w:r>
    </w:p>
    <w:p w14:paraId="03A0D5E5" w14:textId="77777777" w:rsidR="00650DC8" w:rsidRDefault="00650DC8" w:rsidP="00650DC8">
      <w:pPr>
        <w:numPr>
          <w:ilvl w:val="0"/>
          <w:numId w:val="85"/>
        </w:numPr>
        <w:spacing w:line="276" w:lineRule="auto"/>
        <w:rPr>
          <w:rFonts w:eastAsia="Times New Roman"/>
        </w:rPr>
      </w:pPr>
      <w:r>
        <w:rPr>
          <w:rFonts w:eastAsia="Times New Roman"/>
        </w:rPr>
        <w:t>Integrar datos externos que permitan mejorar la planificación, como meteorología o eventos en la ciudad.</w:t>
      </w:r>
    </w:p>
    <w:p w14:paraId="4C3A6F55" w14:textId="77777777" w:rsidR="00650DC8" w:rsidRDefault="00650DC8">
      <w:pPr>
        <w:pStyle w:val="Ttulo3"/>
        <w:rPr>
          <w:rFonts w:eastAsia="Times New Roman"/>
        </w:rPr>
      </w:pPr>
      <w:r>
        <w:rPr>
          <w:rFonts w:eastAsia="Times New Roman"/>
        </w:rPr>
        <w:t>Limitaciones</w:t>
      </w:r>
    </w:p>
    <w:p w14:paraId="78CDF21B" w14:textId="77777777" w:rsidR="00650DC8" w:rsidRDefault="00650DC8" w:rsidP="00650DC8">
      <w:pPr>
        <w:numPr>
          <w:ilvl w:val="0"/>
          <w:numId w:val="86"/>
        </w:numPr>
        <w:spacing w:line="276" w:lineRule="auto"/>
        <w:rPr>
          <w:rFonts w:eastAsia="Times New Roman"/>
        </w:rPr>
      </w:pPr>
      <w:r>
        <w:rPr>
          <w:rFonts w:eastAsia="Times New Roman"/>
        </w:rPr>
        <w:t xml:space="preserve">El </w:t>
      </w:r>
      <w:proofErr w:type="spellStart"/>
      <w:r>
        <w:rPr>
          <w:rFonts w:eastAsia="Times New Roman"/>
        </w:rPr>
        <w:t>dataset</w:t>
      </w:r>
      <w:proofErr w:type="spellEnd"/>
      <w:r>
        <w:rPr>
          <w:rFonts w:eastAsia="Times New Roman"/>
        </w:rPr>
        <w:t xml:space="preserve"> utilizado es puntual y no incorpora la dimensión horaria.</w:t>
      </w:r>
    </w:p>
    <w:p w14:paraId="0FCDFB09" w14:textId="77777777" w:rsidR="00650DC8" w:rsidRDefault="00650DC8" w:rsidP="00650DC8">
      <w:pPr>
        <w:numPr>
          <w:ilvl w:val="0"/>
          <w:numId w:val="86"/>
        </w:numPr>
        <w:spacing w:line="276" w:lineRule="auto"/>
        <w:rPr>
          <w:rFonts w:eastAsia="Times New Roman"/>
        </w:rPr>
      </w:pPr>
      <w:r>
        <w:rPr>
          <w:rFonts w:eastAsia="Times New Roman"/>
        </w:rPr>
        <w:t>La API original no se encuentra operativa, lo que limita la actualización automática de los datos.</w:t>
      </w:r>
    </w:p>
    <w:p w14:paraId="6C243A3F" w14:textId="77777777" w:rsidR="00650DC8" w:rsidRDefault="00650DC8" w:rsidP="00650DC8">
      <w:pPr>
        <w:numPr>
          <w:ilvl w:val="0"/>
          <w:numId w:val="86"/>
        </w:numPr>
        <w:spacing w:line="276" w:lineRule="auto"/>
        <w:rPr>
          <w:rFonts w:eastAsia="Times New Roman"/>
        </w:rPr>
      </w:pPr>
      <w:r>
        <w:rPr>
          <w:rFonts w:eastAsia="Times New Roman"/>
        </w:rPr>
        <w:t>No se incluyen variables externas como condiciones meteorológicas o de tráfico, que podrían enriquecer el análisis.</w:t>
      </w:r>
    </w:p>
    <w:p w14:paraId="44DB62A5" w14:textId="77777777" w:rsidR="00650DC8" w:rsidRDefault="00650DC8">
      <w:pPr>
        <w:pStyle w:val="Ttulo2"/>
        <w:rPr>
          <w:rFonts w:eastAsia="Times New Roman"/>
        </w:rPr>
      </w:pPr>
      <w:r>
        <w:rPr>
          <w:rFonts w:eastAsia="Times New Roman"/>
        </w:rPr>
        <w:t>Fases futuras del proyecto</w:t>
      </w:r>
    </w:p>
    <w:p w14:paraId="2F64332D" w14:textId="77777777" w:rsidR="00650DC8" w:rsidRDefault="00650DC8">
      <w:pPr>
        <w:pStyle w:val="Ttulo3"/>
        <w:rPr>
          <w:rFonts w:eastAsia="Times New Roman"/>
        </w:rPr>
      </w:pPr>
      <w:r>
        <w:rPr>
          <w:rFonts w:eastAsia="Times New Roman"/>
        </w:rPr>
        <w:t>Fase 2 – Datos horarios</w:t>
      </w:r>
    </w:p>
    <w:p w14:paraId="320C1A05" w14:textId="77777777" w:rsidR="00650DC8" w:rsidRDefault="00650DC8">
      <w:pPr>
        <w:rPr>
          <w:rFonts w:eastAsiaTheme="minorEastAsia"/>
        </w:rPr>
      </w:pPr>
      <w:r>
        <w:t>Se plantea el estudio de patrones temporales, la identificación de horas punta y el análisis de series temporales para comprender mejor la dinámica del uso del sistema.</w:t>
      </w:r>
    </w:p>
    <w:p w14:paraId="154EEF09" w14:textId="77777777" w:rsidR="00650DC8" w:rsidRDefault="00650DC8">
      <w:pPr>
        <w:pStyle w:val="Ttulo3"/>
        <w:rPr>
          <w:rFonts w:eastAsia="Times New Roman"/>
        </w:rPr>
      </w:pPr>
      <w:r>
        <w:rPr>
          <w:rFonts w:eastAsia="Times New Roman"/>
        </w:rPr>
        <w:t>Fase 3 – Meteorología</w:t>
      </w:r>
    </w:p>
    <w:p w14:paraId="1034EF1C" w14:textId="77777777" w:rsidR="00650DC8" w:rsidRDefault="00650DC8">
      <w:pPr>
        <w:rPr>
          <w:rFonts w:eastAsiaTheme="minorEastAsia"/>
        </w:rPr>
      </w:pPr>
      <w:r>
        <w:t>Se analizará el impacto de las condiciones climáticas en la demanda de bicicletas públicas, lo que permitirá ajustar la operativa ante eventos meteorológicos adversos.</w:t>
      </w:r>
    </w:p>
    <w:p w14:paraId="59C5B98C" w14:textId="77777777" w:rsidR="00650DC8" w:rsidRDefault="00650DC8">
      <w:pPr>
        <w:pStyle w:val="Ttulo3"/>
        <w:rPr>
          <w:rFonts w:eastAsia="Times New Roman"/>
        </w:rPr>
      </w:pPr>
      <w:r>
        <w:rPr>
          <w:rFonts w:eastAsia="Times New Roman"/>
        </w:rPr>
        <w:t>Fase 4 – Tráfico</w:t>
      </w:r>
    </w:p>
    <w:p w14:paraId="116C086E" w14:textId="77777777" w:rsidR="00650DC8" w:rsidRDefault="00650DC8">
      <w:pPr>
        <w:rPr>
          <w:rFonts w:eastAsiaTheme="minorEastAsia"/>
        </w:rPr>
      </w:pPr>
      <w:r>
        <w:t>En esta fase se explorará la relación entre la movilidad urbana y el uso del sistema Bizi Zaragoza, incorporando datos sobre tráfico para una visión más integral.</w:t>
      </w:r>
    </w:p>
    <w:p w14:paraId="788C0BE5" w14:textId="77777777" w:rsidR="00650DC8" w:rsidRDefault="00650DC8">
      <w:pPr>
        <w:pStyle w:val="Ttulo3"/>
        <w:rPr>
          <w:rFonts w:eastAsia="Times New Roman"/>
        </w:rPr>
      </w:pPr>
      <w:r>
        <w:rPr>
          <w:rFonts w:eastAsia="Times New Roman"/>
        </w:rPr>
        <w:lastRenderedPageBreak/>
        <w:t>Fase 5 – Contaminación del aire</w:t>
      </w:r>
    </w:p>
    <w:p w14:paraId="2FB14947" w14:textId="77777777" w:rsidR="00650DC8" w:rsidRDefault="00650DC8">
      <w:pPr>
        <w:rPr>
          <w:rFonts w:eastAsiaTheme="minorEastAsia"/>
        </w:rPr>
      </w:pPr>
      <w:r>
        <w:t>El objetivo es estudiar la correlación entre la calidad del aire y la movilidad sostenible, evaluando el papel de las bicicletas públicas en la mejora del entorno urbano.</w:t>
      </w:r>
    </w:p>
    <w:p w14:paraId="3F54F0A6" w14:textId="77777777" w:rsidR="00650DC8" w:rsidRDefault="00650DC8">
      <w:pPr>
        <w:pStyle w:val="Ttulo3"/>
        <w:rPr>
          <w:rFonts w:eastAsia="Times New Roman"/>
        </w:rPr>
      </w:pPr>
      <w:r>
        <w:rPr>
          <w:rFonts w:eastAsia="Times New Roman"/>
        </w:rPr>
        <w:t>Fase 6 – Automatización</w:t>
      </w:r>
    </w:p>
    <w:p w14:paraId="38A0F190" w14:textId="77777777" w:rsidR="00650DC8" w:rsidRDefault="00650DC8">
      <w:pPr>
        <w:rPr>
          <w:rFonts w:eastAsiaTheme="minorEastAsia"/>
        </w:rPr>
      </w:pPr>
      <w:r>
        <w:t>Se desarrollará un pipeline en Python que permita la actualización automática de datos y su publicación directa en Power BI Service, facilitando la monitorización continua del sistema.</w:t>
      </w:r>
    </w:p>
    <w:p w14:paraId="115FF250" w14:textId="77777777" w:rsidR="00650DC8" w:rsidRDefault="00650DC8">
      <w:pPr>
        <w:pStyle w:val="Ttulo2"/>
        <w:rPr>
          <w:rFonts w:eastAsia="Times New Roman"/>
        </w:rPr>
      </w:pPr>
      <w:r>
        <w:rPr>
          <w:rFonts w:eastAsia="Times New Roman"/>
        </w:rPr>
        <w:t>Licencia</w:t>
      </w:r>
    </w:p>
    <w:p w14:paraId="28DFA81A" w14:textId="77777777" w:rsidR="00650DC8" w:rsidRDefault="00650DC8">
      <w:pPr>
        <w:rPr>
          <w:rFonts w:eastAsiaTheme="minorEastAsia"/>
        </w:rPr>
      </w:pPr>
      <w:r>
        <w:t xml:space="preserve">MIT </w:t>
      </w:r>
      <w:proofErr w:type="spellStart"/>
      <w:r>
        <w:t>License</w:t>
      </w:r>
      <w:proofErr w:type="spellEnd"/>
      <w:r>
        <w:t>.</w:t>
      </w:r>
    </w:p>
    <w:p w14:paraId="2740BA66" w14:textId="77777777" w:rsidR="00650DC8" w:rsidRDefault="00650DC8">
      <w:pPr>
        <w:pStyle w:val="Ttulo2"/>
        <w:rPr>
          <w:rFonts w:eastAsia="Times New Roman"/>
        </w:rPr>
      </w:pPr>
      <w:r>
        <w:rPr>
          <w:rFonts w:eastAsia="Times New Roman"/>
        </w:rPr>
        <w:t>Cómo contribuir</w:t>
      </w:r>
    </w:p>
    <w:p w14:paraId="793BA36F" w14:textId="77777777" w:rsidR="00650DC8" w:rsidRDefault="00650DC8">
      <w:pPr>
        <w:rPr>
          <w:rFonts w:eastAsiaTheme="minorEastAsia"/>
        </w:rPr>
      </w:pPr>
      <w:r>
        <w:t xml:space="preserve">Pull </w:t>
      </w:r>
      <w:proofErr w:type="spellStart"/>
      <w:r>
        <w:t>requests</w:t>
      </w:r>
      <w:proofErr w:type="spellEnd"/>
      <w:r>
        <w:t xml:space="preserve"> y sugerencias son bienvenidas por parte de la comunidad interesada.</w:t>
      </w:r>
    </w:p>
    <w:p w14:paraId="707028AB" w14:textId="5CE032F9" w:rsidR="00FC646C" w:rsidRPr="00650DC8" w:rsidRDefault="00FC646C" w:rsidP="00650DC8"/>
    <w:sectPr w:rsidR="00FC646C" w:rsidRPr="00650D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70D"/>
    <w:multiLevelType w:val="multilevel"/>
    <w:tmpl w:val="CD8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58A1"/>
    <w:multiLevelType w:val="multilevel"/>
    <w:tmpl w:val="DC7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676A"/>
    <w:multiLevelType w:val="multilevel"/>
    <w:tmpl w:val="0F7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35F6"/>
    <w:multiLevelType w:val="multilevel"/>
    <w:tmpl w:val="DBB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27638"/>
    <w:multiLevelType w:val="multilevel"/>
    <w:tmpl w:val="364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52D84"/>
    <w:multiLevelType w:val="multilevel"/>
    <w:tmpl w:val="976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5710B"/>
    <w:multiLevelType w:val="multilevel"/>
    <w:tmpl w:val="1B3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97516"/>
    <w:multiLevelType w:val="multilevel"/>
    <w:tmpl w:val="47C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040C"/>
    <w:multiLevelType w:val="multilevel"/>
    <w:tmpl w:val="DE5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040D7"/>
    <w:multiLevelType w:val="multilevel"/>
    <w:tmpl w:val="71A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75DBC"/>
    <w:multiLevelType w:val="multilevel"/>
    <w:tmpl w:val="7DF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B4C16"/>
    <w:multiLevelType w:val="multilevel"/>
    <w:tmpl w:val="6B4E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936A7"/>
    <w:multiLevelType w:val="multilevel"/>
    <w:tmpl w:val="E0F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771CD"/>
    <w:multiLevelType w:val="multilevel"/>
    <w:tmpl w:val="2EA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52277"/>
    <w:multiLevelType w:val="multilevel"/>
    <w:tmpl w:val="B7E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47E5A"/>
    <w:multiLevelType w:val="multilevel"/>
    <w:tmpl w:val="12D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929AC"/>
    <w:multiLevelType w:val="multilevel"/>
    <w:tmpl w:val="CC6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754C7"/>
    <w:multiLevelType w:val="multilevel"/>
    <w:tmpl w:val="447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50580"/>
    <w:multiLevelType w:val="multilevel"/>
    <w:tmpl w:val="626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945E3"/>
    <w:multiLevelType w:val="multilevel"/>
    <w:tmpl w:val="96C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87E26"/>
    <w:multiLevelType w:val="multilevel"/>
    <w:tmpl w:val="89D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E3996"/>
    <w:multiLevelType w:val="multilevel"/>
    <w:tmpl w:val="C45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30DB7"/>
    <w:multiLevelType w:val="multilevel"/>
    <w:tmpl w:val="C3A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C2EBE"/>
    <w:multiLevelType w:val="multilevel"/>
    <w:tmpl w:val="DE04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8555CB"/>
    <w:multiLevelType w:val="multilevel"/>
    <w:tmpl w:val="4C7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B0C02"/>
    <w:multiLevelType w:val="multilevel"/>
    <w:tmpl w:val="CC3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06D98"/>
    <w:multiLevelType w:val="multilevel"/>
    <w:tmpl w:val="3D8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F00CD"/>
    <w:multiLevelType w:val="multilevel"/>
    <w:tmpl w:val="DF4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B5F4C"/>
    <w:multiLevelType w:val="multilevel"/>
    <w:tmpl w:val="633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D0261"/>
    <w:multiLevelType w:val="multilevel"/>
    <w:tmpl w:val="C61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E0F80"/>
    <w:multiLevelType w:val="multilevel"/>
    <w:tmpl w:val="89D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34944"/>
    <w:multiLevelType w:val="multilevel"/>
    <w:tmpl w:val="FF16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3420C"/>
    <w:multiLevelType w:val="multilevel"/>
    <w:tmpl w:val="F3F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87B4E"/>
    <w:multiLevelType w:val="multilevel"/>
    <w:tmpl w:val="875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885AF2"/>
    <w:multiLevelType w:val="multilevel"/>
    <w:tmpl w:val="9C2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5295E"/>
    <w:multiLevelType w:val="multilevel"/>
    <w:tmpl w:val="76F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D0C13"/>
    <w:multiLevelType w:val="multilevel"/>
    <w:tmpl w:val="D31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4138E2"/>
    <w:multiLevelType w:val="multilevel"/>
    <w:tmpl w:val="D65E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257ED"/>
    <w:multiLevelType w:val="multilevel"/>
    <w:tmpl w:val="D6E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A00017"/>
    <w:multiLevelType w:val="multilevel"/>
    <w:tmpl w:val="35B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F3654"/>
    <w:multiLevelType w:val="multilevel"/>
    <w:tmpl w:val="F70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837C1A"/>
    <w:multiLevelType w:val="multilevel"/>
    <w:tmpl w:val="88F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BB4AAD"/>
    <w:multiLevelType w:val="multilevel"/>
    <w:tmpl w:val="480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431898"/>
    <w:multiLevelType w:val="multilevel"/>
    <w:tmpl w:val="6C6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10165"/>
    <w:multiLevelType w:val="multilevel"/>
    <w:tmpl w:val="678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C5990"/>
    <w:multiLevelType w:val="multilevel"/>
    <w:tmpl w:val="550E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8A7BA3"/>
    <w:multiLevelType w:val="multilevel"/>
    <w:tmpl w:val="D66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D49B4"/>
    <w:multiLevelType w:val="multilevel"/>
    <w:tmpl w:val="6FC2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B00A3F"/>
    <w:multiLevelType w:val="multilevel"/>
    <w:tmpl w:val="A1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20F6B"/>
    <w:multiLevelType w:val="multilevel"/>
    <w:tmpl w:val="575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46B65"/>
    <w:multiLevelType w:val="multilevel"/>
    <w:tmpl w:val="A1A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058F5"/>
    <w:multiLevelType w:val="multilevel"/>
    <w:tmpl w:val="E37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60C62"/>
    <w:multiLevelType w:val="multilevel"/>
    <w:tmpl w:val="84EA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6900C8"/>
    <w:multiLevelType w:val="multilevel"/>
    <w:tmpl w:val="6CC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253D62"/>
    <w:multiLevelType w:val="multilevel"/>
    <w:tmpl w:val="1A7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9860A9"/>
    <w:multiLevelType w:val="multilevel"/>
    <w:tmpl w:val="081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D9273B"/>
    <w:multiLevelType w:val="multilevel"/>
    <w:tmpl w:val="7DC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566870"/>
    <w:multiLevelType w:val="multilevel"/>
    <w:tmpl w:val="A00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AB19B2"/>
    <w:multiLevelType w:val="multilevel"/>
    <w:tmpl w:val="DBE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C4784C"/>
    <w:multiLevelType w:val="multilevel"/>
    <w:tmpl w:val="88F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6C74"/>
    <w:multiLevelType w:val="multilevel"/>
    <w:tmpl w:val="D71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C476B"/>
    <w:multiLevelType w:val="multilevel"/>
    <w:tmpl w:val="520A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54DD9"/>
    <w:multiLevelType w:val="multilevel"/>
    <w:tmpl w:val="907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8E56D3"/>
    <w:multiLevelType w:val="multilevel"/>
    <w:tmpl w:val="4CD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600E9E"/>
    <w:multiLevelType w:val="multilevel"/>
    <w:tmpl w:val="E57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FD7A0D"/>
    <w:multiLevelType w:val="multilevel"/>
    <w:tmpl w:val="34D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E8671F"/>
    <w:multiLevelType w:val="multilevel"/>
    <w:tmpl w:val="AC6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470A60"/>
    <w:multiLevelType w:val="multilevel"/>
    <w:tmpl w:val="809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72731B"/>
    <w:multiLevelType w:val="multilevel"/>
    <w:tmpl w:val="557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E5179"/>
    <w:multiLevelType w:val="multilevel"/>
    <w:tmpl w:val="BAC00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0D688B"/>
    <w:multiLevelType w:val="multilevel"/>
    <w:tmpl w:val="F2F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1448BC"/>
    <w:multiLevelType w:val="multilevel"/>
    <w:tmpl w:val="4EE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645612"/>
    <w:multiLevelType w:val="multilevel"/>
    <w:tmpl w:val="971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236F92"/>
    <w:multiLevelType w:val="multilevel"/>
    <w:tmpl w:val="FC9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6F55E7"/>
    <w:multiLevelType w:val="multilevel"/>
    <w:tmpl w:val="77F0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97373F"/>
    <w:multiLevelType w:val="multilevel"/>
    <w:tmpl w:val="626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74519E"/>
    <w:multiLevelType w:val="multilevel"/>
    <w:tmpl w:val="A15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675555"/>
    <w:multiLevelType w:val="multilevel"/>
    <w:tmpl w:val="B25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D2144C"/>
    <w:multiLevelType w:val="multilevel"/>
    <w:tmpl w:val="BA8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D77CA6"/>
    <w:multiLevelType w:val="multilevel"/>
    <w:tmpl w:val="761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B4D38"/>
    <w:multiLevelType w:val="multilevel"/>
    <w:tmpl w:val="518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47067E"/>
    <w:multiLevelType w:val="multilevel"/>
    <w:tmpl w:val="8EE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C58B1"/>
    <w:multiLevelType w:val="multilevel"/>
    <w:tmpl w:val="ADB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475A83"/>
    <w:multiLevelType w:val="multilevel"/>
    <w:tmpl w:val="5E42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A0DEA"/>
    <w:multiLevelType w:val="multilevel"/>
    <w:tmpl w:val="BAD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930598"/>
    <w:multiLevelType w:val="multilevel"/>
    <w:tmpl w:val="7E22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631883">
    <w:abstractNumId w:val="84"/>
  </w:num>
  <w:num w:numId="2" w16cid:durableId="2141654288">
    <w:abstractNumId w:val="42"/>
  </w:num>
  <w:num w:numId="3" w16cid:durableId="522472603">
    <w:abstractNumId w:val="73"/>
  </w:num>
  <w:num w:numId="4" w16cid:durableId="2078093468">
    <w:abstractNumId w:val="32"/>
  </w:num>
  <w:num w:numId="5" w16cid:durableId="250360551">
    <w:abstractNumId w:val="15"/>
  </w:num>
  <w:num w:numId="6" w16cid:durableId="935551431">
    <w:abstractNumId w:val="25"/>
  </w:num>
  <w:num w:numId="7" w16cid:durableId="604922758">
    <w:abstractNumId w:val="31"/>
  </w:num>
  <w:num w:numId="8" w16cid:durableId="916479806">
    <w:abstractNumId w:val="82"/>
  </w:num>
  <w:num w:numId="9" w16cid:durableId="1020617962">
    <w:abstractNumId w:val="17"/>
  </w:num>
  <w:num w:numId="10" w16cid:durableId="1437797977">
    <w:abstractNumId w:val="3"/>
  </w:num>
  <w:num w:numId="11" w16cid:durableId="1987398135">
    <w:abstractNumId w:val="66"/>
  </w:num>
  <w:num w:numId="12" w16cid:durableId="591397708">
    <w:abstractNumId w:val="41"/>
  </w:num>
  <w:num w:numId="13" w16cid:durableId="2061050405">
    <w:abstractNumId w:val="67"/>
  </w:num>
  <w:num w:numId="14" w16cid:durableId="1894075507">
    <w:abstractNumId w:val="48"/>
  </w:num>
  <w:num w:numId="15" w16cid:durableId="1195146263">
    <w:abstractNumId w:val="54"/>
  </w:num>
  <w:num w:numId="16" w16cid:durableId="586383147">
    <w:abstractNumId w:val="53"/>
  </w:num>
  <w:num w:numId="17" w16cid:durableId="1427966358">
    <w:abstractNumId w:val="59"/>
  </w:num>
  <w:num w:numId="18" w16cid:durableId="145168124">
    <w:abstractNumId w:val="50"/>
  </w:num>
  <w:num w:numId="19" w16cid:durableId="1118137900">
    <w:abstractNumId w:val="44"/>
  </w:num>
  <w:num w:numId="20" w16cid:durableId="17313780">
    <w:abstractNumId w:val="39"/>
  </w:num>
  <w:num w:numId="21" w16cid:durableId="1457597330">
    <w:abstractNumId w:val="76"/>
  </w:num>
  <w:num w:numId="22" w16cid:durableId="1980305171">
    <w:abstractNumId w:val="71"/>
  </w:num>
  <w:num w:numId="23" w16cid:durableId="452941305">
    <w:abstractNumId w:val="63"/>
  </w:num>
  <w:num w:numId="24" w16cid:durableId="1595822223">
    <w:abstractNumId w:val="74"/>
  </w:num>
  <w:num w:numId="25" w16cid:durableId="856818719">
    <w:abstractNumId w:val="7"/>
  </w:num>
  <w:num w:numId="26" w16cid:durableId="1656300882">
    <w:abstractNumId w:val="81"/>
  </w:num>
  <w:num w:numId="27" w16cid:durableId="1693997825">
    <w:abstractNumId w:val="1"/>
  </w:num>
  <w:num w:numId="28" w16cid:durableId="707529637">
    <w:abstractNumId w:val="70"/>
  </w:num>
  <w:num w:numId="29" w16cid:durableId="1196430246">
    <w:abstractNumId w:val="52"/>
  </w:num>
  <w:num w:numId="30" w16cid:durableId="1907379114">
    <w:abstractNumId w:val="26"/>
  </w:num>
  <w:num w:numId="31" w16cid:durableId="1512909439">
    <w:abstractNumId w:val="38"/>
  </w:num>
  <w:num w:numId="32" w16cid:durableId="1557621044">
    <w:abstractNumId w:val="80"/>
  </w:num>
  <w:num w:numId="33" w16cid:durableId="869882066">
    <w:abstractNumId w:val="0"/>
  </w:num>
  <w:num w:numId="34" w16cid:durableId="1900361974">
    <w:abstractNumId w:val="60"/>
  </w:num>
  <w:num w:numId="35" w16cid:durableId="1693341480">
    <w:abstractNumId w:val="83"/>
  </w:num>
  <w:num w:numId="36" w16cid:durableId="142161176">
    <w:abstractNumId w:val="13"/>
  </w:num>
  <w:num w:numId="37" w16cid:durableId="1747918483">
    <w:abstractNumId w:val="75"/>
  </w:num>
  <w:num w:numId="38" w16cid:durableId="278728033">
    <w:abstractNumId w:val="2"/>
  </w:num>
  <w:num w:numId="39" w16cid:durableId="1457136154">
    <w:abstractNumId w:val="20"/>
  </w:num>
  <w:num w:numId="40" w16cid:durableId="750736312">
    <w:abstractNumId w:val="69"/>
  </w:num>
  <w:num w:numId="41" w16cid:durableId="66418167">
    <w:abstractNumId w:val="4"/>
  </w:num>
  <w:num w:numId="42" w16cid:durableId="1494641135">
    <w:abstractNumId w:val="65"/>
  </w:num>
  <w:num w:numId="43" w16cid:durableId="291446084">
    <w:abstractNumId w:val="35"/>
  </w:num>
  <w:num w:numId="44" w16cid:durableId="84805814">
    <w:abstractNumId w:val="68"/>
  </w:num>
  <w:num w:numId="45" w16cid:durableId="636570815">
    <w:abstractNumId w:val="72"/>
  </w:num>
  <w:num w:numId="46" w16cid:durableId="2021621552">
    <w:abstractNumId w:val="78"/>
  </w:num>
  <w:num w:numId="47" w16cid:durableId="594828618">
    <w:abstractNumId w:val="30"/>
  </w:num>
  <w:num w:numId="48" w16cid:durableId="528492132">
    <w:abstractNumId w:val="23"/>
  </w:num>
  <w:num w:numId="49" w16cid:durableId="750548392">
    <w:abstractNumId w:val="77"/>
  </w:num>
  <w:num w:numId="50" w16cid:durableId="14961285">
    <w:abstractNumId w:val="16"/>
  </w:num>
  <w:num w:numId="51" w16cid:durableId="1317106355">
    <w:abstractNumId w:val="19"/>
  </w:num>
  <w:num w:numId="52" w16cid:durableId="568344206">
    <w:abstractNumId w:val="21"/>
  </w:num>
  <w:num w:numId="53" w16cid:durableId="1005939009">
    <w:abstractNumId w:val="85"/>
  </w:num>
  <w:num w:numId="54" w16cid:durableId="521095940">
    <w:abstractNumId w:val="22"/>
  </w:num>
  <w:num w:numId="55" w16cid:durableId="208618220">
    <w:abstractNumId w:val="29"/>
  </w:num>
  <w:num w:numId="56" w16cid:durableId="1835222795">
    <w:abstractNumId w:val="12"/>
  </w:num>
  <w:num w:numId="57" w16cid:durableId="1915624174">
    <w:abstractNumId w:val="46"/>
  </w:num>
  <w:num w:numId="58" w16cid:durableId="101000056">
    <w:abstractNumId w:val="28"/>
  </w:num>
  <w:num w:numId="59" w16cid:durableId="1970551530">
    <w:abstractNumId w:val="11"/>
  </w:num>
  <w:num w:numId="60" w16cid:durableId="663626099">
    <w:abstractNumId w:val="56"/>
  </w:num>
  <w:num w:numId="61" w16cid:durableId="150099104">
    <w:abstractNumId w:val="14"/>
  </w:num>
  <w:num w:numId="62" w16cid:durableId="755324866">
    <w:abstractNumId w:val="40"/>
  </w:num>
  <w:num w:numId="63" w16cid:durableId="1868909720">
    <w:abstractNumId w:val="36"/>
  </w:num>
  <w:num w:numId="64" w16cid:durableId="2900397">
    <w:abstractNumId w:val="57"/>
  </w:num>
  <w:num w:numId="65" w16cid:durableId="1881892748">
    <w:abstractNumId w:val="18"/>
  </w:num>
  <w:num w:numId="66" w16cid:durableId="404258061">
    <w:abstractNumId w:val="55"/>
  </w:num>
  <w:num w:numId="67" w16cid:durableId="1337418965">
    <w:abstractNumId w:val="6"/>
  </w:num>
  <w:num w:numId="68" w16cid:durableId="270404523">
    <w:abstractNumId w:val="24"/>
  </w:num>
  <w:num w:numId="69" w16cid:durableId="638339225">
    <w:abstractNumId w:val="64"/>
  </w:num>
  <w:num w:numId="70" w16cid:durableId="196048702">
    <w:abstractNumId w:val="8"/>
  </w:num>
  <w:num w:numId="71" w16cid:durableId="852261269">
    <w:abstractNumId w:val="33"/>
  </w:num>
  <w:num w:numId="72" w16cid:durableId="34930963">
    <w:abstractNumId w:val="27"/>
  </w:num>
  <w:num w:numId="73" w16cid:durableId="1384864537">
    <w:abstractNumId w:val="61"/>
  </w:num>
  <w:num w:numId="74" w16cid:durableId="1371563683">
    <w:abstractNumId w:val="58"/>
  </w:num>
  <w:num w:numId="75" w16cid:durableId="1428887178">
    <w:abstractNumId w:val="49"/>
  </w:num>
  <w:num w:numId="76" w16cid:durableId="1638607288">
    <w:abstractNumId w:val="37"/>
  </w:num>
  <w:num w:numId="77" w16cid:durableId="1305425372">
    <w:abstractNumId w:val="34"/>
  </w:num>
  <w:num w:numId="78" w16cid:durableId="332415743">
    <w:abstractNumId w:val="62"/>
  </w:num>
  <w:num w:numId="79" w16cid:durableId="2057506066">
    <w:abstractNumId w:val="47"/>
  </w:num>
  <w:num w:numId="80" w16cid:durableId="813790116">
    <w:abstractNumId w:val="9"/>
  </w:num>
  <w:num w:numId="81" w16cid:durableId="293633233">
    <w:abstractNumId w:val="51"/>
  </w:num>
  <w:num w:numId="82" w16cid:durableId="1851990303">
    <w:abstractNumId w:val="5"/>
  </w:num>
  <w:num w:numId="83" w16cid:durableId="2090032651">
    <w:abstractNumId w:val="79"/>
  </w:num>
  <w:num w:numId="84" w16cid:durableId="1865437933">
    <w:abstractNumId w:val="45"/>
  </w:num>
  <w:num w:numId="85" w16cid:durableId="1234387649">
    <w:abstractNumId w:val="43"/>
  </w:num>
  <w:num w:numId="86" w16cid:durableId="2079475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6C"/>
    <w:rsid w:val="000013B4"/>
    <w:rsid w:val="003B7FC8"/>
    <w:rsid w:val="00445671"/>
    <w:rsid w:val="00650DC8"/>
    <w:rsid w:val="00C1682C"/>
    <w:rsid w:val="00E6269E"/>
    <w:rsid w:val="00F63A12"/>
    <w:rsid w:val="00FC6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9E60"/>
  <w15:chartTrackingRefBased/>
  <w15:docId w15:val="{FC33C096-002B-42B7-8B88-4CB37C87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6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6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64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64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64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64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64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64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64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4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64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64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64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64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64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64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64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646C"/>
    <w:rPr>
      <w:rFonts w:eastAsiaTheme="majorEastAsia" w:cstheme="majorBidi"/>
      <w:color w:val="272727" w:themeColor="text1" w:themeTint="D8"/>
    </w:rPr>
  </w:style>
  <w:style w:type="paragraph" w:styleId="Ttulo">
    <w:name w:val="Title"/>
    <w:basedOn w:val="Normal"/>
    <w:next w:val="Normal"/>
    <w:link w:val="TtuloCar"/>
    <w:uiPriority w:val="10"/>
    <w:qFormat/>
    <w:rsid w:val="00FC6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64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64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64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646C"/>
    <w:pPr>
      <w:spacing w:before="160"/>
      <w:jc w:val="center"/>
    </w:pPr>
    <w:rPr>
      <w:i/>
      <w:iCs/>
      <w:color w:val="404040" w:themeColor="text1" w:themeTint="BF"/>
    </w:rPr>
  </w:style>
  <w:style w:type="character" w:customStyle="1" w:styleId="CitaCar">
    <w:name w:val="Cita Car"/>
    <w:basedOn w:val="Fuentedeprrafopredeter"/>
    <w:link w:val="Cita"/>
    <w:uiPriority w:val="29"/>
    <w:rsid w:val="00FC646C"/>
    <w:rPr>
      <w:i/>
      <w:iCs/>
      <w:color w:val="404040" w:themeColor="text1" w:themeTint="BF"/>
    </w:rPr>
  </w:style>
  <w:style w:type="paragraph" w:styleId="Prrafodelista">
    <w:name w:val="List Paragraph"/>
    <w:basedOn w:val="Normal"/>
    <w:uiPriority w:val="34"/>
    <w:qFormat/>
    <w:rsid w:val="00FC646C"/>
    <w:pPr>
      <w:ind w:left="720"/>
      <w:contextualSpacing/>
    </w:pPr>
  </w:style>
  <w:style w:type="character" w:styleId="nfasisintenso">
    <w:name w:val="Intense Emphasis"/>
    <w:basedOn w:val="Fuentedeprrafopredeter"/>
    <w:uiPriority w:val="21"/>
    <w:qFormat/>
    <w:rsid w:val="00FC646C"/>
    <w:rPr>
      <w:i/>
      <w:iCs/>
      <w:color w:val="0F4761" w:themeColor="accent1" w:themeShade="BF"/>
    </w:rPr>
  </w:style>
  <w:style w:type="paragraph" w:styleId="Citadestacada">
    <w:name w:val="Intense Quote"/>
    <w:basedOn w:val="Normal"/>
    <w:next w:val="Normal"/>
    <w:link w:val="CitadestacadaCar"/>
    <w:uiPriority w:val="30"/>
    <w:qFormat/>
    <w:rsid w:val="00FC6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646C"/>
    <w:rPr>
      <w:i/>
      <w:iCs/>
      <w:color w:val="0F4761" w:themeColor="accent1" w:themeShade="BF"/>
    </w:rPr>
  </w:style>
  <w:style w:type="character" w:styleId="Referenciaintensa">
    <w:name w:val="Intense Reference"/>
    <w:basedOn w:val="Fuentedeprrafopredeter"/>
    <w:uiPriority w:val="32"/>
    <w:qFormat/>
    <w:rsid w:val="00FC646C"/>
    <w:rPr>
      <w:b/>
      <w:bCs/>
      <w:smallCaps/>
      <w:color w:val="0F4761" w:themeColor="accent1" w:themeShade="BF"/>
      <w:spacing w:val="5"/>
    </w:rPr>
  </w:style>
  <w:style w:type="paragraph" w:styleId="Textosinformato">
    <w:name w:val="Plain Text"/>
    <w:basedOn w:val="Normal"/>
    <w:link w:val="TextosinformatoCar"/>
    <w:uiPriority w:val="99"/>
    <w:unhideWhenUsed/>
    <w:rsid w:val="00650DC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50DC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881</Words>
  <Characters>5335</Characters>
  <Application>Microsoft Office Word</Application>
  <DocSecurity>0</DocSecurity>
  <Lines>140</Lines>
  <Paragraphs>126</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Obregon</dc:creator>
  <cp:keywords/>
  <dc:description/>
  <cp:lastModifiedBy>Miguel Obregon</cp:lastModifiedBy>
  <cp:revision>6</cp:revision>
  <dcterms:created xsi:type="dcterms:W3CDTF">2026-02-24T08:26:00Z</dcterms:created>
  <dcterms:modified xsi:type="dcterms:W3CDTF">2026-02-28T08:08:00Z</dcterms:modified>
</cp:coreProperties>
</file>