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9quci1im1b4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Perguntas e Respostas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Qual é o objetivo do Auxílio Atividades Obrigatórias Externas da UFCG?</w:t>
        <w:br w:type="textWrapping"/>
      </w:r>
      <w:r w:rsidDel="00000000" w:rsidR="00000000" w:rsidRPr="00000000">
        <w:rPr>
          <w:rtl w:val="0"/>
        </w:rPr>
        <w:t xml:space="preserve"> O objetivo é promover assistência financeira a estudantes que precisem se deslocar de seus municípios de origem para outros, a fim de realizar estágios e práticas curriculares obrigatórias, contribuindo para a permanência, aproveitamento e conclusão dos cursos dentro do tempo regular.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Quais são as modalidades de auxílio previstas no edital e qual a diferença entre elas?</w:t>
        <w:br w:type="textWrapping"/>
      </w:r>
      <w:r w:rsidDel="00000000" w:rsidR="00000000" w:rsidRPr="00000000">
        <w:rPr>
          <w:rtl w:val="0"/>
        </w:rPr>
        <w:t xml:space="preserve"> O auxílio é ofertado em duas modalidades: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Auxílio diário</w:t>
      </w:r>
      <w:r w:rsidDel="00000000" w:rsidR="00000000" w:rsidRPr="00000000">
        <w:rPr>
          <w:rtl w:val="0"/>
        </w:rPr>
        <w:t xml:space="preserve">: para estudantes que precisem se deslocar de forma intermitente, até 3 dias por semana, fora do município do campus de origem.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Auxílio mensal</w:t>
      </w:r>
      <w:r w:rsidDel="00000000" w:rsidR="00000000" w:rsidRPr="00000000">
        <w:rPr>
          <w:rtl w:val="0"/>
        </w:rPr>
        <w:t xml:space="preserve">: para estudantes que necessitem se deslocar de forma contínua ou mais de 3 vezes por semana para outro município.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Qual o valor do auxílio diário e do auxílio mensal?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Auxílio diário: R$ 30,00 por dia de deslocamento.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Auxílio mensal: R$ 400,00.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Quantas vagas foram disponibilizadas para cada modalidade de auxílio?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40 vagas para auxílio mensal.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50 vagas para auxílio diário.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Estudantes internacionais do Programa PEC-G podem receber o auxílio?</w:t>
        <w:br w:type="textWrapping"/>
      </w:r>
      <w:r w:rsidDel="00000000" w:rsidR="00000000" w:rsidRPr="00000000">
        <w:rPr>
          <w:rtl w:val="0"/>
        </w:rPr>
        <w:t xml:space="preserve"> Não, o auxílio não pode ser concedido a estudantes do Programa PEC-G.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n6tv6w1qs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e inscrições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Quais os requisitos para solicitar o Auxílio Atividades Obrigatórias Externas?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Estar matriculado em estágios curriculares ou disciplinas práticas obrigatórias que exijam deslocamento para outro município, diferente do campus de origem e do município de residência do estudante.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 apresentado relatório aprovado à PRAC em caso de ter recebido o auxílio em períodos anteriores.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Como deve ser realizada a inscrição no processo seletivo do auxílio?</w:t>
        <w:br w:type="textWrapping"/>
      </w:r>
      <w:r w:rsidDel="00000000" w:rsidR="00000000" w:rsidRPr="00000000">
        <w:rPr>
          <w:rtl w:val="0"/>
        </w:rPr>
        <w:t xml:space="preserve"> A inscrição é realizada exclusivamente pela internet, via SEI-UFCG, por meio do processo “Assistência estudantil: inscrição para o auxílio a atividades obrigatórias externas”, anexando os documentos obrigatórios.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 O que acontece se o estudante não tiver avaliação socioeconômica deferida e válida?</w:t>
        <w:br w:type="textWrapping"/>
      </w:r>
      <w:r w:rsidDel="00000000" w:rsidR="00000000" w:rsidRPr="00000000">
        <w:rPr>
          <w:rtl w:val="0"/>
        </w:rPr>
        <w:t xml:space="preserve"> A inscrição não será homologada, pois é obrigatório ter cadastro socioeconômico deferido pela equipe de Serviço Social e dentro da validade de 2 anos.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 Quem é responsável por preencher corretamente o formulário de inscrição?</w:t>
        <w:br w:type="textWrapping"/>
      </w:r>
      <w:r w:rsidDel="00000000" w:rsidR="00000000" w:rsidRPr="00000000">
        <w:rPr>
          <w:rtl w:val="0"/>
        </w:rPr>
        <w:t xml:space="preserve"> O próprio candidato é o único responsável, assumindo as consequências por informações incorretas.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 O edital aceita inscrições fora do prazo?</w:t>
        <w:br w:type="textWrapping"/>
      </w:r>
      <w:r w:rsidDel="00000000" w:rsidR="00000000" w:rsidRPr="00000000">
        <w:rPr>
          <w:rtl w:val="0"/>
        </w:rPr>
        <w:t xml:space="preserve"> Não, as inscrições realizadas fora do prazo estabelecido não serão aceitas.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norcs7p0t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Seleção e classificação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 O que significa estar "Selecionado e Classificado" no resultado final?</w:t>
        <w:br w:type="textWrapping"/>
      </w:r>
      <w:r w:rsidDel="00000000" w:rsidR="00000000" w:rsidRPr="00000000">
        <w:rPr>
          <w:rtl w:val="0"/>
        </w:rPr>
        <w:t xml:space="preserve"> Significa que o estudante teve a inscrição homologada e foi contemplado dentro do número de vagas ofertadas no edital.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Qual a diferença entre os status “Selecionado e Classificado” e “Classificado”?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Selecionado e Classificado</w:t>
      </w:r>
      <w:r w:rsidDel="00000000" w:rsidR="00000000" w:rsidRPr="00000000">
        <w:rPr>
          <w:rtl w:val="0"/>
        </w:rPr>
        <w:t xml:space="preserve">: o estudante foi contemplado com o auxílio dentro do número de vagas.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Classificado</w:t>
      </w:r>
      <w:r w:rsidDel="00000000" w:rsidR="00000000" w:rsidRPr="00000000">
        <w:rPr>
          <w:rtl w:val="0"/>
        </w:rPr>
        <w:t xml:space="preserve">: o estudante teve inscrição homologada, mas ficou fora do número de vagas. Pode ser convocado posteriormente se houver desistências ou novas vagas.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13. Onde podem ser consultados os critérios específicos de classificação?</w:t>
        <w:br w:type="textWrapping"/>
      </w:r>
      <w:r w:rsidDel="00000000" w:rsidR="00000000" w:rsidRPr="00000000">
        <w:rPr>
          <w:rtl w:val="0"/>
        </w:rPr>
        <w:t xml:space="preserve"> Na página da PRAC: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https://prac.ufcg.edu.br/documentos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1e7jlm5nw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Pagamento e prestação de contas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14. Como será realizado o pagamento do auxílio aos estudantes beneficiados?</w:t>
        <w:br w:type="textWrapping"/>
      </w:r>
      <w:r w:rsidDel="00000000" w:rsidR="00000000" w:rsidRPr="00000000">
        <w:rPr>
          <w:rtl w:val="0"/>
        </w:rPr>
        <w:t xml:space="preserve"> O pagamento será feito via ordens bancárias do SIAFI, diretamente em conta bancária do estudante, não sendo permitido o uso de contas de terceiros.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15. O que deve fazer o estudante caso receba indevidamente algum valor de auxílio?</w:t>
        <w:br w:type="textWrapping"/>
      </w:r>
      <w:r w:rsidDel="00000000" w:rsidR="00000000" w:rsidRPr="00000000">
        <w:rPr>
          <w:rtl w:val="0"/>
        </w:rPr>
        <w:t xml:space="preserve"> Deve comunicar formalmente a PRAC por e-mail (prac@ufcg.edu.br), que acionará o setor financeiro para emissão de uma GRU, possibilitando o ressarcimento ao erário.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16. Com que frequência o estudante deve enviar relatórios de atividades?</w:t>
        <w:br w:type="textWrapping"/>
      </w:r>
      <w:r w:rsidDel="00000000" w:rsidR="00000000" w:rsidRPr="00000000">
        <w:rPr>
          <w:rtl w:val="0"/>
        </w:rPr>
        <w:t xml:space="preserve"> Mensalmente, durante o período de execução do estágio ou prática curricular.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17. O que acontece se o estudante não prestar contas mensalmente?</w:t>
        <w:br w:type="textWrapping"/>
      </w:r>
      <w:r w:rsidDel="00000000" w:rsidR="00000000" w:rsidRPr="00000000">
        <w:rPr>
          <w:rtl w:val="0"/>
        </w:rPr>
        <w:t xml:space="preserve"> O auxílio será cancelado e o estudante terá pendência registrada na Pró-Reitoria de Ensino, impedindo a colação de grau.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cfbt2ro2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Cronograma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18. Qual a data de publicação do edital?</w:t>
        <w:br w:type="textWrapping"/>
      </w:r>
      <w:r w:rsidDel="00000000" w:rsidR="00000000" w:rsidRPr="00000000">
        <w:rPr>
          <w:rtl w:val="0"/>
        </w:rPr>
        <w:t xml:space="preserve"> 28 de julho de 2025.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19. Qual o período de inscrições definido no cronograma?</w:t>
        <w:br w:type="textWrapping"/>
      </w:r>
      <w:r w:rsidDel="00000000" w:rsidR="00000000" w:rsidRPr="00000000">
        <w:rPr>
          <w:rtl w:val="0"/>
        </w:rPr>
        <w:t xml:space="preserve"> De 29 de julho a 06 de agosto de 2025.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20. Quando será divulgado o resultado final?</w:t>
        <w:br w:type="textWrapping"/>
      </w:r>
      <w:r w:rsidDel="00000000" w:rsidR="00000000" w:rsidRPr="00000000">
        <w:rPr>
          <w:rtl w:val="0"/>
        </w:rPr>
        <w:t xml:space="preserve"> Em 21 de agosto de 2025.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21. Em que datas podem ser interpostos recursos?</w:t>
        <w:br w:type="textWrapping"/>
      </w:r>
      <w:r w:rsidDel="00000000" w:rsidR="00000000" w:rsidRPr="00000000">
        <w:rPr>
          <w:rtl w:val="0"/>
        </w:rPr>
        <w:t xml:space="preserve"> Nos dias 14 e 15 de agosto de 2025.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u2mqiqwt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Disposições gerais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22. Quais são as consequências em caso de falsidade nas informações prestadas?</w:t>
        <w:br w:type="textWrapping"/>
      </w:r>
      <w:r w:rsidDel="00000000" w:rsidR="00000000" w:rsidRPr="00000000">
        <w:rPr>
          <w:rtl w:val="0"/>
        </w:rPr>
        <w:t xml:space="preserve"> O estudante perderá o direito ao auxílio, deverá devolver o valor recebido e estará sujeito a sanções disciplinares conforme a legislação.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23. O edital pode ser alterado ou anulado? Em que condições?</w:t>
        <w:br w:type="textWrapping"/>
      </w:r>
      <w:r w:rsidDel="00000000" w:rsidR="00000000" w:rsidRPr="00000000">
        <w:rPr>
          <w:rtl w:val="0"/>
        </w:rPr>
        <w:t xml:space="preserve"> Sim, a qualquer tempo, por interesse público ou aditamento no processo seletivo.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24. Onde serão publicadas eventuais alterações no edital?</w:t>
        <w:br w:type="textWrapping"/>
      </w:r>
      <w:r w:rsidDel="00000000" w:rsidR="00000000" w:rsidRPr="00000000">
        <w:rPr>
          <w:rtl w:val="0"/>
        </w:rPr>
        <w:t xml:space="preserve"> No site da PRAC: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https://prac.ufcg.edu.br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25. Quem será responsável por resolver casos omissos ou situações não previstas?</w:t>
        <w:br w:type="textWrapping"/>
      </w:r>
      <w:r w:rsidDel="00000000" w:rsidR="00000000" w:rsidRPr="00000000">
        <w:rPr>
          <w:rtl w:val="0"/>
        </w:rPr>
        <w:t xml:space="preserve"> A Pró-Reitoria de Assuntos Comunitários (PRAC).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hb6e14zju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Contatos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26. Quais são os e-mails de contato para dúvidas em cada campus da UFCG?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Campina Grande: nss.cg@setor.ufcg.edu.br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Cajazeiras: caecfp@ufcg.edu.br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Cuité: cae.ces@setor.ufcg.edu.br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Patos: servsocial.cstr@gmail.com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Pombal: assistenciaestudantilcctaufcg@gmail.com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Sousa: servico.social.ccjs.ufcg@gmail.com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Sumé: gaecdsa@gmail.com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27. Qual o canal principal para esclarecimentos junto à PRAC?</w:t>
        <w:br w:type="textWrapping"/>
      </w:r>
      <w:r w:rsidDel="00000000" w:rsidR="00000000" w:rsidRPr="00000000">
        <w:rPr>
          <w:rtl w:val="0"/>
        </w:rPr>
        <w:t xml:space="preserve"> O sistema de ticket, disponível em contato.prac.ufcg.edu.br.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.ufcg.edu.br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.ufcg.edu.br/documentos" TargetMode="External"/><Relationship Id="rId7" Type="http://schemas.openxmlformats.org/officeDocument/2006/relationships/hyperlink" Target="https://prac.ufcg.edu.br/documentos" TargetMode="External"/><Relationship Id="rId8" Type="http://schemas.openxmlformats.org/officeDocument/2006/relationships/hyperlink" Target="https://prac.ufcg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