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05jfveq1no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📌 Perguntas e Respostas – Edital Cadastro Socioeconômico (UFCG/PRAC/CGAE Nº 03/2025)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Qual é o objetivo do edital de Cadastro Socioeconômico da UFCG?</w:t>
        <w:br w:type="textWrapping"/>
      </w:r>
      <w:r w:rsidDel="00000000" w:rsidR="00000000" w:rsidRPr="00000000">
        <w:rPr>
          <w:rtl w:val="0"/>
        </w:rPr>
        <w:t xml:space="preserve"> Cadastrar ou atualizar estudantes de graduação, brasileiros e internacionais, sobretudo em situação de vulnerabilidade socioeconômica, para viabilizar o acesso a programas e auxílios da Assistência Estudantil.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O que é o cadastro socioeconômico?</w:t>
        <w:br w:type="textWrapping"/>
      </w:r>
      <w:r w:rsidDel="00000000" w:rsidR="00000000" w:rsidRPr="00000000">
        <w:rPr>
          <w:rtl w:val="0"/>
        </w:rPr>
        <w:t xml:space="preserve"> É um instrumento técnico-operativo utilizado para analisar a situação social e econômica do estudante, resultando em um parecer deferido ou não, que habilita o acesso a programas da PRAC/CGAE.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Qual é o prazo de validade do cadastro socioeconômico?</w:t>
        <w:br w:type="textWrapping"/>
      </w:r>
      <w:r w:rsidDel="00000000" w:rsidR="00000000" w:rsidRPr="00000000">
        <w:rPr>
          <w:rtl w:val="0"/>
        </w:rPr>
        <w:t xml:space="preserve"> O cadastro é válido por 2 anos.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Em quais situações o estudante deve atualizar o cadastro?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Quando solicitado pela PRAC/CGAE via editais;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Quando solicitado pelo Núcleo de Serviço Social;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Por iniciativa do estudante, em caso de mudança na situação socioeconômica (como renda ou composição familiar).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A efetivação do cadastro garante participação automática nos auxílios estudantis?</w:t>
        <w:br w:type="textWrapping"/>
      </w:r>
      <w:r w:rsidDel="00000000" w:rsidR="00000000" w:rsidRPr="00000000">
        <w:rPr>
          <w:rtl w:val="0"/>
        </w:rPr>
        <w:t xml:space="preserve"> Não. O cadastro é apenas habilitação. O estudante deve se inscrever nos editais específicos de seleção.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Quais são os requisitos para participar do cadastro socioeconômico?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Estar regularmente matriculado em curso presencial de graduação da UFCG;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Ter renda per capita familiar menor ou igual a 1 salário mínimo;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Cumprir as normas do edital.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Como participa um estudante com deficiência (PcD)?</w:t>
        <w:br w:type="textWrapping"/>
      </w:r>
      <w:r w:rsidDel="00000000" w:rsidR="00000000" w:rsidRPr="00000000">
        <w:rPr>
          <w:rtl w:val="0"/>
        </w:rPr>
        <w:t xml:space="preserve"> Deve marcar a opção no formulário socioeconômico e anexar laudo médico atualizado. Se não entrou por cota PcD, será avaliado por comissão complementar.</w:t>
      </w:r>
    </w:p>
    <w:p w:rsidR="00000000" w:rsidDel="00000000" w:rsidP="00000000" w:rsidRDefault="00000000" w:rsidRPr="00000000" w14:paraId="00000010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8. Como é feito o cadastramento socioeconômico?</w:t>
        <w:br w:type="textWrapping"/>
      </w:r>
      <w:r w:rsidDel="00000000" w:rsidR="00000000" w:rsidRPr="00000000">
        <w:rPr>
          <w:rtl w:val="0"/>
        </w:rPr>
        <w:t xml:space="preserve"> Exclusivamente via SEI-UFCG, com: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Cadastro como usuário externo no portal SEI-UFCG;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Peticionamento com tipo de processo “Assistência Estudantil: cadastramento para acesso aos programas”;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Preenchimento do formulário socioeconômico e anexação de documentos do Anexo I.</w:t>
        <w:br w:type="textWrapping"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 Como deve ser feito o envio da documentação?</w:t>
        <w:br w:type="textWrapping"/>
      </w:r>
      <w:r w:rsidDel="00000000" w:rsidR="00000000" w:rsidRPr="00000000">
        <w:rPr>
          <w:rtl w:val="0"/>
        </w:rPr>
        <w:t xml:space="preserve"> Os documentos devem ser digitalizados, organizados por categoria e enviados em PDF único por categoria.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10. Quem é responsável pelas informações inseridas no formulário socioeconômico?</w:t>
        <w:br w:type="textWrapping"/>
      </w:r>
      <w:r w:rsidDel="00000000" w:rsidR="00000000" w:rsidRPr="00000000">
        <w:rPr>
          <w:rtl w:val="0"/>
        </w:rPr>
        <w:t xml:space="preserve"> O estudante, que assume total responsabilidade por informações incorretas ou inverídicas.</w:t>
      </w:r>
    </w:p>
    <w:p w:rsidR="00000000" w:rsidDel="00000000" w:rsidP="00000000" w:rsidRDefault="00000000" w:rsidRPr="00000000" w14:paraId="00000017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 Quem é responsável pela avaliação socioeconômica?</w:t>
        <w:br w:type="textWrapping"/>
      </w:r>
      <w:r w:rsidDel="00000000" w:rsidR="00000000" w:rsidRPr="00000000">
        <w:rPr>
          <w:rtl w:val="0"/>
        </w:rPr>
        <w:t xml:space="preserve"> O Núcleo de Serviço Social da PRAC/CGAE.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12. Como ocorre a avaliação socioeconômica?</w:t>
        <w:br w:type="textWrapping"/>
      </w:r>
      <w:r w:rsidDel="00000000" w:rsidR="00000000" w:rsidRPr="00000000">
        <w:rPr>
          <w:rtl w:val="0"/>
        </w:rPr>
        <w:t xml:space="preserve"> Por análise documental, podendo incluir entrevistas (presenciais ou virtuais) e visitas domiciliares, se necessário.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13. Qual o prazo para envio de documentos solicitados na análise?</w:t>
        <w:br w:type="textWrapping"/>
      </w:r>
      <w:r w:rsidDel="00000000" w:rsidR="00000000" w:rsidRPr="00000000">
        <w:rPr>
          <w:rtl w:val="0"/>
        </w:rPr>
        <w:t xml:space="preserve"> O estudante tem até 30 dias corridos para enviar documentos adicionais via peticionamento intercorrente no SEI-UFCG.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14. O que acontece se o estudante não entregar documentos ou faltar à entrevista sem justificativa?</w:t>
        <w:br w:type="textWrapping"/>
      </w:r>
      <w:r w:rsidDel="00000000" w:rsidR="00000000" w:rsidRPr="00000000">
        <w:rPr>
          <w:rtl w:val="0"/>
        </w:rPr>
        <w:t xml:space="preserve"> O processo será indeferido, e ele poderá abrir apenas mais um processo dentro da vigência do edital.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15. As informações prestadas são públicas?</w:t>
        <w:br w:type="textWrapping"/>
      </w:r>
      <w:r w:rsidDel="00000000" w:rsidR="00000000" w:rsidRPr="00000000">
        <w:rPr>
          <w:rtl w:val="0"/>
        </w:rPr>
        <w:t xml:space="preserve"> Não, elas são sigilosas, conforme o Código de Ética do Assistente Social.</w:t>
      </w:r>
    </w:p>
    <w:p w:rsidR="00000000" w:rsidDel="00000000" w:rsidP="00000000" w:rsidRDefault="00000000" w:rsidRPr="00000000" w14:paraId="0000001D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16. Quando o edital foi publicado?</w:t>
        <w:br w:type="textWrapping"/>
      </w:r>
      <w:r w:rsidDel="00000000" w:rsidR="00000000" w:rsidRPr="00000000">
        <w:rPr>
          <w:rtl w:val="0"/>
        </w:rPr>
        <w:t xml:space="preserve"> 03 de abril de 2025.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17. Qual o período de cadastramento?</w:t>
        <w:br w:type="textWrapping"/>
      </w:r>
      <w:r w:rsidDel="00000000" w:rsidR="00000000" w:rsidRPr="00000000">
        <w:rPr>
          <w:rtl w:val="0"/>
        </w:rPr>
        <w:t xml:space="preserve"> De 07 de abril a 03 de dezembro de 2025.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18. Qual o prazo para conclusão da avaliação socioeconômica?</w:t>
        <w:br w:type="textWrapping"/>
      </w:r>
      <w:r w:rsidDel="00000000" w:rsidR="00000000" w:rsidRPr="00000000">
        <w:rPr>
          <w:rtl w:val="0"/>
        </w:rPr>
        <w:t xml:space="preserve"> Até 25 dias úteis após a entrega da documentação completa e esclarecimentos.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19. Qual é o prazo para interposição de recurso?</w:t>
        <w:br w:type="textWrapping"/>
      </w:r>
      <w:r w:rsidDel="00000000" w:rsidR="00000000" w:rsidRPr="00000000">
        <w:rPr>
          <w:rtl w:val="0"/>
        </w:rPr>
        <w:t xml:space="preserve"> Até 5 dias úteis após a liberação do despacho no SEI-UFCG.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20. Durante qual período o cadastro tem prioridade de análise?</w:t>
        <w:br w:type="textWrapping"/>
      </w:r>
      <w:r w:rsidDel="00000000" w:rsidR="00000000" w:rsidRPr="00000000">
        <w:rPr>
          <w:rtl w:val="0"/>
        </w:rPr>
        <w:t xml:space="preserve"> Nos 40 dias que antecedem o início de cada semestre letivo, para ingressantes e alunos do primeiro ano.</w:t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Em quais casos o cadastro pode ser indeferido?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Descumprimento dos requisitos;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Falta de documentos ou não comparecimento à entrevista;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Declarações falsas, omissões ou contradições;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Encerramento da vigência do edital.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 Quais são os possíveis status do resultado do cadastro?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Deferido</w:t>
      </w:r>
      <w:r w:rsidDel="00000000" w:rsidR="00000000" w:rsidRPr="00000000">
        <w:rPr>
          <w:rtl w:val="0"/>
        </w:rPr>
        <w:t xml:space="preserve">: habilitado para concorrer aos programas;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Indeferido</w:t>
      </w:r>
      <w:r w:rsidDel="00000000" w:rsidR="00000000" w:rsidRPr="00000000">
        <w:rPr>
          <w:rtl w:val="0"/>
        </w:rPr>
        <w:t xml:space="preserve">: não habilitado, por não cumprir os critérios;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Pendente</w:t>
      </w:r>
      <w:r w:rsidDel="00000000" w:rsidR="00000000" w:rsidRPr="00000000">
        <w:rPr>
          <w:rtl w:val="0"/>
        </w:rPr>
        <w:t xml:space="preserve">: falta de documentos ou esclarecimentos, com prazo de 30 dias para regularizar.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23. O que o estudante deve fazer se tiver o cadastro indeferido?</w:t>
        <w:br w:type="textWrapping"/>
      </w:r>
      <w:r w:rsidDel="00000000" w:rsidR="00000000" w:rsidRPr="00000000">
        <w:rPr>
          <w:rtl w:val="0"/>
        </w:rPr>
        <w:t xml:space="preserve"> Pode interpor recurso no prazo de 5 dias úteis, protocolando processo do tipo “Assistência Estudantil: interposição de recurso ao cadastramento socioeconômico”.</w:t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24. O que acontece em caso de falsidade nas informações prestadas?</w:t>
        <w:br w:type="textWrapping"/>
      </w:r>
      <w:r w:rsidDel="00000000" w:rsidR="00000000" w:rsidRPr="00000000">
        <w:rPr>
          <w:rtl w:val="0"/>
        </w:rPr>
        <w:t xml:space="preserve"> O estudante pode sofrer sanções disciplinares, conforme a legislação vigente.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25. O edital pode ser alterado ou revogado?</w:t>
        <w:br w:type="textWrapping"/>
      </w:r>
      <w:r w:rsidDel="00000000" w:rsidR="00000000" w:rsidRPr="00000000">
        <w:rPr>
          <w:rtl w:val="0"/>
        </w:rPr>
        <w:t xml:space="preserve"> Sim, a qualquer tempo, por interesse público ou aditamento do processo.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26. Onde são publicadas alterações no edital?</w:t>
        <w:br w:type="textWrapping"/>
      </w:r>
      <w:r w:rsidDel="00000000" w:rsidR="00000000" w:rsidRPr="00000000">
        <w:rPr>
          <w:rtl w:val="0"/>
        </w:rPr>
        <w:t xml:space="preserve"> Nos sites oficiais da UFCG e da PRAC.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27. Quem resolve casos omissos?</w:t>
        <w:br w:type="textWrapping"/>
      </w:r>
      <w:r w:rsidDel="00000000" w:rsidR="00000000" w:rsidRPr="00000000">
        <w:rPr>
          <w:rtl w:val="0"/>
        </w:rPr>
        <w:t xml:space="preserve"> A Pró-Reitoria de Assuntos Comunitários (PRAC).</w:t>
      </w:r>
    </w:p>
    <w:p w:rsidR="00000000" w:rsidDel="00000000" w:rsidP="00000000" w:rsidRDefault="00000000" w:rsidRPr="00000000" w14:paraId="00000033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28. Quais são os contatos de e-mail por campus?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Campina Grande: nss.cg@setor.ufcg.edu.br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Cajazeiras: suporte via ticket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https://suporte.cfp.ufcg.edu.br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Cuité: nss.ces@setor.ufcg.edu.br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Patos: servsocial.cstr@gmail.com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Pombal: dss.ccta@setor.ufcg.edu.br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Sousa: servico.social.ccjs.ufcg@gmail.com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Sumé: servicosocialcdsa@gmail.com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orte.cfp.ufcg.edu.br" TargetMode="External"/><Relationship Id="rId7" Type="http://schemas.openxmlformats.org/officeDocument/2006/relationships/hyperlink" Target="https://suporte.cfp.ufcg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