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BB8839" w14:textId="77777777" w:rsidR="00A278B5" w:rsidRPr="00A278B5" w:rsidRDefault="00A278B5" w:rsidP="00A278B5">
      <w:pPr>
        <w:rPr>
          <w:rFonts w:ascii="Arial" w:hAnsi="Arial" w:cs="Arial"/>
          <w:lang w:val="es-ES"/>
        </w:rPr>
      </w:pPr>
    </w:p>
    <w:p w14:paraId="7165EC17" w14:textId="77777777" w:rsidR="00A278B5" w:rsidRPr="00A278B5" w:rsidRDefault="00A278B5" w:rsidP="00A278B5">
      <w:pPr>
        <w:rPr>
          <w:rFonts w:ascii="Arial" w:hAnsi="Arial" w:cs="Arial"/>
          <w:lang w:val="es-ES"/>
        </w:rPr>
      </w:pPr>
      <w:r w:rsidRPr="00A278B5">
        <w:rPr>
          <w:rFonts w:ascii="Arial" w:hAnsi="Arial" w:cs="Arial"/>
          <w:lang w:val="es-ES"/>
        </w:rPr>
        <w:t xml:space="preserve"> </w:t>
      </w:r>
      <w:r w:rsidRPr="00A278B5">
        <w:rPr>
          <w:rFonts w:ascii="Arial" w:hAnsi="Arial" w:cs="Arial"/>
          <w:b/>
          <w:bCs/>
          <w:lang w:val="es-ES"/>
        </w:rPr>
        <w:t xml:space="preserve">Gestión de Desarrollos de Software </w:t>
      </w:r>
    </w:p>
    <w:p w14:paraId="6E1F1215" w14:textId="77777777" w:rsidR="00A278B5" w:rsidRPr="00A278B5" w:rsidRDefault="00A278B5" w:rsidP="00A278B5">
      <w:pPr>
        <w:rPr>
          <w:rFonts w:ascii="Arial" w:hAnsi="Arial" w:cs="Arial"/>
          <w:lang w:val="es-ES"/>
        </w:rPr>
      </w:pPr>
      <w:r w:rsidRPr="00A278B5">
        <w:rPr>
          <w:rFonts w:ascii="Arial" w:hAnsi="Arial" w:cs="Arial"/>
          <w:b/>
          <w:bCs/>
          <w:lang w:val="es-ES"/>
        </w:rPr>
        <w:t xml:space="preserve">Trabajo Práctico </w:t>
      </w:r>
    </w:p>
    <w:p w14:paraId="3905A6D7" w14:textId="77777777" w:rsidR="00A278B5" w:rsidRPr="00A278B5" w:rsidRDefault="00A278B5" w:rsidP="00A278B5">
      <w:pPr>
        <w:rPr>
          <w:rFonts w:ascii="Arial" w:hAnsi="Arial" w:cs="Arial"/>
          <w:lang w:val="es-ES"/>
        </w:rPr>
      </w:pPr>
      <w:r w:rsidRPr="00A278B5">
        <w:rPr>
          <w:rFonts w:ascii="Arial" w:hAnsi="Arial" w:cs="Arial"/>
          <w:b/>
          <w:bCs/>
          <w:lang w:val="es-ES"/>
        </w:rPr>
        <w:t xml:space="preserve">Gestión de Artefactos, Documentación Automatizada (Docs-as-Code) y Redacción Técnica </w:t>
      </w:r>
    </w:p>
    <w:p w14:paraId="28DE5FA6" w14:textId="77777777" w:rsidR="00A278B5" w:rsidRPr="00A278B5" w:rsidRDefault="00A278B5" w:rsidP="00A278B5">
      <w:pPr>
        <w:rPr>
          <w:rFonts w:ascii="Arial" w:hAnsi="Arial" w:cs="Arial"/>
          <w:lang w:val="es-ES"/>
        </w:rPr>
      </w:pPr>
      <w:r w:rsidRPr="00A278B5">
        <w:rPr>
          <w:rFonts w:ascii="Arial" w:hAnsi="Arial" w:cs="Arial"/>
          <w:b/>
          <w:bCs/>
          <w:lang w:val="es-ES"/>
        </w:rPr>
        <w:t xml:space="preserve">Objetivo </w:t>
      </w:r>
    </w:p>
    <w:p w14:paraId="7608191A" w14:textId="77777777" w:rsidR="00A278B5" w:rsidRPr="00A278B5" w:rsidRDefault="00A278B5" w:rsidP="00A278B5">
      <w:pPr>
        <w:rPr>
          <w:rFonts w:ascii="Arial" w:hAnsi="Arial" w:cs="Arial"/>
          <w:lang w:val="es-ES"/>
        </w:rPr>
      </w:pPr>
      <w:r w:rsidRPr="00A278B5">
        <w:rPr>
          <w:rFonts w:ascii="Arial" w:hAnsi="Arial" w:cs="Arial"/>
          <w:lang w:val="es-ES"/>
        </w:rPr>
        <w:t xml:space="preserve">Aplicar los conceptos de clasificación y organización de artefactos de software, estándares de mantenibilidad, la metodología Docs-as-Code (pilares, diagramas en texto plano y automatización), la elaboración de manuales e instructivos (POEs) y el uso asistido de Inteligencia Artificial Generativa a un caso simplificado de desarrollo de software. </w:t>
      </w:r>
    </w:p>
    <w:p w14:paraId="2FB7E452" w14:textId="77777777" w:rsidR="00A278B5" w:rsidRPr="00A278B5" w:rsidRDefault="00A278B5" w:rsidP="00A278B5">
      <w:pPr>
        <w:rPr>
          <w:rFonts w:ascii="Arial" w:hAnsi="Arial" w:cs="Arial"/>
          <w:lang w:val="es-ES"/>
        </w:rPr>
      </w:pPr>
      <w:r w:rsidRPr="00A278B5">
        <w:rPr>
          <w:rFonts w:ascii="Arial" w:hAnsi="Arial" w:cs="Arial"/>
          <w:b/>
          <w:bCs/>
          <w:lang w:val="es-ES"/>
        </w:rPr>
        <w:t xml:space="preserve">Caso </w:t>
      </w:r>
    </w:p>
    <w:p w14:paraId="3CBEEA97" w14:textId="77777777" w:rsidR="00A278B5" w:rsidRPr="00A278B5" w:rsidRDefault="00A278B5" w:rsidP="00A278B5">
      <w:pPr>
        <w:rPr>
          <w:rFonts w:ascii="Arial" w:hAnsi="Arial" w:cs="Arial"/>
          <w:lang w:val="es-ES"/>
        </w:rPr>
      </w:pPr>
      <w:r w:rsidRPr="00A278B5">
        <w:rPr>
          <w:rFonts w:ascii="Arial" w:hAnsi="Arial" w:cs="Arial"/>
          <w:lang w:val="es-ES"/>
        </w:rPr>
        <w:t xml:space="preserve">La empresa TechGuard se encuentra desarrollando un módulo de software denominado "AuthService" (API de autenticación y gestión de usuarios). El equipo anterior dejó el código desorganizado, la documentación dispersa en archivos Word/PDF desactualizados (sufriendo de documentation drift) y los diagramas de arquitectura en formato de imagen (.png) difíciles de mantener. Para resolver estos problemas y garantizar la escalabilidad y mantenibilidad del sistema, la dirección ha decidido reorganizar el proyecto bajo una estructura estándar, adoptar el enfoque Docs-as-Code e integrar herramientas de Inteligencia Artificial Generativa para acelerar la creación de manuales y diagramas. </w:t>
      </w:r>
    </w:p>
    <w:p w14:paraId="033A83AB" w14:textId="77777777" w:rsidR="00A278B5" w:rsidRPr="00A278B5" w:rsidRDefault="00A278B5" w:rsidP="00A278B5">
      <w:pPr>
        <w:rPr>
          <w:rFonts w:ascii="Arial" w:hAnsi="Arial" w:cs="Arial"/>
          <w:lang w:val="es-ES"/>
        </w:rPr>
      </w:pPr>
      <w:r w:rsidRPr="00A278B5">
        <w:rPr>
          <w:rFonts w:ascii="Arial" w:hAnsi="Arial" w:cs="Arial"/>
          <w:b/>
          <w:bCs/>
          <w:lang w:val="es-ES"/>
        </w:rPr>
        <w:t xml:space="preserve">Consignas </w:t>
      </w:r>
    </w:p>
    <w:p w14:paraId="418636C1" w14:textId="77777777" w:rsidR="00C83443" w:rsidRPr="00A03F6E" w:rsidRDefault="00A278B5" w:rsidP="00A278B5">
      <w:pPr>
        <w:rPr>
          <w:rFonts w:ascii="Arial" w:hAnsi="Arial" w:cs="Arial"/>
          <w:lang w:val="es-ES"/>
        </w:rPr>
      </w:pPr>
      <w:r w:rsidRPr="00A278B5">
        <w:rPr>
          <w:rFonts w:ascii="Arial" w:hAnsi="Arial" w:cs="Arial"/>
          <w:lang w:val="es-ES"/>
        </w:rPr>
        <w:t xml:space="preserve">● 1. Organización de Artefactos y Principios de Documentación </w:t>
      </w:r>
    </w:p>
    <w:p w14:paraId="632BA397" w14:textId="1D7C383D" w:rsidR="00A278B5" w:rsidRPr="00A03F6E" w:rsidRDefault="00A278B5" w:rsidP="00A278B5">
      <w:pPr>
        <w:rPr>
          <w:rFonts w:ascii="Arial" w:hAnsi="Arial" w:cs="Arial"/>
          <w:lang w:val="es-ES"/>
        </w:rPr>
      </w:pPr>
      <w:r w:rsidRPr="00A278B5">
        <w:rPr>
          <w:rFonts w:ascii="Arial" w:hAnsi="Arial" w:cs="Arial"/>
          <w:lang w:val="es-ES"/>
        </w:rPr>
        <w:t>○ Estructura de carpetas: Indique en qué carpeta estándar de la estructura de proyecto (src/, docs/, tests/, config/, assets/, README.md) debe ubicarse cada uno de los siguientes artefactos:</w:t>
      </w:r>
    </w:p>
    <w:p w14:paraId="76D9DE4E" w14:textId="30CF2216" w:rsidR="00A278B5" w:rsidRPr="00A278B5" w:rsidRDefault="00A278B5" w:rsidP="00A278B5">
      <w:pPr>
        <w:ind w:firstLine="708"/>
        <w:rPr>
          <w:rFonts w:ascii="Arial" w:hAnsi="Arial" w:cs="Arial"/>
          <w:lang w:val="es-ES"/>
        </w:rPr>
      </w:pPr>
      <w:r w:rsidRPr="00A278B5">
        <w:rPr>
          <w:rFonts w:ascii="Arial" w:hAnsi="Arial" w:cs="Arial"/>
          <w:lang w:val="es-ES"/>
        </w:rPr>
        <w:t xml:space="preserve">■ Archivo de variables de entorno (.env.example). </w:t>
      </w:r>
      <w:r w:rsidRPr="00A03F6E">
        <w:rPr>
          <w:rFonts w:ascii="Arial" w:hAnsi="Arial" w:cs="Arial"/>
          <w:lang w:val="es-ES"/>
        </w:rPr>
        <w:t>config/</w:t>
      </w:r>
    </w:p>
    <w:p w14:paraId="1F325678" w14:textId="7F941B99" w:rsidR="00A278B5" w:rsidRPr="00A278B5" w:rsidRDefault="00A278B5" w:rsidP="00A278B5">
      <w:pPr>
        <w:ind w:left="708"/>
        <w:rPr>
          <w:rFonts w:ascii="Arial" w:hAnsi="Arial" w:cs="Arial"/>
          <w:lang w:val="es-ES"/>
        </w:rPr>
      </w:pPr>
      <w:r w:rsidRPr="00A278B5">
        <w:rPr>
          <w:rFonts w:ascii="Arial" w:hAnsi="Arial" w:cs="Arial"/>
          <w:lang w:val="es-ES"/>
        </w:rPr>
        <w:t xml:space="preserve">■ Imágenes de capturas de pantalla para el manual. </w:t>
      </w:r>
      <w:r w:rsidRPr="00A03F6E">
        <w:rPr>
          <w:rFonts w:ascii="Arial" w:hAnsi="Arial" w:cs="Arial"/>
          <w:lang w:val="es-ES"/>
        </w:rPr>
        <w:t>-</w:t>
      </w:r>
      <w:r w:rsidRPr="00A03F6E">
        <w:rPr>
          <w:rFonts w:ascii="Arial" w:hAnsi="Arial" w:cs="Arial"/>
          <w:lang w:val="es-ES"/>
        </w:rPr>
        <w:sym w:font="Wingdings" w:char="F0E0"/>
      </w:r>
      <w:r w:rsidRPr="00A03F6E">
        <w:rPr>
          <w:rFonts w:ascii="Arial" w:hAnsi="Arial" w:cs="Arial"/>
          <w:lang w:val="es-ES"/>
        </w:rPr>
        <w:t xml:space="preserve"> assets/</w:t>
      </w:r>
    </w:p>
    <w:p w14:paraId="692BF502" w14:textId="595192D9" w:rsidR="00A278B5" w:rsidRPr="00A278B5" w:rsidRDefault="00A278B5" w:rsidP="00A278B5">
      <w:pPr>
        <w:ind w:left="708"/>
        <w:rPr>
          <w:rFonts w:ascii="Arial" w:hAnsi="Arial" w:cs="Arial"/>
          <w:lang w:val="es-ES"/>
        </w:rPr>
      </w:pPr>
      <w:r w:rsidRPr="00A278B5">
        <w:rPr>
          <w:rFonts w:ascii="Arial" w:hAnsi="Arial" w:cs="Arial"/>
          <w:lang w:val="es-ES"/>
        </w:rPr>
        <w:t xml:space="preserve">■ Código fuente de los controladores de autenticación. </w:t>
      </w:r>
      <w:r w:rsidRPr="00A03F6E">
        <w:rPr>
          <w:rFonts w:ascii="Arial" w:hAnsi="Arial" w:cs="Arial"/>
          <w:lang w:val="es-ES"/>
        </w:rPr>
        <w:sym w:font="Wingdings" w:char="F0E0"/>
      </w:r>
      <w:r w:rsidRPr="00A03F6E">
        <w:rPr>
          <w:rFonts w:ascii="Arial" w:hAnsi="Arial" w:cs="Arial"/>
          <w:lang w:val="es-ES"/>
        </w:rPr>
        <w:t xml:space="preserve"> src/</w:t>
      </w:r>
    </w:p>
    <w:p w14:paraId="56634F80" w14:textId="427CB096" w:rsidR="00A278B5" w:rsidRPr="00A278B5" w:rsidRDefault="00A278B5" w:rsidP="00A278B5">
      <w:pPr>
        <w:ind w:left="708"/>
        <w:rPr>
          <w:rFonts w:ascii="Arial" w:hAnsi="Arial" w:cs="Arial"/>
          <w:lang w:val="es-ES"/>
        </w:rPr>
      </w:pPr>
      <w:r w:rsidRPr="00A278B5">
        <w:rPr>
          <w:rFonts w:ascii="Arial" w:hAnsi="Arial" w:cs="Arial"/>
          <w:lang w:val="es-ES"/>
        </w:rPr>
        <w:t xml:space="preserve">■ Pruebas unitarias de integración. </w:t>
      </w:r>
      <w:r w:rsidRPr="00A03F6E">
        <w:rPr>
          <w:rFonts w:ascii="Arial" w:hAnsi="Arial" w:cs="Arial"/>
          <w:lang w:val="es-ES"/>
        </w:rPr>
        <w:sym w:font="Wingdings" w:char="F0E0"/>
      </w:r>
      <w:r w:rsidRPr="00A03F6E">
        <w:rPr>
          <w:rFonts w:ascii="Arial" w:hAnsi="Arial" w:cs="Arial"/>
          <w:lang w:val="es-ES"/>
        </w:rPr>
        <w:t xml:space="preserve"> tests/</w:t>
      </w:r>
    </w:p>
    <w:p w14:paraId="3AEDD26B" w14:textId="38B035EA" w:rsidR="00A278B5" w:rsidRPr="00A278B5" w:rsidRDefault="00A278B5" w:rsidP="00A278B5">
      <w:pPr>
        <w:ind w:left="708"/>
        <w:rPr>
          <w:rFonts w:ascii="Arial" w:hAnsi="Arial" w:cs="Arial"/>
          <w:lang w:val="es-ES"/>
        </w:rPr>
      </w:pPr>
      <w:r w:rsidRPr="00A278B5">
        <w:rPr>
          <w:rFonts w:ascii="Arial" w:hAnsi="Arial" w:cs="Arial"/>
          <w:lang w:val="es-ES"/>
        </w:rPr>
        <w:t xml:space="preserve">■ Especificación técnica del sistema en Markdown. </w:t>
      </w:r>
      <w:r w:rsidRPr="00A03F6E">
        <w:rPr>
          <w:rFonts w:ascii="Arial" w:hAnsi="Arial" w:cs="Arial"/>
          <w:lang w:val="es-ES"/>
        </w:rPr>
        <w:sym w:font="Wingdings" w:char="F0E0"/>
      </w:r>
      <w:r w:rsidRPr="00A03F6E">
        <w:rPr>
          <w:rFonts w:ascii="Arial" w:hAnsi="Arial" w:cs="Arial"/>
          <w:lang w:val="es-ES"/>
        </w:rPr>
        <w:t>docs/</w:t>
      </w:r>
    </w:p>
    <w:p w14:paraId="50AE2272" w14:textId="77777777" w:rsidR="00A278B5" w:rsidRPr="00A278B5" w:rsidRDefault="00A278B5" w:rsidP="00A278B5">
      <w:pPr>
        <w:rPr>
          <w:rFonts w:ascii="Arial" w:hAnsi="Arial" w:cs="Arial"/>
          <w:lang w:val="es-ES"/>
        </w:rPr>
      </w:pPr>
    </w:p>
    <w:p w14:paraId="436C4582" w14:textId="77777777" w:rsidR="00A278B5" w:rsidRPr="00A03F6E" w:rsidRDefault="00A278B5" w:rsidP="00A278B5">
      <w:pPr>
        <w:rPr>
          <w:rFonts w:ascii="Arial" w:hAnsi="Arial" w:cs="Arial"/>
          <w:lang w:val="es-ES"/>
        </w:rPr>
      </w:pPr>
      <w:r w:rsidRPr="00A278B5">
        <w:rPr>
          <w:rFonts w:ascii="Arial" w:hAnsi="Arial" w:cs="Arial"/>
          <w:lang w:val="es-ES"/>
        </w:rPr>
        <w:t xml:space="preserve">○ Calidad de la documentación: Defina brevemente las "4 C" de la buena documentación y explique cómo aplicarlas al redactar el archivo README.md principal del proyecto. </w:t>
      </w:r>
    </w:p>
    <w:p w14:paraId="0E76F9F5" w14:textId="77777777" w:rsidR="00C83443" w:rsidRPr="00A03F6E" w:rsidRDefault="00C83443" w:rsidP="00C83443">
      <w:pPr>
        <w:pStyle w:val="Prrafodelista"/>
        <w:numPr>
          <w:ilvl w:val="0"/>
          <w:numId w:val="6"/>
        </w:numPr>
        <w:spacing w:after="80" w:line="240" w:lineRule="auto"/>
        <w:contextualSpacing w:val="0"/>
      </w:pPr>
      <w:r w:rsidRPr="00A03F6E">
        <w:t>Clara: fácil de entender. En el README: lenguaje simple, sin jerga innecesaria, con un orden lógico (qué es AuthService, cómo instalarlo, cómo usarlo).</w:t>
      </w:r>
    </w:p>
    <w:p w14:paraId="055FD239" w14:textId="77777777" w:rsidR="00C83443" w:rsidRPr="00A03F6E" w:rsidRDefault="00C83443" w:rsidP="00C83443">
      <w:pPr>
        <w:pStyle w:val="Prrafodelista"/>
        <w:numPr>
          <w:ilvl w:val="0"/>
          <w:numId w:val="6"/>
        </w:numPr>
        <w:spacing w:after="80" w:line="240" w:lineRule="auto"/>
        <w:contextualSpacing w:val="0"/>
      </w:pPr>
      <w:r w:rsidRPr="00A03F6E">
        <w:t>Concisa: sin redundancias. En el README: ir al punto, sin repetir información y enlazando a docs/ para el detalle en lugar de copiarlo.</w:t>
      </w:r>
    </w:p>
    <w:p w14:paraId="48107A3F" w14:textId="77777777" w:rsidR="00C83443" w:rsidRPr="00A03F6E" w:rsidRDefault="00C83443" w:rsidP="00C83443">
      <w:pPr>
        <w:pStyle w:val="Prrafodelista"/>
        <w:numPr>
          <w:ilvl w:val="0"/>
          <w:numId w:val="6"/>
        </w:numPr>
        <w:spacing w:after="80" w:line="240" w:lineRule="auto"/>
        <w:contextualSpacing w:val="0"/>
      </w:pPr>
      <w:r w:rsidRPr="00A03F6E">
        <w:t>Correcta: exactamente precisa. En el README: los comandos de instalación, variables de entorno y endpoints deben coincidir con el código real, y probarse antes de publicar.</w:t>
      </w:r>
    </w:p>
    <w:p w14:paraId="3B2E9CCD" w14:textId="77777777" w:rsidR="00C83443" w:rsidRPr="00A03F6E" w:rsidRDefault="00C83443" w:rsidP="00C83443">
      <w:pPr>
        <w:pStyle w:val="Prrafodelista"/>
        <w:numPr>
          <w:ilvl w:val="0"/>
          <w:numId w:val="6"/>
        </w:numPr>
        <w:spacing w:after="80" w:line="240" w:lineRule="auto"/>
        <w:contextualSpacing w:val="0"/>
      </w:pPr>
      <w:r w:rsidRPr="00A03F6E">
        <w:lastRenderedPageBreak/>
        <w:t>Completa: con toda la información que el lector objetivo necesita. En el README: descripción general, requisitos previos, instalación, configuración (.env.example), ejemplo de uso y enlaces a la documentación técnica.</w:t>
      </w:r>
    </w:p>
    <w:p w14:paraId="1AAD5F61" w14:textId="77777777" w:rsidR="00A278B5" w:rsidRPr="00A278B5" w:rsidRDefault="00A278B5" w:rsidP="00A278B5">
      <w:pPr>
        <w:rPr>
          <w:rFonts w:ascii="Arial" w:hAnsi="Arial" w:cs="Arial"/>
          <w:lang w:val="es-ES"/>
        </w:rPr>
      </w:pPr>
    </w:p>
    <w:p w14:paraId="526B3350" w14:textId="730B6309" w:rsidR="00A278B5" w:rsidRPr="00A278B5" w:rsidRDefault="00A278B5" w:rsidP="00A278B5">
      <w:pPr>
        <w:rPr>
          <w:rFonts w:ascii="Arial" w:hAnsi="Arial" w:cs="Arial"/>
          <w:lang w:val="es-ES"/>
        </w:rPr>
      </w:pPr>
      <w:r w:rsidRPr="00A278B5">
        <w:rPr>
          <w:rFonts w:ascii="Arial" w:hAnsi="Arial" w:cs="Arial"/>
          <w:lang w:val="es-ES"/>
        </w:rPr>
        <w:t xml:space="preserve">● 2. Comparativa: Documentación Tradicional vs. Docs-as-Code </w:t>
      </w:r>
    </w:p>
    <w:p w14:paraId="6B9D6861" w14:textId="759C70DB" w:rsidR="00DE2B62" w:rsidRPr="00A03F6E" w:rsidRDefault="00A278B5" w:rsidP="00A278B5">
      <w:pPr>
        <w:rPr>
          <w:rFonts w:ascii="Arial" w:hAnsi="Arial" w:cs="Arial"/>
          <w:lang w:val="es-ES"/>
        </w:rPr>
      </w:pPr>
      <w:r w:rsidRPr="00A03F6E">
        <w:rPr>
          <w:rFonts w:ascii="Arial" w:hAnsi="Arial" w:cs="Arial"/>
          <w:lang w:val="es-ES"/>
        </w:rPr>
        <w:t>Complete la siguiente tabla comparativa especificando cómo se gestiona cada aspecto del proyecto "AuthService" bajo el enfoque tradicional versus el enfoque Docs-as-Code: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A03F6E" w14:paraId="3CBAD2FB" w14:textId="77777777" w:rsidTr="00CA05AA">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6E33653" w14:textId="77777777" w:rsidR="00A03F6E" w:rsidRDefault="00A03F6E" w:rsidP="00CA05AA">
            <w:r>
              <w:rPr>
                <w:b/>
                <w:bCs/>
                <w:sz w:val="20"/>
                <w:szCs w:val="20"/>
              </w:rPr>
              <w:t>Aspecto</w:t>
            </w:r>
          </w:p>
        </w:tc>
        <w:tc>
          <w:tcPr>
            <w:tcW w:w="358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5A7D0EA" w14:textId="77777777" w:rsidR="00A03F6E" w:rsidRDefault="00A03F6E" w:rsidP="00CA05AA">
            <w:r>
              <w:rPr>
                <w:b/>
                <w:bCs/>
                <w:sz w:val="20"/>
                <w:szCs w:val="20"/>
              </w:rPr>
              <w:t>Documentación tradicional</w:t>
            </w:r>
          </w:p>
        </w:tc>
        <w:tc>
          <w:tcPr>
            <w:tcW w:w="358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20674C7" w14:textId="77777777" w:rsidR="00A03F6E" w:rsidRDefault="00A03F6E" w:rsidP="00CA05AA">
            <w:r>
              <w:rPr>
                <w:b/>
                <w:bCs/>
                <w:sz w:val="20"/>
                <w:szCs w:val="20"/>
              </w:rPr>
              <w:t>Enfoque Docs-as-Code</w:t>
            </w:r>
          </w:p>
        </w:tc>
      </w:tr>
      <w:tr w:rsidR="00A03F6E" w14:paraId="1FB5E07B" w14:textId="77777777" w:rsidTr="00CA05AA">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3CB51B" w14:textId="77777777" w:rsidR="00A03F6E" w:rsidRDefault="00A03F6E" w:rsidP="00CA05AA">
            <w:r>
              <w:rPr>
                <w:sz w:val="20"/>
                <w:szCs w:val="20"/>
              </w:rPr>
              <w:t>¿Dónde se escribe/almacena?</w:t>
            </w:r>
          </w:p>
        </w:tc>
        <w:tc>
          <w:tcPr>
            <w:tcW w:w="35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FCC96A" w14:textId="77777777" w:rsidR="00A03F6E" w:rsidRDefault="00A03F6E" w:rsidP="00CA05AA">
            <w:r>
              <w:rPr>
                <w:sz w:val="20"/>
                <w:szCs w:val="20"/>
              </w:rPr>
              <w:t>Archivos Word/PDF o wikis externas separadas</w:t>
            </w:r>
          </w:p>
        </w:tc>
        <w:tc>
          <w:tcPr>
            <w:tcW w:w="35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C7C3F9" w14:textId="77777777" w:rsidR="00A03F6E" w:rsidRDefault="00A03F6E" w:rsidP="00CA05AA">
            <w:r>
              <w:rPr>
                <w:sz w:val="20"/>
                <w:szCs w:val="20"/>
              </w:rPr>
              <w:t>Archivos Markdown (.md) dentro de docs/ en el mismo repositorio Git de AuthService</w:t>
            </w:r>
          </w:p>
        </w:tc>
      </w:tr>
      <w:tr w:rsidR="00A03F6E" w14:paraId="56C07620" w14:textId="77777777" w:rsidTr="00CA05AA">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718AEE" w14:textId="77777777" w:rsidR="00A03F6E" w:rsidRDefault="00A03F6E" w:rsidP="00CA05AA">
            <w:r>
              <w:rPr>
                <w:sz w:val="20"/>
                <w:szCs w:val="20"/>
              </w:rPr>
              <w:t>Control de versiones</w:t>
            </w:r>
          </w:p>
        </w:tc>
        <w:tc>
          <w:tcPr>
            <w:tcW w:w="35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EB816F" w14:textId="77777777" w:rsidR="00A03F6E" w:rsidRDefault="00A03F6E" w:rsidP="00CA05AA">
            <w:r>
              <w:rPr>
                <w:sz w:val="20"/>
                <w:szCs w:val="20"/>
              </w:rPr>
              <w:t>Manejo manual de versiones por nombre de archivo (doc_v2_final_FINAL.docx), sin saber quién cambió qué</w:t>
            </w:r>
          </w:p>
        </w:tc>
        <w:tc>
          <w:tcPr>
            <w:tcW w:w="35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D16946" w14:textId="77777777" w:rsidR="00A03F6E" w:rsidRDefault="00A03F6E" w:rsidP="00CA05AA">
            <w:r>
              <w:rPr>
                <w:sz w:val="20"/>
                <w:szCs w:val="20"/>
              </w:rPr>
              <w:t>Registro mediante Git (commits, historial, autor)</w:t>
            </w:r>
          </w:p>
        </w:tc>
      </w:tr>
      <w:tr w:rsidR="00A03F6E" w14:paraId="691489C5" w14:textId="77777777" w:rsidTr="00CA05AA">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807F58" w14:textId="77777777" w:rsidR="00A03F6E" w:rsidRDefault="00A03F6E" w:rsidP="00CA05AA">
            <w:r>
              <w:rPr>
                <w:sz w:val="20"/>
                <w:szCs w:val="20"/>
              </w:rPr>
              <w:t>Revisión de cambios</w:t>
            </w:r>
          </w:p>
        </w:tc>
        <w:tc>
          <w:tcPr>
            <w:tcW w:w="35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A22504" w14:textId="77777777" w:rsidR="00A03F6E" w:rsidRDefault="00A03F6E" w:rsidP="00CA05AA">
            <w:r>
              <w:rPr>
                <w:sz w:val="20"/>
                <w:szCs w:val="20"/>
              </w:rPr>
              <w:t>Comentarios manuales o envíos por correo</w:t>
            </w:r>
          </w:p>
        </w:tc>
        <w:tc>
          <w:tcPr>
            <w:tcW w:w="35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72E053" w14:textId="77777777" w:rsidR="00A03F6E" w:rsidRDefault="00A03F6E" w:rsidP="00CA05AA">
            <w:r>
              <w:rPr>
                <w:sz w:val="20"/>
                <w:szCs w:val="20"/>
              </w:rPr>
              <w:t>Pull Request con revisión y comentarios línea por línea, aprobada por otro miembro del equipo antes del merge</w:t>
            </w:r>
          </w:p>
        </w:tc>
      </w:tr>
      <w:tr w:rsidR="00A03F6E" w14:paraId="272E8866" w14:textId="77777777" w:rsidTr="00CA05AA">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F63E8E" w14:textId="77777777" w:rsidR="00A03F6E" w:rsidRDefault="00A03F6E" w:rsidP="00CA05AA">
            <w:r>
              <w:rPr>
                <w:sz w:val="20"/>
                <w:szCs w:val="20"/>
              </w:rPr>
              <w:t>Publicación</w:t>
            </w:r>
          </w:p>
        </w:tc>
        <w:tc>
          <w:tcPr>
            <w:tcW w:w="35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CAAE52" w14:textId="77777777" w:rsidR="00A03F6E" w:rsidRDefault="00A03F6E" w:rsidP="00CA05AA">
            <w:r>
              <w:rPr>
                <w:sz w:val="20"/>
                <w:szCs w:val="20"/>
              </w:rPr>
              <w:t>Manual: exportar, subir y compartir el enlace</w:t>
            </w:r>
          </w:p>
        </w:tc>
        <w:tc>
          <w:tcPr>
            <w:tcW w:w="35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8E4660" w14:textId="77777777" w:rsidR="00A03F6E" w:rsidRDefault="00A03F6E" w:rsidP="00CA05AA">
            <w:r>
              <w:rPr>
                <w:sz w:val="20"/>
                <w:szCs w:val="20"/>
              </w:rPr>
              <w:t>Automática mediante pipeline CI/CD tras cada merge</w:t>
            </w:r>
          </w:p>
        </w:tc>
      </w:tr>
      <w:tr w:rsidR="00A03F6E" w14:paraId="212CFC89" w14:textId="77777777" w:rsidTr="00CA05AA">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337B63" w14:textId="77777777" w:rsidR="00A03F6E" w:rsidRDefault="00A03F6E" w:rsidP="00CA05AA">
            <w:r>
              <w:rPr>
                <w:sz w:val="20"/>
                <w:szCs w:val="20"/>
              </w:rPr>
              <w:t>Formato del archivo</w:t>
            </w:r>
          </w:p>
        </w:tc>
        <w:tc>
          <w:tcPr>
            <w:tcW w:w="35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1156A3" w14:textId="77777777" w:rsidR="00A03F6E" w:rsidRDefault="00A03F6E" w:rsidP="00CA05AA">
            <w:r>
              <w:rPr>
                <w:sz w:val="20"/>
                <w:szCs w:val="20"/>
              </w:rPr>
              <w:t>Binario / Procesador de texto (DOCX, PDF)</w:t>
            </w:r>
          </w:p>
        </w:tc>
        <w:tc>
          <w:tcPr>
            <w:tcW w:w="35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35849A" w14:textId="77777777" w:rsidR="00A03F6E" w:rsidRDefault="00A03F6E" w:rsidP="00CA05AA">
            <w:r>
              <w:rPr>
                <w:sz w:val="20"/>
                <w:szCs w:val="20"/>
              </w:rPr>
              <w:t>Texto plano (Markdown), legible sin renderizar y comparable línea por línea con Git</w:t>
            </w:r>
          </w:p>
        </w:tc>
      </w:tr>
    </w:tbl>
    <w:p w14:paraId="037F2668" w14:textId="77777777" w:rsidR="00A278B5" w:rsidRPr="00A278B5" w:rsidRDefault="00A278B5" w:rsidP="00A278B5">
      <w:pPr>
        <w:rPr>
          <w:b/>
          <w:bCs/>
          <w:lang w:val="es-ES"/>
        </w:rPr>
      </w:pPr>
    </w:p>
    <w:p w14:paraId="39680277" w14:textId="77777777" w:rsidR="00A03F6E" w:rsidRPr="00A03F6E" w:rsidRDefault="00A278B5" w:rsidP="00A278B5">
      <w:pPr>
        <w:rPr>
          <w:lang w:val="es-ES"/>
        </w:rPr>
      </w:pPr>
      <w:r w:rsidRPr="00A278B5">
        <w:rPr>
          <w:lang w:val="es-ES"/>
        </w:rPr>
        <w:t xml:space="preserve">● 3. Diagramación como Código (Mermaid.js) y Mantenibilidad </w:t>
      </w:r>
    </w:p>
    <w:p w14:paraId="3FF1081F" w14:textId="32386ADA" w:rsidR="00A278B5" w:rsidRDefault="00A278B5" w:rsidP="00A278B5">
      <w:pPr>
        <w:rPr>
          <w:lang w:val="es-ES"/>
        </w:rPr>
      </w:pPr>
      <w:r w:rsidRPr="00A278B5">
        <w:rPr>
          <w:lang w:val="es-ES"/>
        </w:rPr>
        <w:t xml:space="preserve">○ Análisis del problema: Explique qué es el documentation drift (desviación de la documentación) y por qué los diagramas guardados en formatos de imagen tradicionales (.png, .jpg) favorecen este problema. </w:t>
      </w:r>
    </w:p>
    <w:p w14:paraId="4C952504" w14:textId="5C93A740" w:rsidR="00FC4E37" w:rsidRPr="00A278B5" w:rsidRDefault="00FC4E37" w:rsidP="00A278B5">
      <w:pPr>
        <w:rPr>
          <w:lang w:val="es-ES"/>
        </w:rPr>
      </w:pPr>
      <w:r>
        <w:t>O</w:t>
      </w:r>
      <w:r w:rsidRPr="00FC4E37">
        <w:t>curre cuando la documentación se separa del código y queda desactualizada. Los diagramas en formato imagen (.png, .jpg) favorecen este problema porque no se pueden versionar ni comparar cambios fácilmente en Git.</w:t>
      </w:r>
    </w:p>
    <w:p w14:paraId="50D9DE17" w14:textId="77777777" w:rsidR="00A03F6E" w:rsidRDefault="00A278B5" w:rsidP="00A278B5">
      <w:pPr>
        <w:rPr>
          <w:lang w:val="es-ES"/>
        </w:rPr>
      </w:pPr>
      <w:r w:rsidRPr="00A278B5">
        <w:rPr>
          <w:lang w:val="es-ES"/>
        </w:rPr>
        <w:t xml:space="preserve">○ Construcción en Mermaid: Escriba la sintaxis en Mermaid.js (orientación flowchart TD) para representar el proceso de inicio de sesión de un usuario: </w:t>
      </w:r>
    </w:p>
    <w:p w14:paraId="1CD16AC6" w14:textId="71B1E638" w:rsidR="00A278B5" w:rsidRPr="00A278B5" w:rsidRDefault="00A278B5" w:rsidP="00A03F6E">
      <w:pPr>
        <w:ind w:firstLine="708"/>
        <w:rPr>
          <w:lang w:val="es-ES"/>
        </w:rPr>
      </w:pPr>
      <w:r w:rsidRPr="00A278B5">
        <w:rPr>
          <w:rFonts w:ascii="Arial" w:hAnsi="Arial" w:cs="Arial"/>
          <w:lang w:val="es-ES"/>
        </w:rPr>
        <w:t>■</w:t>
      </w:r>
      <w:r w:rsidRPr="00A278B5">
        <w:rPr>
          <w:lang w:val="es-ES"/>
        </w:rPr>
        <w:t xml:space="preserve"> Inicio -&gt; Usuario ingresa credenciales. </w:t>
      </w:r>
    </w:p>
    <w:p w14:paraId="28F9FBC8" w14:textId="77777777" w:rsidR="00A278B5" w:rsidRPr="00A278B5" w:rsidRDefault="00A278B5" w:rsidP="00A03F6E">
      <w:pPr>
        <w:ind w:left="708"/>
        <w:rPr>
          <w:lang w:val="es-ES"/>
        </w:rPr>
      </w:pPr>
      <w:r w:rsidRPr="00A278B5">
        <w:rPr>
          <w:rFonts w:ascii="Arial" w:hAnsi="Arial" w:cs="Arial"/>
          <w:lang w:val="es-ES"/>
        </w:rPr>
        <w:t>■</w:t>
      </w:r>
      <w:r w:rsidRPr="00A278B5">
        <w:rPr>
          <w:lang w:val="es-ES"/>
        </w:rPr>
        <w:t xml:space="preserve"> </w:t>
      </w:r>
      <w:r w:rsidRPr="00A278B5">
        <w:rPr>
          <w:rFonts w:ascii="Calibri" w:hAnsi="Calibri" w:cs="Calibri"/>
          <w:lang w:val="es-ES"/>
        </w:rPr>
        <w:t>¿</w:t>
      </w:r>
      <w:r w:rsidRPr="00A278B5">
        <w:rPr>
          <w:lang w:val="es-ES"/>
        </w:rPr>
        <w:t>Credenciales v</w:t>
      </w:r>
      <w:r w:rsidRPr="00A278B5">
        <w:rPr>
          <w:rFonts w:ascii="Calibri" w:hAnsi="Calibri" w:cs="Calibri"/>
          <w:lang w:val="es-ES"/>
        </w:rPr>
        <w:t>á</w:t>
      </w:r>
      <w:r w:rsidRPr="00A278B5">
        <w:rPr>
          <w:lang w:val="es-ES"/>
        </w:rPr>
        <w:t xml:space="preserve">lidas? </w:t>
      </w:r>
    </w:p>
    <w:p w14:paraId="193CF6EF" w14:textId="77777777" w:rsidR="00A278B5" w:rsidRPr="00A278B5" w:rsidRDefault="00A278B5" w:rsidP="00A03F6E">
      <w:pPr>
        <w:ind w:left="708"/>
        <w:rPr>
          <w:lang w:val="es-ES"/>
        </w:rPr>
      </w:pPr>
      <w:r w:rsidRPr="00A278B5">
        <w:rPr>
          <w:rFonts w:ascii="Arial" w:hAnsi="Arial" w:cs="Arial"/>
          <w:lang w:val="es-ES"/>
        </w:rPr>
        <w:t>■</w:t>
      </w:r>
      <w:r w:rsidRPr="00A278B5">
        <w:rPr>
          <w:lang w:val="es-ES"/>
        </w:rPr>
        <w:t xml:space="preserve"> Si son v</w:t>
      </w:r>
      <w:r w:rsidRPr="00A278B5">
        <w:rPr>
          <w:rFonts w:ascii="Calibri" w:hAnsi="Calibri" w:cs="Calibri"/>
          <w:lang w:val="es-ES"/>
        </w:rPr>
        <w:t>á</w:t>
      </w:r>
      <w:r w:rsidRPr="00A278B5">
        <w:rPr>
          <w:lang w:val="es-ES"/>
        </w:rPr>
        <w:t xml:space="preserve">lidas: Generar Token JWT -&gt; Acceso al sistema. </w:t>
      </w:r>
    </w:p>
    <w:p w14:paraId="52D9E90B" w14:textId="77777777" w:rsidR="00A278B5" w:rsidRPr="00A278B5" w:rsidRDefault="00A278B5" w:rsidP="00A03F6E">
      <w:pPr>
        <w:ind w:left="708"/>
        <w:rPr>
          <w:lang w:val="es-ES"/>
        </w:rPr>
      </w:pPr>
      <w:r w:rsidRPr="00A278B5">
        <w:rPr>
          <w:rFonts w:ascii="Arial" w:hAnsi="Arial" w:cs="Arial"/>
          <w:lang w:val="es-ES"/>
        </w:rPr>
        <w:t>■</w:t>
      </w:r>
      <w:r w:rsidRPr="00A278B5">
        <w:rPr>
          <w:lang w:val="es-ES"/>
        </w:rPr>
        <w:t xml:space="preserve"> Si no son v</w:t>
      </w:r>
      <w:r w:rsidRPr="00A278B5">
        <w:rPr>
          <w:rFonts w:ascii="Calibri" w:hAnsi="Calibri" w:cs="Calibri"/>
          <w:lang w:val="es-ES"/>
        </w:rPr>
        <w:t>á</w:t>
      </w:r>
      <w:r w:rsidRPr="00A278B5">
        <w:rPr>
          <w:lang w:val="es-ES"/>
        </w:rPr>
        <w:t xml:space="preserve">lidas: Mostrar error -&gt; Reintentar. </w:t>
      </w:r>
    </w:p>
    <w:p w14:paraId="0CCE2A02" w14:textId="77777777" w:rsidR="00A278B5" w:rsidRPr="00A278B5" w:rsidRDefault="00A278B5" w:rsidP="00A278B5">
      <w:pPr>
        <w:rPr>
          <w:lang w:val="es-ES"/>
        </w:rPr>
      </w:pPr>
    </w:p>
    <w:p w14:paraId="0340966F" w14:textId="77777777" w:rsidR="00FC4E37" w:rsidRPr="00FC4E37" w:rsidRDefault="00FC4E37" w:rsidP="00FC4E37">
      <w:pPr>
        <w:rPr>
          <w:lang w:val="es-ES"/>
        </w:rPr>
      </w:pPr>
      <w:r w:rsidRPr="00FC4E37">
        <w:rPr>
          <w:lang w:val="es-ES"/>
        </w:rPr>
        <w:t>flowchart TD</w:t>
      </w:r>
    </w:p>
    <w:p w14:paraId="5FD7D140" w14:textId="77777777" w:rsidR="00FC4E37" w:rsidRPr="00FC4E37" w:rsidRDefault="00FC4E37" w:rsidP="00FC4E37">
      <w:pPr>
        <w:rPr>
          <w:lang w:val="es-ES"/>
        </w:rPr>
      </w:pPr>
      <w:r w:rsidRPr="00FC4E37">
        <w:rPr>
          <w:lang w:val="es-ES"/>
        </w:rPr>
        <w:t xml:space="preserve">    A([Inicio]) --&gt; B[Usuario ingresa credenciales]</w:t>
      </w:r>
    </w:p>
    <w:p w14:paraId="7583758A" w14:textId="77777777" w:rsidR="00FC4E37" w:rsidRPr="00FC4E37" w:rsidRDefault="00FC4E37" w:rsidP="00FC4E37">
      <w:pPr>
        <w:rPr>
          <w:lang w:val="es-ES"/>
        </w:rPr>
      </w:pPr>
      <w:r w:rsidRPr="00FC4E37">
        <w:rPr>
          <w:lang w:val="es-ES"/>
        </w:rPr>
        <w:t xml:space="preserve">    B --&gt; C{¿Credenciales válidas?}</w:t>
      </w:r>
    </w:p>
    <w:p w14:paraId="4F41388D" w14:textId="77777777" w:rsidR="00FC4E37" w:rsidRPr="00FC4E37" w:rsidRDefault="00FC4E37" w:rsidP="00FC4E37">
      <w:pPr>
        <w:rPr>
          <w:lang w:val="es-ES"/>
        </w:rPr>
      </w:pPr>
      <w:r w:rsidRPr="00FC4E37">
        <w:rPr>
          <w:lang w:val="es-ES"/>
        </w:rPr>
        <w:t xml:space="preserve">    C --&gt;|Sí| D[Generar Token JWT]</w:t>
      </w:r>
    </w:p>
    <w:p w14:paraId="14235829" w14:textId="77777777" w:rsidR="00FC4E37" w:rsidRPr="00FC4E37" w:rsidRDefault="00FC4E37" w:rsidP="00FC4E37">
      <w:pPr>
        <w:rPr>
          <w:lang w:val="es-ES"/>
        </w:rPr>
      </w:pPr>
      <w:r w:rsidRPr="00FC4E37">
        <w:rPr>
          <w:lang w:val="es-ES"/>
        </w:rPr>
        <w:t xml:space="preserve">    D --&gt; E([Acceso al sistema])</w:t>
      </w:r>
    </w:p>
    <w:p w14:paraId="2AF9D5B1" w14:textId="77777777" w:rsidR="00FC4E37" w:rsidRPr="00FC4E37" w:rsidRDefault="00FC4E37" w:rsidP="00FC4E37">
      <w:pPr>
        <w:rPr>
          <w:lang w:val="es-ES"/>
        </w:rPr>
      </w:pPr>
      <w:r w:rsidRPr="00FC4E37">
        <w:rPr>
          <w:lang w:val="es-ES"/>
        </w:rPr>
        <w:t xml:space="preserve">    C --&gt;|No| F[Mostrar error]</w:t>
      </w:r>
    </w:p>
    <w:p w14:paraId="1213F195" w14:textId="4D87B500" w:rsidR="00FC4E37" w:rsidRDefault="00FC4E37" w:rsidP="00FC4E37">
      <w:pPr>
        <w:rPr>
          <w:lang w:val="es-ES"/>
        </w:rPr>
      </w:pPr>
      <w:r w:rsidRPr="00FC4E37">
        <w:rPr>
          <w:lang w:val="es-ES"/>
        </w:rPr>
        <w:t xml:space="preserve">    F --&gt; B</w:t>
      </w:r>
    </w:p>
    <w:p w14:paraId="5C2E4E7D" w14:textId="27841B31" w:rsidR="00A278B5" w:rsidRDefault="00A278B5" w:rsidP="00A278B5">
      <w:pPr>
        <w:rPr>
          <w:lang w:val="es-ES"/>
        </w:rPr>
      </w:pPr>
      <w:r w:rsidRPr="00A278B5">
        <w:rPr>
          <w:lang w:val="es-ES"/>
        </w:rPr>
        <w:t xml:space="preserve">○ Explique brevemente por qué guardar este diagrama como texto plano dentro del repositorio facilita la colaboración mediante Pull Requests. </w:t>
      </w:r>
    </w:p>
    <w:p w14:paraId="6AEEC1C5" w14:textId="0B2777CA" w:rsidR="00A278B5" w:rsidRDefault="00FC4E37" w:rsidP="00A278B5">
      <w:r>
        <w:rPr>
          <w:lang w:val="es-ES"/>
        </w:rPr>
        <w:t xml:space="preserve">Porque </w:t>
      </w:r>
      <w:r w:rsidRPr="00FC4E37">
        <w:t>se puede revisar línea por línea en un Pull Request, facilitando colaboración y trazabilidad.</w:t>
      </w:r>
    </w:p>
    <w:p w14:paraId="0629CADA" w14:textId="77777777" w:rsidR="00FC4E37" w:rsidRPr="00A278B5" w:rsidRDefault="00FC4E37" w:rsidP="00A278B5">
      <w:pPr>
        <w:rPr>
          <w:b/>
          <w:bCs/>
          <w:lang w:val="es-ES"/>
        </w:rPr>
      </w:pPr>
    </w:p>
    <w:p w14:paraId="747A9933" w14:textId="77777777" w:rsidR="007E0861" w:rsidRPr="007E0861" w:rsidRDefault="00A278B5" w:rsidP="00A278B5">
      <w:pPr>
        <w:rPr>
          <w:lang w:val="es-ES"/>
        </w:rPr>
      </w:pPr>
      <w:r w:rsidRPr="00A278B5">
        <w:rPr>
          <w:lang w:val="es-ES"/>
        </w:rPr>
        <w:t xml:space="preserve">● 4. Manuales, Instructivos y Procedimientos Operativos Estándar (POE) </w:t>
      </w:r>
    </w:p>
    <w:p w14:paraId="1C0D1C96" w14:textId="77777777" w:rsidR="007E0861" w:rsidRPr="007E0861" w:rsidRDefault="00A278B5" w:rsidP="007E0861">
      <w:pPr>
        <w:ind w:firstLine="708"/>
        <w:rPr>
          <w:lang w:val="es-ES"/>
        </w:rPr>
      </w:pPr>
      <w:r w:rsidRPr="00A278B5">
        <w:rPr>
          <w:lang w:val="es-ES"/>
        </w:rPr>
        <w:t xml:space="preserve">○ Tipología de manuales: Indique qué tipo de documento (Manual de Usuario, Manual Técnico, Manual de Instalación o Guía Rápida) corresponde a cada uno de los siguientes escenarios: </w:t>
      </w:r>
    </w:p>
    <w:p w14:paraId="648C87F1" w14:textId="1E541DEF" w:rsidR="00A278B5" w:rsidRDefault="00A278B5" w:rsidP="007E0861">
      <w:pPr>
        <w:ind w:left="708"/>
        <w:rPr>
          <w:lang w:val="es-ES"/>
        </w:rPr>
      </w:pPr>
      <w:r w:rsidRPr="00A278B5">
        <w:rPr>
          <w:rFonts w:ascii="Arial" w:hAnsi="Arial" w:cs="Arial"/>
          <w:lang w:val="es-ES"/>
        </w:rPr>
        <w:t>■</w:t>
      </w:r>
      <w:r w:rsidRPr="00A278B5">
        <w:rPr>
          <w:lang w:val="es-ES"/>
        </w:rPr>
        <w:t xml:space="preserve"> Un nuevo desarrollador se suma al equipo y necesita configurar su entorno local y la base de datos. </w:t>
      </w:r>
    </w:p>
    <w:p w14:paraId="0BB43F95" w14:textId="34DEF0D2" w:rsidR="00FA5CA3" w:rsidRPr="00A278B5" w:rsidRDefault="00FA5CA3" w:rsidP="007E0861">
      <w:pPr>
        <w:ind w:left="708"/>
        <w:rPr>
          <w:lang w:val="es-ES"/>
        </w:rPr>
      </w:pPr>
      <w:r>
        <w:rPr>
          <w:lang w:val="es-ES"/>
        </w:rPr>
        <w:t>Manual de instalación.</w:t>
      </w:r>
    </w:p>
    <w:p w14:paraId="7E481F9C" w14:textId="77777777" w:rsidR="00A278B5" w:rsidRDefault="00A278B5" w:rsidP="007E0861">
      <w:pPr>
        <w:ind w:left="708"/>
        <w:rPr>
          <w:lang w:val="es-ES"/>
        </w:rPr>
      </w:pPr>
      <w:r w:rsidRPr="00A278B5">
        <w:rPr>
          <w:rFonts w:ascii="Arial" w:hAnsi="Arial" w:cs="Arial"/>
          <w:lang w:val="es-ES"/>
        </w:rPr>
        <w:t>■</w:t>
      </w:r>
      <w:r w:rsidRPr="00A278B5">
        <w:rPr>
          <w:lang w:val="es-ES"/>
        </w:rPr>
        <w:t xml:space="preserve"> Un administrador de sistemas necesita consultar la arquitectura de componentes, esquemas de BD y endpoints de la API. </w:t>
      </w:r>
    </w:p>
    <w:p w14:paraId="6FBED928" w14:textId="59DF9875" w:rsidR="00FA5CA3" w:rsidRPr="00A278B5" w:rsidRDefault="00FA5CA3" w:rsidP="007E0861">
      <w:pPr>
        <w:ind w:left="708"/>
        <w:rPr>
          <w:lang w:val="es-ES"/>
        </w:rPr>
      </w:pPr>
      <w:r>
        <w:rPr>
          <w:lang w:val="es-ES"/>
        </w:rPr>
        <w:t>Manual Técnico.</w:t>
      </w:r>
    </w:p>
    <w:p w14:paraId="2FF19590" w14:textId="77777777" w:rsidR="00A278B5" w:rsidRDefault="00A278B5" w:rsidP="007E0861">
      <w:pPr>
        <w:ind w:left="708"/>
        <w:rPr>
          <w:lang w:val="es-ES"/>
        </w:rPr>
      </w:pPr>
      <w:r w:rsidRPr="00A278B5">
        <w:rPr>
          <w:rFonts w:ascii="Arial" w:hAnsi="Arial" w:cs="Arial"/>
          <w:lang w:val="es-ES"/>
        </w:rPr>
        <w:t>■</w:t>
      </w:r>
      <w:r w:rsidRPr="00A278B5">
        <w:rPr>
          <w:lang w:val="es-ES"/>
        </w:rPr>
        <w:t xml:space="preserve"> Un cliente final necesita aprender a navegar por el sistema y realizar las tareas cotidianas en lenguaje simple. </w:t>
      </w:r>
    </w:p>
    <w:p w14:paraId="3E2196A2" w14:textId="2A898C0B" w:rsidR="00A278B5" w:rsidRPr="00A278B5" w:rsidRDefault="00FA5CA3" w:rsidP="00FA5CA3">
      <w:pPr>
        <w:ind w:left="708"/>
        <w:rPr>
          <w:lang w:val="es-ES"/>
        </w:rPr>
      </w:pPr>
      <w:r>
        <w:rPr>
          <w:lang w:val="es-ES"/>
        </w:rPr>
        <w:t>Manual de Usuario.</w:t>
      </w:r>
    </w:p>
    <w:p w14:paraId="299C9840" w14:textId="77777777" w:rsidR="00A278B5" w:rsidRPr="00A278B5" w:rsidRDefault="00A278B5" w:rsidP="00A278B5">
      <w:pPr>
        <w:rPr>
          <w:lang w:val="es-ES"/>
        </w:rPr>
      </w:pPr>
    </w:p>
    <w:p w14:paraId="3559D1A5" w14:textId="77777777" w:rsidR="00FA5CA3" w:rsidRDefault="00FA5CA3" w:rsidP="00A278B5">
      <w:pPr>
        <w:rPr>
          <w:lang w:val="es-ES"/>
        </w:rPr>
      </w:pPr>
    </w:p>
    <w:p w14:paraId="29873798" w14:textId="77777777" w:rsidR="00FA5CA3" w:rsidRDefault="00FA5CA3" w:rsidP="00A278B5">
      <w:pPr>
        <w:rPr>
          <w:lang w:val="es-ES"/>
        </w:rPr>
      </w:pPr>
    </w:p>
    <w:p w14:paraId="364A588A" w14:textId="77777777" w:rsidR="00FA5CA3" w:rsidRDefault="00FA5CA3" w:rsidP="00A278B5">
      <w:pPr>
        <w:rPr>
          <w:lang w:val="es-ES"/>
        </w:rPr>
      </w:pPr>
    </w:p>
    <w:p w14:paraId="1A6294E9" w14:textId="77777777" w:rsidR="00FA5CA3" w:rsidRDefault="00FA5CA3" w:rsidP="00A278B5">
      <w:pPr>
        <w:rPr>
          <w:lang w:val="es-ES"/>
        </w:rPr>
      </w:pPr>
    </w:p>
    <w:p w14:paraId="78060AB9" w14:textId="77777777" w:rsidR="00FA5CA3" w:rsidRDefault="00FA5CA3" w:rsidP="00A278B5">
      <w:pPr>
        <w:rPr>
          <w:lang w:val="es-ES"/>
        </w:rPr>
      </w:pPr>
    </w:p>
    <w:p w14:paraId="2B866804" w14:textId="77777777" w:rsidR="00FA5CA3" w:rsidRDefault="00FA5CA3" w:rsidP="00A278B5">
      <w:pPr>
        <w:rPr>
          <w:lang w:val="es-ES"/>
        </w:rPr>
      </w:pPr>
    </w:p>
    <w:p w14:paraId="69F5851A" w14:textId="77777777" w:rsidR="00FA5CA3" w:rsidRDefault="00FA5CA3" w:rsidP="00A278B5">
      <w:pPr>
        <w:rPr>
          <w:lang w:val="es-ES"/>
        </w:rPr>
      </w:pPr>
    </w:p>
    <w:p w14:paraId="77898917" w14:textId="5E512496" w:rsidR="00A278B5" w:rsidRPr="00A278B5" w:rsidRDefault="00A278B5" w:rsidP="00A278B5">
      <w:pPr>
        <w:rPr>
          <w:lang w:val="es-ES"/>
        </w:rPr>
      </w:pPr>
      <w:r w:rsidRPr="00A278B5">
        <w:rPr>
          <w:lang w:val="es-ES"/>
        </w:rPr>
        <w:lastRenderedPageBreak/>
        <w:t xml:space="preserve">● 5. Redacción Generativa y Automatización con IA </w:t>
      </w:r>
    </w:p>
    <w:p w14:paraId="725D403F" w14:textId="77777777" w:rsidR="00A278B5" w:rsidRPr="00A278B5" w:rsidRDefault="00A278B5" w:rsidP="00A278B5">
      <w:pPr>
        <w:rPr>
          <w:lang w:val="es-ES"/>
        </w:rPr>
      </w:pPr>
      <w:r w:rsidRPr="00A278B5">
        <w:rPr>
          <w:lang w:val="es-ES"/>
        </w:rPr>
        <w:t xml:space="preserve">Responda brevemente: </w:t>
      </w:r>
    </w:p>
    <w:p w14:paraId="2556FDB1" w14:textId="4C753907" w:rsidR="00A278B5" w:rsidRDefault="00A278B5" w:rsidP="00A278B5">
      <w:pPr>
        <w:rPr>
          <w:lang w:val="es-ES"/>
        </w:rPr>
      </w:pPr>
      <w:r w:rsidRPr="00A278B5">
        <w:rPr>
          <w:lang w:val="es-ES"/>
        </w:rPr>
        <w:t xml:space="preserve">○ ¿Cómo se integra la Inteligencia Artificial Generativa dentro del pipeline de Docs-as-Code para la creación de diagramas y borradores de manuales? </w:t>
      </w:r>
    </w:p>
    <w:p w14:paraId="7BF7F007" w14:textId="690777D3" w:rsidR="00FA5CA3" w:rsidRDefault="00FA5CA3" w:rsidP="00A278B5">
      <w:pPr>
        <w:rPr>
          <w:lang w:val="es-ES"/>
        </w:rPr>
      </w:pPr>
      <w:r>
        <w:t xml:space="preserve">La IA generativa se incorpora en la etapa de redacción, antes de que el contenido entre al flujo de Git. El desarrollador describe en lenguaje natural lo que quiere documentar (un proceso, una arquitectura, las relaciones entre clases) y aporta contexto (código, flujos, capturas). La IA genera el código Mermaid o un borrador del manual en Markdown, el desarrollador lo revisa y ajusta, y luego lo guarda en el repositorio y lo sube en un commit. A partir de ahí sigue el flujo habitual: Pull Request con revisión de otro miembro del equipo, validaciones automáticas de </w:t>
      </w:r>
      <w:r>
        <w:t>Integración Continua</w:t>
      </w:r>
      <w:r>
        <w:t xml:space="preserve"> y publicación automática por </w:t>
      </w:r>
      <w:r>
        <w:t>Despliegue Continuo</w:t>
      </w:r>
      <w:r>
        <w:t>. Cuando el sistema cambia, se repite el proceso.</w:t>
      </w:r>
    </w:p>
    <w:p w14:paraId="7895613A" w14:textId="77777777" w:rsidR="00FA5CA3" w:rsidRPr="00A278B5" w:rsidRDefault="00FA5CA3" w:rsidP="00A278B5">
      <w:pPr>
        <w:rPr>
          <w:lang w:val="es-ES"/>
        </w:rPr>
      </w:pPr>
    </w:p>
    <w:p w14:paraId="154F3FED" w14:textId="77777777" w:rsidR="00A278B5" w:rsidRDefault="00A278B5" w:rsidP="00A278B5">
      <w:pPr>
        <w:rPr>
          <w:lang w:val="es-ES"/>
        </w:rPr>
      </w:pPr>
      <w:r w:rsidRPr="00A278B5">
        <w:rPr>
          <w:lang w:val="es-ES"/>
        </w:rPr>
        <w:t xml:space="preserve">○ Mencione un beneficio clave y una limitación o riesgo de utilizar modelos de IA para generar documentación técnica sin supervisión humana (human-in-the-loop). </w:t>
      </w:r>
    </w:p>
    <w:p w14:paraId="6A29D3AD" w14:textId="49DF0E9D" w:rsidR="006A0D87" w:rsidRDefault="006A0D87" w:rsidP="00FA5CA3">
      <w:pPr>
        <w:spacing w:after="120"/>
      </w:pPr>
      <w:r w:rsidRPr="006A0D87">
        <w:t>Beneficio clave: velocidad. Elimina el tiempo que se pierde recordando la sintaxis o estructurando un diagrama o manual desde cero, y permite obtener un borrador en horas en lugar de días.</w:t>
      </w:r>
    </w:p>
    <w:p w14:paraId="0AF1E50B" w14:textId="1C4895A3" w:rsidR="00FA5CA3" w:rsidRDefault="006A0D87" w:rsidP="00FA5CA3">
      <w:pPr>
        <w:spacing w:after="120"/>
      </w:pPr>
      <w:r>
        <w:t>Limitación: l</w:t>
      </w:r>
      <w:r w:rsidR="00FA5CA3">
        <w:t>a IA puede inventar pasos que parecen lógicos pero son incorrectos cuando no tiene suficiente contexto del sistema, y puede omitir advertencias críticas (por ejemplo, pasos que causan pérdida de datos o problemas de seguridad). Por eso el resultado es un borrador que debe ser revisado por un desarrollador o especialista antes de publicarse.</w:t>
      </w:r>
    </w:p>
    <w:p w14:paraId="7EFB54D1" w14:textId="77777777" w:rsidR="00FA5CA3" w:rsidRPr="00A278B5" w:rsidRDefault="00FA5CA3" w:rsidP="00A278B5">
      <w:pPr>
        <w:rPr>
          <w:lang w:val="es-ES"/>
        </w:rPr>
      </w:pPr>
    </w:p>
    <w:p w14:paraId="1C542BA9" w14:textId="77777777" w:rsidR="00A278B5" w:rsidRPr="00A278B5" w:rsidRDefault="00A278B5" w:rsidP="00A278B5">
      <w:pPr>
        <w:rPr>
          <w:b/>
          <w:bCs/>
          <w:lang w:val="es-ES"/>
        </w:rPr>
      </w:pPr>
    </w:p>
    <w:p w14:paraId="046A8E83" w14:textId="77777777" w:rsidR="00C11212" w:rsidRPr="005B238F" w:rsidRDefault="00C11212" w:rsidP="005B238F">
      <w:pPr>
        <w:rPr>
          <w:b/>
          <w:bCs/>
        </w:rPr>
      </w:pPr>
    </w:p>
    <w:sectPr w:rsidR="00C11212" w:rsidRPr="005B238F" w:rsidSect="004E350C">
      <w:headerReference w:type="default" r:id="rId7"/>
      <w:pgSz w:w="11906" w:h="16838"/>
      <w:pgMar w:top="1417" w:right="707" w:bottom="141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4EF9C2" w14:textId="77777777" w:rsidR="00A93331" w:rsidRDefault="00A93331" w:rsidP="00816A4F">
      <w:pPr>
        <w:spacing w:after="0" w:line="240" w:lineRule="auto"/>
      </w:pPr>
      <w:r>
        <w:separator/>
      </w:r>
    </w:p>
  </w:endnote>
  <w:endnote w:type="continuationSeparator" w:id="0">
    <w:p w14:paraId="46C52286" w14:textId="77777777" w:rsidR="00A93331" w:rsidRDefault="00A93331" w:rsidP="00816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adea">
    <w:altName w:val="Calibri"/>
    <w:panose1 w:val="02040503050406030204"/>
    <w:charset w:val="00"/>
    <w:family w:val="swiss"/>
    <w:notTrueType/>
    <w:pitch w:val="default"/>
    <w:sig w:usb0="00000003" w:usb1="00000000" w:usb2="00000000" w:usb3="00000000" w:csb0="00000001"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64DD12" w14:textId="77777777" w:rsidR="00A93331" w:rsidRDefault="00A93331" w:rsidP="00816A4F">
      <w:pPr>
        <w:spacing w:after="0" w:line="240" w:lineRule="auto"/>
      </w:pPr>
      <w:r>
        <w:separator/>
      </w:r>
    </w:p>
  </w:footnote>
  <w:footnote w:type="continuationSeparator" w:id="0">
    <w:p w14:paraId="2B1547C1" w14:textId="77777777" w:rsidR="00A93331" w:rsidRDefault="00A93331" w:rsidP="00816A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C2052" w14:textId="1723D46F" w:rsidR="00816A4F" w:rsidRPr="00816A4F" w:rsidRDefault="00816A4F" w:rsidP="00816A4F">
    <w:pPr>
      <w:pStyle w:val="Encabezado"/>
      <w:rPr>
        <w:b/>
        <w:bCs/>
        <w:noProof/>
        <w:sz w:val="28"/>
        <w:szCs w:val="28"/>
      </w:rPr>
    </w:pPr>
    <w:r w:rsidRPr="00816A4F">
      <w:rPr>
        <w:b/>
        <w:bCs/>
        <w:noProof/>
        <w:sz w:val="28"/>
        <w:szCs w:val="28"/>
      </w:rPr>
      <w:drawing>
        <wp:anchor distT="0" distB="0" distL="114300" distR="114300" simplePos="0" relativeHeight="251658240" behindDoc="0" locked="0" layoutInCell="1" allowOverlap="1" wp14:anchorId="682C15E6" wp14:editId="5D0919F2">
          <wp:simplePos x="0" y="0"/>
          <wp:positionH relativeFrom="margin">
            <wp:align>right</wp:align>
          </wp:positionH>
          <wp:positionV relativeFrom="paragraph">
            <wp:posOffset>-354329</wp:posOffset>
          </wp:positionV>
          <wp:extent cx="2569210" cy="1018970"/>
          <wp:effectExtent l="0" t="0" r="254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569210" cy="1018970"/>
                  </a:xfrm>
                  <a:prstGeom prst="rect">
                    <a:avLst/>
                  </a:prstGeom>
                </pic:spPr>
              </pic:pic>
            </a:graphicData>
          </a:graphic>
          <wp14:sizeRelH relativeFrom="margin">
            <wp14:pctWidth>0</wp14:pctWidth>
          </wp14:sizeRelH>
          <wp14:sizeRelV relativeFrom="margin">
            <wp14:pctHeight>0</wp14:pctHeight>
          </wp14:sizeRelV>
        </wp:anchor>
      </w:drawing>
    </w:r>
    <w:r w:rsidRPr="00816A4F">
      <w:rPr>
        <w:b/>
        <w:bCs/>
        <w:noProof/>
        <w:sz w:val="28"/>
        <w:szCs w:val="28"/>
      </w:rPr>
      <w:t>TECNICATURA UNIVERSITARIA</w:t>
    </w:r>
  </w:p>
  <w:p w14:paraId="33CF6AF1" w14:textId="6BA1627D" w:rsidR="00816A4F" w:rsidRPr="00816A4F" w:rsidRDefault="00816A4F" w:rsidP="00816A4F">
    <w:pPr>
      <w:pStyle w:val="Encabezado"/>
      <w:rPr>
        <w:b/>
        <w:bCs/>
        <w:noProof/>
        <w:sz w:val="28"/>
        <w:szCs w:val="28"/>
      </w:rPr>
    </w:pPr>
    <w:r w:rsidRPr="00816A4F">
      <w:rPr>
        <w:b/>
        <w:bCs/>
        <w:noProof/>
        <w:sz w:val="28"/>
        <w:szCs w:val="28"/>
      </w:rPr>
      <w:t>EN PROGRAMACIÓN</w:t>
    </w:r>
  </w:p>
  <w:p w14:paraId="6C869165" w14:textId="77777777" w:rsidR="00816A4F" w:rsidRDefault="00816A4F" w:rsidP="00816A4F">
    <w:pPr>
      <w:pStyle w:val="Encabezado"/>
      <w:rPr>
        <w:b/>
        <w:bCs/>
        <w:noProof/>
        <w:sz w:val="28"/>
        <w:szCs w:val="28"/>
      </w:rPr>
    </w:pPr>
    <w:r w:rsidRPr="00816A4F">
      <w:rPr>
        <w:b/>
        <w:bCs/>
        <w:noProof/>
        <w:sz w:val="28"/>
        <w:szCs w:val="28"/>
      </w:rPr>
      <w:t>A DISTANCIA</w:t>
    </w:r>
  </w:p>
  <w:p w14:paraId="2C75D38A" w14:textId="62F364D1" w:rsidR="00816A4F" w:rsidRPr="00816A4F" w:rsidRDefault="00816A4F" w:rsidP="00816A4F">
    <w:pPr>
      <w:pStyle w:val="Encabezado"/>
      <w:rPr>
        <w:b/>
        <w:bCs/>
        <w:noProof/>
        <w:sz w:val="28"/>
        <w:szCs w:val="28"/>
      </w:rPr>
    </w:pPr>
    <w:r>
      <w:rPr>
        <w:i/>
        <w:iCs/>
        <w:noProof/>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9631B2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A1E51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46059F6"/>
    <w:multiLevelType w:val="hybridMultilevel"/>
    <w:tmpl w:val="7694AB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EBB82CC"/>
    <w:multiLevelType w:val="hybridMultilevel"/>
    <w:tmpl w:val="BE64A23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07F4E02"/>
    <w:multiLevelType w:val="hybridMultilevel"/>
    <w:tmpl w:val="C3D426E2"/>
    <w:lvl w:ilvl="0" w:tplc="1D86287E">
      <w:start w:val="1"/>
      <w:numFmt w:val="bullet"/>
      <w:lvlText w:val="•"/>
      <w:lvlJc w:val="left"/>
      <w:pPr>
        <w:ind w:left="720" w:hanging="360"/>
      </w:pPr>
    </w:lvl>
    <w:lvl w:ilvl="1" w:tplc="B11E45B8">
      <w:numFmt w:val="decimal"/>
      <w:lvlText w:val=""/>
      <w:lvlJc w:val="left"/>
    </w:lvl>
    <w:lvl w:ilvl="2" w:tplc="05828880">
      <w:numFmt w:val="decimal"/>
      <w:lvlText w:val=""/>
      <w:lvlJc w:val="left"/>
    </w:lvl>
    <w:lvl w:ilvl="3" w:tplc="0BD2E92C">
      <w:numFmt w:val="decimal"/>
      <w:lvlText w:val=""/>
      <w:lvlJc w:val="left"/>
    </w:lvl>
    <w:lvl w:ilvl="4" w:tplc="014C248E">
      <w:numFmt w:val="decimal"/>
      <w:lvlText w:val=""/>
      <w:lvlJc w:val="left"/>
    </w:lvl>
    <w:lvl w:ilvl="5" w:tplc="B17A0582">
      <w:numFmt w:val="decimal"/>
      <w:lvlText w:val=""/>
      <w:lvlJc w:val="left"/>
    </w:lvl>
    <w:lvl w:ilvl="6" w:tplc="C7744A72">
      <w:numFmt w:val="decimal"/>
      <w:lvlText w:val=""/>
      <w:lvlJc w:val="left"/>
    </w:lvl>
    <w:lvl w:ilvl="7" w:tplc="5872AA38">
      <w:numFmt w:val="decimal"/>
      <w:lvlText w:val=""/>
      <w:lvlJc w:val="left"/>
    </w:lvl>
    <w:lvl w:ilvl="8" w:tplc="B920A760">
      <w:numFmt w:val="decimal"/>
      <w:lvlText w:val=""/>
      <w:lvlJc w:val="left"/>
    </w:lvl>
  </w:abstractNum>
  <w:abstractNum w:abstractNumId="5" w15:restartNumberingAfterBreak="0">
    <w:nsid w:val="4EB008B7"/>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642732075">
    <w:abstractNumId w:val="3"/>
  </w:num>
  <w:num w:numId="2" w16cid:durableId="1257832472">
    <w:abstractNumId w:val="5"/>
  </w:num>
  <w:num w:numId="3" w16cid:durableId="1497725044">
    <w:abstractNumId w:val="0"/>
  </w:num>
  <w:num w:numId="4" w16cid:durableId="1106384678">
    <w:abstractNumId w:val="1"/>
  </w:num>
  <w:num w:numId="5" w16cid:durableId="189488614">
    <w:abstractNumId w:val="2"/>
  </w:num>
  <w:num w:numId="6" w16cid:durableId="74333706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A4F"/>
    <w:rsid w:val="000455F7"/>
    <w:rsid w:val="000B4D59"/>
    <w:rsid w:val="001467EA"/>
    <w:rsid w:val="00210008"/>
    <w:rsid w:val="0021174A"/>
    <w:rsid w:val="00215F91"/>
    <w:rsid w:val="00235DFA"/>
    <w:rsid w:val="00246CAE"/>
    <w:rsid w:val="002C04AA"/>
    <w:rsid w:val="002D29F3"/>
    <w:rsid w:val="003054A6"/>
    <w:rsid w:val="00324F08"/>
    <w:rsid w:val="00353D59"/>
    <w:rsid w:val="003978D2"/>
    <w:rsid w:val="003C550F"/>
    <w:rsid w:val="003F353A"/>
    <w:rsid w:val="003F7489"/>
    <w:rsid w:val="0041799F"/>
    <w:rsid w:val="00454421"/>
    <w:rsid w:val="004A2B6F"/>
    <w:rsid w:val="004A4EAF"/>
    <w:rsid w:val="004B4969"/>
    <w:rsid w:val="004C4D54"/>
    <w:rsid w:val="004E350C"/>
    <w:rsid w:val="004E6DD7"/>
    <w:rsid w:val="0050642C"/>
    <w:rsid w:val="005413AD"/>
    <w:rsid w:val="005A0186"/>
    <w:rsid w:val="005B238F"/>
    <w:rsid w:val="005D4ADD"/>
    <w:rsid w:val="005F08A0"/>
    <w:rsid w:val="006561D7"/>
    <w:rsid w:val="006A0D87"/>
    <w:rsid w:val="006A5349"/>
    <w:rsid w:val="006D6586"/>
    <w:rsid w:val="007C0F42"/>
    <w:rsid w:val="007E0861"/>
    <w:rsid w:val="00800A09"/>
    <w:rsid w:val="00816A4F"/>
    <w:rsid w:val="0082144E"/>
    <w:rsid w:val="008877AD"/>
    <w:rsid w:val="00901830"/>
    <w:rsid w:val="009216A0"/>
    <w:rsid w:val="00985982"/>
    <w:rsid w:val="009C3F2E"/>
    <w:rsid w:val="00A03F6E"/>
    <w:rsid w:val="00A278B5"/>
    <w:rsid w:val="00A27DDE"/>
    <w:rsid w:val="00A93331"/>
    <w:rsid w:val="00BB32D4"/>
    <w:rsid w:val="00BE0121"/>
    <w:rsid w:val="00C11212"/>
    <w:rsid w:val="00C66FCF"/>
    <w:rsid w:val="00C7284A"/>
    <w:rsid w:val="00C83443"/>
    <w:rsid w:val="00D6282D"/>
    <w:rsid w:val="00D652DF"/>
    <w:rsid w:val="00DB0301"/>
    <w:rsid w:val="00DB297C"/>
    <w:rsid w:val="00DE2B62"/>
    <w:rsid w:val="00DE6688"/>
    <w:rsid w:val="00E62297"/>
    <w:rsid w:val="00E6535E"/>
    <w:rsid w:val="00E7713F"/>
    <w:rsid w:val="00EB3D30"/>
    <w:rsid w:val="00F176CB"/>
    <w:rsid w:val="00F654C1"/>
    <w:rsid w:val="00F730BC"/>
    <w:rsid w:val="00FA5CA3"/>
    <w:rsid w:val="00FC4E37"/>
    <w:rsid w:val="00FE1B91"/>
    <w:rsid w:val="00FE361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5A4D4"/>
  <w15:chartTrackingRefBased/>
  <w15:docId w15:val="{B551C962-BF93-4427-880C-8298D5BA3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38F"/>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16A4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16A4F"/>
  </w:style>
  <w:style w:type="paragraph" w:styleId="Piedepgina">
    <w:name w:val="footer"/>
    <w:basedOn w:val="Normal"/>
    <w:link w:val="PiedepginaCar"/>
    <w:uiPriority w:val="99"/>
    <w:unhideWhenUsed/>
    <w:rsid w:val="00816A4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16A4F"/>
  </w:style>
  <w:style w:type="paragraph" w:styleId="Citadestacada">
    <w:name w:val="Intense Quote"/>
    <w:basedOn w:val="Normal"/>
    <w:next w:val="Normal"/>
    <w:link w:val="CitadestacadaCar"/>
    <w:uiPriority w:val="30"/>
    <w:qFormat/>
    <w:rsid w:val="00816A4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816A4F"/>
    <w:rPr>
      <w:i/>
      <w:iCs/>
      <w:color w:val="4472C4" w:themeColor="accent1"/>
    </w:rPr>
  </w:style>
  <w:style w:type="paragraph" w:customStyle="1" w:styleId="Default">
    <w:name w:val="Default"/>
    <w:rsid w:val="005B238F"/>
    <w:pPr>
      <w:autoSpaceDE w:val="0"/>
      <w:autoSpaceDN w:val="0"/>
      <w:adjustRightInd w:val="0"/>
      <w:spacing w:after="0" w:line="240" w:lineRule="auto"/>
    </w:pPr>
    <w:rPr>
      <w:rFonts w:ascii="Caladea" w:hAnsi="Caladea" w:cs="Caladea"/>
      <w:color w:val="000000"/>
      <w:sz w:val="24"/>
      <w:szCs w:val="24"/>
      <w:lang w:val="es-ES"/>
    </w:rPr>
  </w:style>
  <w:style w:type="paragraph" w:styleId="Prrafodelista">
    <w:name w:val="List Paragraph"/>
    <w:basedOn w:val="Normal"/>
    <w:qFormat/>
    <w:rsid w:val="003C550F"/>
    <w:pPr>
      <w:ind w:left="720"/>
      <w:contextualSpacing/>
    </w:pPr>
  </w:style>
  <w:style w:type="paragraph" w:styleId="NormalWeb">
    <w:name w:val="Normal (Web)"/>
    <w:basedOn w:val="Normal"/>
    <w:uiPriority w:val="99"/>
    <w:semiHidden/>
    <w:unhideWhenUsed/>
    <w:rsid w:val="00E7713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467245">
      <w:bodyDiv w:val="1"/>
      <w:marLeft w:val="0"/>
      <w:marRight w:val="0"/>
      <w:marTop w:val="0"/>
      <w:marBottom w:val="0"/>
      <w:divBdr>
        <w:top w:val="none" w:sz="0" w:space="0" w:color="auto"/>
        <w:left w:val="none" w:sz="0" w:space="0" w:color="auto"/>
        <w:bottom w:val="none" w:sz="0" w:space="0" w:color="auto"/>
        <w:right w:val="none" w:sz="0" w:space="0" w:color="auto"/>
      </w:divBdr>
    </w:div>
    <w:div w:id="294726528">
      <w:bodyDiv w:val="1"/>
      <w:marLeft w:val="0"/>
      <w:marRight w:val="0"/>
      <w:marTop w:val="0"/>
      <w:marBottom w:val="0"/>
      <w:divBdr>
        <w:top w:val="none" w:sz="0" w:space="0" w:color="auto"/>
        <w:left w:val="none" w:sz="0" w:space="0" w:color="auto"/>
        <w:bottom w:val="none" w:sz="0" w:space="0" w:color="auto"/>
        <w:right w:val="none" w:sz="0" w:space="0" w:color="auto"/>
      </w:divBdr>
    </w:div>
    <w:div w:id="308479491">
      <w:bodyDiv w:val="1"/>
      <w:marLeft w:val="0"/>
      <w:marRight w:val="0"/>
      <w:marTop w:val="0"/>
      <w:marBottom w:val="0"/>
      <w:divBdr>
        <w:top w:val="none" w:sz="0" w:space="0" w:color="auto"/>
        <w:left w:val="none" w:sz="0" w:space="0" w:color="auto"/>
        <w:bottom w:val="none" w:sz="0" w:space="0" w:color="auto"/>
        <w:right w:val="none" w:sz="0" w:space="0" w:color="auto"/>
      </w:divBdr>
    </w:div>
    <w:div w:id="409236888">
      <w:bodyDiv w:val="1"/>
      <w:marLeft w:val="0"/>
      <w:marRight w:val="0"/>
      <w:marTop w:val="0"/>
      <w:marBottom w:val="0"/>
      <w:divBdr>
        <w:top w:val="none" w:sz="0" w:space="0" w:color="auto"/>
        <w:left w:val="none" w:sz="0" w:space="0" w:color="auto"/>
        <w:bottom w:val="none" w:sz="0" w:space="0" w:color="auto"/>
        <w:right w:val="none" w:sz="0" w:space="0" w:color="auto"/>
      </w:divBdr>
    </w:div>
    <w:div w:id="433211024">
      <w:bodyDiv w:val="1"/>
      <w:marLeft w:val="0"/>
      <w:marRight w:val="0"/>
      <w:marTop w:val="0"/>
      <w:marBottom w:val="0"/>
      <w:divBdr>
        <w:top w:val="none" w:sz="0" w:space="0" w:color="auto"/>
        <w:left w:val="none" w:sz="0" w:space="0" w:color="auto"/>
        <w:bottom w:val="none" w:sz="0" w:space="0" w:color="auto"/>
        <w:right w:val="none" w:sz="0" w:space="0" w:color="auto"/>
      </w:divBdr>
    </w:div>
    <w:div w:id="894926250">
      <w:bodyDiv w:val="1"/>
      <w:marLeft w:val="0"/>
      <w:marRight w:val="0"/>
      <w:marTop w:val="0"/>
      <w:marBottom w:val="0"/>
      <w:divBdr>
        <w:top w:val="none" w:sz="0" w:space="0" w:color="auto"/>
        <w:left w:val="none" w:sz="0" w:space="0" w:color="auto"/>
        <w:bottom w:val="none" w:sz="0" w:space="0" w:color="auto"/>
        <w:right w:val="none" w:sz="0" w:space="0" w:color="auto"/>
      </w:divBdr>
    </w:div>
    <w:div w:id="1319842872">
      <w:bodyDiv w:val="1"/>
      <w:marLeft w:val="0"/>
      <w:marRight w:val="0"/>
      <w:marTop w:val="0"/>
      <w:marBottom w:val="0"/>
      <w:divBdr>
        <w:top w:val="none" w:sz="0" w:space="0" w:color="auto"/>
        <w:left w:val="none" w:sz="0" w:space="0" w:color="auto"/>
        <w:bottom w:val="none" w:sz="0" w:space="0" w:color="auto"/>
        <w:right w:val="none" w:sz="0" w:space="0" w:color="auto"/>
      </w:divBdr>
    </w:div>
    <w:div w:id="1862543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1107</Words>
  <Characters>6090</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dc:creator>
  <cp:keywords/>
  <dc:description/>
  <cp:lastModifiedBy>Miguel Angel</cp:lastModifiedBy>
  <cp:revision>7</cp:revision>
  <cp:lastPrinted>2026-10-13T23:06:00Z</cp:lastPrinted>
  <dcterms:created xsi:type="dcterms:W3CDTF">2026-10-15T02:53:00Z</dcterms:created>
  <dcterms:modified xsi:type="dcterms:W3CDTF">2026-10-15T03:07:00Z</dcterms:modified>
</cp:coreProperties>
</file>