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CBA5C" w14:textId="77777777" w:rsidR="0060544E" w:rsidRDefault="00000000">
      <w:pPr>
        <w:jc w:val="center"/>
        <w:rPr>
          <w:rFonts w:eastAsia="SimSun" w:cs="SimSun"/>
          <w:b/>
          <w:bCs/>
          <w:lang w:val="en-US" w:eastAsia="zh-CN" w:bidi="ar"/>
        </w:rPr>
      </w:pPr>
      <w:r>
        <w:rPr>
          <w:rFonts w:eastAsia="SimSun" w:cs="SimSun"/>
          <w:b/>
          <w:bCs/>
          <w:lang w:val="en-US" w:eastAsia="zh-CN" w:bidi="ar"/>
        </w:rPr>
        <w:t>PRÁCTICA Unidad 6</w:t>
      </w:r>
    </w:p>
    <w:p w14:paraId="4406430C" w14:textId="77777777" w:rsidR="0060544E" w:rsidRDefault="00000000">
      <w:pPr>
        <w:jc w:val="center"/>
        <w:rPr>
          <w:b/>
          <w:bCs/>
        </w:rPr>
      </w:pPr>
      <w:proofErr w:type="spellStart"/>
      <w:r>
        <w:rPr>
          <w:rFonts w:eastAsia="SimSun" w:cs="SimSun"/>
          <w:b/>
          <w:bCs/>
          <w:lang w:val="en-US" w:eastAsia="zh-CN" w:bidi="ar"/>
        </w:rPr>
        <w:t>Seguimiento</w:t>
      </w:r>
      <w:proofErr w:type="spellEnd"/>
      <w:r>
        <w:rPr>
          <w:rFonts w:eastAsia="SimSun" w:cs="SimSun"/>
          <w:b/>
          <w:bCs/>
          <w:lang w:val="en-US" w:eastAsia="zh-CN" w:bidi="ar"/>
        </w:rPr>
        <w:t xml:space="preserve">, Control y </w:t>
      </w:r>
      <w:proofErr w:type="spellStart"/>
      <w:r>
        <w:rPr>
          <w:rFonts w:eastAsia="SimSun" w:cs="SimSun"/>
          <w:b/>
          <w:bCs/>
          <w:lang w:val="en-US" w:eastAsia="zh-CN" w:bidi="ar"/>
        </w:rPr>
        <w:t>Cierre</w:t>
      </w:r>
      <w:proofErr w:type="spellEnd"/>
      <w:r>
        <w:rPr>
          <w:rFonts w:eastAsia="SimSun" w:cs="SimSun"/>
          <w:b/>
          <w:bCs/>
          <w:lang w:val="en-US" w:eastAsia="zh-CN" w:bidi="ar"/>
        </w:rPr>
        <w:t xml:space="preserve"> de </w:t>
      </w:r>
      <w:proofErr w:type="spellStart"/>
      <w:r>
        <w:rPr>
          <w:rFonts w:eastAsia="SimSun" w:cs="SimSun"/>
          <w:b/>
          <w:bCs/>
          <w:lang w:val="en-US" w:eastAsia="zh-CN" w:bidi="ar"/>
        </w:rPr>
        <w:t>Proyectos</w:t>
      </w:r>
      <w:proofErr w:type="spellEnd"/>
    </w:p>
    <w:p w14:paraId="229FF15D" w14:textId="77777777" w:rsidR="0060544E" w:rsidRDefault="00000000">
      <w:pPr>
        <w:pStyle w:val="Ttulo3"/>
        <w:rPr>
          <w:rFonts w:asciiTheme="minorHAnsi" w:hAnsiTheme="minorHAnsi" w:hint="default"/>
          <w:sz w:val="22"/>
          <w:szCs w:val="22"/>
        </w:rPr>
      </w:pPr>
      <w:proofErr w:type="spellStart"/>
      <w:r>
        <w:rPr>
          <w:rFonts w:asciiTheme="minorHAnsi" w:hAnsiTheme="minorHAnsi" w:hint="default"/>
          <w:sz w:val="22"/>
          <w:szCs w:val="22"/>
        </w:rPr>
        <w:t>Actividad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1 – </w:t>
      </w:r>
      <w:proofErr w:type="spellStart"/>
      <w:r>
        <w:rPr>
          <w:rFonts w:asciiTheme="minorHAnsi" w:hAnsiTheme="minorHAnsi" w:hint="default"/>
          <w:sz w:val="22"/>
          <w:szCs w:val="22"/>
        </w:rPr>
        <w:t>Reporte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de </w:t>
      </w:r>
      <w:proofErr w:type="spellStart"/>
      <w:r>
        <w:rPr>
          <w:rFonts w:asciiTheme="minorHAnsi" w:hAnsiTheme="minorHAnsi" w:hint="default"/>
          <w:sz w:val="22"/>
          <w:szCs w:val="22"/>
        </w:rPr>
        <w:t>Avance</w:t>
      </w:r>
      <w:proofErr w:type="spellEnd"/>
    </w:p>
    <w:p w14:paraId="6CFB4337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 xml:space="preserve">Estado general: Rojo </w:t>
      </w:r>
      <w:r>
        <w:rPr>
          <w:rFonts w:asciiTheme="minorHAnsi" w:hAnsiTheme="minorHAnsi"/>
          <w:sz w:val="22"/>
          <w:szCs w:val="22"/>
        </w:rPr>
        <w:br/>
        <w:t xml:space="preserve">El </w:t>
      </w:r>
      <w:proofErr w:type="spellStart"/>
      <w:r>
        <w:rPr>
          <w:rFonts w:asciiTheme="minorHAnsi" w:hAnsiTheme="minorHAnsi"/>
          <w:sz w:val="22"/>
          <w:szCs w:val="22"/>
        </w:rPr>
        <w:t>Frontend</w:t>
      </w:r>
      <w:proofErr w:type="spellEnd"/>
      <w:r>
        <w:rPr>
          <w:rFonts w:asciiTheme="minorHAnsi" w:hAnsiTheme="minorHAnsi"/>
          <w:sz w:val="22"/>
          <w:szCs w:val="22"/>
        </w:rPr>
        <w:t xml:space="preserve"> está detenido por una dependencia de UI, lo que genera un bloqueo crítico activo y el sprint va 6 puntos por detrás del ritmo lineal. Además, el 30% del tiempo se fue en urgencias y el pipeline de CI/CD se triplicó. Si el bloqueo se resuelve en las próximas 24 horas, el estado podría pasar a Amarillo.</w:t>
      </w:r>
    </w:p>
    <w:p w14:paraId="7E4E8B4A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>Hitos alcanzados</w:t>
      </w:r>
    </w:p>
    <w:p w14:paraId="26428EE5" w14:textId="77777777" w:rsidR="0060544E" w:rsidRDefault="00000000">
      <w:pPr>
        <w:numPr>
          <w:ilvl w:val="0"/>
          <w:numId w:val="1"/>
        </w:numPr>
        <w:spacing w:beforeAutospacing="1" w:after="0" w:afterAutospacing="1"/>
      </w:pPr>
      <w:r>
        <w:t xml:space="preserve">Módulo </w:t>
      </w:r>
      <w:proofErr w:type="spellStart"/>
      <w:r>
        <w:t>Backend</w:t>
      </w:r>
      <w:proofErr w:type="spellEnd"/>
      <w:r>
        <w:t xml:space="preserve"> (Node.js) completado a tiempo.</w:t>
      </w:r>
    </w:p>
    <w:p w14:paraId="6270A827" w14:textId="77777777" w:rsidR="0060544E" w:rsidRDefault="00000000">
      <w:pPr>
        <w:numPr>
          <w:ilvl w:val="0"/>
          <w:numId w:val="1"/>
        </w:numPr>
        <w:spacing w:beforeAutospacing="1" w:after="0" w:afterAutospacing="1"/>
      </w:pPr>
      <w:r>
        <w:t>22 de 40 puntos de historia completados.</w:t>
      </w:r>
    </w:p>
    <w:p w14:paraId="16EFCC84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>Trabajo en curso</w:t>
      </w:r>
    </w:p>
    <w:p w14:paraId="0885B075" w14:textId="77777777" w:rsidR="0060544E" w:rsidRDefault="00000000">
      <w:pPr>
        <w:numPr>
          <w:ilvl w:val="0"/>
          <w:numId w:val="2"/>
        </w:numPr>
        <w:spacing w:beforeAutospacing="1" w:after="0" w:afterAutospacing="1"/>
      </w:pPr>
      <w:r>
        <w:t xml:space="preserve">Reescritura/ajuste de </w:t>
      </w:r>
      <w:proofErr w:type="spellStart"/>
      <w:r>
        <w:rPr>
          <w:rStyle w:val="CdigoHTML"/>
          <w:rFonts w:asciiTheme="minorHAnsi" w:hAnsiTheme="minorHAnsi"/>
          <w:sz w:val="22"/>
          <w:szCs w:val="22"/>
        </w:rPr>
        <w:t>TransferForm.jsx</w:t>
      </w:r>
      <w:proofErr w:type="spellEnd"/>
      <w:r>
        <w:t xml:space="preserve"> (alto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churn</w:t>
      </w:r>
      <w:proofErr w:type="spellEnd"/>
      <w:r>
        <w:t>).</w:t>
      </w:r>
    </w:p>
    <w:p w14:paraId="0BCF3D71" w14:textId="77777777" w:rsidR="0060544E" w:rsidRDefault="00000000">
      <w:pPr>
        <w:numPr>
          <w:ilvl w:val="0"/>
          <w:numId w:val="2"/>
        </w:numPr>
        <w:spacing w:beforeAutospacing="1" w:after="0" w:afterAutospacing="1"/>
      </w:pPr>
      <w:r>
        <w:t>Corrección de los 12 bugs reportados por QA.</w:t>
      </w:r>
    </w:p>
    <w:p w14:paraId="2874CFB9" w14:textId="77777777" w:rsidR="0060544E" w:rsidRDefault="00000000">
      <w:pPr>
        <w:numPr>
          <w:ilvl w:val="0"/>
          <w:numId w:val="2"/>
        </w:numPr>
        <w:spacing w:beforeAutospacing="1" w:after="0" w:afterAutospacing="1"/>
      </w:pPr>
      <w:r>
        <w:t>Atención de urgencias no planificadas.</w:t>
      </w:r>
    </w:p>
    <w:p w14:paraId="2451C479" w14:textId="77777777" w:rsidR="0060544E" w:rsidRDefault="00000000">
      <w:pPr>
        <w:numPr>
          <w:ilvl w:val="0"/>
          <w:numId w:val="2"/>
        </w:numPr>
        <w:spacing w:beforeAutospacing="1" w:after="0" w:afterAutospacing="1"/>
      </w:pPr>
      <w:r>
        <w:t>Análisis del aumento del tiempo del pipeline CI/CD.</w:t>
      </w:r>
    </w:p>
    <w:p w14:paraId="6FEB2EBF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>Bloqueos y riesgos (</w:t>
      </w:r>
      <w:proofErr w:type="spellStart"/>
      <w:r>
        <w:rPr>
          <w:rStyle w:val="Textoennegrita"/>
          <w:rFonts w:asciiTheme="minorHAnsi" w:hAnsiTheme="minorHAnsi"/>
          <w:sz w:val="22"/>
          <w:szCs w:val="22"/>
        </w:rPr>
        <w:t>Blockers</w:t>
      </w:r>
      <w:proofErr w:type="spellEnd"/>
      <w:r>
        <w:rPr>
          <w:rStyle w:val="Textoennegrita"/>
          <w:rFonts w:asciiTheme="minorHAnsi" w:hAnsiTheme="minorHAnsi"/>
          <w:sz w:val="22"/>
          <w:szCs w:val="22"/>
        </w:rPr>
        <w:t>)</w:t>
      </w:r>
    </w:p>
    <w:p w14:paraId="2C6D3898" w14:textId="77777777" w:rsidR="0060544E" w:rsidRDefault="00000000">
      <w:pPr>
        <w:numPr>
          <w:ilvl w:val="0"/>
          <w:numId w:val="3"/>
        </w:numPr>
        <w:spacing w:beforeAutospacing="1" w:after="0" w:afterAutospacing="1"/>
      </w:pPr>
      <w:r>
        <w:rPr>
          <w:rStyle w:val="Textoennegrita"/>
          <w:b w:val="0"/>
          <w:bCs w:val="0"/>
        </w:rPr>
        <w:t>Bloqueo:</w:t>
      </w:r>
      <w:r>
        <w:t xml:space="preserve"> </w:t>
      </w:r>
      <w:proofErr w:type="spellStart"/>
      <w:r>
        <w:t>Frontend</w:t>
      </w:r>
      <w:proofErr w:type="spellEnd"/>
      <w:r>
        <w:t xml:space="preserve"> detenido por dependencia de UI.</w:t>
      </w:r>
    </w:p>
    <w:p w14:paraId="7520E593" w14:textId="3ED9C0CC" w:rsidR="0060544E" w:rsidRDefault="00000000">
      <w:pPr>
        <w:numPr>
          <w:ilvl w:val="0"/>
          <w:numId w:val="3"/>
        </w:numPr>
        <w:spacing w:beforeAutospacing="1" w:after="0" w:afterAutospacing="1"/>
      </w:pPr>
      <w:r>
        <w:rPr>
          <w:rStyle w:val="Textoennegrita"/>
          <w:b w:val="0"/>
          <w:bCs w:val="0"/>
        </w:rPr>
        <w:t>Riesgo:</w:t>
      </w:r>
      <w:r>
        <w:t xml:space="preserve"> no llegar a los 40 p</w:t>
      </w:r>
      <w:r w:rsidR="00CF25DA">
        <w:t>untos</w:t>
      </w:r>
      <w:r>
        <w:t xml:space="preserve"> comprometidos.</w:t>
      </w:r>
    </w:p>
    <w:p w14:paraId="0A1427C0" w14:textId="77777777" w:rsidR="0060544E" w:rsidRDefault="00000000">
      <w:pPr>
        <w:numPr>
          <w:ilvl w:val="0"/>
          <w:numId w:val="3"/>
        </w:numPr>
        <w:spacing w:beforeAutospacing="1" w:after="0" w:afterAutospacing="1"/>
      </w:pPr>
      <w:r>
        <w:rPr>
          <w:rStyle w:val="Textoennegrita"/>
          <w:b w:val="0"/>
          <w:bCs w:val="0"/>
        </w:rPr>
        <w:t>Riesgo:</w:t>
      </w:r>
      <w:r>
        <w:t xml:space="preserve"> inestabilidad en </w:t>
      </w:r>
      <w:proofErr w:type="spellStart"/>
      <w:r>
        <w:rPr>
          <w:rStyle w:val="CdigoHTML"/>
          <w:rFonts w:asciiTheme="minorHAnsi" w:hAnsiTheme="minorHAnsi"/>
          <w:sz w:val="22"/>
          <w:szCs w:val="22"/>
        </w:rPr>
        <w:t>TransferForm.jsx</w:t>
      </w:r>
      <w:proofErr w:type="spellEnd"/>
      <w:r>
        <w:t xml:space="preserve"> por reescritura excesiva, lo que apunta a </w:t>
      </w:r>
      <w:r>
        <w:tab/>
        <w:t>requisitos ambiguos.</w:t>
      </w:r>
    </w:p>
    <w:p w14:paraId="4245A13B" w14:textId="77777777" w:rsidR="0060544E" w:rsidRDefault="00000000">
      <w:pPr>
        <w:numPr>
          <w:ilvl w:val="0"/>
          <w:numId w:val="3"/>
        </w:numPr>
        <w:spacing w:beforeAutospacing="1" w:after="0" w:afterAutospacing="1"/>
      </w:pPr>
      <w:r>
        <w:rPr>
          <w:rStyle w:val="Textoennegrita"/>
          <w:b w:val="0"/>
          <w:bCs w:val="0"/>
        </w:rPr>
        <w:t>Riesgo:</w:t>
      </w:r>
      <w:r>
        <w:t xml:space="preserve"> pipeline CI/CD pasó de 6 a 19 min, lo que frena el </w:t>
      </w:r>
      <w:proofErr w:type="spellStart"/>
      <w:r>
        <w:t>feedback</w:t>
      </w:r>
      <w:proofErr w:type="spellEnd"/>
      <w:r>
        <w:t xml:space="preserve"> del equipo.</w:t>
      </w:r>
    </w:p>
    <w:p w14:paraId="04471BEB" w14:textId="77777777" w:rsidR="0060544E" w:rsidRDefault="00000000">
      <w:pPr>
        <w:numPr>
          <w:ilvl w:val="0"/>
          <w:numId w:val="3"/>
        </w:numPr>
        <w:spacing w:beforeAutospacing="1" w:after="0" w:afterAutospacing="1"/>
      </w:pPr>
      <w:r>
        <w:rPr>
          <w:rStyle w:val="Textoennegrita"/>
          <w:b w:val="0"/>
          <w:bCs w:val="0"/>
        </w:rPr>
        <w:t>Riesgo:</w:t>
      </w:r>
      <w:r>
        <w:t xml:space="preserve"> 30% de trabajo no planificado y 45 tareas reales vs. 32 planificadas (+41%).</w:t>
      </w:r>
    </w:p>
    <w:p w14:paraId="3706C4CA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>Próximos pasos</w:t>
      </w:r>
    </w:p>
    <w:p w14:paraId="19B838A0" w14:textId="77777777" w:rsidR="0060544E" w:rsidRDefault="00000000">
      <w:pPr>
        <w:numPr>
          <w:ilvl w:val="0"/>
          <w:numId w:val="4"/>
        </w:numPr>
        <w:spacing w:beforeAutospacing="1" w:after="0" w:afterAutospacing="1"/>
      </w:pPr>
      <w:r>
        <w:t xml:space="preserve">Escalar y resolver hoy la dependencia de UI (reunión con diseño/UX, </w:t>
      </w:r>
      <w:proofErr w:type="spellStart"/>
      <w:r>
        <w:t>mock</w:t>
      </w:r>
      <w:proofErr w:type="spellEnd"/>
      <w:r>
        <w:t xml:space="preserve"> o componentes provisorios).</w:t>
      </w:r>
    </w:p>
    <w:p w14:paraId="4B61114A" w14:textId="77777777" w:rsidR="0060544E" w:rsidRDefault="00000000">
      <w:pPr>
        <w:numPr>
          <w:ilvl w:val="0"/>
          <w:numId w:val="4"/>
        </w:numPr>
        <w:spacing w:beforeAutospacing="1" w:after="0" w:afterAutospacing="1"/>
      </w:pPr>
      <w:r>
        <w:t xml:space="preserve">Reunión de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sobre </w:t>
      </w:r>
      <w:proofErr w:type="spellStart"/>
      <w:r>
        <w:rPr>
          <w:rStyle w:val="CdigoHTML"/>
          <w:rFonts w:asciiTheme="minorHAnsi" w:hAnsiTheme="minorHAnsi"/>
          <w:sz w:val="22"/>
          <w:szCs w:val="22"/>
        </w:rPr>
        <w:t>TransferForm.jsx</w:t>
      </w:r>
      <w:proofErr w:type="spellEnd"/>
      <w:r>
        <w:t xml:space="preserve"> y aclarar los requisitos.</w:t>
      </w:r>
    </w:p>
    <w:p w14:paraId="65E12271" w14:textId="77777777" w:rsidR="0060544E" w:rsidRDefault="00000000">
      <w:pPr>
        <w:numPr>
          <w:ilvl w:val="0"/>
          <w:numId w:val="4"/>
        </w:numPr>
        <w:spacing w:beforeAutospacing="1" w:after="0" w:afterAutospacing="1"/>
      </w:pPr>
      <w:r>
        <w:t>Investigar la causa del aumento del CI/CD (</w:t>
      </w:r>
      <w:proofErr w:type="spellStart"/>
      <w:r>
        <w:t>tests</w:t>
      </w:r>
      <w:proofErr w:type="spellEnd"/>
      <w:r>
        <w:t xml:space="preserve"> lentos, dependencias, infraestructura).</w:t>
      </w:r>
    </w:p>
    <w:p w14:paraId="08F32BBC" w14:textId="77777777" w:rsidR="0060544E" w:rsidRDefault="00000000">
      <w:pPr>
        <w:numPr>
          <w:ilvl w:val="0"/>
          <w:numId w:val="4"/>
        </w:numPr>
        <w:spacing w:beforeAutospacing="1" w:after="0" w:afterAutospacing="1"/>
      </w:pPr>
      <w:r>
        <w:t>Proteger al equipo de nuevas urgencias hasta el cierre del sprint.</w:t>
      </w:r>
    </w:p>
    <w:p w14:paraId="73E1873D" w14:textId="77777777" w:rsidR="0060544E" w:rsidRDefault="00000000">
      <w:pPr>
        <w:numPr>
          <w:ilvl w:val="0"/>
          <w:numId w:val="4"/>
        </w:numPr>
        <w:spacing w:beforeAutospacing="1" w:after="0" w:afterAutospacing="1"/>
      </w:pPr>
      <w:r>
        <w:t xml:space="preserve">Renegociar con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qué historias pueden quedar fuera del sprint si el bloqueo se extiende.</w:t>
      </w:r>
    </w:p>
    <w:p w14:paraId="2E0E14FD" w14:textId="77777777" w:rsidR="0060544E" w:rsidRDefault="0060544E"/>
    <w:p w14:paraId="6D48020D" w14:textId="77777777" w:rsidR="0060544E" w:rsidRDefault="0060544E"/>
    <w:p w14:paraId="7E83AC3F" w14:textId="77777777" w:rsidR="0060544E" w:rsidRDefault="0060544E"/>
    <w:p w14:paraId="459411D7" w14:textId="77777777" w:rsidR="00CF25DA" w:rsidRDefault="00CF25DA">
      <w:pPr>
        <w:pStyle w:val="Ttulo3"/>
        <w:rPr>
          <w:rFonts w:asciiTheme="minorHAnsi" w:hAnsiTheme="minorHAnsi" w:hint="default"/>
          <w:sz w:val="22"/>
          <w:szCs w:val="22"/>
        </w:rPr>
      </w:pPr>
    </w:p>
    <w:p w14:paraId="1C73F316" w14:textId="42C61EB0" w:rsidR="0060544E" w:rsidRDefault="00000000">
      <w:pPr>
        <w:pStyle w:val="Ttulo3"/>
        <w:rPr>
          <w:rFonts w:asciiTheme="minorHAnsi" w:hAnsiTheme="minorHAnsi" w:hint="default"/>
          <w:sz w:val="22"/>
          <w:szCs w:val="22"/>
        </w:rPr>
      </w:pPr>
      <w:proofErr w:type="spellStart"/>
      <w:r>
        <w:rPr>
          <w:rFonts w:asciiTheme="minorHAnsi" w:hAnsiTheme="minorHAnsi" w:hint="default"/>
          <w:sz w:val="22"/>
          <w:szCs w:val="22"/>
        </w:rPr>
        <w:lastRenderedPageBreak/>
        <w:t>Actividad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2 – </w:t>
      </w:r>
      <w:proofErr w:type="spellStart"/>
      <w:r>
        <w:rPr>
          <w:rFonts w:asciiTheme="minorHAnsi" w:hAnsiTheme="minorHAnsi" w:hint="default"/>
          <w:sz w:val="22"/>
          <w:szCs w:val="22"/>
        </w:rPr>
        <w:t>Cálculo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de KPIs</w:t>
      </w:r>
    </w:p>
    <w:p w14:paraId="274152C2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>1. Densidad de defectos</w:t>
      </w:r>
      <w:r>
        <w:rPr>
          <w:rFonts w:asciiTheme="minorHAnsi" w:hAnsiTheme="minorHAnsi"/>
          <w:sz w:val="22"/>
          <w:szCs w:val="22"/>
        </w:rPr>
        <w:br/>
        <w:t xml:space="preserve">12 bugs / 3.000 líneas = </w:t>
      </w:r>
      <w:r>
        <w:rPr>
          <w:rStyle w:val="Textoennegrita"/>
          <w:rFonts w:asciiTheme="minorHAnsi" w:hAnsiTheme="minorHAnsi"/>
          <w:b w:val="0"/>
          <w:bCs w:val="0"/>
          <w:sz w:val="22"/>
          <w:szCs w:val="22"/>
        </w:rPr>
        <w:t>4 bugs por cada 1.000 líneas</w:t>
      </w:r>
      <w:r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br/>
        <w:t xml:space="preserve">Mide la calidad del código nuevo: cuántos errores aparecen por unidad de código. Es un valor que conviene comparar con el histórico del equipo, y junto con el </w:t>
      </w:r>
      <w:proofErr w:type="spellStart"/>
      <w:r>
        <w:rPr>
          <w:rFonts w:asciiTheme="minorHAnsi" w:hAnsiTheme="minorHAnsi"/>
          <w:sz w:val="22"/>
          <w:szCs w:val="22"/>
        </w:rPr>
        <w:t>churn</w:t>
      </w:r>
      <w:proofErr w:type="spellEnd"/>
      <w:r>
        <w:rPr>
          <w:rFonts w:asciiTheme="minorHAnsi" w:hAnsiTheme="minorHAnsi"/>
          <w:sz w:val="22"/>
          <w:szCs w:val="22"/>
        </w:rPr>
        <w:t xml:space="preserve"> sugiere inestabilidad en el código reciente.</w:t>
      </w:r>
    </w:p>
    <w:p w14:paraId="1010A60F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>2. Tasa de trabajo no planificado</w:t>
      </w:r>
      <w:r>
        <w:rPr>
          <w:rFonts w:asciiTheme="minorHAnsi" w:hAnsiTheme="minorHAnsi"/>
          <w:sz w:val="22"/>
          <w:szCs w:val="22"/>
        </w:rPr>
        <w:br/>
        <w:t xml:space="preserve">18 h / 60 h × 100 = </w:t>
      </w:r>
      <w:r>
        <w:rPr>
          <w:rStyle w:val="Textoennegrita"/>
          <w:rFonts w:asciiTheme="minorHAnsi" w:hAnsiTheme="minorHAnsi"/>
          <w:b w:val="0"/>
          <w:bCs w:val="0"/>
          <w:sz w:val="22"/>
          <w:szCs w:val="22"/>
        </w:rPr>
        <w:t>30%</w:t>
      </w:r>
      <w:r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br/>
        <w:t>Casi un tercio de la capacidad se consumió en urgencias, no en funcionalidades del sprint. Es un valor alto que explica en parte el atraso.</w:t>
      </w:r>
    </w:p>
    <w:p w14:paraId="69BF4F29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 xml:space="preserve">3. </w:t>
      </w:r>
      <w:proofErr w:type="spellStart"/>
      <w:r>
        <w:rPr>
          <w:rStyle w:val="Textoennegrita"/>
          <w:rFonts w:asciiTheme="minorHAnsi" w:hAnsiTheme="minorHAnsi"/>
          <w:sz w:val="22"/>
          <w:szCs w:val="22"/>
        </w:rPr>
        <w:t>Velocity</w:t>
      </w:r>
      <w:proofErr w:type="spellEnd"/>
      <w:r>
        <w:rPr>
          <w:rStyle w:val="Textoennegrita"/>
          <w:rFonts w:asciiTheme="minorHAnsi" w:hAnsiTheme="minorHAnsi"/>
          <w:sz w:val="22"/>
          <w:szCs w:val="22"/>
        </w:rPr>
        <w:t xml:space="preserve"> real vs. histórica</w:t>
      </w:r>
    </w:p>
    <w:p w14:paraId="6B4CBD32" w14:textId="77777777" w:rsidR="0060544E" w:rsidRDefault="00000000">
      <w:pPr>
        <w:numPr>
          <w:ilvl w:val="0"/>
          <w:numId w:val="5"/>
        </w:numPr>
        <w:spacing w:beforeAutospacing="1" w:after="0" w:afterAutospacing="1"/>
      </w:pPr>
      <w:r>
        <w:t xml:space="preserve">- Ritmo real: 22 </w:t>
      </w:r>
      <w:proofErr w:type="spellStart"/>
      <w:r>
        <w:t>pts</w:t>
      </w:r>
      <w:proofErr w:type="spellEnd"/>
      <w:r>
        <w:t xml:space="preserve"> / 7 días ≈ 3,14 puntos/día.</w:t>
      </w:r>
    </w:p>
    <w:p w14:paraId="7A03172E" w14:textId="77777777" w:rsidR="0060544E" w:rsidRDefault="00000000">
      <w:pPr>
        <w:numPr>
          <w:ilvl w:val="0"/>
          <w:numId w:val="5"/>
        </w:numPr>
        <w:spacing w:beforeAutospacing="1" w:after="0" w:afterAutospacing="1"/>
      </w:pPr>
      <w:r>
        <w:t xml:space="preserve">- Proyección al día 10: 22 + (3,14 × 3) ≈ </w:t>
      </w:r>
      <w:r>
        <w:rPr>
          <w:rStyle w:val="Textoennegrita"/>
          <w:b w:val="0"/>
          <w:bCs w:val="0"/>
        </w:rPr>
        <w:t>31 pts</w:t>
      </w:r>
      <w:r>
        <w:t>.</w:t>
      </w:r>
    </w:p>
    <w:p w14:paraId="639D2ED4" w14:textId="77777777" w:rsidR="0060544E" w:rsidRDefault="00000000">
      <w:pPr>
        <w:numPr>
          <w:ilvl w:val="0"/>
          <w:numId w:val="5"/>
        </w:numPr>
        <w:spacing w:beforeAutospacing="1" w:after="0" w:afterAutospacing="1"/>
      </w:pPr>
      <w:r>
        <w:t xml:space="preserve">- </w:t>
      </w:r>
      <w:proofErr w:type="spellStart"/>
      <w:r>
        <w:t>Velocity</w:t>
      </w:r>
      <w:proofErr w:type="spellEnd"/>
      <w:r>
        <w:t xml:space="preserve"> histórica: 35 puntos → el equipo cerraría aproximadamente 4 puntos por debajo de su promedio.</w:t>
      </w:r>
    </w:p>
    <w:p w14:paraId="201A633E" w14:textId="77777777" w:rsidR="0060544E" w:rsidRDefault="00000000">
      <w:pPr>
        <w:numPr>
          <w:ilvl w:val="0"/>
          <w:numId w:val="5"/>
        </w:numPr>
        <w:spacing w:beforeAutospacing="1" w:after="0" w:afterAutospacing="1"/>
      </w:pPr>
      <w:r>
        <w:t>- Compromiso: 40 puntos → faltarían casi 9 puntos (≈ 78% de cumplimiento).</w:t>
      </w:r>
    </w:p>
    <w:p w14:paraId="2F5E0E67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El sprint estaba </w:t>
      </w:r>
      <w:proofErr w:type="spellStart"/>
      <w:r>
        <w:rPr>
          <w:rFonts w:asciiTheme="minorHAnsi" w:hAnsiTheme="minorHAnsi"/>
          <w:sz w:val="22"/>
          <w:szCs w:val="22"/>
        </w:rPr>
        <w:t>sobrecomprometido</w:t>
      </w:r>
      <w:proofErr w:type="spellEnd"/>
      <w:r>
        <w:rPr>
          <w:rFonts w:asciiTheme="minorHAnsi" w:hAnsiTheme="minorHAnsi"/>
          <w:sz w:val="22"/>
          <w:szCs w:val="22"/>
        </w:rPr>
        <w:t xml:space="preserve"> (40 vs. 35 de </w:t>
      </w:r>
      <w:proofErr w:type="spellStart"/>
      <w:r>
        <w:rPr>
          <w:rFonts w:asciiTheme="minorHAnsi" w:hAnsiTheme="minorHAnsi"/>
          <w:sz w:val="22"/>
          <w:szCs w:val="22"/>
        </w:rPr>
        <w:t>velocity</w:t>
      </w:r>
      <w:proofErr w:type="spellEnd"/>
      <w:r>
        <w:rPr>
          <w:rFonts w:asciiTheme="minorHAnsi" w:hAnsiTheme="minorHAnsi"/>
          <w:sz w:val="22"/>
          <w:szCs w:val="22"/>
        </w:rPr>
        <w:t xml:space="preserve">) y, con el bloqueo del </w:t>
      </w:r>
      <w:proofErr w:type="spellStart"/>
      <w:r>
        <w:rPr>
          <w:rFonts w:asciiTheme="minorHAnsi" w:hAnsiTheme="minorHAnsi"/>
          <w:sz w:val="22"/>
          <w:szCs w:val="22"/>
        </w:rPr>
        <w:t>Frontend</w:t>
      </w:r>
      <w:proofErr w:type="spellEnd"/>
      <w:r>
        <w:rPr>
          <w:rFonts w:asciiTheme="minorHAnsi" w:hAnsiTheme="minorHAnsi"/>
          <w:sz w:val="22"/>
          <w:szCs w:val="22"/>
        </w:rPr>
        <w:t>, el resultado podría ser aún peor.</w:t>
      </w:r>
    </w:p>
    <w:p w14:paraId="465B46D5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 xml:space="preserve">4. </w:t>
      </w:r>
      <w:proofErr w:type="spellStart"/>
      <w:r>
        <w:rPr>
          <w:rStyle w:val="Textoennegrita"/>
          <w:rFonts w:asciiTheme="minorHAnsi" w:hAnsiTheme="minorHAnsi"/>
          <w:sz w:val="22"/>
          <w:szCs w:val="22"/>
        </w:rPr>
        <w:t>Cycle</w:t>
      </w:r>
      <w:proofErr w:type="spellEnd"/>
      <w:r>
        <w:rPr>
          <w:rStyle w:val="Textoennegrita"/>
          <w:rFonts w:asciiTheme="minorHAnsi" w:hAnsiTheme="minorHAnsi"/>
          <w:sz w:val="22"/>
          <w:szCs w:val="22"/>
        </w:rPr>
        <w:t xml:space="preserve"> Time vs. Lead Time</w:t>
      </w:r>
    </w:p>
    <w:p w14:paraId="36B922CF" w14:textId="77777777" w:rsidR="0060544E" w:rsidRDefault="00000000">
      <w:pPr>
        <w:numPr>
          <w:ilvl w:val="0"/>
          <w:numId w:val="6"/>
        </w:numPr>
        <w:spacing w:beforeAutospacing="1" w:after="0" w:afterAutospacing="1"/>
      </w:pPr>
      <w:proofErr w:type="spellStart"/>
      <w:r>
        <w:t>Cycle</w:t>
      </w:r>
      <w:proofErr w:type="spellEnd"/>
      <w:r>
        <w:t xml:space="preserve"> Time = 4,5 días (trabajo efectivo).</w:t>
      </w:r>
    </w:p>
    <w:p w14:paraId="77793956" w14:textId="77777777" w:rsidR="0060544E" w:rsidRDefault="00000000">
      <w:pPr>
        <w:numPr>
          <w:ilvl w:val="0"/>
          <w:numId w:val="6"/>
        </w:numPr>
        <w:spacing w:beforeAutospacing="1" w:after="0" w:afterAutospacing="1"/>
      </w:pPr>
      <w:r>
        <w:t>Lead Time = 11 días (desde el pedido hasta la entrega).</w:t>
      </w:r>
    </w:p>
    <w:p w14:paraId="009985CB" w14:textId="77777777" w:rsidR="0060544E" w:rsidRDefault="00000000">
      <w:pPr>
        <w:numPr>
          <w:ilvl w:val="0"/>
          <w:numId w:val="6"/>
        </w:numPr>
        <w:spacing w:beforeAutospacing="1" w:after="0" w:afterAutospacing="1"/>
      </w:pPr>
      <w:r>
        <w:t xml:space="preserve">Diferencia = </w:t>
      </w:r>
      <w:r>
        <w:rPr>
          <w:rStyle w:val="Textoennegrita"/>
          <w:b w:val="0"/>
          <w:bCs w:val="0"/>
        </w:rPr>
        <w:t>6,5 días</w:t>
      </w:r>
      <w:r>
        <w:t xml:space="preserve"> de espera (colas, backlog, bloqueos, revisiones).</w:t>
      </w:r>
    </w:p>
    <w:p w14:paraId="1CAE5F71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Solo cerca del 41% del Lead Time es trabajo activo (4,5 / 11). El resto es tiempo de espera, y el problema está más en el flujo y los bloqueos que en la velocidad de programación.</w:t>
      </w:r>
    </w:p>
    <w:p w14:paraId="68902959" w14:textId="77777777" w:rsidR="0060544E" w:rsidRDefault="00000000">
      <w:pPr>
        <w:pStyle w:val="Ttulo3"/>
        <w:rPr>
          <w:rFonts w:asciiTheme="minorHAnsi" w:hAnsiTheme="minorHAnsi" w:hint="default"/>
          <w:sz w:val="22"/>
          <w:szCs w:val="22"/>
        </w:rPr>
      </w:pPr>
      <w:proofErr w:type="spellStart"/>
      <w:r>
        <w:rPr>
          <w:rFonts w:asciiTheme="minorHAnsi" w:hAnsiTheme="minorHAnsi" w:hint="default"/>
          <w:sz w:val="22"/>
          <w:szCs w:val="22"/>
        </w:rPr>
        <w:t>Actividad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3 – </w:t>
      </w:r>
      <w:proofErr w:type="spellStart"/>
      <w:r>
        <w:rPr>
          <w:rFonts w:asciiTheme="minorHAnsi" w:hAnsiTheme="minorHAnsi" w:hint="default"/>
          <w:sz w:val="22"/>
          <w:szCs w:val="22"/>
        </w:rPr>
        <w:t>Estadísticas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de </w:t>
      </w:r>
      <w:proofErr w:type="spellStart"/>
      <w:r>
        <w:rPr>
          <w:rFonts w:asciiTheme="minorHAnsi" w:hAnsiTheme="minorHAnsi" w:hint="default"/>
          <w:sz w:val="22"/>
          <w:szCs w:val="22"/>
        </w:rPr>
        <w:t>Ejecución</w:t>
      </w:r>
      <w:proofErr w:type="spellEnd"/>
    </w:p>
    <w:p w14:paraId="7D8F229E" w14:textId="77777777" w:rsidR="0060544E" w:rsidRDefault="00000000">
      <w:pPr>
        <w:numPr>
          <w:ilvl w:val="0"/>
          <w:numId w:val="7"/>
        </w:numPr>
        <w:spacing w:beforeAutospacing="1" w:after="0" w:afterAutospacing="1"/>
      </w:pPr>
      <w:r>
        <w:rPr>
          <w:rStyle w:val="Textoennegrita"/>
          <w:b w:val="0"/>
          <w:bCs w:val="0"/>
        </w:rPr>
        <w:t>Porcentaje de completitud:</w:t>
      </w:r>
      <w:r>
        <w:t xml:space="preserve"> 22 / 40 = </w:t>
      </w:r>
      <w:r>
        <w:rPr>
          <w:rStyle w:val="Textoennegrita"/>
          <w:b w:val="0"/>
          <w:bCs w:val="0"/>
        </w:rPr>
        <w:t>55%</w:t>
      </w:r>
      <w:r>
        <w:t>.</w:t>
      </w:r>
    </w:p>
    <w:p w14:paraId="7730037A" w14:textId="7E018E08" w:rsidR="0060544E" w:rsidRDefault="00000000">
      <w:pPr>
        <w:numPr>
          <w:ilvl w:val="0"/>
          <w:numId w:val="7"/>
        </w:numPr>
        <w:spacing w:beforeAutospacing="1" w:after="0" w:afterAutospacing="1"/>
      </w:pPr>
      <w:r>
        <w:rPr>
          <w:rStyle w:val="Textoennegrita"/>
          <w:b w:val="0"/>
          <w:bCs w:val="0"/>
        </w:rPr>
        <w:t>Puntos esperados al día 7:</w:t>
      </w:r>
      <w:r>
        <w:t xml:space="preserve"> 4 p</w:t>
      </w:r>
      <w:r w:rsidR="00CF25DA">
        <w:t>untos</w:t>
      </w:r>
      <w:r>
        <w:t xml:space="preserve"> × 7 días = 28 pts.</w:t>
      </w:r>
    </w:p>
    <w:p w14:paraId="080257BC" w14:textId="29B6BC32" w:rsidR="0060544E" w:rsidRDefault="00000000">
      <w:pPr>
        <w:numPr>
          <w:ilvl w:val="0"/>
          <w:numId w:val="7"/>
        </w:numPr>
        <w:spacing w:beforeAutospacing="1" w:after="0" w:afterAutospacing="1"/>
      </w:pPr>
      <w:r>
        <w:rPr>
          <w:rStyle w:val="Textoennegrita"/>
          <w:b w:val="0"/>
          <w:bCs w:val="0"/>
        </w:rPr>
        <w:t>SV = 22 − 28 = −6 p</w:t>
      </w:r>
      <w:r w:rsidR="00CF25DA">
        <w:rPr>
          <w:rStyle w:val="Textoennegrita"/>
          <w:b w:val="0"/>
          <w:bCs w:val="0"/>
        </w:rPr>
        <w:t>untos</w:t>
      </w:r>
      <w:r>
        <w:rPr>
          <w:rStyle w:val="Textoennegrita"/>
          <w:b w:val="0"/>
          <w:bCs w:val="0"/>
        </w:rPr>
        <w:t>.</w:t>
      </w:r>
    </w:p>
    <w:p w14:paraId="5CEC76E0" w14:textId="4DA8DF06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>Conclusión</w:t>
      </w:r>
      <w:r>
        <w:rPr>
          <w:rStyle w:val="Textoennegrita"/>
          <w:rFonts w:asciiTheme="minorHAnsi" w:hAnsiTheme="minorHAnsi"/>
          <w:b w:val="0"/>
          <w:bCs w:val="0"/>
          <w:sz w:val="22"/>
          <w:szCs w:val="22"/>
        </w:rPr>
        <w:t>: el proyecto está ATRASADO.</w:t>
      </w:r>
      <w:r>
        <w:rPr>
          <w:rFonts w:asciiTheme="minorHAnsi" w:hAnsiTheme="minorHAnsi"/>
          <w:sz w:val="22"/>
          <w:szCs w:val="22"/>
        </w:rPr>
        <w:t xml:space="preserve"> Lleva 6 p</w:t>
      </w:r>
      <w:r w:rsidR="00CF25DA">
        <w:rPr>
          <w:rFonts w:asciiTheme="minorHAnsi" w:hAnsiTheme="minorHAnsi"/>
          <w:sz w:val="22"/>
          <w:szCs w:val="22"/>
        </w:rPr>
        <w:t>untos</w:t>
      </w:r>
      <w:r>
        <w:rPr>
          <w:rFonts w:asciiTheme="minorHAnsi" w:hAnsiTheme="minorHAnsi"/>
          <w:sz w:val="22"/>
          <w:szCs w:val="22"/>
        </w:rPr>
        <w:t xml:space="preserve"> por debajo de lo esperado (55% real vs. 70% esperado), y la causa es una combinación de:</w:t>
      </w:r>
    </w:p>
    <w:p w14:paraId="76995653" w14:textId="77777777" w:rsidR="0060544E" w:rsidRDefault="00000000">
      <w:pPr>
        <w:numPr>
          <w:ilvl w:val="0"/>
          <w:numId w:val="8"/>
        </w:numPr>
        <w:spacing w:beforeAutospacing="1" w:after="0" w:afterAutospacing="1"/>
      </w:pPr>
      <w:proofErr w:type="spellStart"/>
      <w:r>
        <w:t>Frontend</w:t>
      </w:r>
      <w:proofErr w:type="spellEnd"/>
      <w:r>
        <w:t xml:space="preserve"> bloqueado por la dependencia de UI.</w:t>
      </w:r>
    </w:p>
    <w:p w14:paraId="73919E04" w14:textId="77777777" w:rsidR="0060544E" w:rsidRDefault="00000000">
      <w:pPr>
        <w:numPr>
          <w:ilvl w:val="0"/>
          <w:numId w:val="8"/>
        </w:numPr>
        <w:spacing w:beforeAutospacing="1" w:after="0" w:afterAutospacing="1"/>
      </w:pPr>
      <w:r>
        <w:t>30% del tiempo en urgencias.</w:t>
      </w:r>
    </w:p>
    <w:p w14:paraId="34680700" w14:textId="77777777" w:rsidR="0060544E" w:rsidRDefault="00000000">
      <w:pPr>
        <w:numPr>
          <w:ilvl w:val="0"/>
          <w:numId w:val="8"/>
        </w:numPr>
        <w:spacing w:beforeAutospacing="1" w:after="0" w:afterAutospacing="1"/>
      </w:pPr>
      <w:r>
        <w:t xml:space="preserve">Aumento de tareas (45 vs. 32), posible retrabajo o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.</w:t>
      </w:r>
    </w:p>
    <w:p w14:paraId="15E1551B" w14:textId="77777777" w:rsidR="0060544E" w:rsidRDefault="00000000">
      <w:pPr>
        <w:numPr>
          <w:ilvl w:val="0"/>
          <w:numId w:val="8"/>
        </w:numPr>
        <w:spacing w:beforeAutospacing="1" w:after="0" w:afterAutospacing="1"/>
      </w:pPr>
      <w:proofErr w:type="spellStart"/>
      <w:r>
        <w:t>Re-escritura</w:t>
      </w:r>
      <w:proofErr w:type="spellEnd"/>
      <w:r>
        <w:t xml:space="preserve"> de </w:t>
      </w:r>
      <w:proofErr w:type="spellStart"/>
      <w:r>
        <w:rPr>
          <w:rStyle w:val="CdigoHTML"/>
          <w:rFonts w:asciiTheme="minorHAnsi" w:hAnsiTheme="minorHAnsi"/>
          <w:sz w:val="22"/>
          <w:szCs w:val="22"/>
        </w:rPr>
        <w:t>TransferForm.jsx</w:t>
      </w:r>
      <w:proofErr w:type="spellEnd"/>
      <w:r>
        <w:t xml:space="preserve"> y pipeline lento, que alargan cada ciclo de trabajo.</w:t>
      </w:r>
    </w:p>
    <w:p w14:paraId="008AB8F1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En el </w:t>
      </w:r>
      <w:proofErr w:type="spellStart"/>
      <w:r>
        <w:rPr>
          <w:rFonts w:asciiTheme="minorHAnsi" w:hAnsiTheme="minorHAnsi"/>
          <w:sz w:val="22"/>
          <w:szCs w:val="22"/>
        </w:rPr>
        <w:t>Burndown</w:t>
      </w:r>
      <w:proofErr w:type="spellEnd"/>
      <w:r>
        <w:rPr>
          <w:rFonts w:asciiTheme="minorHAnsi" w:hAnsiTheme="minorHAnsi"/>
          <w:sz w:val="22"/>
          <w:szCs w:val="22"/>
        </w:rPr>
        <w:t xml:space="preserve"> Chart, la curva real quedaría por encima de la ideal.</w:t>
      </w:r>
    </w:p>
    <w:p w14:paraId="64E597A4" w14:textId="77777777" w:rsidR="0060544E" w:rsidRDefault="00000000">
      <w:pPr>
        <w:pStyle w:val="Ttulo3"/>
        <w:rPr>
          <w:rFonts w:asciiTheme="minorHAnsi" w:hAnsiTheme="minorHAnsi" w:hint="default"/>
          <w:sz w:val="22"/>
          <w:szCs w:val="22"/>
        </w:rPr>
      </w:pPr>
      <w:proofErr w:type="spellStart"/>
      <w:r>
        <w:rPr>
          <w:rFonts w:asciiTheme="minorHAnsi" w:hAnsiTheme="minorHAnsi" w:hint="default"/>
          <w:sz w:val="22"/>
          <w:szCs w:val="22"/>
        </w:rPr>
        <w:t>Actividad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4 – Dashboard </w:t>
      </w:r>
      <w:proofErr w:type="spellStart"/>
      <w:r>
        <w:rPr>
          <w:rFonts w:asciiTheme="minorHAnsi" w:hAnsiTheme="minorHAnsi" w:hint="default"/>
          <w:sz w:val="22"/>
          <w:szCs w:val="22"/>
        </w:rPr>
        <w:t>Inteligente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(2 </w:t>
      </w:r>
      <w:proofErr w:type="spellStart"/>
      <w:r>
        <w:rPr>
          <w:rFonts w:asciiTheme="minorHAnsi" w:hAnsiTheme="minorHAnsi" w:hint="default"/>
          <w:sz w:val="22"/>
          <w:szCs w:val="22"/>
        </w:rPr>
        <w:t>alertas</w:t>
      </w:r>
      <w:proofErr w:type="spellEnd"/>
      <w:r>
        <w:rPr>
          <w:rFonts w:asciiTheme="minorHAnsi" w:hAnsiTheme="minorHAnsi" w:hint="default"/>
          <w:sz w:val="22"/>
          <w:szCs w:val="22"/>
        </w:rPr>
        <w:t>)</w:t>
      </w:r>
    </w:p>
    <w:p w14:paraId="56F76138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CdigoHTML"/>
          <w:rFonts w:asciiTheme="minorHAnsi" w:hAnsiTheme="minorHAnsi"/>
          <w:sz w:val="22"/>
          <w:szCs w:val="22"/>
        </w:rPr>
        <w:t xml:space="preserve">Alerta 1: Pico de </w:t>
      </w:r>
      <w:proofErr w:type="spellStart"/>
      <w:r>
        <w:rPr>
          <w:rStyle w:val="CdigoHTML"/>
          <w:rFonts w:asciiTheme="minorHAnsi" w:hAnsiTheme="minorHAnsi"/>
          <w:sz w:val="22"/>
          <w:szCs w:val="22"/>
        </w:rPr>
        <w:t>Code</w:t>
      </w:r>
      <w:proofErr w:type="spellEnd"/>
      <w:r>
        <w:rPr>
          <w:rStyle w:val="CdigoHTML"/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Style w:val="CdigoHTML"/>
          <w:rFonts w:asciiTheme="minorHAnsi" w:hAnsiTheme="minorHAnsi"/>
          <w:sz w:val="22"/>
          <w:szCs w:val="22"/>
        </w:rPr>
        <w:t>Churn</w:t>
      </w:r>
      <w:proofErr w:type="spellEnd"/>
      <w:r>
        <w:rPr>
          <w:rStyle w:val="CdigoHTML"/>
          <w:rFonts w:asciiTheme="minorHAnsi" w:hAnsiTheme="minorHAnsi"/>
          <w:sz w:val="22"/>
          <w:szCs w:val="22"/>
        </w:rPr>
        <w:t xml:space="preserve"> en </w:t>
      </w:r>
      <w:proofErr w:type="spellStart"/>
      <w:r>
        <w:rPr>
          <w:rStyle w:val="CdigoHTML"/>
          <w:rFonts w:asciiTheme="minorHAnsi" w:hAnsiTheme="minorHAnsi"/>
          <w:sz w:val="22"/>
          <w:szCs w:val="22"/>
        </w:rPr>
        <w:t>TransferForm.jsx</w:t>
      </w:r>
      <w:proofErr w:type="spellEnd"/>
      <w:r>
        <w:rPr>
          <w:rFonts w:asciiTheme="minorHAnsi" w:hAnsiTheme="minorHAnsi"/>
          <w:sz w:val="22"/>
          <w:szCs w:val="22"/>
        </w:rPr>
        <w:br/>
      </w:r>
      <w:r>
        <w:rPr>
          <w:rStyle w:val="nfasis"/>
          <w:rFonts w:asciiTheme="minorHAnsi" w:hAnsiTheme="minorHAnsi"/>
          <w:sz w:val="22"/>
          <w:szCs w:val="22"/>
        </w:rPr>
        <w:t xml:space="preserve">“Atención: </w:t>
      </w:r>
      <w:proofErr w:type="spellStart"/>
      <w:r>
        <w:rPr>
          <w:rStyle w:val="CdigoHTML"/>
          <w:rFonts w:asciiTheme="minorHAnsi" w:hAnsiTheme="minorHAnsi"/>
          <w:sz w:val="22"/>
          <w:szCs w:val="22"/>
        </w:rPr>
        <w:t>TransferForm.jsx</w:t>
      </w:r>
      <w:proofErr w:type="spellEnd"/>
      <w:r>
        <w:rPr>
          <w:rStyle w:val="nfasis"/>
          <w:rFonts w:asciiTheme="minorHAnsi" w:hAnsiTheme="minorHAnsi"/>
          <w:sz w:val="22"/>
          <w:szCs w:val="22"/>
        </w:rPr>
        <w:t xml:space="preserve"> presenta un nivel de reescritura muy superior a la línea base histórica del equipo. Posible ambigüedad en requisitos o alta complejidad técnica. Se recomienda aclarar requisitos o programar </w:t>
      </w:r>
      <w:proofErr w:type="spellStart"/>
      <w:r>
        <w:rPr>
          <w:rStyle w:val="nfasis"/>
          <w:rFonts w:asciiTheme="minorHAnsi" w:hAnsiTheme="minorHAnsi"/>
          <w:sz w:val="22"/>
          <w:szCs w:val="22"/>
        </w:rPr>
        <w:t>Pair</w:t>
      </w:r>
      <w:proofErr w:type="spellEnd"/>
      <w:r>
        <w:rPr>
          <w:rStyle w:val="nfasis"/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Style w:val="nfasis"/>
          <w:rFonts w:asciiTheme="minorHAnsi" w:hAnsiTheme="minorHAnsi"/>
          <w:sz w:val="22"/>
          <w:szCs w:val="22"/>
        </w:rPr>
        <w:t>Programming</w:t>
      </w:r>
      <w:proofErr w:type="spellEnd"/>
      <w:r>
        <w:rPr>
          <w:rStyle w:val="nfasis"/>
          <w:rFonts w:asciiTheme="minorHAnsi" w:hAnsiTheme="minorHAnsi"/>
          <w:sz w:val="22"/>
          <w:szCs w:val="22"/>
        </w:rPr>
        <w:t>.”</w:t>
      </w:r>
      <w:r>
        <w:rPr>
          <w:rFonts w:asciiTheme="minorHAnsi" w:hAnsiTheme="minorHAnsi"/>
          <w:sz w:val="22"/>
          <w:szCs w:val="22"/>
        </w:rPr>
        <w:br/>
      </w:r>
      <w:r>
        <w:rPr>
          <w:rStyle w:val="Textoennegrita"/>
          <w:rFonts w:asciiTheme="minorHAnsi" w:hAnsiTheme="minorHAnsi"/>
          <w:sz w:val="22"/>
          <w:szCs w:val="22"/>
        </w:rPr>
        <w:t>Justificación:</w:t>
      </w:r>
      <w:r>
        <w:rPr>
          <w:rFonts w:asciiTheme="minorHAnsi" w:hAnsiTheme="minorHAnsi"/>
          <w:sz w:val="22"/>
          <w:szCs w:val="22"/>
        </w:rPr>
        <w:t xml:space="preserve"> el apunte indica que el </w:t>
      </w:r>
      <w:proofErr w:type="spellStart"/>
      <w:r>
        <w:rPr>
          <w:rFonts w:asciiTheme="minorHAnsi" w:hAnsiTheme="minorHAnsi"/>
          <w:sz w:val="22"/>
          <w:szCs w:val="22"/>
        </w:rPr>
        <w:t>code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churn</w:t>
      </w:r>
      <w:proofErr w:type="spellEnd"/>
      <w:r>
        <w:rPr>
          <w:rFonts w:asciiTheme="minorHAnsi" w:hAnsiTheme="minorHAnsi"/>
          <w:sz w:val="22"/>
          <w:szCs w:val="22"/>
        </w:rPr>
        <w:t xml:space="preserve"> excesivo en un módulo en poco tiempo señala requisitos ambiguos o complejidad técnica. Coincide con el bloqueo del </w:t>
      </w:r>
      <w:proofErr w:type="spellStart"/>
      <w:r>
        <w:rPr>
          <w:rFonts w:asciiTheme="minorHAnsi" w:hAnsiTheme="minorHAnsi"/>
          <w:sz w:val="22"/>
          <w:szCs w:val="22"/>
        </w:rPr>
        <w:t>Frontend</w:t>
      </w:r>
      <w:proofErr w:type="spellEnd"/>
      <w:r>
        <w:rPr>
          <w:rFonts w:asciiTheme="minorHAnsi" w:hAnsiTheme="minorHAnsi"/>
          <w:sz w:val="22"/>
          <w:szCs w:val="22"/>
        </w:rPr>
        <w:t xml:space="preserve"> por la dependencia de UI.</w:t>
      </w:r>
    </w:p>
    <w:p w14:paraId="6B598333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Alerta 2: Tiempo anómalo de pipeline CI/CD</w:t>
      </w:r>
      <w:r>
        <w:rPr>
          <w:rFonts w:asciiTheme="minorHAnsi" w:hAnsiTheme="minorHAnsi"/>
          <w:sz w:val="22"/>
          <w:szCs w:val="22"/>
        </w:rPr>
        <w:br/>
      </w:r>
      <w:r>
        <w:rPr>
          <w:rStyle w:val="nfasis"/>
          <w:rFonts w:asciiTheme="minorHAnsi" w:hAnsiTheme="minorHAnsi"/>
          <w:sz w:val="22"/>
          <w:szCs w:val="22"/>
        </w:rPr>
        <w:t xml:space="preserve">“Atención: el pipeline pasó de 6 a 19 min (+217%) sin un aumento proporcional del volumen de código. Riesgo de infraestructura o deuda técnica. Se recomienda revisar </w:t>
      </w:r>
      <w:proofErr w:type="spellStart"/>
      <w:r>
        <w:rPr>
          <w:rStyle w:val="nfasis"/>
          <w:rFonts w:asciiTheme="minorHAnsi" w:hAnsiTheme="minorHAnsi"/>
          <w:sz w:val="22"/>
          <w:szCs w:val="22"/>
        </w:rPr>
        <w:t>tests</w:t>
      </w:r>
      <w:proofErr w:type="spellEnd"/>
      <w:r>
        <w:rPr>
          <w:rStyle w:val="nfasis"/>
          <w:rFonts w:asciiTheme="minorHAnsi" w:hAnsiTheme="minorHAnsi"/>
          <w:sz w:val="22"/>
          <w:szCs w:val="22"/>
        </w:rPr>
        <w:t>, dependencias y recursos del runner.”</w:t>
      </w:r>
      <w:r>
        <w:rPr>
          <w:rFonts w:asciiTheme="minorHAnsi" w:hAnsiTheme="minorHAnsi"/>
          <w:sz w:val="22"/>
          <w:szCs w:val="22"/>
        </w:rPr>
        <w:br/>
      </w:r>
      <w:r>
        <w:rPr>
          <w:rStyle w:val="Textoennegrita"/>
          <w:rFonts w:asciiTheme="minorHAnsi" w:hAnsiTheme="minorHAnsi"/>
          <w:sz w:val="22"/>
          <w:szCs w:val="22"/>
        </w:rPr>
        <w:t>Justificación:</w:t>
      </w:r>
      <w:r>
        <w:rPr>
          <w:rFonts w:asciiTheme="minorHAnsi" w:hAnsiTheme="minorHAnsi"/>
          <w:sz w:val="22"/>
          <w:szCs w:val="22"/>
        </w:rPr>
        <w:t xml:space="preserve"> según el apunte, un aumento drástico del tiempo de CI/CD sin justificación clara se marca como riesgo de infraestructura o deuda técnica. </w:t>
      </w:r>
      <w:proofErr w:type="gramStart"/>
      <w:r>
        <w:rPr>
          <w:rFonts w:asciiTheme="minorHAnsi" w:hAnsiTheme="minorHAnsi"/>
          <w:sz w:val="22"/>
          <w:szCs w:val="22"/>
        </w:rPr>
        <w:t>Además</w:t>
      </w:r>
      <w:proofErr w:type="gramEnd"/>
      <w:r>
        <w:rPr>
          <w:rFonts w:asciiTheme="minorHAnsi" w:hAnsiTheme="minorHAnsi"/>
          <w:sz w:val="22"/>
          <w:szCs w:val="22"/>
        </w:rPr>
        <w:t xml:space="preserve"> ralentiza el </w:t>
      </w:r>
      <w:proofErr w:type="spellStart"/>
      <w:r>
        <w:rPr>
          <w:rFonts w:asciiTheme="minorHAnsi" w:hAnsiTheme="minorHAnsi"/>
          <w:sz w:val="22"/>
          <w:szCs w:val="22"/>
        </w:rPr>
        <w:t>feedback</w:t>
      </w:r>
      <w:proofErr w:type="spellEnd"/>
      <w:r>
        <w:rPr>
          <w:rFonts w:asciiTheme="minorHAnsi" w:hAnsiTheme="minorHAnsi"/>
          <w:sz w:val="22"/>
          <w:szCs w:val="22"/>
        </w:rPr>
        <w:t xml:space="preserve"> y aporta al aumento del </w:t>
      </w:r>
      <w:proofErr w:type="spellStart"/>
      <w:r>
        <w:rPr>
          <w:rFonts w:asciiTheme="minorHAnsi" w:hAnsiTheme="minorHAnsi"/>
          <w:sz w:val="22"/>
          <w:szCs w:val="22"/>
        </w:rPr>
        <w:t>Cycle</w:t>
      </w:r>
      <w:proofErr w:type="spellEnd"/>
      <w:r>
        <w:rPr>
          <w:rFonts w:asciiTheme="minorHAnsi" w:hAnsiTheme="minorHAnsi"/>
          <w:sz w:val="22"/>
          <w:szCs w:val="22"/>
        </w:rPr>
        <w:t xml:space="preserve"> Time.</w:t>
      </w:r>
    </w:p>
    <w:p w14:paraId="4105B9A5" w14:textId="77777777" w:rsidR="00B922BE" w:rsidRDefault="00B922BE">
      <w:pPr>
        <w:pStyle w:val="Ttulo3"/>
        <w:rPr>
          <w:rFonts w:asciiTheme="minorHAnsi" w:hAnsiTheme="minorHAnsi" w:hint="default"/>
          <w:sz w:val="22"/>
          <w:szCs w:val="22"/>
        </w:rPr>
      </w:pPr>
    </w:p>
    <w:p w14:paraId="588E6B1D" w14:textId="77777777" w:rsidR="00B922BE" w:rsidRDefault="00B922BE">
      <w:pPr>
        <w:pStyle w:val="Ttulo3"/>
        <w:rPr>
          <w:rFonts w:asciiTheme="minorHAnsi" w:hAnsiTheme="minorHAnsi" w:hint="default"/>
          <w:sz w:val="22"/>
          <w:szCs w:val="22"/>
        </w:rPr>
      </w:pPr>
    </w:p>
    <w:p w14:paraId="7EB16BE4" w14:textId="77777777" w:rsidR="00B922BE" w:rsidRDefault="00B922BE">
      <w:pPr>
        <w:pStyle w:val="Ttulo3"/>
        <w:rPr>
          <w:rFonts w:asciiTheme="minorHAnsi" w:hAnsiTheme="minorHAnsi" w:hint="default"/>
          <w:sz w:val="22"/>
          <w:szCs w:val="22"/>
        </w:rPr>
      </w:pPr>
    </w:p>
    <w:p w14:paraId="43778254" w14:textId="77777777" w:rsidR="00B922BE" w:rsidRDefault="00B922BE">
      <w:pPr>
        <w:pStyle w:val="Ttulo3"/>
        <w:rPr>
          <w:rFonts w:asciiTheme="minorHAnsi" w:hAnsiTheme="minorHAnsi" w:hint="default"/>
          <w:sz w:val="22"/>
          <w:szCs w:val="22"/>
        </w:rPr>
      </w:pPr>
    </w:p>
    <w:p w14:paraId="6CB2EC20" w14:textId="77777777" w:rsidR="00B922BE" w:rsidRDefault="00B922BE">
      <w:pPr>
        <w:pStyle w:val="Ttulo3"/>
        <w:rPr>
          <w:rFonts w:asciiTheme="minorHAnsi" w:hAnsiTheme="minorHAnsi" w:hint="default"/>
          <w:sz w:val="22"/>
          <w:szCs w:val="22"/>
        </w:rPr>
      </w:pPr>
    </w:p>
    <w:p w14:paraId="14C55815" w14:textId="77777777" w:rsidR="00B922BE" w:rsidRDefault="00B922BE">
      <w:pPr>
        <w:pStyle w:val="Ttulo3"/>
        <w:rPr>
          <w:rFonts w:asciiTheme="minorHAnsi" w:hAnsiTheme="minorHAnsi" w:hint="default"/>
          <w:sz w:val="22"/>
          <w:szCs w:val="22"/>
        </w:rPr>
      </w:pPr>
    </w:p>
    <w:p w14:paraId="74995777" w14:textId="77777777" w:rsidR="00B922BE" w:rsidRDefault="00B922BE">
      <w:pPr>
        <w:pStyle w:val="Ttulo3"/>
        <w:rPr>
          <w:rFonts w:asciiTheme="minorHAnsi" w:hAnsiTheme="minorHAnsi" w:hint="default"/>
          <w:sz w:val="22"/>
          <w:szCs w:val="22"/>
        </w:rPr>
      </w:pPr>
    </w:p>
    <w:p w14:paraId="640B1DE8" w14:textId="71D0DC1E" w:rsidR="0060544E" w:rsidRDefault="00000000">
      <w:pPr>
        <w:pStyle w:val="Ttulo3"/>
        <w:rPr>
          <w:rFonts w:asciiTheme="minorHAnsi" w:hAnsiTheme="minorHAnsi" w:hint="default"/>
          <w:sz w:val="22"/>
          <w:szCs w:val="22"/>
        </w:rPr>
      </w:pPr>
      <w:proofErr w:type="spellStart"/>
      <w:r>
        <w:rPr>
          <w:rFonts w:asciiTheme="minorHAnsi" w:hAnsiTheme="minorHAnsi" w:hint="default"/>
          <w:sz w:val="22"/>
          <w:szCs w:val="22"/>
        </w:rPr>
        <w:lastRenderedPageBreak/>
        <w:t>Actividad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5 – </w:t>
      </w:r>
      <w:proofErr w:type="spellStart"/>
      <w:r>
        <w:rPr>
          <w:rFonts w:asciiTheme="minorHAnsi" w:hAnsiTheme="minorHAnsi" w:hint="default"/>
          <w:sz w:val="22"/>
          <w:szCs w:val="22"/>
        </w:rPr>
        <w:t>Cierre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y </w:t>
      </w:r>
      <w:proofErr w:type="spellStart"/>
      <w:r>
        <w:rPr>
          <w:rFonts w:asciiTheme="minorHAnsi" w:hAnsiTheme="minorHAnsi" w:hint="default"/>
          <w:sz w:val="22"/>
          <w:szCs w:val="22"/>
        </w:rPr>
        <w:t>Lección</w:t>
      </w:r>
      <w:proofErr w:type="spellEnd"/>
      <w:r>
        <w:rPr>
          <w:rFonts w:asciiTheme="minorHAnsi" w:hAnsiTheme="minorHAnsi" w:hint="default"/>
          <w:sz w:val="22"/>
          <w:szCs w:val="22"/>
        </w:rPr>
        <w:t xml:space="preserve"> </w:t>
      </w:r>
      <w:proofErr w:type="spellStart"/>
      <w:r>
        <w:rPr>
          <w:rFonts w:asciiTheme="minorHAnsi" w:hAnsiTheme="minorHAnsi" w:hint="default"/>
          <w:sz w:val="22"/>
          <w:szCs w:val="22"/>
        </w:rPr>
        <w:t>Aprendida</w:t>
      </w:r>
      <w:proofErr w:type="spellEnd"/>
    </w:p>
    <w:p w14:paraId="19873A28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>Dos actividades obligatorias del cierre</w:t>
      </w:r>
    </w:p>
    <w:p w14:paraId="73CEC115" w14:textId="77777777" w:rsidR="0060544E" w:rsidRDefault="00000000">
      <w:pPr>
        <w:numPr>
          <w:ilvl w:val="0"/>
          <w:numId w:val="9"/>
        </w:numPr>
        <w:spacing w:beforeAutospacing="1" w:after="0" w:afterAutospacing="1"/>
      </w:pPr>
      <w:r>
        <w:rPr>
          <w:rStyle w:val="Textoennegrita"/>
        </w:rPr>
        <w:t>Validación de criterios de aceptación</w:t>
      </w:r>
      <w:r>
        <w:t xml:space="preserve"> (</w:t>
      </w:r>
      <w:proofErr w:type="spellStart"/>
      <w:r>
        <w:t>DoD</w:t>
      </w:r>
      <w:proofErr w:type="spellEnd"/>
      <w:r>
        <w:t xml:space="preserve">, UAT y </w:t>
      </w:r>
      <w:proofErr w:type="spellStart"/>
      <w:r>
        <w:t>Sign</w:t>
      </w:r>
      <w:proofErr w:type="spellEnd"/>
      <w:r>
        <w:t>-off): demuestra objetivamente que el producto cumple lo pactado. Protege al equipo de cambios de alcance de último momento y al cliente le asegura el retorno de su inversión; con la firma de conformidad se habilita el pase a producción.</w:t>
      </w:r>
    </w:p>
    <w:p w14:paraId="5DD23771" w14:textId="77777777" w:rsidR="0060544E" w:rsidRDefault="00000000">
      <w:pPr>
        <w:numPr>
          <w:ilvl w:val="0"/>
          <w:numId w:val="9"/>
        </w:numPr>
        <w:spacing w:beforeAutospacing="1" w:after="0" w:afterAutospacing="1"/>
      </w:pPr>
      <w:r>
        <w:rPr>
          <w:rStyle w:val="Textoennegrita"/>
        </w:rPr>
        <w:t>Elaboración del informe final de gestión:</w:t>
      </w:r>
      <w:r>
        <w:t xml:space="preserve"> consolida la historia del proyecto y compara el desempeño real contra la línea base (presupuesto, cronograma, alcance). Permite rendir cuentas a </w:t>
      </w:r>
      <w:proofErr w:type="spellStart"/>
      <w:r>
        <w:t>stakeholders</w:t>
      </w:r>
      <w:proofErr w:type="spellEnd"/>
      <w:r>
        <w:t xml:space="preserve"> y PMO, y deja documentados los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y la deuda técnica.</w:t>
      </w:r>
    </w:p>
    <w:p w14:paraId="64A5CAC8" w14:textId="77777777" w:rsidR="0060544E" w:rsidRDefault="00000000">
      <w:pPr>
        <w:pStyle w:val="NormalWeb"/>
        <w:spacing w:beforeAutospacing="1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>Lección aprendida</w:t>
      </w:r>
    </w:p>
    <w:p w14:paraId="4761479A" w14:textId="77777777" w:rsidR="0060544E" w:rsidRDefault="00000000">
      <w:pPr>
        <w:pStyle w:val="NormalWeb"/>
        <w:spacing w:beforeAutospacing="1"/>
        <w:ind w:left="720" w:right="720"/>
        <w:rPr>
          <w:rFonts w:asciiTheme="minorHAnsi" w:eastAsia="SimSun" w:hAnsiTheme="minorHAnsi" w:cs="SimSun"/>
          <w:sz w:val="22"/>
          <w:szCs w:val="22"/>
        </w:rPr>
      </w:pPr>
      <w:r>
        <w:rPr>
          <w:rStyle w:val="Textoennegrita"/>
          <w:rFonts w:asciiTheme="minorHAnsi" w:eastAsia="SimSun" w:hAnsiTheme="minorHAnsi" w:cs="SimSun"/>
          <w:sz w:val="22"/>
          <w:szCs w:val="22"/>
        </w:rPr>
        <w:t>Lección Aprendida – Gestión de dependencias de UI:</w:t>
      </w:r>
      <w:r>
        <w:rPr>
          <w:rFonts w:asciiTheme="minorHAnsi" w:eastAsia="SimSun" w:hAnsiTheme="minorHAnsi" w:cs="SimSun"/>
          <w:sz w:val="22"/>
          <w:szCs w:val="22"/>
        </w:rPr>
        <w:t xml:space="preserve"> Durante el Sprint 12, el módulo </w:t>
      </w:r>
      <w:proofErr w:type="spellStart"/>
      <w:r>
        <w:rPr>
          <w:rFonts w:asciiTheme="minorHAnsi" w:eastAsia="SimSun" w:hAnsiTheme="minorHAnsi" w:cs="SimSun"/>
          <w:sz w:val="22"/>
          <w:szCs w:val="22"/>
        </w:rPr>
        <w:t>Frontend</w:t>
      </w:r>
      <w:proofErr w:type="spellEnd"/>
      <w:r>
        <w:rPr>
          <w:rFonts w:asciiTheme="minorHAnsi" w:eastAsia="SimSun" w:hAnsiTheme="minorHAnsi" w:cs="SimSun"/>
          <w:sz w:val="22"/>
          <w:szCs w:val="22"/>
        </w:rPr>
        <w:t xml:space="preserve"> quedó bloqueado por una dependencia de UI no resuelta, mientras el </w:t>
      </w:r>
      <w:proofErr w:type="spellStart"/>
      <w:r>
        <w:rPr>
          <w:rFonts w:asciiTheme="minorHAnsi" w:eastAsia="SimSun" w:hAnsiTheme="minorHAnsi" w:cs="SimSun"/>
          <w:sz w:val="22"/>
          <w:szCs w:val="22"/>
        </w:rPr>
        <w:t>Backend</w:t>
      </w:r>
      <w:proofErr w:type="spellEnd"/>
      <w:r>
        <w:rPr>
          <w:rFonts w:asciiTheme="minorHAnsi" w:eastAsia="SimSun" w:hAnsiTheme="minorHAnsi" w:cs="SimSun"/>
          <w:sz w:val="22"/>
          <w:szCs w:val="22"/>
        </w:rPr>
        <w:t xml:space="preserve"> se completó a tiempo. El bloqueo coincidió con un alto </w:t>
      </w:r>
      <w:proofErr w:type="spellStart"/>
      <w:r>
        <w:rPr>
          <w:rFonts w:asciiTheme="minorHAnsi" w:eastAsia="SimSun" w:hAnsiTheme="minorHAnsi" w:cs="SimSun"/>
          <w:sz w:val="22"/>
          <w:szCs w:val="22"/>
        </w:rPr>
        <w:t>code</w:t>
      </w:r>
      <w:proofErr w:type="spellEnd"/>
      <w:r>
        <w:rPr>
          <w:rFonts w:asciiTheme="minorHAnsi" w:eastAsia="SimSun" w:hAnsiTheme="minorHAnsi" w:cs="SimSun"/>
          <w:sz w:val="22"/>
          <w:szCs w:val="22"/>
        </w:rPr>
        <w:t xml:space="preserve"> </w:t>
      </w:r>
      <w:proofErr w:type="spellStart"/>
      <w:r>
        <w:rPr>
          <w:rFonts w:asciiTheme="minorHAnsi" w:eastAsia="SimSun" w:hAnsiTheme="minorHAnsi" w:cs="SimSun"/>
          <w:sz w:val="22"/>
          <w:szCs w:val="22"/>
        </w:rPr>
        <w:t>churn</w:t>
      </w:r>
      <w:proofErr w:type="spellEnd"/>
      <w:r>
        <w:rPr>
          <w:rFonts w:asciiTheme="minorHAnsi" w:eastAsia="SimSun" w:hAnsiTheme="minorHAnsi" w:cs="SimSun"/>
          <w:sz w:val="22"/>
          <w:szCs w:val="22"/>
        </w:rPr>
        <w:t xml:space="preserve"> en </w:t>
      </w:r>
      <w:proofErr w:type="spellStart"/>
      <w:r>
        <w:rPr>
          <w:rStyle w:val="CdigoHTML"/>
          <w:rFonts w:asciiTheme="minorHAnsi" w:eastAsia="SimSun" w:hAnsiTheme="minorHAnsi" w:cs="SimSun"/>
          <w:sz w:val="22"/>
          <w:szCs w:val="22"/>
        </w:rPr>
        <w:t>TransferForm.jsx</w:t>
      </w:r>
      <w:proofErr w:type="spellEnd"/>
      <w:r>
        <w:rPr>
          <w:rFonts w:asciiTheme="minorHAnsi" w:eastAsia="SimSun" w:hAnsiTheme="minorHAnsi" w:cs="SimSun"/>
          <w:sz w:val="22"/>
          <w:szCs w:val="22"/>
        </w:rPr>
        <w:t xml:space="preserve">, lo que indica requisitos de interfaz ambiguos o cambiantes. El efecto fue un atraso de −6 </w:t>
      </w:r>
      <w:proofErr w:type="spellStart"/>
      <w:r>
        <w:rPr>
          <w:rFonts w:asciiTheme="minorHAnsi" w:eastAsia="SimSun" w:hAnsiTheme="minorHAnsi" w:cs="SimSun"/>
          <w:sz w:val="22"/>
          <w:szCs w:val="22"/>
        </w:rPr>
        <w:t>pts</w:t>
      </w:r>
      <w:proofErr w:type="spellEnd"/>
      <w:r>
        <w:rPr>
          <w:rFonts w:asciiTheme="minorHAnsi" w:eastAsia="SimSun" w:hAnsiTheme="minorHAnsi" w:cs="SimSun"/>
          <w:sz w:val="22"/>
          <w:szCs w:val="22"/>
        </w:rPr>
        <w:t xml:space="preserve"> respecto al ritmo esperado y un Lead Time (11 días) muy superior al </w:t>
      </w:r>
      <w:proofErr w:type="spellStart"/>
      <w:r>
        <w:rPr>
          <w:rFonts w:asciiTheme="minorHAnsi" w:eastAsia="SimSun" w:hAnsiTheme="minorHAnsi" w:cs="SimSun"/>
          <w:sz w:val="22"/>
          <w:szCs w:val="22"/>
        </w:rPr>
        <w:t>Cycle</w:t>
      </w:r>
      <w:proofErr w:type="spellEnd"/>
      <w:r>
        <w:rPr>
          <w:rFonts w:asciiTheme="minorHAnsi" w:eastAsia="SimSun" w:hAnsiTheme="minorHAnsi" w:cs="SimSun"/>
          <w:sz w:val="22"/>
          <w:szCs w:val="22"/>
        </w:rPr>
        <w:t xml:space="preserve"> Time (4,5 días), es decir, mucho tiempo de espera.</w:t>
      </w:r>
    </w:p>
    <w:p w14:paraId="7A04BCD4" w14:textId="77777777" w:rsidR="0060544E" w:rsidRDefault="00000000">
      <w:pPr>
        <w:pStyle w:val="NormalWeb"/>
        <w:spacing w:beforeAutospacing="1"/>
        <w:ind w:left="720" w:right="720"/>
        <w:rPr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eastAsia="SimSun" w:hAnsiTheme="minorHAnsi" w:cs="SimSun"/>
          <w:sz w:val="22"/>
          <w:szCs w:val="22"/>
        </w:rPr>
        <w:t>Acción recomendada para futuros proyectos:</w:t>
      </w:r>
      <w:r>
        <w:rPr>
          <w:rFonts w:asciiTheme="minorHAnsi" w:eastAsia="SimSun" w:hAnsiTheme="minorHAnsi" w:cs="SimSun"/>
          <w:sz w:val="22"/>
          <w:szCs w:val="22"/>
        </w:rPr>
        <w:t xml:space="preserve"> validar y congelar los diseños y componentes de UI (con aprobación del equipo de diseño) antes de comprometer las historias en el Sprint Backlog, e incluir las dependencias entre equipos como un riesgo explícito en la planificación.</w:t>
      </w:r>
    </w:p>
    <w:sectPr w:rsidR="0060544E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7DC6B" w14:textId="77777777" w:rsidR="007412B2" w:rsidRDefault="007412B2">
      <w:pPr>
        <w:spacing w:line="240" w:lineRule="auto"/>
      </w:pPr>
      <w:r>
        <w:separator/>
      </w:r>
    </w:p>
  </w:endnote>
  <w:endnote w:type="continuationSeparator" w:id="0">
    <w:p w14:paraId="747C82F0" w14:textId="77777777" w:rsidR="007412B2" w:rsidRDefault="007412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Liberation Serif"/>
    <w:panose1 w:val="02040503050406030204"/>
    <w:charset w:val="00"/>
    <w:family w:val="swiss"/>
    <w:pitch w:val="default"/>
    <w:sig w:usb0="00000000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6FF82" w14:textId="77777777" w:rsidR="007412B2" w:rsidRDefault="007412B2">
      <w:pPr>
        <w:spacing w:after="0"/>
      </w:pPr>
      <w:r>
        <w:separator/>
      </w:r>
    </w:p>
  </w:footnote>
  <w:footnote w:type="continuationSeparator" w:id="0">
    <w:p w14:paraId="2F754677" w14:textId="77777777" w:rsidR="007412B2" w:rsidRDefault="007412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6A69D" w14:textId="77777777" w:rsidR="0060544E" w:rsidRDefault="00000000">
    <w:pPr>
      <w:pStyle w:val="Encabezado"/>
      <w:rPr>
        <w:b/>
        <w:bCs/>
        <w:sz w:val="28"/>
        <w:szCs w:val="28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635798C1" wp14:editId="328C1136">
          <wp:simplePos x="0" y="0"/>
          <wp:positionH relativeFrom="margin">
            <wp:align>right</wp:align>
          </wp:positionH>
          <wp:positionV relativeFrom="paragraph">
            <wp:posOffset>-353695</wp:posOffset>
          </wp:positionV>
          <wp:extent cx="2569210" cy="1019175"/>
          <wp:effectExtent l="0" t="0" r="254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28"/>
        <w:szCs w:val="28"/>
      </w:rPr>
      <w:t>TECNICATURA UNIVERSITARIA</w:t>
    </w:r>
  </w:p>
  <w:p w14:paraId="58D28A88" w14:textId="77777777" w:rsidR="0060544E" w:rsidRDefault="00000000">
    <w:pPr>
      <w:pStyle w:val="Encabezado"/>
      <w:rPr>
        <w:b/>
        <w:bCs/>
        <w:sz w:val="28"/>
        <w:szCs w:val="28"/>
      </w:rPr>
    </w:pPr>
    <w:r>
      <w:rPr>
        <w:b/>
        <w:bCs/>
        <w:sz w:val="28"/>
        <w:szCs w:val="28"/>
      </w:rPr>
      <w:t>EN PROGRAMACIÓN</w:t>
    </w:r>
  </w:p>
  <w:p w14:paraId="201977C6" w14:textId="77777777" w:rsidR="0060544E" w:rsidRDefault="00000000">
    <w:pPr>
      <w:pStyle w:val="Encabezado"/>
      <w:rPr>
        <w:b/>
        <w:bCs/>
        <w:sz w:val="28"/>
        <w:szCs w:val="28"/>
      </w:rPr>
    </w:pPr>
    <w:r>
      <w:rPr>
        <w:b/>
        <w:bCs/>
        <w:sz w:val="28"/>
        <w:szCs w:val="28"/>
      </w:rPr>
      <w:t>A DISTANCIA</w:t>
    </w:r>
  </w:p>
  <w:p w14:paraId="0C149DC8" w14:textId="77777777" w:rsidR="0060544E" w:rsidRDefault="00000000">
    <w:pPr>
      <w:pStyle w:val="Encabezado"/>
      <w:rPr>
        <w:b/>
        <w:bCs/>
        <w:sz w:val="28"/>
        <w:szCs w:val="28"/>
      </w:rPr>
    </w:pPr>
    <w:r>
      <w:rPr>
        <w:i/>
        <w:i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2E6F634"/>
    <w:multiLevelType w:val="multilevel"/>
    <w:tmpl w:val="A2E6F6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5FB177C"/>
    <w:multiLevelType w:val="multilevel"/>
    <w:tmpl w:val="A5FB17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B5BB39C4"/>
    <w:multiLevelType w:val="multilevel"/>
    <w:tmpl w:val="B5BB39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BDFAB0F"/>
    <w:multiLevelType w:val="multilevel"/>
    <w:tmpl w:val="BBDFAB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ACF3F8E"/>
    <w:multiLevelType w:val="multilevel"/>
    <w:tmpl w:val="DACF3F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EFBF0061"/>
    <w:multiLevelType w:val="multilevel"/>
    <w:tmpl w:val="EFBF00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EFFDD682"/>
    <w:multiLevelType w:val="multilevel"/>
    <w:tmpl w:val="EFFDD6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EFAD48E"/>
    <w:multiLevelType w:val="multilevel"/>
    <w:tmpl w:val="FEFAD4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783E9F7F"/>
    <w:multiLevelType w:val="multilevel"/>
    <w:tmpl w:val="783E9F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262494586">
    <w:abstractNumId w:val="4"/>
  </w:num>
  <w:num w:numId="2" w16cid:durableId="1835874501">
    <w:abstractNumId w:val="6"/>
  </w:num>
  <w:num w:numId="3" w16cid:durableId="720788703">
    <w:abstractNumId w:val="5"/>
  </w:num>
  <w:num w:numId="4" w16cid:durableId="607657881">
    <w:abstractNumId w:val="8"/>
  </w:num>
  <w:num w:numId="5" w16cid:durableId="722094658">
    <w:abstractNumId w:val="2"/>
  </w:num>
  <w:num w:numId="6" w16cid:durableId="1303583472">
    <w:abstractNumId w:val="3"/>
  </w:num>
  <w:num w:numId="7" w16cid:durableId="1453673643">
    <w:abstractNumId w:val="7"/>
  </w:num>
  <w:num w:numId="8" w16cid:durableId="456870701">
    <w:abstractNumId w:val="0"/>
  </w:num>
  <w:num w:numId="9" w16cid:durableId="403261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A4F"/>
    <w:rsid w:val="D5D77692"/>
    <w:rsid w:val="EDEBAECC"/>
    <w:rsid w:val="EFEFDB9C"/>
    <w:rsid w:val="F7FBFF66"/>
    <w:rsid w:val="FF92AA32"/>
    <w:rsid w:val="FFBC5B36"/>
    <w:rsid w:val="FFDF4C4A"/>
    <w:rsid w:val="000455F7"/>
    <w:rsid w:val="000B4515"/>
    <w:rsid w:val="000B4D59"/>
    <w:rsid w:val="001467EA"/>
    <w:rsid w:val="00210008"/>
    <w:rsid w:val="0021174A"/>
    <w:rsid w:val="00215F91"/>
    <w:rsid w:val="00235DFA"/>
    <w:rsid w:val="00246CAE"/>
    <w:rsid w:val="002C04AA"/>
    <w:rsid w:val="002D29F3"/>
    <w:rsid w:val="003054A6"/>
    <w:rsid w:val="00324F08"/>
    <w:rsid w:val="00353D59"/>
    <w:rsid w:val="003978D2"/>
    <w:rsid w:val="003C550F"/>
    <w:rsid w:val="003F7489"/>
    <w:rsid w:val="0041799F"/>
    <w:rsid w:val="00454421"/>
    <w:rsid w:val="004A2B6F"/>
    <w:rsid w:val="004A4EAF"/>
    <w:rsid w:val="004B4969"/>
    <w:rsid w:val="004C4D54"/>
    <w:rsid w:val="004E350C"/>
    <w:rsid w:val="004E6DD7"/>
    <w:rsid w:val="0050642C"/>
    <w:rsid w:val="005413AD"/>
    <w:rsid w:val="005A0186"/>
    <w:rsid w:val="005B238F"/>
    <w:rsid w:val="005D4ADD"/>
    <w:rsid w:val="005F08A0"/>
    <w:rsid w:val="0060544E"/>
    <w:rsid w:val="006561D7"/>
    <w:rsid w:val="006A5349"/>
    <w:rsid w:val="006D6586"/>
    <w:rsid w:val="007412B2"/>
    <w:rsid w:val="007C0F42"/>
    <w:rsid w:val="00800A09"/>
    <w:rsid w:val="00816A4F"/>
    <w:rsid w:val="0082144E"/>
    <w:rsid w:val="008877AD"/>
    <w:rsid w:val="00901830"/>
    <w:rsid w:val="009216A0"/>
    <w:rsid w:val="00985982"/>
    <w:rsid w:val="009C3F2E"/>
    <w:rsid w:val="00A27DDE"/>
    <w:rsid w:val="00B922BE"/>
    <w:rsid w:val="00BB32D4"/>
    <w:rsid w:val="00C11212"/>
    <w:rsid w:val="00C66FCF"/>
    <w:rsid w:val="00C7284A"/>
    <w:rsid w:val="00CF25DA"/>
    <w:rsid w:val="00D6282D"/>
    <w:rsid w:val="00D652DF"/>
    <w:rsid w:val="00DB0301"/>
    <w:rsid w:val="00DB297C"/>
    <w:rsid w:val="00DE2B62"/>
    <w:rsid w:val="00DE6688"/>
    <w:rsid w:val="00E62297"/>
    <w:rsid w:val="00E6535E"/>
    <w:rsid w:val="00E7713F"/>
    <w:rsid w:val="00EB3D30"/>
    <w:rsid w:val="00F176CB"/>
    <w:rsid w:val="00F654C1"/>
    <w:rsid w:val="00F730BC"/>
    <w:rsid w:val="00FE1B91"/>
    <w:rsid w:val="00FE361C"/>
    <w:rsid w:val="1BB4D838"/>
    <w:rsid w:val="7ED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8635A"/>
  <w15:docId w15:val="{F8013D65-CAC6-4E78-99F6-E232A5E8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Ttulo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4472C4" w:themeColor="accent1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adea" w:eastAsiaTheme="minorHAnsi" w:hAnsi="Caladea" w:cs="Caladea"/>
      <w:color w:val="000000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915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</dc:creator>
  <cp:lastModifiedBy>Miguel Angel</cp:lastModifiedBy>
  <cp:revision>33</cp:revision>
  <cp:lastPrinted>2026-10-13T20:06:00Z</cp:lastPrinted>
  <dcterms:created xsi:type="dcterms:W3CDTF">2025-08-04T21:12:00Z</dcterms:created>
  <dcterms:modified xsi:type="dcterms:W3CDTF">2026-10-20T21:40:00Z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