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7E04A" w14:textId="77777777" w:rsidR="00531261" w:rsidRPr="00024EE3" w:rsidRDefault="00531261" w:rsidP="00531261">
      <w:pPr>
        <w:jc w:val="center"/>
        <w:rPr>
          <w:rFonts w:ascii="Arial" w:hAnsi="Arial" w:cs="Arial"/>
          <w:b/>
          <w:lang w:val="es-ES"/>
        </w:rPr>
      </w:pPr>
      <w:r w:rsidRPr="00024EE3">
        <w:rPr>
          <w:rFonts w:ascii="Arial" w:hAnsi="Arial" w:cs="Arial"/>
          <w:b/>
          <w:lang w:val="es-ES"/>
        </w:rPr>
        <w:t>CONDICIONES DE CERTIFICADO DE DEPOSITO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3AD" w:rsidRPr="00834061" w14:paraId="282E07EA" w14:textId="77777777" w:rsidTr="000213AD">
        <w:tc>
          <w:tcPr>
            <w:tcW w:w="9576" w:type="dxa"/>
          </w:tcPr>
          <w:p w14:paraId="0EC46C86" w14:textId="77777777" w:rsidR="00D82ACE" w:rsidRDefault="00D82ACE" w:rsidP="00D82ACE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  <w:p w14:paraId="20840AE7" w14:textId="77777777" w:rsidR="000213AD" w:rsidRPr="00024EE3" w:rsidRDefault="000213AD" w:rsidP="00D82ACE">
            <w:pPr>
              <w:rPr>
                <w:rFonts w:ascii="Arial" w:eastAsia="Calibri" w:hAnsi="Arial" w:cs="Arial"/>
                <w:sz w:val="14"/>
                <w:szCs w:val="14"/>
                <w:lang w:val="es-ES"/>
              </w:rPr>
            </w:pPr>
            <w:r w:rsidRPr="00024EE3">
              <w:rPr>
                <w:rFonts w:ascii="Arial" w:hAnsi="Arial" w:cs="Arial"/>
                <w:sz w:val="14"/>
                <w:szCs w:val="14"/>
                <w:lang w:val="es-ES"/>
              </w:rPr>
              <w:t xml:space="preserve">NOMBRE O RAZON SOCIAL DEL TITULAR: </w:t>
            </w:r>
            <w:r w:rsidRPr="00024EE3">
              <w:rPr>
                <w:rFonts w:ascii="Arial" w:eastAsia="Calibri" w:hAnsi="Arial" w:cs="Arial"/>
                <w:sz w:val="14"/>
                <w:szCs w:val="14"/>
                <w:u w:val="single"/>
                <w:lang w:val="es-ES"/>
              </w:rPr>
              <w:t>${</w:t>
            </w:r>
            <w:proofErr w:type="gramStart"/>
            <w:r w:rsidRPr="00024EE3">
              <w:rPr>
                <w:rFonts w:ascii="Arial" w:eastAsia="Calibri" w:hAnsi="Arial" w:cs="Arial"/>
                <w:sz w:val="14"/>
                <w:szCs w:val="14"/>
                <w:u w:val="single"/>
                <w:lang w:val="es-ES"/>
              </w:rPr>
              <w:t>nombre}</w:t>
            </w:r>
            <w:r w:rsidRPr="00024EE3">
              <w:rPr>
                <w:rFonts w:ascii="Arial" w:eastAsia="Calibri" w:hAnsi="Arial" w:cs="Arial"/>
                <w:sz w:val="14"/>
                <w:szCs w:val="14"/>
                <w:lang w:val="es-ES"/>
              </w:rPr>
              <w:t xml:space="preserve">   </w:t>
            </w:r>
            <w:proofErr w:type="gramEnd"/>
            <w:r w:rsidRPr="00024EE3">
              <w:rPr>
                <w:rFonts w:ascii="Arial" w:eastAsia="Calibri" w:hAnsi="Arial" w:cs="Arial"/>
                <w:sz w:val="14"/>
                <w:szCs w:val="14"/>
                <w:lang w:val="es-ES"/>
              </w:rPr>
              <w:t xml:space="preserve">                          </w:t>
            </w:r>
            <w:r>
              <w:rPr>
                <w:rFonts w:ascii="Arial" w:eastAsia="Calibri" w:hAnsi="Arial" w:cs="Arial"/>
                <w:sz w:val="14"/>
                <w:szCs w:val="14"/>
                <w:lang w:val="es-ES"/>
              </w:rPr>
              <w:t xml:space="preserve">         </w:t>
            </w:r>
            <w:r w:rsidR="00D82ACE">
              <w:rPr>
                <w:rFonts w:ascii="Arial" w:eastAsia="Calibri" w:hAnsi="Arial" w:cs="Arial"/>
                <w:sz w:val="14"/>
                <w:szCs w:val="14"/>
                <w:lang w:val="es-ES"/>
              </w:rPr>
              <w:t xml:space="preserve">                             </w:t>
            </w:r>
            <w:r w:rsidR="005A00C4">
              <w:rPr>
                <w:rFonts w:ascii="Arial" w:eastAsia="Calibri" w:hAnsi="Arial" w:cs="Arial"/>
                <w:sz w:val="14"/>
                <w:szCs w:val="14"/>
                <w:lang w:val="es-ES"/>
              </w:rPr>
              <w:t xml:space="preserve">  </w:t>
            </w:r>
            <w:r w:rsidRPr="00024EE3">
              <w:rPr>
                <w:rFonts w:ascii="Arial" w:eastAsia="Calibri" w:hAnsi="Arial" w:cs="Arial"/>
                <w:sz w:val="14"/>
                <w:szCs w:val="14"/>
                <w:lang w:val="es-ES"/>
              </w:rPr>
              <w:t xml:space="preserve">IDENTIFICACION: </w:t>
            </w:r>
            <w:r w:rsidRPr="00024EE3">
              <w:rPr>
                <w:rFonts w:ascii="Arial" w:eastAsia="Calibri" w:hAnsi="Arial" w:cs="Arial"/>
                <w:sz w:val="14"/>
                <w:szCs w:val="14"/>
                <w:u w:val="single"/>
                <w:lang w:val="es-ES"/>
              </w:rPr>
              <w:t>${</w:t>
            </w:r>
            <w:proofErr w:type="spellStart"/>
            <w:r w:rsidRPr="00024EE3">
              <w:rPr>
                <w:rFonts w:ascii="Arial" w:eastAsia="Calibri" w:hAnsi="Arial" w:cs="Arial"/>
                <w:sz w:val="14"/>
                <w:szCs w:val="14"/>
                <w:u w:val="single"/>
                <w:lang w:val="es-ES"/>
              </w:rPr>
              <w:t>idn</w:t>
            </w:r>
            <w:proofErr w:type="spellEnd"/>
            <w:r w:rsidRPr="00024EE3">
              <w:rPr>
                <w:rFonts w:ascii="Arial" w:eastAsia="Calibri" w:hAnsi="Arial" w:cs="Arial"/>
                <w:sz w:val="14"/>
                <w:szCs w:val="14"/>
                <w:u w:val="single"/>
                <w:lang w:val="es-ES"/>
              </w:rPr>
              <w:t>}</w:t>
            </w:r>
            <w:r w:rsidR="00173427">
              <w:rPr>
                <w:rFonts w:ascii="Arial" w:eastAsia="Calibri" w:hAnsi="Arial" w:cs="Arial"/>
                <w:sz w:val="14"/>
                <w:szCs w:val="14"/>
                <w:u w:val="single"/>
                <w:lang w:val="es-ES"/>
              </w:rPr>
              <w:t xml:space="preserve">                   </w:t>
            </w:r>
          </w:p>
          <w:p w14:paraId="04A2F891" w14:textId="77777777" w:rsidR="000213AD" w:rsidRPr="00024EE3" w:rsidRDefault="000213AD" w:rsidP="000213AD">
            <w:pPr>
              <w:jc w:val="center"/>
              <w:rPr>
                <w:rFonts w:ascii="Arial" w:eastAsia="Calibri" w:hAnsi="Arial" w:cs="Arial"/>
                <w:sz w:val="14"/>
                <w:szCs w:val="14"/>
                <w:u w:val="single"/>
                <w:lang w:val="es-ES"/>
              </w:rPr>
            </w:pPr>
          </w:p>
          <w:p w14:paraId="7B269270" w14:textId="77777777" w:rsidR="000213AD" w:rsidRPr="00024EE3" w:rsidRDefault="000213AD" w:rsidP="00D82ACE">
            <w:pPr>
              <w:rPr>
                <w:rFonts w:ascii="Arial" w:eastAsia="Calibri" w:hAnsi="Arial" w:cs="Arial"/>
                <w:sz w:val="14"/>
                <w:szCs w:val="14"/>
                <w:lang w:val="es-ES"/>
              </w:rPr>
            </w:pPr>
            <w:r>
              <w:rPr>
                <w:rFonts w:ascii="Arial" w:eastAsia="Calibri" w:hAnsi="Arial" w:cs="Arial"/>
                <w:sz w:val="14"/>
                <w:szCs w:val="14"/>
                <w:lang w:val="es-ES"/>
              </w:rPr>
              <w:t xml:space="preserve"># PORTAFOLIO: </w:t>
            </w:r>
            <w:r w:rsidRPr="00024EE3">
              <w:rPr>
                <w:rFonts w:ascii="Arial" w:eastAsia="Calibri" w:hAnsi="Arial" w:cs="Arial"/>
                <w:sz w:val="14"/>
                <w:szCs w:val="14"/>
                <w:u w:val="single"/>
                <w:lang w:val="es-ES"/>
              </w:rPr>
              <w:t>${</w:t>
            </w:r>
            <w:proofErr w:type="gramStart"/>
            <w:r w:rsidRPr="00024EE3">
              <w:rPr>
                <w:rFonts w:ascii="Arial" w:eastAsia="Calibri" w:hAnsi="Arial" w:cs="Arial"/>
                <w:sz w:val="14"/>
                <w:szCs w:val="14"/>
                <w:u w:val="single"/>
                <w:lang w:val="es-ES"/>
              </w:rPr>
              <w:t>contrato}</w:t>
            </w:r>
            <w:r>
              <w:rPr>
                <w:rFonts w:ascii="Arial" w:eastAsia="Calibri" w:hAnsi="Arial" w:cs="Arial"/>
                <w:sz w:val="14"/>
                <w:szCs w:val="14"/>
                <w:lang w:val="es-ES"/>
              </w:rPr>
              <w:t xml:space="preserve">   </w:t>
            </w:r>
            <w:proofErr w:type="gramEnd"/>
            <w:r>
              <w:rPr>
                <w:rFonts w:ascii="Arial" w:eastAsia="Calibri" w:hAnsi="Arial" w:cs="Arial"/>
                <w:sz w:val="14"/>
                <w:szCs w:val="14"/>
                <w:lang w:val="es-ES"/>
              </w:rPr>
              <w:t xml:space="preserve">                 </w:t>
            </w:r>
            <w:r w:rsidR="00D82ACE">
              <w:rPr>
                <w:rFonts w:ascii="Arial" w:eastAsia="Calibri" w:hAnsi="Arial" w:cs="Arial"/>
                <w:sz w:val="14"/>
                <w:szCs w:val="14"/>
                <w:lang w:val="es-ES"/>
              </w:rPr>
              <w:t xml:space="preserve">   </w:t>
            </w:r>
            <w:r w:rsidR="00036DBD">
              <w:rPr>
                <w:rFonts w:ascii="Arial" w:eastAsia="Calibri" w:hAnsi="Arial" w:cs="Arial"/>
                <w:sz w:val="14"/>
                <w:szCs w:val="14"/>
                <w:lang w:val="es-ES"/>
              </w:rPr>
              <w:t xml:space="preserve">   </w:t>
            </w:r>
            <w:r w:rsidR="00D82ACE">
              <w:rPr>
                <w:rFonts w:ascii="Arial" w:eastAsia="Calibri" w:hAnsi="Arial" w:cs="Arial"/>
                <w:sz w:val="14"/>
                <w:szCs w:val="14"/>
                <w:lang w:val="es-ES"/>
              </w:rPr>
              <w:t xml:space="preserve">  </w:t>
            </w:r>
            <w:r>
              <w:rPr>
                <w:rFonts w:ascii="Arial" w:eastAsia="Calibri" w:hAnsi="Arial" w:cs="Arial"/>
                <w:sz w:val="14"/>
                <w:szCs w:val="14"/>
                <w:lang w:val="es-ES"/>
              </w:rPr>
              <w:t>FECHA DE EXPEDICION:</w:t>
            </w:r>
            <w:r w:rsidR="00036DBD">
              <w:rPr>
                <w:rFonts w:ascii="Arial" w:eastAsia="Calibri" w:hAnsi="Arial" w:cs="Arial"/>
                <w:sz w:val="14"/>
                <w:szCs w:val="14"/>
                <w:lang w:val="es-ES"/>
              </w:rPr>
              <w:t xml:space="preserve"> </w:t>
            </w:r>
            <w:r w:rsidR="00036DBD" w:rsidRPr="001314D5">
              <w:rPr>
                <w:rFonts w:ascii="Arial" w:eastAsia="Calibri" w:hAnsi="Arial" w:cs="Arial"/>
                <w:sz w:val="14"/>
                <w:szCs w:val="14"/>
                <w:u w:val="single"/>
                <w:lang w:val="es-ES"/>
              </w:rPr>
              <w:t>${</w:t>
            </w:r>
            <w:proofErr w:type="spellStart"/>
            <w:r w:rsidR="00036DBD" w:rsidRPr="001314D5">
              <w:rPr>
                <w:rFonts w:ascii="Arial" w:eastAsia="Calibri" w:hAnsi="Arial" w:cs="Arial"/>
                <w:sz w:val="14"/>
                <w:szCs w:val="14"/>
                <w:u w:val="single"/>
                <w:lang w:val="es-ES"/>
              </w:rPr>
              <w:t>fechae</w:t>
            </w:r>
            <w:proofErr w:type="spellEnd"/>
            <w:r w:rsidR="00036DBD" w:rsidRPr="001314D5">
              <w:rPr>
                <w:rFonts w:ascii="Arial" w:eastAsia="Calibri" w:hAnsi="Arial" w:cs="Arial"/>
                <w:sz w:val="14"/>
                <w:szCs w:val="14"/>
                <w:u w:val="single"/>
                <w:lang w:val="es-ES"/>
              </w:rPr>
              <w:t>}</w:t>
            </w:r>
            <w:r>
              <w:rPr>
                <w:rFonts w:ascii="Arial" w:eastAsia="Calibri" w:hAnsi="Arial" w:cs="Arial"/>
                <w:sz w:val="14"/>
                <w:szCs w:val="14"/>
                <w:lang w:val="es-ES"/>
              </w:rPr>
              <w:t xml:space="preserve">     </w:t>
            </w:r>
            <w:r w:rsidR="00D82ACE">
              <w:rPr>
                <w:rFonts w:ascii="Arial" w:eastAsia="Calibri" w:hAnsi="Arial" w:cs="Arial"/>
                <w:sz w:val="14"/>
                <w:szCs w:val="14"/>
                <w:lang w:val="es-ES"/>
              </w:rPr>
              <w:t xml:space="preserve"> </w:t>
            </w:r>
            <w:r>
              <w:rPr>
                <w:rFonts w:ascii="Arial" w:eastAsia="Calibri" w:hAnsi="Arial" w:cs="Arial"/>
                <w:sz w:val="14"/>
                <w:szCs w:val="14"/>
                <w:lang w:val="es-ES"/>
              </w:rPr>
              <w:t xml:space="preserve"> </w:t>
            </w:r>
            <w:r w:rsidR="00D82ACE">
              <w:rPr>
                <w:rFonts w:ascii="Arial" w:eastAsia="Calibri" w:hAnsi="Arial" w:cs="Arial"/>
                <w:sz w:val="14"/>
                <w:szCs w:val="14"/>
                <w:lang w:val="es-ES"/>
              </w:rPr>
              <w:t xml:space="preserve">         </w:t>
            </w:r>
            <w:r w:rsidR="00036DBD">
              <w:rPr>
                <w:rFonts w:ascii="Arial" w:eastAsia="Calibri" w:hAnsi="Arial" w:cs="Arial"/>
                <w:sz w:val="14"/>
                <w:szCs w:val="14"/>
                <w:lang w:val="es-ES"/>
              </w:rPr>
              <w:t xml:space="preserve">        </w:t>
            </w:r>
            <w:r w:rsidR="005A00C4">
              <w:rPr>
                <w:rFonts w:ascii="Arial" w:eastAsia="Calibri" w:hAnsi="Arial" w:cs="Arial"/>
                <w:sz w:val="14"/>
                <w:szCs w:val="14"/>
                <w:lang w:val="es-ES"/>
              </w:rPr>
              <w:t xml:space="preserve">  </w:t>
            </w:r>
            <w:r w:rsidR="00036DBD">
              <w:rPr>
                <w:rFonts w:ascii="Arial" w:eastAsia="Calibri" w:hAnsi="Arial" w:cs="Arial"/>
                <w:sz w:val="14"/>
                <w:szCs w:val="14"/>
                <w:lang w:val="es-ES"/>
              </w:rPr>
              <w:t xml:space="preserve"> </w:t>
            </w:r>
            <w:r>
              <w:rPr>
                <w:rFonts w:ascii="Arial" w:eastAsia="Calibri" w:hAnsi="Arial" w:cs="Arial"/>
                <w:sz w:val="14"/>
                <w:szCs w:val="14"/>
                <w:lang w:val="es-ES"/>
              </w:rPr>
              <w:t>FECHA DE VENCIMIENTO:</w:t>
            </w:r>
            <w:r w:rsidR="00036DBD">
              <w:rPr>
                <w:rFonts w:ascii="Arial" w:eastAsia="Calibri" w:hAnsi="Arial" w:cs="Arial"/>
                <w:sz w:val="14"/>
                <w:szCs w:val="14"/>
                <w:lang w:val="es-ES"/>
              </w:rPr>
              <w:t xml:space="preserve"> </w:t>
            </w:r>
            <w:r w:rsidR="00036DBD" w:rsidRPr="001314D5">
              <w:rPr>
                <w:rFonts w:ascii="Arial" w:eastAsia="Calibri" w:hAnsi="Arial" w:cs="Arial"/>
                <w:sz w:val="14"/>
                <w:szCs w:val="14"/>
                <w:u w:val="single"/>
                <w:lang w:val="es-ES"/>
              </w:rPr>
              <w:t>${</w:t>
            </w:r>
            <w:proofErr w:type="spellStart"/>
            <w:r w:rsidR="00036DBD" w:rsidRPr="001314D5">
              <w:rPr>
                <w:rFonts w:ascii="Arial" w:eastAsia="Calibri" w:hAnsi="Arial" w:cs="Arial"/>
                <w:sz w:val="14"/>
                <w:szCs w:val="14"/>
                <w:u w:val="single"/>
                <w:lang w:val="es-ES"/>
              </w:rPr>
              <w:t>fechav</w:t>
            </w:r>
            <w:proofErr w:type="spellEnd"/>
            <w:r w:rsidR="00036DBD" w:rsidRPr="001314D5">
              <w:rPr>
                <w:rFonts w:ascii="Arial" w:eastAsia="Calibri" w:hAnsi="Arial" w:cs="Arial"/>
                <w:sz w:val="14"/>
                <w:szCs w:val="14"/>
                <w:u w:val="single"/>
                <w:lang w:val="es-ES"/>
              </w:rPr>
              <w:t>}</w:t>
            </w:r>
            <w:r w:rsidR="00173427">
              <w:rPr>
                <w:rFonts w:ascii="Arial" w:eastAsia="Calibri" w:hAnsi="Arial" w:cs="Arial"/>
                <w:sz w:val="14"/>
                <w:szCs w:val="14"/>
                <w:lang w:val="es-ES"/>
              </w:rPr>
              <w:t xml:space="preserve">                 </w:t>
            </w:r>
            <w:r>
              <w:rPr>
                <w:rFonts w:ascii="Arial" w:eastAsia="Calibri" w:hAnsi="Arial" w:cs="Arial"/>
                <w:sz w:val="14"/>
                <w:szCs w:val="14"/>
                <w:lang w:val="es-ES"/>
              </w:rPr>
              <w:t xml:space="preserve"> </w:t>
            </w:r>
            <w:r>
              <w:rPr>
                <w:rFonts w:ascii="Arial" w:eastAsia="Calibri" w:hAnsi="Arial" w:cs="Arial"/>
                <w:sz w:val="14"/>
                <w:szCs w:val="14"/>
                <w:u w:val="single"/>
                <w:lang w:val="es-ES"/>
              </w:rPr>
              <w:t xml:space="preserve">                                                      </w:t>
            </w:r>
          </w:p>
          <w:p w14:paraId="11CCC2A2" w14:textId="77777777" w:rsidR="000213AD" w:rsidRDefault="000213AD" w:rsidP="000213AD">
            <w:pPr>
              <w:jc w:val="center"/>
              <w:rPr>
                <w:rFonts w:ascii="Arial" w:eastAsia="Calibri" w:hAnsi="Arial" w:cs="Arial"/>
                <w:sz w:val="14"/>
                <w:szCs w:val="14"/>
                <w:u w:val="single"/>
                <w:lang w:val="es-ES"/>
              </w:rPr>
            </w:pPr>
          </w:p>
          <w:p w14:paraId="775382B6" w14:textId="77777777" w:rsidR="000213AD" w:rsidRPr="00620E3C" w:rsidRDefault="000213AD" w:rsidP="00D82ACE">
            <w:pPr>
              <w:rPr>
                <w:rFonts w:ascii="Arial" w:eastAsia="Calibri" w:hAnsi="Arial" w:cs="Arial"/>
                <w:sz w:val="14"/>
                <w:szCs w:val="14"/>
                <w:lang w:val="es-ES"/>
              </w:rPr>
            </w:pPr>
            <w:r>
              <w:rPr>
                <w:rFonts w:ascii="Arial" w:eastAsia="Calibri" w:hAnsi="Arial" w:cs="Arial"/>
                <w:sz w:val="14"/>
                <w:szCs w:val="14"/>
                <w:lang w:val="es-ES"/>
              </w:rPr>
              <w:t xml:space="preserve">VALOR NOMINAL: </w:t>
            </w:r>
            <w:r w:rsidRPr="001314D5">
              <w:rPr>
                <w:rFonts w:ascii="Arial" w:eastAsia="Calibri" w:hAnsi="Arial" w:cs="Arial"/>
                <w:sz w:val="14"/>
                <w:szCs w:val="14"/>
                <w:u w:val="single"/>
                <w:lang w:val="es-ES"/>
              </w:rPr>
              <w:t>${</w:t>
            </w:r>
            <w:proofErr w:type="spellStart"/>
            <w:proofErr w:type="gramStart"/>
            <w:r w:rsidRPr="001314D5">
              <w:rPr>
                <w:rFonts w:ascii="Arial" w:eastAsia="Calibri" w:hAnsi="Arial" w:cs="Arial"/>
                <w:sz w:val="14"/>
                <w:szCs w:val="14"/>
                <w:u w:val="single"/>
                <w:lang w:val="es-ES"/>
              </w:rPr>
              <w:t>valorn</w:t>
            </w:r>
            <w:proofErr w:type="spellEnd"/>
            <w:r w:rsidRPr="001314D5">
              <w:rPr>
                <w:rFonts w:ascii="Arial" w:eastAsia="Calibri" w:hAnsi="Arial" w:cs="Arial"/>
                <w:sz w:val="14"/>
                <w:szCs w:val="14"/>
                <w:u w:val="single"/>
                <w:lang w:val="es-ES"/>
              </w:rPr>
              <w:t>}</w:t>
            </w:r>
            <w:r>
              <w:rPr>
                <w:rFonts w:ascii="Arial" w:eastAsia="Calibri" w:hAnsi="Arial" w:cs="Arial"/>
                <w:sz w:val="14"/>
                <w:szCs w:val="14"/>
                <w:lang w:val="es-ES"/>
              </w:rPr>
              <w:t xml:space="preserve">   </w:t>
            </w:r>
            <w:proofErr w:type="gramEnd"/>
            <w:r>
              <w:rPr>
                <w:rFonts w:ascii="Arial" w:eastAsia="Calibri" w:hAnsi="Arial" w:cs="Arial"/>
                <w:sz w:val="14"/>
                <w:szCs w:val="14"/>
                <w:lang w:val="es-ES"/>
              </w:rPr>
              <w:t xml:space="preserve">                 BASE: </w:t>
            </w:r>
            <w:r w:rsidRPr="001314D5">
              <w:rPr>
                <w:rFonts w:ascii="Arial" w:eastAsia="Calibri" w:hAnsi="Arial" w:cs="Arial"/>
                <w:sz w:val="14"/>
                <w:szCs w:val="14"/>
                <w:u w:val="single"/>
                <w:lang w:val="es-ES"/>
              </w:rPr>
              <w:t>${base}</w:t>
            </w:r>
            <w:r w:rsidR="00C255D3">
              <w:rPr>
                <w:rFonts w:ascii="Arial" w:eastAsia="Calibri" w:hAnsi="Arial" w:cs="Arial"/>
                <w:sz w:val="14"/>
                <w:szCs w:val="14"/>
                <w:lang w:val="es-ES"/>
              </w:rPr>
              <w:t xml:space="preserve">   </w:t>
            </w:r>
            <w:r>
              <w:rPr>
                <w:rFonts w:ascii="Arial" w:eastAsia="Calibri" w:hAnsi="Arial" w:cs="Arial"/>
                <w:sz w:val="14"/>
                <w:szCs w:val="14"/>
                <w:lang w:val="es-ES"/>
              </w:rPr>
              <w:t xml:space="preserve">TASA EFECTIVA ANUAL: </w:t>
            </w:r>
            <w:r w:rsidRPr="001314D5">
              <w:rPr>
                <w:rFonts w:ascii="Arial" w:eastAsia="Calibri" w:hAnsi="Arial" w:cs="Arial"/>
                <w:sz w:val="14"/>
                <w:szCs w:val="14"/>
                <w:u w:val="single"/>
                <w:lang w:val="es-ES"/>
              </w:rPr>
              <w:t>${</w:t>
            </w:r>
            <w:proofErr w:type="spellStart"/>
            <w:r w:rsidRPr="001314D5">
              <w:rPr>
                <w:rFonts w:ascii="Arial" w:eastAsia="Calibri" w:hAnsi="Arial" w:cs="Arial"/>
                <w:sz w:val="14"/>
                <w:szCs w:val="14"/>
                <w:u w:val="single"/>
                <w:lang w:val="es-ES"/>
              </w:rPr>
              <w:t>tasae</w:t>
            </w:r>
            <w:proofErr w:type="spellEnd"/>
            <w:r w:rsidRPr="001314D5">
              <w:rPr>
                <w:rFonts w:ascii="Arial" w:eastAsia="Calibri" w:hAnsi="Arial" w:cs="Arial"/>
                <w:sz w:val="14"/>
                <w:szCs w:val="14"/>
                <w:u w:val="single"/>
                <w:lang w:val="es-ES"/>
              </w:rPr>
              <w:t>}</w:t>
            </w:r>
            <w:r w:rsidR="00C255D3">
              <w:rPr>
                <w:rFonts w:ascii="Arial" w:eastAsia="Calibri" w:hAnsi="Arial" w:cs="Arial"/>
                <w:sz w:val="14"/>
                <w:szCs w:val="14"/>
                <w:lang w:val="es-ES"/>
              </w:rPr>
              <w:t xml:space="preserve">  </w:t>
            </w:r>
            <w:r>
              <w:rPr>
                <w:rFonts w:ascii="Arial" w:eastAsia="Calibri" w:hAnsi="Arial" w:cs="Arial"/>
                <w:sz w:val="14"/>
                <w:szCs w:val="14"/>
                <w:lang w:val="es-ES"/>
              </w:rPr>
              <w:t xml:space="preserve">      </w:t>
            </w:r>
            <w:r w:rsidR="00D82ACE">
              <w:rPr>
                <w:rFonts w:ascii="Arial" w:eastAsia="Calibri" w:hAnsi="Arial" w:cs="Arial"/>
                <w:sz w:val="14"/>
                <w:szCs w:val="14"/>
                <w:lang w:val="es-ES"/>
              </w:rPr>
              <w:t xml:space="preserve"> </w:t>
            </w:r>
            <w:r w:rsidR="005A00C4">
              <w:rPr>
                <w:rFonts w:ascii="Arial" w:eastAsia="Calibri" w:hAnsi="Arial" w:cs="Arial"/>
                <w:sz w:val="14"/>
                <w:szCs w:val="14"/>
                <w:lang w:val="es-ES"/>
              </w:rPr>
              <w:t xml:space="preserve"> </w:t>
            </w:r>
            <w:r>
              <w:rPr>
                <w:rFonts w:ascii="Arial" w:eastAsia="Calibri" w:hAnsi="Arial" w:cs="Arial"/>
                <w:sz w:val="14"/>
                <w:szCs w:val="14"/>
                <w:lang w:val="es-ES"/>
              </w:rPr>
              <w:t xml:space="preserve">MODALIDAD DE PAGO: </w:t>
            </w:r>
            <w:r w:rsidRPr="001314D5">
              <w:rPr>
                <w:rFonts w:ascii="Arial" w:eastAsia="Calibri" w:hAnsi="Arial" w:cs="Arial"/>
                <w:sz w:val="14"/>
                <w:szCs w:val="14"/>
                <w:u w:val="single"/>
                <w:lang w:val="es-ES"/>
              </w:rPr>
              <w:t xml:space="preserve">${modo} </w:t>
            </w:r>
            <w:r>
              <w:rPr>
                <w:rFonts w:ascii="Arial" w:eastAsia="Calibri" w:hAnsi="Arial" w:cs="Arial"/>
                <w:sz w:val="14"/>
                <w:szCs w:val="14"/>
                <w:lang w:val="es-ES"/>
              </w:rPr>
              <w:t xml:space="preserve"> </w:t>
            </w:r>
            <w:r w:rsidR="00173427">
              <w:rPr>
                <w:rFonts w:ascii="Arial" w:eastAsia="Calibri" w:hAnsi="Arial" w:cs="Arial"/>
                <w:sz w:val="14"/>
                <w:szCs w:val="14"/>
                <w:lang w:val="es-ES"/>
              </w:rPr>
              <w:t xml:space="preserve">     </w:t>
            </w:r>
            <w:r>
              <w:rPr>
                <w:rFonts w:ascii="Arial" w:eastAsia="Calibri" w:hAnsi="Arial" w:cs="Arial"/>
                <w:sz w:val="14"/>
                <w:szCs w:val="14"/>
                <w:lang w:val="es-ES"/>
              </w:rPr>
              <w:t xml:space="preserve">                                              </w:t>
            </w:r>
          </w:p>
          <w:p w14:paraId="59CA735B" w14:textId="77777777" w:rsidR="000213AD" w:rsidRPr="00620E3C" w:rsidRDefault="000213AD" w:rsidP="000213AD">
            <w:pPr>
              <w:jc w:val="center"/>
              <w:rPr>
                <w:rFonts w:ascii="Arial" w:eastAsia="Calibri" w:hAnsi="Arial" w:cs="Arial"/>
                <w:sz w:val="14"/>
                <w:szCs w:val="14"/>
                <w:lang w:val="es-ES"/>
              </w:rPr>
            </w:pPr>
          </w:p>
          <w:p w14:paraId="46B851FC" w14:textId="77777777" w:rsidR="000213AD" w:rsidRDefault="000213AD" w:rsidP="00D82ACE">
            <w:pPr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sz w:val="14"/>
                <w:szCs w:val="14"/>
                <w:lang w:val="es-ES"/>
              </w:rPr>
              <w:t xml:space="preserve">PLAZO: </w:t>
            </w:r>
            <w:r w:rsidRPr="001314D5">
              <w:rPr>
                <w:rFonts w:ascii="Arial" w:hAnsi="Arial" w:cs="Arial"/>
                <w:sz w:val="14"/>
                <w:szCs w:val="14"/>
                <w:u w:val="single"/>
                <w:lang w:val="es-ES"/>
              </w:rPr>
              <w:t>${</w:t>
            </w:r>
            <w:proofErr w:type="gramStart"/>
            <w:r w:rsidRPr="001314D5">
              <w:rPr>
                <w:rFonts w:ascii="Arial" w:hAnsi="Arial" w:cs="Arial"/>
                <w:sz w:val="14"/>
                <w:szCs w:val="14"/>
                <w:u w:val="single"/>
                <w:lang w:val="es-ES"/>
              </w:rPr>
              <w:t>plazo}</w:t>
            </w:r>
            <w:r>
              <w:rPr>
                <w:rFonts w:ascii="Arial" w:hAnsi="Arial" w:cs="Arial"/>
                <w:sz w:val="14"/>
                <w:szCs w:val="14"/>
                <w:lang w:val="es-ES"/>
              </w:rPr>
              <w:t xml:space="preserve">   </w:t>
            </w:r>
            <w:proofErr w:type="gramEnd"/>
            <w:r>
              <w:rPr>
                <w:rFonts w:ascii="Arial" w:hAnsi="Arial" w:cs="Arial"/>
                <w:sz w:val="14"/>
                <w:szCs w:val="14"/>
                <w:lang w:val="es-ES"/>
              </w:rPr>
              <w:t xml:space="preserve"> CONDICIONES DE MANEJO:  </w:t>
            </w:r>
          </w:p>
        </w:tc>
      </w:tr>
    </w:tbl>
    <w:p w14:paraId="08F26DE8" w14:textId="77777777" w:rsidR="000213AD" w:rsidRDefault="000213AD" w:rsidP="00525510">
      <w:pPr>
        <w:spacing w:after="0"/>
        <w:jc w:val="center"/>
        <w:rPr>
          <w:rFonts w:ascii="Arial" w:hAnsi="Arial" w:cs="Arial"/>
          <w:b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5510" w:rsidRPr="00F45714" w14:paraId="524E1A41" w14:textId="77777777" w:rsidTr="00F45714">
        <w:trPr>
          <w:trHeight w:val="872"/>
        </w:trPr>
        <w:tc>
          <w:tcPr>
            <w:tcW w:w="9576" w:type="dxa"/>
          </w:tcPr>
          <w:p w14:paraId="576F2536" w14:textId="77777777" w:rsidR="00525510" w:rsidRPr="00525510" w:rsidRDefault="00525510" w:rsidP="00525510">
            <w:pPr>
              <w:rPr>
                <w:rFonts w:ascii="Arial" w:hAnsi="Arial" w:cs="Arial"/>
                <w:b/>
                <w:sz w:val="14"/>
                <w:szCs w:val="14"/>
                <w:u w:val="single"/>
                <w:lang w:val="es-ES"/>
              </w:rPr>
            </w:pPr>
            <w:r w:rsidRPr="00525510">
              <w:rPr>
                <w:rFonts w:ascii="Arial" w:hAnsi="Arial" w:cs="Arial"/>
                <w:b/>
                <w:sz w:val="14"/>
                <w:szCs w:val="14"/>
                <w:u w:val="single"/>
                <w:lang w:val="es-ES"/>
              </w:rPr>
              <w:t>FLUJO DE INTERESES: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41"/>
              <w:gridCol w:w="1459"/>
              <w:gridCol w:w="1420"/>
              <w:gridCol w:w="1193"/>
              <w:gridCol w:w="1313"/>
              <w:gridCol w:w="1304"/>
              <w:gridCol w:w="1294"/>
            </w:tblGrid>
            <w:tr w:rsidR="00525510" w:rsidRPr="00F45714" w14:paraId="1B62092F" w14:textId="77777777" w:rsidTr="00657101">
              <w:tc>
                <w:tcPr>
                  <w:tcW w:w="1165" w:type="dxa"/>
                </w:tcPr>
                <w:p w14:paraId="5DF370D7" w14:textId="77777777" w:rsidR="00525510" w:rsidRPr="00525510" w:rsidRDefault="00525510" w:rsidP="00525510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  <w:lang w:val="es-ES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es-ES"/>
                    </w:rPr>
                    <w:t>FECHA DE PAGO</w:t>
                  </w:r>
                </w:p>
              </w:tc>
              <w:tc>
                <w:tcPr>
                  <w:tcW w:w="1505" w:type="dxa"/>
                </w:tcPr>
                <w:p w14:paraId="5F3CDB58" w14:textId="77777777" w:rsidR="00657101" w:rsidRDefault="00657101" w:rsidP="00525510">
                  <w:pPr>
                    <w:rPr>
                      <w:rFonts w:ascii="Arial" w:hAnsi="Arial" w:cs="Arial"/>
                      <w:sz w:val="14"/>
                      <w:szCs w:val="14"/>
                      <w:lang w:val="es-ES"/>
                    </w:rPr>
                  </w:pPr>
                </w:p>
                <w:p w14:paraId="3CB7A6BF" w14:textId="77777777" w:rsidR="00525510" w:rsidRPr="00657101" w:rsidRDefault="00657101" w:rsidP="00525510">
                  <w:pPr>
                    <w:rPr>
                      <w:rFonts w:ascii="Arial" w:hAnsi="Arial" w:cs="Arial"/>
                      <w:sz w:val="14"/>
                      <w:szCs w:val="14"/>
                      <w:lang w:val="es-ES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es-ES"/>
                    </w:rPr>
                    <w:t>TASA NOMINAL</w:t>
                  </w:r>
                </w:p>
              </w:tc>
              <w:tc>
                <w:tcPr>
                  <w:tcW w:w="1465" w:type="dxa"/>
                </w:tcPr>
                <w:p w14:paraId="6C84B6D0" w14:textId="77777777" w:rsidR="00657101" w:rsidRDefault="00657101" w:rsidP="00525510">
                  <w:pPr>
                    <w:rPr>
                      <w:rFonts w:ascii="Arial" w:hAnsi="Arial" w:cs="Arial"/>
                      <w:sz w:val="14"/>
                      <w:szCs w:val="14"/>
                      <w:lang w:val="es-ES"/>
                    </w:rPr>
                  </w:pPr>
                </w:p>
                <w:p w14:paraId="3A664A11" w14:textId="77777777" w:rsidR="00525510" w:rsidRPr="00657101" w:rsidRDefault="00657101" w:rsidP="00525510">
                  <w:pPr>
                    <w:rPr>
                      <w:rFonts w:ascii="Arial" w:hAnsi="Arial" w:cs="Arial"/>
                      <w:sz w:val="14"/>
                      <w:szCs w:val="14"/>
                      <w:lang w:val="es-ES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es-ES"/>
                    </w:rPr>
                    <w:t>VALOR INTERES</w:t>
                  </w:r>
                </w:p>
              </w:tc>
              <w:tc>
                <w:tcPr>
                  <w:tcW w:w="1205" w:type="dxa"/>
                </w:tcPr>
                <w:p w14:paraId="01343570" w14:textId="77777777" w:rsidR="00657101" w:rsidRDefault="00657101" w:rsidP="00525510">
                  <w:pPr>
                    <w:rPr>
                      <w:rFonts w:ascii="Arial" w:hAnsi="Arial" w:cs="Arial"/>
                      <w:sz w:val="14"/>
                      <w:szCs w:val="14"/>
                      <w:lang w:val="es-ES"/>
                    </w:rPr>
                  </w:pPr>
                </w:p>
                <w:p w14:paraId="4AF2B333" w14:textId="77777777" w:rsidR="00525510" w:rsidRPr="00657101" w:rsidRDefault="00657101" w:rsidP="00525510">
                  <w:pPr>
                    <w:rPr>
                      <w:rFonts w:ascii="Arial" w:hAnsi="Arial" w:cs="Arial"/>
                      <w:sz w:val="14"/>
                      <w:szCs w:val="14"/>
                      <w:lang w:val="es-ES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es-ES"/>
                    </w:rPr>
                    <w:t>RETENCION</w:t>
                  </w:r>
                </w:p>
              </w:tc>
              <w:tc>
                <w:tcPr>
                  <w:tcW w:w="1335" w:type="dxa"/>
                </w:tcPr>
                <w:p w14:paraId="5BD17721" w14:textId="77777777" w:rsidR="00525510" w:rsidRPr="00657101" w:rsidRDefault="00657101" w:rsidP="00525510">
                  <w:pPr>
                    <w:rPr>
                      <w:rFonts w:ascii="Arial" w:hAnsi="Arial" w:cs="Arial"/>
                      <w:sz w:val="14"/>
                      <w:szCs w:val="14"/>
                      <w:lang w:val="es-ES"/>
                    </w:rPr>
                  </w:pPr>
                  <w:r w:rsidRPr="00657101">
                    <w:rPr>
                      <w:rFonts w:ascii="Arial" w:hAnsi="Arial" w:cs="Arial"/>
                      <w:sz w:val="14"/>
                      <w:szCs w:val="14"/>
                      <w:lang w:val="es-ES"/>
                    </w:rPr>
                    <w:t>IMPUESTO CREE</w:t>
                  </w:r>
                </w:p>
              </w:tc>
              <w:tc>
                <w:tcPr>
                  <w:tcW w:w="1335" w:type="dxa"/>
                </w:tcPr>
                <w:p w14:paraId="0DD41CDC" w14:textId="77777777" w:rsidR="00525510" w:rsidRPr="00657101" w:rsidRDefault="00657101" w:rsidP="00525510">
                  <w:pPr>
                    <w:rPr>
                      <w:rFonts w:ascii="Arial" w:hAnsi="Arial" w:cs="Arial"/>
                      <w:sz w:val="14"/>
                      <w:szCs w:val="14"/>
                      <w:lang w:val="es-ES"/>
                    </w:rPr>
                  </w:pPr>
                  <w:r w:rsidRPr="00657101">
                    <w:rPr>
                      <w:rFonts w:ascii="Arial" w:hAnsi="Arial" w:cs="Arial"/>
                      <w:sz w:val="14"/>
                      <w:szCs w:val="14"/>
                      <w:lang w:val="es-ES"/>
                    </w:rPr>
                    <w:t>TASA EFECTIVA</w:t>
                  </w:r>
                </w:p>
              </w:tc>
              <w:tc>
                <w:tcPr>
                  <w:tcW w:w="1335" w:type="dxa"/>
                </w:tcPr>
                <w:p w14:paraId="1D63DEAB" w14:textId="77777777" w:rsidR="00525510" w:rsidRPr="00657101" w:rsidRDefault="00657101" w:rsidP="00525510">
                  <w:pPr>
                    <w:rPr>
                      <w:rFonts w:ascii="Arial" w:hAnsi="Arial" w:cs="Arial"/>
                      <w:sz w:val="14"/>
                      <w:szCs w:val="14"/>
                      <w:lang w:val="es-ES"/>
                    </w:rPr>
                  </w:pPr>
                  <w:proofErr w:type="gramStart"/>
                  <w:r w:rsidRPr="00657101">
                    <w:rPr>
                      <w:rFonts w:ascii="Arial" w:hAnsi="Arial" w:cs="Arial"/>
                      <w:sz w:val="14"/>
                      <w:szCs w:val="14"/>
                      <w:lang w:val="es-ES"/>
                    </w:rPr>
                    <w:t>TOTAL</w:t>
                  </w:r>
                  <w:proofErr w:type="gramEnd"/>
                  <w:r w:rsidRPr="00657101">
                    <w:rPr>
                      <w:rFonts w:ascii="Arial" w:hAnsi="Arial" w:cs="Arial"/>
                      <w:sz w:val="14"/>
                      <w:szCs w:val="14"/>
                      <w:lang w:val="es-ES"/>
                    </w:rPr>
                    <w:t xml:space="preserve"> A PAGAR</w:t>
                  </w:r>
                </w:p>
              </w:tc>
            </w:tr>
            <w:tr w:rsidR="00525510" w:rsidRPr="00F45714" w14:paraId="6D3F9B89" w14:textId="77777777" w:rsidTr="00657101">
              <w:tc>
                <w:tcPr>
                  <w:tcW w:w="1165" w:type="dxa"/>
                </w:tcPr>
                <w:p w14:paraId="1B07195B" w14:textId="77777777" w:rsidR="00525510" w:rsidRPr="00657101" w:rsidRDefault="00E36D3B" w:rsidP="00657101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  <w:lang w:val="es-ES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es-E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  <w:lang w:val="es-ES"/>
                    </w:rPr>
                    <w:t>fechap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  <w:lang w:val="es-ES"/>
                    </w:rPr>
                    <w:t>}</w:t>
                  </w:r>
                </w:p>
              </w:tc>
              <w:tc>
                <w:tcPr>
                  <w:tcW w:w="1505" w:type="dxa"/>
                </w:tcPr>
                <w:p w14:paraId="7A648442" w14:textId="77777777" w:rsidR="00525510" w:rsidRPr="00657101" w:rsidRDefault="00657101" w:rsidP="00525510">
                  <w:pPr>
                    <w:rPr>
                      <w:rFonts w:ascii="Arial" w:hAnsi="Arial" w:cs="Arial"/>
                      <w:sz w:val="14"/>
                      <w:szCs w:val="14"/>
                      <w:lang w:val="es-ES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es-ES"/>
                    </w:rPr>
                    <w:t>${tasan}</w:t>
                  </w:r>
                </w:p>
              </w:tc>
              <w:tc>
                <w:tcPr>
                  <w:tcW w:w="1465" w:type="dxa"/>
                </w:tcPr>
                <w:p w14:paraId="7D32CDC3" w14:textId="77777777" w:rsidR="00525510" w:rsidRPr="00657101" w:rsidRDefault="00657101" w:rsidP="00657101">
                  <w:pPr>
                    <w:rPr>
                      <w:rFonts w:ascii="Arial" w:hAnsi="Arial" w:cs="Arial"/>
                      <w:lang w:val="es-ES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es-E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  <w:lang w:val="es-ES"/>
                    </w:rPr>
                    <w:t>saldoi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  <w:lang w:val="es-ES"/>
                    </w:rPr>
                    <w:t>}</w:t>
                  </w:r>
                </w:p>
              </w:tc>
              <w:tc>
                <w:tcPr>
                  <w:tcW w:w="1205" w:type="dxa"/>
                </w:tcPr>
                <w:p w14:paraId="210CA05C" w14:textId="77777777" w:rsidR="00525510" w:rsidRDefault="00657101" w:rsidP="00657101">
                  <w:pPr>
                    <w:rPr>
                      <w:rFonts w:ascii="Arial" w:hAnsi="Arial" w:cs="Arial"/>
                      <w:b/>
                      <w:lang w:val="es-ES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es-E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  <w:lang w:val="es-ES"/>
                    </w:rPr>
                    <w:t>retencion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  <w:lang w:val="es-ES"/>
                    </w:rPr>
                    <w:t>}</w:t>
                  </w:r>
                </w:p>
              </w:tc>
              <w:tc>
                <w:tcPr>
                  <w:tcW w:w="1335" w:type="dxa"/>
                </w:tcPr>
                <w:p w14:paraId="7C70C043" w14:textId="77777777" w:rsidR="00525510" w:rsidRDefault="00657101" w:rsidP="00657101">
                  <w:pPr>
                    <w:rPr>
                      <w:rFonts w:ascii="Arial" w:hAnsi="Arial" w:cs="Arial"/>
                      <w:b/>
                      <w:lang w:val="es-ES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es-E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  <w:lang w:val="es-ES"/>
                    </w:rPr>
                    <w:t>impuestoc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  <w:lang w:val="es-ES"/>
                    </w:rPr>
                    <w:t>}</w:t>
                  </w:r>
                </w:p>
              </w:tc>
              <w:tc>
                <w:tcPr>
                  <w:tcW w:w="1335" w:type="dxa"/>
                </w:tcPr>
                <w:p w14:paraId="0C8CB830" w14:textId="77777777" w:rsidR="00525510" w:rsidRDefault="00657101" w:rsidP="00525510">
                  <w:pPr>
                    <w:rPr>
                      <w:rFonts w:ascii="Arial" w:hAnsi="Arial" w:cs="Arial"/>
                      <w:b/>
                      <w:lang w:val="es-ES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es-E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  <w:lang w:val="es-ES"/>
                    </w:rPr>
                    <w:t>tasae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  <w:lang w:val="es-ES"/>
                    </w:rPr>
                    <w:t>}</w:t>
                  </w:r>
                </w:p>
              </w:tc>
              <w:tc>
                <w:tcPr>
                  <w:tcW w:w="1335" w:type="dxa"/>
                </w:tcPr>
                <w:p w14:paraId="0D82C802" w14:textId="77777777" w:rsidR="00525510" w:rsidRDefault="00657101" w:rsidP="00657101">
                  <w:pPr>
                    <w:rPr>
                      <w:rFonts w:ascii="Arial" w:hAnsi="Arial" w:cs="Arial"/>
                      <w:b/>
                      <w:lang w:val="es-ES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es-E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  <w:lang w:val="es-ES"/>
                    </w:rPr>
                    <w:t>saldot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  <w:lang w:val="es-ES"/>
                    </w:rPr>
                    <w:t>}</w:t>
                  </w:r>
                </w:p>
              </w:tc>
            </w:tr>
          </w:tbl>
          <w:p w14:paraId="3C3EDA6B" w14:textId="77777777" w:rsidR="00525510" w:rsidRDefault="00525510" w:rsidP="00525510">
            <w:pPr>
              <w:rPr>
                <w:rFonts w:ascii="Arial" w:hAnsi="Arial" w:cs="Arial"/>
                <w:b/>
                <w:lang w:val="es-ES"/>
              </w:rPr>
            </w:pPr>
          </w:p>
        </w:tc>
      </w:tr>
    </w:tbl>
    <w:p w14:paraId="19521239" w14:textId="77777777" w:rsidR="00525510" w:rsidRDefault="00525510" w:rsidP="003058FE">
      <w:pPr>
        <w:spacing w:after="0" w:line="240" w:lineRule="auto"/>
        <w:jc w:val="center"/>
        <w:rPr>
          <w:rFonts w:ascii="Arial" w:hAnsi="Arial" w:cs="Arial"/>
          <w:b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58FE" w:rsidRPr="00834061" w14:paraId="61642D19" w14:textId="77777777" w:rsidTr="003058FE">
        <w:tc>
          <w:tcPr>
            <w:tcW w:w="9576" w:type="dxa"/>
          </w:tcPr>
          <w:p w14:paraId="7C91C9AE" w14:textId="77777777" w:rsidR="003058FE" w:rsidRDefault="00EB7E21" w:rsidP="00EB7E21">
            <w:pPr>
              <w:rPr>
                <w:rFonts w:ascii="Arial" w:hAnsi="Arial" w:cs="Arial"/>
                <w:b/>
                <w:sz w:val="14"/>
                <w:szCs w:val="14"/>
                <w:u w:val="single"/>
                <w:lang w:val="es-ES"/>
              </w:rPr>
            </w:pPr>
            <w:r w:rsidRPr="00EB7E21">
              <w:rPr>
                <w:rFonts w:ascii="Arial" w:hAnsi="Arial" w:cs="Arial"/>
                <w:b/>
                <w:sz w:val="14"/>
                <w:szCs w:val="14"/>
                <w:u w:val="single"/>
                <w:lang w:val="es-ES"/>
              </w:rPr>
              <w:t>CONDICIONES DEL VENCIMIENTO DEL TITULO</w:t>
            </w:r>
            <w:r>
              <w:rPr>
                <w:rFonts w:ascii="Arial" w:hAnsi="Arial" w:cs="Arial"/>
                <w:b/>
                <w:sz w:val="14"/>
                <w:szCs w:val="14"/>
                <w:u w:val="single"/>
                <w:lang w:val="es-ES"/>
              </w:rPr>
              <w:t>:</w:t>
            </w:r>
          </w:p>
          <w:p w14:paraId="7FF30228" w14:textId="77777777" w:rsidR="00436F9A" w:rsidRDefault="00436F9A" w:rsidP="00EB7E21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  <w:p w14:paraId="28A6B2BE" w14:textId="48E645E4" w:rsidR="00EB7E21" w:rsidRPr="00AC210C" w:rsidRDefault="00436F9A" w:rsidP="00AC210C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C210C">
              <w:rPr>
                <w:sz w:val="18"/>
                <w:szCs w:val="18"/>
                <w:lang w:val="es-CO"/>
              </w:rPr>
              <w:t xml:space="preserve">*El valor del certificado únicamente será restituido al vencimiento del plazo fijado a quien figure como beneficiario en el registro de </w:t>
            </w:r>
            <w:r w:rsidR="00645628">
              <w:rPr>
                <w:sz w:val="18"/>
                <w:szCs w:val="18"/>
                <w:lang w:val="es-CO"/>
              </w:rPr>
              <w:t>MIBANCO</w:t>
            </w:r>
            <w:r w:rsidRPr="00AC210C">
              <w:rPr>
                <w:sz w:val="18"/>
                <w:szCs w:val="18"/>
                <w:lang w:val="es-CO"/>
              </w:rPr>
              <w:t xml:space="preserve">.  Si al vencimiento del título, el (los) titulares no solicita (n) la restitución del depósito a </w:t>
            </w:r>
            <w:r w:rsidR="00645628">
              <w:rPr>
                <w:sz w:val="18"/>
                <w:szCs w:val="18"/>
                <w:lang w:val="es-CO"/>
              </w:rPr>
              <w:t>MIBANCO</w:t>
            </w:r>
            <w:r w:rsidRPr="00AC210C">
              <w:rPr>
                <w:sz w:val="18"/>
                <w:szCs w:val="18"/>
                <w:lang w:val="es-CO"/>
              </w:rPr>
              <w:t xml:space="preserve">, no le (s) comunica su intención de no renovarlo, el plazo se prorrogará automáticamente por un término igual al de su constitución, contando desde la fecha de último vencimiento, y así sucesivamente de la misma forma con cada vencimiento. Respecto a la tasa de interés, a partir de la fecha del primer vencimiento y para cada prórroga, la tasa de interés corresponderá a la que </w:t>
            </w:r>
            <w:r w:rsidR="00645628">
              <w:rPr>
                <w:sz w:val="18"/>
                <w:szCs w:val="18"/>
                <w:lang w:val="es-CO"/>
              </w:rPr>
              <w:t>MIBANCO</w:t>
            </w:r>
            <w:r w:rsidRPr="00AC210C">
              <w:rPr>
                <w:sz w:val="18"/>
                <w:szCs w:val="18"/>
                <w:lang w:val="es-CO"/>
              </w:rPr>
              <w:t xml:space="preserve"> S.A. esté ofreciendo en la fecha de prórroga para esta misma modalidad de depósitos, según su cuantía, plazo u otras características, tasas que se encuentren publicadas y actualizadas en las carteleras de las oficinas de </w:t>
            </w:r>
            <w:r w:rsidR="00645628">
              <w:rPr>
                <w:sz w:val="18"/>
                <w:szCs w:val="18"/>
                <w:lang w:val="es-CO"/>
              </w:rPr>
              <w:t>MIBANCO</w:t>
            </w:r>
            <w:r w:rsidRPr="00AC210C">
              <w:rPr>
                <w:sz w:val="18"/>
                <w:szCs w:val="18"/>
                <w:lang w:val="es-CO"/>
              </w:rPr>
              <w:t xml:space="preserve"> S.A., y en la página web: </w:t>
            </w:r>
            <w:hyperlink r:id="rId6" w:history="1">
              <w:r w:rsidR="00645628" w:rsidRPr="00444D8D">
                <w:rPr>
                  <w:rStyle w:val="Hyperlink"/>
                  <w:sz w:val="18"/>
                  <w:szCs w:val="18"/>
                  <w:lang w:val="es-CO"/>
                </w:rPr>
                <w:t>www.mibanco.com.co</w:t>
              </w:r>
            </w:hyperlink>
            <w:r w:rsidRPr="00AC210C">
              <w:rPr>
                <w:sz w:val="18"/>
                <w:szCs w:val="18"/>
                <w:lang w:val="es-CO"/>
              </w:rPr>
              <w:t xml:space="preserve">, en caso en que el día de vencimiento sea un día festivo o cierre de </w:t>
            </w:r>
            <w:r w:rsidR="00645628">
              <w:rPr>
                <w:sz w:val="18"/>
                <w:szCs w:val="18"/>
                <w:lang w:val="es-CO"/>
              </w:rPr>
              <w:t>MIBANCO</w:t>
            </w:r>
            <w:r w:rsidRPr="00AC210C">
              <w:rPr>
                <w:sz w:val="18"/>
                <w:szCs w:val="18"/>
                <w:lang w:val="es-CO"/>
              </w:rPr>
              <w:t xml:space="preserve"> S.A. el valor del certificado se pagará el día hábil inmediatamente siguiente. No </w:t>
            </w:r>
            <w:r w:rsidR="00645628" w:rsidRPr="00AC210C">
              <w:rPr>
                <w:sz w:val="18"/>
                <w:szCs w:val="18"/>
                <w:lang w:val="es-CO"/>
              </w:rPr>
              <w:t>obstante,</w:t>
            </w:r>
            <w:r w:rsidRPr="00AC210C">
              <w:rPr>
                <w:sz w:val="18"/>
                <w:szCs w:val="18"/>
                <w:lang w:val="es-CO"/>
              </w:rPr>
              <w:t xml:space="preserve"> lo anterior, </w:t>
            </w:r>
            <w:r w:rsidR="00645628">
              <w:rPr>
                <w:sz w:val="18"/>
                <w:szCs w:val="18"/>
                <w:lang w:val="es-CO"/>
              </w:rPr>
              <w:t>MIBANCO</w:t>
            </w:r>
            <w:r w:rsidRPr="00AC210C">
              <w:rPr>
                <w:sz w:val="18"/>
                <w:szCs w:val="18"/>
                <w:lang w:val="es-CO"/>
              </w:rPr>
              <w:t xml:space="preserve"> S.A. se reserva el derecho de no prorrogar el certificado informando a quien figure como beneficiario en el registro de </w:t>
            </w:r>
            <w:r w:rsidR="00645628">
              <w:rPr>
                <w:sz w:val="18"/>
                <w:szCs w:val="18"/>
                <w:lang w:val="es-CO"/>
              </w:rPr>
              <w:t>MIBANCO</w:t>
            </w:r>
            <w:r w:rsidRPr="00AC210C">
              <w:rPr>
                <w:sz w:val="18"/>
                <w:szCs w:val="18"/>
                <w:lang w:val="es-CO"/>
              </w:rPr>
              <w:t xml:space="preserve"> su decisión, mediante comunicación remitida a la dirección que aparezca en los registros de la entidad, por lo menos cinco (5) días de antelación al respectivo vencimiento. En este caso o cuando quien figure como beneficiario en el registro de </w:t>
            </w:r>
            <w:r w:rsidR="00645628">
              <w:rPr>
                <w:sz w:val="18"/>
                <w:szCs w:val="18"/>
                <w:lang w:val="es-CO"/>
              </w:rPr>
              <w:t>MIBANCO</w:t>
            </w:r>
            <w:r w:rsidRPr="00AC210C">
              <w:rPr>
                <w:sz w:val="18"/>
                <w:szCs w:val="18"/>
                <w:lang w:val="es-CO"/>
              </w:rPr>
              <w:t xml:space="preserve"> haya manifestado previamente y por escrito su decisión de no prorrogar el certificado, el importe del título quedará a disposición de aquel a partir del vencimiento del plazo señalado para la restitución, sin que por ello se cause rendimiento </w:t>
            </w:r>
            <w:r w:rsidR="00645628" w:rsidRPr="00AC210C">
              <w:rPr>
                <w:sz w:val="18"/>
                <w:szCs w:val="18"/>
                <w:lang w:val="es-CO"/>
              </w:rPr>
              <w:t>alguno. *</w:t>
            </w:r>
          </w:p>
          <w:p w14:paraId="1E23E064" w14:textId="77777777" w:rsidR="00EB7E21" w:rsidRPr="00EB7E21" w:rsidRDefault="00EB7E21" w:rsidP="000C6384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</w:tr>
    </w:tbl>
    <w:p w14:paraId="5B2310F1" w14:textId="77777777" w:rsidR="003058FE" w:rsidRDefault="003058FE" w:rsidP="00531261">
      <w:pPr>
        <w:jc w:val="center"/>
        <w:rPr>
          <w:rFonts w:ascii="Arial" w:hAnsi="Arial" w:cs="Arial"/>
          <w:b/>
          <w:lang w:val="es-ES"/>
        </w:rPr>
      </w:pPr>
    </w:p>
    <w:p w14:paraId="6B4DC6DD" w14:textId="77777777" w:rsidR="00AC210C" w:rsidRDefault="00AC210C" w:rsidP="00531261">
      <w:pPr>
        <w:jc w:val="center"/>
        <w:rPr>
          <w:rFonts w:ascii="Arial" w:hAnsi="Arial" w:cs="Arial"/>
          <w:b/>
          <w:lang w:val="es-ES"/>
        </w:rPr>
      </w:pPr>
    </w:p>
    <w:p w14:paraId="21D2F9E8" w14:textId="77777777" w:rsidR="000E3DEB" w:rsidRDefault="000E3DEB" w:rsidP="000E3DEB">
      <w:pPr>
        <w:rPr>
          <w:rFonts w:ascii="Arial" w:hAnsi="Arial" w:cs="Arial"/>
          <w:b/>
          <w:lang w:val="es-ES"/>
        </w:rPr>
      </w:pPr>
    </w:p>
    <w:p w14:paraId="35CA093B" w14:textId="77777777" w:rsidR="000E3DEB" w:rsidRDefault="000E3DEB" w:rsidP="000E3DEB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ab/>
        <w:t>_______________________</w:t>
      </w:r>
      <w:r>
        <w:rPr>
          <w:rFonts w:ascii="Arial" w:hAnsi="Arial" w:cs="Arial"/>
          <w:b/>
          <w:lang w:val="es-ES"/>
        </w:rPr>
        <w:tab/>
      </w:r>
      <w:r>
        <w:rPr>
          <w:rFonts w:ascii="Arial" w:hAnsi="Arial" w:cs="Arial"/>
          <w:b/>
          <w:lang w:val="es-ES"/>
        </w:rPr>
        <w:tab/>
      </w:r>
      <w:r>
        <w:rPr>
          <w:rFonts w:ascii="Arial" w:hAnsi="Arial" w:cs="Arial"/>
          <w:b/>
          <w:lang w:val="es-ES"/>
        </w:rPr>
        <w:tab/>
      </w:r>
      <w:r>
        <w:rPr>
          <w:rFonts w:ascii="Arial" w:hAnsi="Arial" w:cs="Arial"/>
          <w:b/>
          <w:lang w:val="es-ES"/>
        </w:rPr>
        <w:tab/>
        <w:t>_______________________</w:t>
      </w:r>
    </w:p>
    <w:p w14:paraId="22D0EF02" w14:textId="77777777" w:rsidR="002851A1" w:rsidRDefault="000E3DEB" w:rsidP="000E3DEB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b/>
          <w:lang w:val="es-ES"/>
        </w:rPr>
        <w:t xml:space="preserve">          </w:t>
      </w:r>
      <w:r>
        <w:rPr>
          <w:rFonts w:ascii="Arial" w:hAnsi="Arial" w:cs="Arial"/>
          <w:b/>
          <w:lang w:val="es-ES"/>
        </w:rPr>
        <w:tab/>
      </w:r>
      <w:r>
        <w:rPr>
          <w:rFonts w:ascii="Arial" w:hAnsi="Arial" w:cs="Arial"/>
          <w:b/>
          <w:lang w:val="es-ES"/>
        </w:rPr>
        <w:tab/>
      </w:r>
      <w:r>
        <w:rPr>
          <w:rFonts w:ascii="Arial" w:hAnsi="Arial" w:cs="Arial"/>
          <w:sz w:val="18"/>
          <w:szCs w:val="18"/>
          <w:lang w:val="es-ES"/>
        </w:rPr>
        <w:t>F</w:t>
      </w:r>
      <w:r w:rsidRPr="000E3DEB">
        <w:rPr>
          <w:rFonts w:ascii="Arial" w:hAnsi="Arial" w:cs="Arial"/>
          <w:sz w:val="18"/>
          <w:szCs w:val="18"/>
          <w:lang w:val="es-ES"/>
        </w:rPr>
        <w:t>irma del titular 1</w:t>
      </w:r>
      <w:r>
        <w:rPr>
          <w:rFonts w:ascii="Arial" w:hAnsi="Arial" w:cs="Arial"/>
          <w:sz w:val="18"/>
          <w:szCs w:val="18"/>
          <w:lang w:val="es-ES"/>
        </w:rPr>
        <w:tab/>
      </w:r>
      <w:r>
        <w:rPr>
          <w:rFonts w:ascii="Arial" w:hAnsi="Arial" w:cs="Arial"/>
          <w:sz w:val="18"/>
          <w:szCs w:val="18"/>
          <w:lang w:val="es-ES"/>
        </w:rPr>
        <w:tab/>
      </w:r>
      <w:r>
        <w:rPr>
          <w:rFonts w:ascii="Arial" w:hAnsi="Arial" w:cs="Arial"/>
          <w:sz w:val="18"/>
          <w:szCs w:val="18"/>
          <w:lang w:val="es-ES"/>
        </w:rPr>
        <w:tab/>
      </w:r>
      <w:r>
        <w:rPr>
          <w:rFonts w:ascii="Arial" w:hAnsi="Arial" w:cs="Arial"/>
          <w:sz w:val="18"/>
          <w:szCs w:val="18"/>
          <w:lang w:val="es-ES"/>
        </w:rPr>
        <w:tab/>
      </w:r>
      <w:r>
        <w:rPr>
          <w:rFonts w:ascii="Arial" w:hAnsi="Arial" w:cs="Arial"/>
          <w:sz w:val="18"/>
          <w:szCs w:val="18"/>
          <w:lang w:val="es-ES"/>
        </w:rPr>
        <w:tab/>
      </w:r>
      <w:r>
        <w:rPr>
          <w:rFonts w:ascii="Arial" w:hAnsi="Arial" w:cs="Arial"/>
          <w:sz w:val="18"/>
          <w:szCs w:val="18"/>
          <w:lang w:val="es-ES"/>
        </w:rPr>
        <w:tab/>
        <w:t>Firma del titular 2</w:t>
      </w:r>
      <w:r>
        <w:rPr>
          <w:rFonts w:ascii="Arial" w:hAnsi="Arial" w:cs="Arial"/>
          <w:sz w:val="18"/>
          <w:szCs w:val="18"/>
          <w:lang w:val="es-ES"/>
        </w:rPr>
        <w:tab/>
      </w:r>
      <w:r>
        <w:rPr>
          <w:rFonts w:ascii="Arial" w:hAnsi="Arial" w:cs="Arial"/>
          <w:sz w:val="18"/>
          <w:szCs w:val="18"/>
          <w:lang w:val="es-ES"/>
        </w:rPr>
        <w:tab/>
      </w:r>
      <w:r>
        <w:rPr>
          <w:rFonts w:ascii="Arial" w:hAnsi="Arial" w:cs="Arial"/>
          <w:sz w:val="18"/>
          <w:szCs w:val="18"/>
          <w:lang w:val="es-ES"/>
        </w:rPr>
        <w:tab/>
      </w:r>
    </w:p>
    <w:p w14:paraId="446DD9A5" w14:textId="77777777" w:rsidR="000E3DEB" w:rsidRPr="002851A1" w:rsidRDefault="000E3DEB" w:rsidP="000E3DEB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ab/>
      </w:r>
      <w:r>
        <w:rPr>
          <w:rFonts w:ascii="Arial" w:hAnsi="Arial" w:cs="Arial"/>
          <w:sz w:val="18"/>
          <w:szCs w:val="18"/>
          <w:lang w:val="es-ES"/>
        </w:rPr>
        <w:tab/>
      </w:r>
    </w:p>
    <w:p w14:paraId="45437871" w14:textId="77777777" w:rsidR="000E3DEB" w:rsidRDefault="000E3DEB" w:rsidP="000E3DEB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ab/>
        <w:t>_______________________</w:t>
      </w:r>
      <w:r>
        <w:rPr>
          <w:rFonts w:ascii="Arial" w:hAnsi="Arial" w:cs="Arial"/>
          <w:b/>
          <w:lang w:val="es-ES"/>
        </w:rPr>
        <w:tab/>
      </w:r>
      <w:r>
        <w:rPr>
          <w:rFonts w:ascii="Arial" w:hAnsi="Arial" w:cs="Arial"/>
          <w:b/>
          <w:lang w:val="es-ES"/>
        </w:rPr>
        <w:tab/>
      </w:r>
      <w:r>
        <w:rPr>
          <w:rFonts w:ascii="Arial" w:hAnsi="Arial" w:cs="Arial"/>
          <w:b/>
          <w:lang w:val="es-ES"/>
        </w:rPr>
        <w:tab/>
      </w:r>
      <w:r>
        <w:rPr>
          <w:rFonts w:ascii="Arial" w:hAnsi="Arial" w:cs="Arial"/>
          <w:b/>
          <w:lang w:val="es-ES"/>
        </w:rPr>
        <w:tab/>
        <w:t>_______________________</w:t>
      </w:r>
    </w:p>
    <w:p w14:paraId="4870574C" w14:textId="77777777" w:rsidR="000E3DEB" w:rsidRPr="00531261" w:rsidRDefault="000E3DEB" w:rsidP="000E3DEB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          </w:t>
      </w:r>
      <w:r>
        <w:rPr>
          <w:rFonts w:ascii="Arial" w:hAnsi="Arial" w:cs="Arial"/>
          <w:b/>
          <w:lang w:val="es-ES"/>
        </w:rPr>
        <w:tab/>
      </w:r>
      <w:r>
        <w:rPr>
          <w:rFonts w:ascii="Arial" w:hAnsi="Arial" w:cs="Arial"/>
          <w:b/>
          <w:lang w:val="es-ES"/>
        </w:rPr>
        <w:tab/>
      </w:r>
      <w:r>
        <w:rPr>
          <w:rFonts w:ascii="Arial" w:hAnsi="Arial" w:cs="Arial"/>
          <w:sz w:val="18"/>
          <w:szCs w:val="18"/>
          <w:lang w:val="es-ES"/>
        </w:rPr>
        <w:t>Firma del titular 3</w:t>
      </w:r>
      <w:r>
        <w:rPr>
          <w:rFonts w:ascii="Arial" w:hAnsi="Arial" w:cs="Arial"/>
          <w:sz w:val="18"/>
          <w:szCs w:val="18"/>
          <w:lang w:val="es-ES"/>
        </w:rPr>
        <w:tab/>
      </w:r>
      <w:r>
        <w:rPr>
          <w:rFonts w:ascii="Arial" w:hAnsi="Arial" w:cs="Arial"/>
          <w:sz w:val="18"/>
          <w:szCs w:val="18"/>
          <w:lang w:val="es-ES"/>
        </w:rPr>
        <w:tab/>
      </w:r>
      <w:r>
        <w:rPr>
          <w:rFonts w:ascii="Arial" w:hAnsi="Arial" w:cs="Arial"/>
          <w:sz w:val="18"/>
          <w:szCs w:val="18"/>
          <w:lang w:val="es-ES"/>
        </w:rPr>
        <w:tab/>
      </w:r>
      <w:r>
        <w:rPr>
          <w:rFonts w:ascii="Arial" w:hAnsi="Arial" w:cs="Arial"/>
          <w:sz w:val="18"/>
          <w:szCs w:val="18"/>
          <w:lang w:val="es-ES"/>
        </w:rPr>
        <w:tab/>
      </w:r>
      <w:r>
        <w:rPr>
          <w:rFonts w:ascii="Arial" w:hAnsi="Arial" w:cs="Arial"/>
          <w:sz w:val="18"/>
          <w:szCs w:val="18"/>
          <w:lang w:val="es-ES"/>
        </w:rPr>
        <w:tab/>
      </w:r>
      <w:r>
        <w:rPr>
          <w:rFonts w:ascii="Arial" w:hAnsi="Arial" w:cs="Arial"/>
          <w:sz w:val="18"/>
          <w:szCs w:val="18"/>
          <w:lang w:val="es-ES"/>
        </w:rPr>
        <w:tab/>
        <w:t>Firma del titular 4</w:t>
      </w:r>
      <w:r>
        <w:rPr>
          <w:rFonts w:ascii="Arial" w:hAnsi="Arial" w:cs="Arial"/>
          <w:sz w:val="18"/>
          <w:szCs w:val="18"/>
          <w:lang w:val="es-ES"/>
        </w:rPr>
        <w:tab/>
      </w:r>
      <w:r>
        <w:rPr>
          <w:rFonts w:ascii="Arial" w:hAnsi="Arial" w:cs="Arial"/>
          <w:sz w:val="18"/>
          <w:szCs w:val="18"/>
          <w:lang w:val="es-ES"/>
        </w:rPr>
        <w:tab/>
      </w:r>
      <w:r>
        <w:rPr>
          <w:rFonts w:ascii="Arial" w:hAnsi="Arial" w:cs="Arial"/>
          <w:sz w:val="18"/>
          <w:szCs w:val="18"/>
          <w:lang w:val="es-ES"/>
        </w:rPr>
        <w:tab/>
      </w:r>
      <w:r>
        <w:rPr>
          <w:rFonts w:ascii="Arial" w:hAnsi="Arial" w:cs="Arial"/>
          <w:sz w:val="18"/>
          <w:szCs w:val="18"/>
          <w:lang w:val="es-ES"/>
        </w:rPr>
        <w:tab/>
      </w:r>
    </w:p>
    <w:sectPr w:rsidR="000E3DEB" w:rsidRPr="00531261" w:rsidSect="008340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0E5BA" w14:textId="77777777" w:rsidR="00BE45A0" w:rsidRDefault="00BE45A0" w:rsidP="00C710C4">
      <w:pPr>
        <w:spacing w:after="0" w:line="240" w:lineRule="auto"/>
      </w:pPr>
      <w:r>
        <w:separator/>
      </w:r>
    </w:p>
  </w:endnote>
  <w:endnote w:type="continuationSeparator" w:id="0">
    <w:p w14:paraId="21157E6B" w14:textId="77777777" w:rsidR="00BE45A0" w:rsidRDefault="00BE45A0" w:rsidP="00C71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04859" w14:textId="77777777" w:rsidR="00834061" w:rsidRDefault="008340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E6B06" w14:textId="77777777" w:rsidR="00834061" w:rsidRDefault="008340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DF292" w14:textId="77777777" w:rsidR="00834061" w:rsidRDefault="008340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E3E714" w14:textId="77777777" w:rsidR="00BE45A0" w:rsidRDefault="00BE45A0" w:rsidP="00C710C4">
      <w:pPr>
        <w:spacing w:after="0" w:line="240" w:lineRule="auto"/>
      </w:pPr>
      <w:r>
        <w:separator/>
      </w:r>
    </w:p>
  </w:footnote>
  <w:footnote w:type="continuationSeparator" w:id="0">
    <w:p w14:paraId="3127BE9A" w14:textId="77777777" w:rsidR="00BE45A0" w:rsidRDefault="00BE45A0" w:rsidP="00C71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D829B" w14:textId="77777777" w:rsidR="00834061" w:rsidRDefault="008340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63"/>
      <w:gridCol w:w="4697"/>
    </w:tblGrid>
    <w:tr w:rsidR="000B13F1" w14:paraId="0B2AACFE" w14:textId="77777777" w:rsidTr="00834061">
      <w:trPr>
        <w:trHeight w:val="655"/>
      </w:trPr>
      <w:tc>
        <w:tcPr>
          <w:tcW w:w="4743" w:type="dxa"/>
        </w:tcPr>
        <w:p w14:paraId="7A3329AD" w14:textId="77777777" w:rsidR="000B13F1" w:rsidRDefault="000B13F1" w:rsidP="00A317BE">
          <w:pPr>
            <w:pStyle w:val="Header"/>
          </w:pPr>
        </w:p>
      </w:tc>
      <w:tc>
        <w:tcPr>
          <w:tcW w:w="4743" w:type="dxa"/>
        </w:tcPr>
        <w:p w14:paraId="17D2C05F" w14:textId="0883D4CC" w:rsidR="000B13F1" w:rsidRDefault="00834061" w:rsidP="00A317BE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30DD30DC" wp14:editId="69BCBFA6">
                <wp:extent cx="1199696" cy="60561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0956" cy="6365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F3B53C0" w14:textId="77777777" w:rsidR="000B13F1" w:rsidRDefault="000B13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707D1" w14:textId="77777777" w:rsidR="00834061" w:rsidRDefault="008340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CD"/>
    <w:rsid w:val="000213AD"/>
    <w:rsid w:val="00024EE3"/>
    <w:rsid w:val="0003162F"/>
    <w:rsid w:val="00036DBD"/>
    <w:rsid w:val="00040075"/>
    <w:rsid w:val="00047F40"/>
    <w:rsid w:val="000B13F1"/>
    <w:rsid w:val="000C6384"/>
    <w:rsid w:val="000E3DEB"/>
    <w:rsid w:val="00122A14"/>
    <w:rsid w:val="001314D5"/>
    <w:rsid w:val="0014744C"/>
    <w:rsid w:val="0015061D"/>
    <w:rsid w:val="00173427"/>
    <w:rsid w:val="001C6984"/>
    <w:rsid w:val="001E2763"/>
    <w:rsid w:val="001F53CB"/>
    <w:rsid w:val="00261EEA"/>
    <w:rsid w:val="002851A1"/>
    <w:rsid w:val="002869FD"/>
    <w:rsid w:val="002946D7"/>
    <w:rsid w:val="003058FE"/>
    <w:rsid w:val="00340B2C"/>
    <w:rsid w:val="0040062F"/>
    <w:rsid w:val="00436F9A"/>
    <w:rsid w:val="00450F01"/>
    <w:rsid w:val="00501DE4"/>
    <w:rsid w:val="005071B8"/>
    <w:rsid w:val="00525510"/>
    <w:rsid w:val="00531261"/>
    <w:rsid w:val="0055120C"/>
    <w:rsid w:val="005A00C4"/>
    <w:rsid w:val="005A1A70"/>
    <w:rsid w:val="00620E3C"/>
    <w:rsid w:val="00645628"/>
    <w:rsid w:val="00657101"/>
    <w:rsid w:val="00684145"/>
    <w:rsid w:val="006A45AC"/>
    <w:rsid w:val="006E617F"/>
    <w:rsid w:val="007B7A76"/>
    <w:rsid w:val="008312B5"/>
    <w:rsid w:val="00834061"/>
    <w:rsid w:val="00852332"/>
    <w:rsid w:val="00992659"/>
    <w:rsid w:val="009D0652"/>
    <w:rsid w:val="00A12ABC"/>
    <w:rsid w:val="00A21AA3"/>
    <w:rsid w:val="00A32612"/>
    <w:rsid w:val="00A519EF"/>
    <w:rsid w:val="00A97692"/>
    <w:rsid w:val="00AC210C"/>
    <w:rsid w:val="00B23F75"/>
    <w:rsid w:val="00B240C8"/>
    <w:rsid w:val="00BA2608"/>
    <w:rsid w:val="00BD50FB"/>
    <w:rsid w:val="00BE45A0"/>
    <w:rsid w:val="00C255D3"/>
    <w:rsid w:val="00C710C4"/>
    <w:rsid w:val="00C93745"/>
    <w:rsid w:val="00CA145F"/>
    <w:rsid w:val="00CF7EC3"/>
    <w:rsid w:val="00D66D66"/>
    <w:rsid w:val="00D82ACE"/>
    <w:rsid w:val="00DA7F5F"/>
    <w:rsid w:val="00DC64CC"/>
    <w:rsid w:val="00E36D3B"/>
    <w:rsid w:val="00E47D2D"/>
    <w:rsid w:val="00E83BCD"/>
    <w:rsid w:val="00EB7E21"/>
    <w:rsid w:val="00EE28C7"/>
    <w:rsid w:val="00F05AD1"/>
    <w:rsid w:val="00F175F6"/>
    <w:rsid w:val="00F4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0A3DD"/>
  <w15:docId w15:val="{CA28A316-31F1-4E5B-A6BA-EBCBF739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12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4-Accent11">
    <w:name w:val="Grid Table 4 - Accent 11"/>
    <w:basedOn w:val="TableNormal"/>
    <w:uiPriority w:val="49"/>
    <w:rsid w:val="00992659"/>
    <w:pPr>
      <w:spacing w:after="0" w:line="240" w:lineRule="auto"/>
    </w:pPr>
    <w:rPr>
      <w:rFonts w:eastAsiaTheme="minorHAnsi"/>
      <w:lang w:val="es-E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71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0C4"/>
  </w:style>
  <w:style w:type="paragraph" w:styleId="Footer">
    <w:name w:val="footer"/>
    <w:basedOn w:val="Normal"/>
    <w:link w:val="FooterChar"/>
    <w:uiPriority w:val="99"/>
    <w:unhideWhenUsed/>
    <w:rsid w:val="00C71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0C4"/>
  </w:style>
  <w:style w:type="paragraph" w:styleId="BalloonText">
    <w:name w:val="Balloon Text"/>
    <w:basedOn w:val="Normal"/>
    <w:link w:val="BalloonTextChar"/>
    <w:uiPriority w:val="99"/>
    <w:semiHidden/>
    <w:unhideWhenUsed/>
    <w:rsid w:val="00C71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7E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ibanco.com.co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amperos\Documents\Bancompartir\CDT\CDT_Condiciones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CDT_Condiciones1.dotx</Template>
  <TotalTime>3</TotalTime>
  <Pages>1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jcamperos</dc:creator>
  <cp:lastModifiedBy>Carlos Castillo</cp:lastModifiedBy>
  <cp:revision>3</cp:revision>
  <dcterms:created xsi:type="dcterms:W3CDTF">2021-03-02T23:11:00Z</dcterms:created>
  <dcterms:modified xsi:type="dcterms:W3CDTF">2021-03-02T23:14:00Z</dcterms:modified>
</cp:coreProperties>
</file>