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ucrcbnqcwtusybzt3skog">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Aplicación web en Angular para diseñar patrones de rayas con drag &amp; drop, generar archivos para máquina textil y guardar/exportar diseños editables.</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ucrcbnqcwtusybzt3skog"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2025-09-18T07:49:35.998Z</dcterms:created>
  <dcterms:modified xsi:type="dcterms:W3CDTF">2025-09-18T07:49:35.999Z</dcterms:modified>
</cp:coreProperties>
</file>

<file path=docProps/custom.xml><?xml version="1.0" encoding="utf-8"?>
<Properties xmlns="http://schemas.openxmlformats.org/officeDocument/2006/custom-properties" xmlns:vt="http://schemas.openxmlformats.org/officeDocument/2006/docPropsVTypes"/>
</file>