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2-Destaque3"/>
        <w:tblpPr w:leftFromText="141" w:rightFromText="141" w:horzAnchor="margin" w:tblpX="-426" w:tblpY="870"/>
        <w:tblW w:w="9847" w:type="dxa"/>
        <w:tblLook w:val="04A0" w:firstRow="1" w:lastRow="0" w:firstColumn="1" w:lastColumn="0" w:noHBand="0" w:noVBand="1"/>
      </w:tblPr>
      <w:tblGrid>
        <w:gridCol w:w="2255"/>
        <w:gridCol w:w="2810"/>
        <w:gridCol w:w="1830"/>
        <w:gridCol w:w="2952"/>
      </w:tblGrid>
      <w:tr w:rsidR="001C6FFE" w:rsidRPr="000A0667" w:rsidTr="0070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1C6FFE" w:rsidRPr="000A0667" w:rsidRDefault="001C6FFE" w:rsidP="00701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Nome da Entidade</w:t>
            </w:r>
          </w:p>
        </w:tc>
        <w:tc>
          <w:tcPr>
            <w:tcW w:w="2810" w:type="dxa"/>
            <w:vAlign w:val="center"/>
          </w:tcPr>
          <w:p w:rsidR="001C6FFE" w:rsidRPr="000A0667" w:rsidRDefault="001C6FFE" w:rsidP="00701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830" w:type="dxa"/>
            <w:vAlign w:val="center"/>
          </w:tcPr>
          <w:p w:rsidR="001C6FFE" w:rsidRPr="000A0667" w:rsidRDefault="001C6FFE" w:rsidP="00701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Sinónimo</w:t>
            </w:r>
          </w:p>
        </w:tc>
        <w:tc>
          <w:tcPr>
            <w:tcW w:w="2952" w:type="dxa"/>
            <w:vAlign w:val="center"/>
          </w:tcPr>
          <w:p w:rsidR="001C6FFE" w:rsidRPr="000A0667" w:rsidRDefault="001C6FFE" w:rsidP="00701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Ação/Ocorrência</w:t>
            </w:r>
          </w:p>
        </w:tc>
      </w:tr>
      <w:tr w:rsidR="001C6FFE" w:rsidTr="0070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1C6FFE" w:rsidRPr="00910828" w:rsidRDefault="001C6FFE" w:rsidP="00701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FFE" w:rsidRPr="00910828" w:rsidRDefault="001C6FFE" w:rsidP="00701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FFE" w:rsidRPr="00910828" w:rsidRDefault="00701D58" w:rsidP="00701D58">
            <w:pPr>
              <w:tabs>
                <w:tab w:val="left" w:pos="585"/>
                <w:tab w:val="center" w:pos="1019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="001C6FFE"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Cliente</w:t>
            </w:r>
          </w:p>
          <w:p w:rsidR="001C6FFE" w:rsidRPr="00910828" w:rsidRDefault="001C6FFE" w:rsidP="00701D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1C6FFE" w:rsidRPr="00910828" w:rsidRDefault="001C6FFE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Termo ger</w:t>
            </w:r>
            <w:r w:rsidR="00292A3F">
              <w:rPr>
                <w:rFonts w:ascii="Times New Roman" w:hAnsi="Times New Roman" w:cs="Times New Roman"/>
                <w:sz w:val="24"/>
                <w:szCs w:val="24"/>
              </w:rPr>
              <w:t>al que descreve</w:t>
            </w:r>
            <w:bookmarkStart w:id="0" w:name="_GoBack"/>
            <w:bookmarkEnd w:id="0"/>
            <w:r w:rsidR="000A0667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todas as pessoas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que utilizam os serviços prestados pela companhia IberoTrem.</w:t>
            </w:r>
          </w:p>
        </w:tc>
        <w:tc>
          <w:tcPr>
            <w:tcW w:w="1830" w:type="dxa"/>
          </w:tcPr>
          <w:p w:rsidR="001C6FFE" w:rsidRPr="00910828" w:rsidRDefault="001C6FFE" w:rsidP="00701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FFE" w:rsidRPr="00910828" w:rsidRDefault="001C6FFE" w:rsidP="00701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FFE" w:rsidRPr="00910828" w:rsidRDefault="001C6FFE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Utilizador</w:t>
            </w:r>
          </w:p>
        </w:tc>
        <w:tc>
          <w:tcPr>
            <w:tcW w:w="2952" w:type="dxa"/>
            <w:vAlign w:val="center"/>
          </w:tcPr>
          <w:p w:rsidR="001C6FFE" w:rsidRPr="00910828" w:rsidRDefault="001C6FFE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Cada cliente pode efetuar várias reservas 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>(limitadas à marcação de apenas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um lugar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FFE" w:rsidTr="00701D58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1C6FFE" w:rsidRPr="00910828" w:rsidRDefault="001C6FFE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Reserva</w:t>
            </w:r>
          </w:p>
          <w:p w:rsidR="000A0667" w:rsidRPr="00910828" w:rsidRDefault="000A0667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1C6FFE" w:rsidRPr="00910828" w:rsidRDefault="000A0667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Termo geral que descreve o serviço de marcação de um lugar numa viagem prestada pela companhia IberoTrem.</w:t>
            </w:r>
          </w:p>
        </w:tc>
        <w:tc>
          <w:tcPr>
            <w:tcW w:w="1830" w:type="dxa"/>
            <w:vAlign w:val="center"/>
          </w:tcPr>
          <w:p w:rsidR="001C6FFE" w:rsidRPr="00910828" w:rsidRDefault="000A0667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Marcação</w:t>
            </w:r>
          </w:p>
        </w:tc>
        <w:tc>
          <w:tcPr>
            <w:tcW w:w="2952" w:type="dxa"/>
            <w:vAlign w:val="center"/>
          </w:tcPr>
          <w:p w:rsidR="001C6FFE" w:rsidRPr="00910828" w:rsidRDefault="00732C4A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Cada reserva está associada</w:t>
            </w:r>
            <w:r w:rsidR="000A0667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a apenas uma viagem,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667" w:rsidRPr="00910828">
              <w:rPr>
                <w:rFonts w:ascii="Times New Roman" w:hAnsi="Times New Roman" w:cs="Times New Roman"/>
                <w:sz w:val="24"/>
                <w:szCs w:val="24"/>
              </w:rPr>
              <w:t>pode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ndo</w:t>
            </w:r>
            <w:r w:rsidR="000A0667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ser efetuada por vários utilizadores.</w:t>
            </w:r>
          </w:p>
        </w:tc>
      </w:tr>
      <w:tr w:rsidR="001C6FFE" w:rsidTr="0070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0A0667" w:rsidRPr="00910828" w:rsidRDefault="000A0667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  <w:p w:rsidR="000A0667" w:rsidRPr="00910828" w:rsidRDefault="000A0667" w:rsidP="00701D5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A0667" w:rsidRPr="00910828" w:rsidRDefault="000A0667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1C6FFE" w:rsidRPr="00910828" w:rsidRDefault="000A0667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Termo geral que </w:t>
            </w:r>
            <w:r w:rsidR="00C64426">
              <w:rPr>
                <w:rFonts w:ascii="Times New Roman" w:hAnsi="Times New Roman" w:cs="Times New Roman"/>
                <w:sz w:val="24"/>
                <w:szCs w:val="24"/>
              </w:rPr>
              <w:t>descreve a deslocação entre uma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origem e um destino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>, durante um dado intervalo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de tempo.</w:t>
            </w:r>
          </w:p>
        </w:tc>
        <w:tc>
          <w:tcPr>
            <w:tcW w:w="1830" w:type="dxa"/>
            <w:vAlign w:val="center"/>
          </w:tcPr>
          <w:p w:rsidR="001C6FFE" w:rsidRPr="00910828" w:rsidRDefault="000A0667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Trajeto, Percurso</w:t>
            </w:r>
          </w:p>
        </w:tc>
        <w:tc>
          <w:tcPr>
            <w:tcW w:w="2952" w:type="dxa"/>
            <w:vAlign w:val="center"/>
          </w:tcPr>
          <w:p w:rsidR="001C6FFE" w:rsidRPr="00910828" w:rsidRDefault="00910828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Cada viagem é realizada por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único 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>comboio, entre um destino e uma orige</w:t>
            </w: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m, tendo</w:t>
            </w:r>
            <w:r w:rsidR="00732C4A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associada a si várias reservas.</w:t>
            </w:r>
          </w:p>
        </w:tc>
      </w:tr>
      <w:tr w:rsidR="001C6FFE" w:rsidTr="00701D58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1C6FFE" w:rsidRPr="00910828" w:rsidRDefault="00732C4A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Comboio</w:t>
            </w:r>
          </w:p>
        </w:tc>
        <w:tc>
          <w:tcPr>
            <w:tcW w:w="2810" w:type="dxa"/>
            <w:vAlign w:val="center"/>
          </w:tcPr>
          <w:p w:rsidR="001C6FFE" w:rsidRPr="00910828" w:rsidRDefault="00732C4A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Termo geral que descreve o meio de transporte utilizado pela companhia IberoTrem</w:t>
            </w:r>
            <w:r w:rsidR="00910828" w:rsidRPr="00910828">
              <w:rPr>
                <w:rFonts w:ascii="Times New Roman" w:hAnsi="Times New Roman" w:cs="Times New Roman"/>
                <w:sz w:val="24"/>
                <w:szCs w:val="24"/>
              </w:rPr>
              <w:t xml:space="preserve"> para prestar os seus serviços.</w:t>
            </w:r>
          </w:p>
        </w:tc>
        <w:tc>
          <w:tcPr>
            <w:tcW w:w="1830" w:type="dxa"/>
            <w:vAlign w:val="center"/>
          </w:tcPr>
          <w:p w:rsidR="001C6FFE" w:rsidRPr="00910828" w:rsidRDefault="00910828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52" w:type="dxa"/>
            <w:vAlign w:val="center"/>
          </w:tcPr>
          <w:p w:rsidR="001C6FFE" w:rsidRPr="00910828" w:rsidRDefault="00910828" w:rsidP="00701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Cada comboio efetua várias viagens.</w:t>
            </w:r>
          </w:p>
        </w:tc>
      </w:tr>
      <w:tr w:rsidR="00910828" w:rsidTr="0070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910828" w:rsidRPr="00910828" w:rsidRDefault="00910828" w:rsidP="00701D5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Estação</w:t>
            </w:r>
          </w:p>
        </w:tc>
        <w:tc>
          <w:tcPr>
            <w:tcW w:w="2810" w:type="dxa"/>
            <w:vAlign w:val="center"/>
          </w:tcPr>
          <w:p w:rsidR="00910828" w:rsidRPr="00910828" w:rsidRDefault="00910828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Termo geral que descreve o lugar de embarque e desembarque dos clientes da companhia IberoTrem.</w:t>
            </w:r>
          </w:p>
        </w:tc>
        <w:tc>
          <w:tcPr>
            <w:tcW w:w="1830" w:type="dxa"/>
            <w:vAlign w:val="center"/>
          </w:tcPr>
          <w:p w:rsidR="00910828" w:rsidRPr="00910828" w:rsidRDefault="00701D58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52" w:type="dxa"/>
            <w:vAlign w:val="center"/>
          </w:tcPr>
          <w:p w:rsidR="00701D58" w:rsidRPr="00910828" w:rsidRDefault="00910828" w:rsidP="00701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sz w:val="24"/>
                <w:szCs w:val="24"/>
              </w:rPr>
              <w:t>Cada estação é simultaneamente origem e destino de várias viagens.</w:t>
            </w:r>
          </w:p>
        </w:tc>
      </w:tr>
    </w:tbl>
    <w:p w:rsidR="00463ECB" w:rsidRPr="00701D58" w:rsidRDefault="00732C4A" w:rsidP="00701D5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01D58">
        <w:rPr>
          <w:rFonts w:ascii="Times New Roman" w:hAnsi="Times New Roman" w:cs="Times New Roman"/>
          <w:sz w:val="32"/>
          <w:szCs w:val="32"/>
        </w:rPr>
        <w:t>–</w:t>
      </w:r>
      <w:r w:rsidR="00701D58" w:rsidRPr="00701D58">
        <w:rPr>
          <w:rFonts w:ascii="Times New Roman" w:hAnsi="Times New Roman" w:cs="Times New Roman"/>
          <w:sz w:val="32"/>
          <w:szCs w:val="32"/>
        </w:rPr>
        <w:t xml:space="preserve"> Identify entity types</w:t>
      </w: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DA3D6A" w:rsidRDefault="00701D58" w:rsidP="00701D5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01D58">
        <w:rPr>
          <w:rFonts w:ascii="Times New Roman" w:hAnsi="Times New Roman" w:cs="Times New Roman"/>
          <w:sz w:val="32"/>
          <w:szCs w:val="32"/>
        </w:rPr>
        <w:lastRenderedPageBreak/>
        <w:t>– Identify relationship types</w:t>
      </w:r>
    </w:p>
    <w:tbl>
      <w:tblPr>
        <w:tblStyle w:val="TabeladeGrelha2-Destaque3"/>
        <w:tblpPr w:leftFromText="141" w:rightFromText="141" w:vertAnchor="page" w:horzAnchor="margin" w:tblpY="2326"/>
        <w:tblW w:w="8504" w:type="dxa"/>
        <w:tblLayout w:type="fixed"/>
        <w:tblLook w:val="04A0" w:firstRow="1" w:lastRow="0" w:firstColumn="1" w:lastColumn="0" w:noHBand="0" w:noVBand="1"/>
      </w:tblPr>
      <w:tblGrid>
        <w:gridCol w:w="1267"/>
        <w:gridCol w:w="1723"/>
        <w:gridCol w:w="1653"/>
        <w:gridCol w:w="1723"/>
        <w:gridCol w:w="2138"/>
      </w:tblGrid>
      <w:tr w:rsidR="00196940" w:rsidRPr="000A0667" w:rsidTr="00196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0A0667" w:rsidRDefault="00196940" w:rsidP="00196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1723" w:type="dxa"/>
            <w:vAlign w:val="center"/>
          </w:tcPr>
          <w:p w:rsidR="00196940" w:rsidRPr="000A0667" w:rsidRDefault="00196940" w:rsidP="00196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Multiplicidade</w:t>
            </w:r>
          </w:p>
        </w:tc>
        <w:tc>
          <w:tcPr>
            <w:tcW w:w="1653" w:type="dxa"/>
            <w:vAlign w:val="center"/>
          </w:tcPr>
          <w:p w:rsidR="00196940" w:rsidRPr="000A0667" w:rsidRDefault="00196940" w:rsidP="00196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</w:t>
            </w:r>
          </w:p>
        </w:tc>
        <w:tc>
          <w:tcPr>
            <w:tcW w:w="1723" w:type="dxa"/>
            <w:vAlign w:val="center"/>
          </w:tcPr>
          <w:p w:rsidR="00196940" w:rsidRPr="000A0667" w:rsidRDefault="00196940" w:rsidP="00196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Multiplicidade</w:t>
            </w:r>
          </w:p>
        </w:tc>
        <w:tc>
          <w:tcPr>
            <w:tcW w:w="2138" w:type="dxa"/>
            <w:vAlign w:val="center"/>
          </w:tcPr>
          <w:p w:rsidR="00196940" w:rsidRDefault="00196940" w:rsidP="00196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</w:tr>
      <w:tr w:rsidR="00196940" w:rsidTr="002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292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40" w:rsidRPr="00910828" w:rsidRDefault="00196940" w:rsidP="002414C5">
            <w:pPr>
              <w:tabs>
                <w:tab w:val="left" w:pos="585"/>
                <w:tab w:val="center" w:pos="1019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Cliente</w:t>
            </w: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(Dúvida)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29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40" w:rsidRPr="00910828" w:rsidRDefault="00196940" w:rsidP="00292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2138" w:type="dxa"/>
            <w:vAlign w:val="center"/>
          </w:tcPr>
          <w:p w:rsidR="00196940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</w:tr>
      <w:tr w:rsidR="00196940" w:rsidTr="002414C5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Reserva</w:t>
            </w: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Pr="00910828" w:rsidRDefault="002414C5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96940"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Relativa a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Viagem</w:t>
            </w:r>
          </w:p>
        </w:tc>
      </w:tr>
      <w:tr w:rsidR="00196940" w:rsidTr="0024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Efetuada por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Comboio</w:t>
            </w:r>
          </w:p>
        </w:tc>
      </w:tr>
      <w:tr w:rsidR="00196940" w:rsidTr="002414C5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 origem na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241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Estação</w:t>
            </w:r>
          </w:p>
        </w:tc>
      </w:tr>
      <w:tr w:rsidR="00196940" w:rsidTr="0024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2414C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 destino na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Pr="00910828" w:rsidRDefault="00196940" w:rsidP="0024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Estação</w:t>
            </w:r>
          </w:p>
        </w:tc>
      </w:tr>
    </w:tbl>
    <w:p w:rsidR="00DA3D6A" w:rsidRPr="00DA3D6A" w:rsidRDefault="00DA3D6A" w:rsidP="00DA3D6A"/>
    <w:p w:rsidR="00DA3D6A" w:rsidRPr="00DA3D6A" w:rsidRDefault="00DA3D6A" w:rsidP="00DA3D6A"/>
    <w:p w:rsidR="00DA3D6A" w:rsidRDefault="00DA3D6A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Pr="00DA3D6A" w:rsidRDefault="00340CCF" w:rsidP="00DA3D6A"/>
    <w:p w:rsidR="002B754B" w:rsidRDefault="00340CCF" w:rsidP="002B754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– Procura no modelo por Redundância</w:t>
      </w:r>
    </w:p>
    <w:p w:rsidR="002B754B" w:rsidRDefault="002B754B" w:rsidP="002B754B">
      <w:pPr>
        <w:pStyle w:val="PargrafodaLista"/>
        <w:ind w:left="405"/>
        <w:rPr>
          <w:rFonts w:ascii="Times New Roman" w:hAnsi="Times New Roman" w:cs="Times New Roman"/>
          <w:sz w:val="32"/>
          <w:szCs w:val="32"/>
        </w:rPr>
      </w:pPr>
    </w:p>
    <w:p w:rsidR="002B754B" w:rsidRDefault="002B754B" w:rsidP="00F231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examinar quaisquer evidências de redundância é necessária uma verificação que assenta em três passos:</w:t>
      </w:r>
    </w:p>
    <w:p w:rsidR="002B754B" w:rsidRDefault="002B754B" w:rsidP="00F2311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A3F">
        <w:rPr>
          <w:rFonts w:ascii="Times New Roman" w:hAnsi="Times New Roman" w:cs="Times New Roman"/>
          <w:b/>
          <w:sz w:val="24"/>
          <w:szCs w:val="24"/>
        </w:rPr>
        <w:t>Examinação de relações 1:1</w:t>
      </w:r>
      <w:r>
        <w:rPr>
          <w:rFonts w:ascii="Times New Roman" w:hAnsi="Times New Roman" w:cs="Times New Roman"/>
          <w:sz w:val="24"/>
          <w:szCs w:val="24"/>
        </w:rPr>
        <w:t>. Dado que o nosso modelo não possui nenhuma relação 1:1 podemos concluir que no que diz respeito a este passo não existe qualquer suspeita de redundância.</w:t>
      </w:r>
    </w:p>
    <w:p w:rsidR="002B754B" w:rsidRDefault="002B754B" w:rsidP="00F2311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A3F">
        <w:rPr>
          <w:rFonts w:ascii="Times New Roman" w:hAnsi="Times New Roman" w:cs="Times New Roman"/>
          <w:b/>
          <w:sz w:val="24"/>
          <w:szCs w:val="24"/>
        </w:rPr>
        <w:t>Remoção de relações redun</w:t>
      </w:r>
      <w:r w:rsidR="00340CCF" w:rsidRPr="00292A3F">
        <w:rPr>
          <w:rFonts w:ascii="Times New Roman" w:hAnsi="Times New Roman" w:cs="Times New Roman"/>
          <w:b/>
          <w:sz w:val="24"/>
          <w:szCs w:val="24"/>
        </w:rPr>
        <w:t>dantes</w:t>
      </w:r>
      <w:r w:rsidR="00340CCF">
        <w:rPr>
          <w:rFonts w:ascii="Times New Roman" w:hAnsi="Times New Roman" w:cs="Times New Roman"/>
          <w:sz w:val="24"/>
          <w:szCs w:val="24"/>
        </w:rPr>
        <w:t xml:space="preserve">. </w:t>
      </w:r>
      <w:r w:rsidR="0078073A">
        <w:rPr>
          <w:rFonts w:ascii="Times New Roman" w:hAnsi="Times New Roman" w:cs="Times New Roman"/>
          <w:sz w:val="24"/>
          <w:szCs w:val="24"/>
        </w:rPr>
        <w:t>Uma das situações que levanta mais suspeita</w:t>
      </w:r>
      <w:r w:rsidR="00292A3F">
        <w:rPr>
          <w:rFonts w:ascii="Times New Roman" w:hAnsi="Times New Roman" w:cs="Times New Roman"/>
          <w:sz w:val="24"/>
          <w:szCs w:val="24"/>
        </w:rPr>
        <w:t>s de presença</w:t>
      </w:r>
      <w:r w:rsidR="0078073A">
        <w:rPr>
          <w:rFonts w:ascii="Times New Roman" w:hAnsi="Times New Roman" w:cs="Times New Roman"/>
          <w:sz w:val="24"/>
          <w:szCs w:val="24"/>
        </w:rPr>
        <w:t xml:space="preserve"> de relações redundantes são os modelos conceptuais onde existe mais do que um caminho entre duas entidades. No entanto, isto não impli</w:t>
      </w:r>
      <w:r w:rsidR="00292A3F">
        <w:rPr>
          <w:rFonts w:ascii="Times New Roman" w:hAnsi="Times New Roman" w:cs="Times New Roman"/>
          <w:sz w:val="24"/>
          <w:szCs w:val="24"/>
        </w:rPr>
        <w:t xml:space="preserve">ca necessariamente redundância, </w:t>
      </w:r>
      <w:r w:rsidR="0078073A">
        <w:rPr>
          <w:rFonts w:ascii="Times New Roman" w:hAnsi="Times New Roman" w:cs="Times New Roman"/>
          <w:sz w:val="24"/>
          <w:szCs w:val="24"/>
        </w:rPr>
        <w:t xml:space="preserve">como podemos verificar pelo nosso modelo. Apesar de </w:t>
      </w:r>
      <w:r w:rsidR="00F2311C">
        <w:rPr>
          <w:rFonts w:ascii="Times New Roman" w:hAnsi="Times New Roman" w:cs="Times New Roman"/>
          <w:sz w:val="24"/>
          <w:szCs w:val="24"/>
        </w:rPr>
        <w:t>se estabelecer duas relações entre a entidade ‘Viagem’ e a entidade ‘Estação’, estamos perante duas associações diferentes, e neste caso em particular, até mesmo opos</w:t>
      </w:r>
      <w:r w:rsidR="008857D2">
        <w:rPr>
          <w:rFonts w:ascii="Times New Roman" w:hAnsi="Times New Roman" w:cs="Times New Roman"/>
          <w:sz w:val="24"/>
          <w:szCs w:val="24"/>
        </w:rPr>
        <w:t>tas. Podemos concluir assim que no que diz respeito a este passo não existe qualquer suspeita de redundância já que todas as relações presentes no modelo lógico vêm proporcionar informação adicional e única</w:t>
      </w:r>
      <w:r w:rsidR="00292A3F">
        <w:rPr>
          <w:rFonts w:ascii="Times New Roman" w:hAnsi="Times New Roman" w:cs="Times New Roman"/>
          <w:sz w:val="24"/>
          <w:szCs w:val="24"/>
        </w:rPr>
        <w:t xml:space="preserve"> às relações entre entidades.</w:t>
      </w:r>
    </w:p>
    <w:p w:rsidR="00340CCF" w:rsidRPr="002B754B" w:rsidRDefault="008857D2" w:rsidP="002B75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DA3D6A" w:rsidRPr="00DA3D6A" w:rsidRDefault="00DA3D6A" w:rsidP="002B754B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701D58" w:rsidRPr="00DA3D6A" w:rsidRDefault="00701D58" w:rsidP="00DA3D6A"/>
    <w:p w:rsidR="00701D58" w:rsidRDefault="00701D58" w:rsidP="00701D58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701D58" w:rsidRPr="003656DF" w:rsidRDefault="00701D58" w:rsidP="00701D58">
      <w:pPr>
        <w:pStyle w:val="PargrafodaLista"/>
        <w:rPr>
          <w:rFonts w:ascii="Times New Roman" w:hAnsi="Times New Roman" w:cs="Times New Roman"/>
          <w:sz w:val="32"/>
          <w:szCs w:val="32"/>
          <w:u w:val="single"/>
        </w:rPr>
      </w:pPr>
    </w:p>
    <w:sectPr w:rsidR="00701D58" w:rsidRPr="00365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322" w:rsidRDefault="00497322" w:rsidP="00701D58">
      <w:pPr>
        <w:spacing w:after="0" w:line="240" w:lineRule="auto"/>
      </w:pPr>
      <w:r>
        <w:separator/>
      </w:r>
    </w:p>
  </w:endnote>
  <w:endnote w:type="continuationSeparator" w:id="0">
    <w:p w:rsidR="00497322" w:rsidRDefault="00497322" w:rsidP="0070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322" w:rsidRDefault="00497322" w:rsidP="00701D58">
      <w:pPr>
        <w:spacing w:after="0" w:line="240" w:lineRule="auto"/>
      </w:pPr>
      <w:r>
        <w:separator/>
      </w:r>
    </w:p>
  </w:footnote>
  <w:footnote w:type="continuationSeparator" w:id="0">
    <w:p w:rsidR="00497322" w:rsidRDefault="00497322" w:rsidP="0070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D580F"/>
    <w:multiLevelType w:val="multilevel"/>
    <w:tmpl w:val="F3CC7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037DD5"/>
    <w:multiLevelType w:val="hybridMultilevel"/>
    <w:tmpl w:val="6EA88A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D4745"/>
    <w:multiLevelType w:val="multilevel"/>
    <w:tmpl w:val="E62010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FE"/>
    <w:rsid w:val="000A0667"/>
    <w:rsid w:val="00196940"/>
    <w:rsid w:val="001C6FFE"/>
    <w:rsid w:val="002414C5"/>
    <w:rsid w:val="00243E3E"/>
    <w:rsid w:val="00292A3F"/>
    <w:rsid w:val="002B754B"/>
    <w:rsid w:val="00340CCF"/>
    <w:rsid w:val="003656DF"/>
    <w:rsid w:val="00463ECB"/>
    <w:rsid w:val="00497322"/>
    <w:rsid w:val="00701D58"/>
    <w:rsid w:val="00732C4A"/>
    <w:rsid w:val="0078073A"/>
    <w:rsid w:val="008857D2"/>
    <w:rsid w:val="00910828"/>
    <w:rsid w:val="00AA774B"/>
    <w:rsid w:val="00C31FE2"/>
    <w:rsid w:val="00C64426"/>
    <w:rsid w:val="00DA3D6A"/>
    <w:rsid w:val="00F2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EB2C"/>
  <w15:chartTrackingRefBased/>
  <w15:docId w15:val="{6BD26D39-3F96-49B3-9679-3BE5855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C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1C6F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3">
    <w:name w:val="Grid Table 2 Accent 3"/>
    <w:basedOn w:val="Tabelanormal"/>
    <w:uiPriority w:val="47"/>
    <w:rsid w:val="001C6F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701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01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1D58"/>
  </w:style>
  <w:style w:type="paragraph" w:styleId="Rodap">
    <w:name w:val="footer"/>
    <w:basedOn w:val="Normal"/>
    <w:link w:val="RodapCarter"/>
    <w:uiPriority w:val="99"/>
    <w:unhideWhenUsed/>
    <w:rsid w:val="00701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43F75-98A9-4B92-967E-3FF1511D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João Novais da Cunha</dc:creator>
  <cp:keywords/>
  <dc:description/>
  <cp:lastModifiedBy>Pedro João Novais da Cunha</cp:lastModifiedBy>
  <cp:revision>5</cp:revision>
  <dcterms:created xsi:type="dcterms:W3CDTF">2016-11-17T18:04:00Z</dcterms:created>
  <dcterms:modified xsi:type="dcterms:W3CDTF">2016-11-17T21:37:00Z</dcterms:modified>
</cp:coreProperties>
</file>