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0E280" w14:textId="77777777" w:rsidR="007215CD" w:rsidRPr="007215CD" w:rsidRDefault="007215CD" w:rsidP="00FB0E7A">
      <w:pPr>
        <w:pStyle w:val="Title"/>
        <w:jc w:val="center"/>
      </w:pPr>
      <w:r w:rsidRPr="007215CD">
        <w:t>Empowering the Nation – Website &amp; Mobile App Design Package</w:t>
      </w:r>
    </w:p>
    <w:p w14:paraId="5A8E0A70" w14:textId="77777777" w:rsidR="007215CD" w:rsidRPr="007215CD" w:rsidRDefault="007215CD" w:rsidP="007215CD">
      <w:r w:rsidRPr="007215CD">
        <w:pict w14:anchorId="1E338C2B">
          <v:rect id="_x0000_i1025" style="width:0;height:1.5pt" o:hralign="center" o:hrstd="t" o:hr="t" fillcolor="#a0a0a0" stroked="f"/>
        </w:pict>
      </w:r>
    </w:p>
    <w:p w14:paraId="16333E89" w14:textId="719E1CDE" w:rsidR="007215CD" w:rsidRDefault="007215CD" w:rsidP="00FB0E7A">
      <w:pPr>
        <w:pStyle w:val="Heading1"/>
        <w:numPr>
          <w:ilvl w:val="0"/>
          <w:numId w:val="26"/>
        </w:numPr>
      </w:pPr>
      <w:r w:rsidRPr="007215CD">
        <w:t>Project Overview</w:t>
      </w:r>
    </w:p>
    <w:p w14:paraId="0999F023" w14:textId="77777777" w:rsidR="00FB0E7A" w:rsidRPr="00FB0E7A" w:rsidRDefault="00FB0E7A" w:rsidP="00FB0E7A"/>
    <w:p w14:paraId="46F2CB10" w14:textId="77777777" w:rsidR="007215CD" w:rsidRPr="007215CD" w:rsidRDefault="007215CD" w:rsidP="007215CD">
      <w:r w:rsidRPr="007215CD">
        <w:rPr>
          <w:b/>
          <w:bCs/>
        </w:rPr>
        <w:t>Project Name:</w:t>
      </w:r>
      <w:r w:rsidRPr="007215CD">
        <w:t xml:space="preserve"> Empowering the Nation</w:t>
      </w:r>
      <w:r w:rsidRPr="007215CD">
        <w:br/>
      </w:r>
      <w:r w:rsidRPr="007215CD">
        <w:rPr>
          <w:b/>
          <w:bCs/>
        </w:rPr>
        <w:t>Prepared by:</w:t>
      </w:r>
      <w:r w:rsidRPr="007215CD">
        <w:t xml:space="preserve"> Miguel Pedro Tablai</w:t>
      </w:r>
      <w:r w:rsidRPr="007215CD">
        <w:br/>
      </w:r>
      <w:r w:rsidRPr="007215CD">
        <w:rPr>
          <w:b/>
          <w:bCs/>
        </w:rPr>
        <w:t>Date:</w:t>
      </w:r>
      <w:r w:rsidRPr="007215CD">
        <w:t xml:space="preserve"> 2025</w:t>
      </w:r>
    </w:p>
    <w:p w14:paraId="6B64EE9D" w14:textId="77777777" w:rsidR="007215CD" w:rsidRPr="007215CD" w:rsidRDefault="007215CD" w:rsidP="007215CD">
      <w:r w:rsidRPr="007215CD">
        <w:rPr>
          <w:b/>
          <w:bCs/>
        </w:rPr>
        <w:t>Description:</w:t>
      </w:r>
      <w:r w:rsidRPr="007215CD">
        <w:br/>
        <w:t>Empowering the Nation is a local SME founded by Precious Radebe in 2022. It offers training courses for domestic workers and gardeners in Johannesburg, South Africa. The aim is to help individuals upskill themselves to become more employable or start their own businesses.</w:t>
      </w:r>
    </w:p>
    <w:p w14:paraId="1A22FA05" w14:textId="77777777" w:rsidR="007215CD" w:rsidRPr="007215CD" w:rsidRDefault="007215CD" w:rsidP="007215CD">
      <w:r w:rsidRPr="007215CD">
        <w:t>The website and mobile app will allow customers (employers and employees) to:</w:t>
      </w:r>
    </w:p>
    <w:p w14:paraId="4ADE4465" w14:textId="77777777" w:rsidR="007215CD" w:rsidRPr="007215CD" w:rsidRDefault="007215CD" w:rsidP="007215CD">
      <w:pPr>
        <w:numPr>
          <w:ilvl w:val="0"/>
          <w:numId w:val="1"/>
        </w:numPr>
      </w:pPr>
      <w:r w:rsidRPr="007215CD">
        <w:t>View available courses</w:t>
      </w:r>
    </w:p>
    <w:p w14:paraId="4BF2A178" w14:textId="77777777" w:rsidR="007215CD" w:rsidRPr="007215CD" w:rsidRDefault="007215CD" w:rsidP="007215CD">
      <w:pPr>
        <w:numPr>
          <w:ilvl w:val="0"/>
          <w:numId w:val="1"/>
        </w:numPr>
      </w:pPr>
      <w:r w:rsidRPr="007215CD">
        <w:t>Get course information and fees</w:t>
      </w:r>
    </w:p>
    <w:p w14:paraId="36295D13" w14:textId="77777777" w:rsidR="007215CD" w:rsidRPr="007215CD" w:rsidRDefault="007215CD" w:rsidP="007215CD">
      <w:pPr>
        <w:numPr>
          <w:ilvl w:val="0"/>
          <w:numId w:val="1"/>
        </w:numPr>
      </w:pPr>
      <w:r w:rsidRPr="007215CD">
        <w:t>Calculate discounts and VAT</w:t>
      </w:r>
    </w:p>
    <w:p w14:paraId="6BE46BA1" w14:textId="77777777" w:rsidR="007215CD" w:rsidRPr="007215CD" w:rsidRDefault="007215CD" w:rsidP="007215CD">
      <w:pPr>
        <w:numPr>
          <w:ilvl w:val="0"/>
          <w:numId w:val="1"/>
        </w:numPr>
      </w:pPr>
      <w:r w:rsidRPr="007215CD">
        <w:t>Request a quote</w:t>
      </w:r>
    </w:p>
    <w:p w14:paraId="3501F580" w14:textId="77777777" w:rsidR="007215CD" w:rsidRPr="007215CD" w:rsidRDefault="007215CD" w:rsidP="007215CD">
      <w:pPr>
        <w:numPr>
          <w:ilvl w:val="0"/>
          <w:numId w:val="1"/>
        </w:numPr>
      </w:pPr>
      <w:r w:rsidRPr="007215CD">
        <w:t>Contact the organisation</w:t>
      </w:r>
    </w:p>
    <w:p w14:paraId="27340CA3" w14:textId="77777777" w:rsidR="007215CD" w:rsidRPr="007215CD" w:rsidRDefault="007215CD" w:rsidP="007215CD">
      <w:r w:rsidRPr="007215CD">
        <w:rPr>
          <w:b/>
          <w:bCs/>
        </w:rPr>
        <w:t>Goals:</w:t>
      </w:r>
    </w:p>
    <w:p w14:paraId="12D59A97" w14:textId="77777777" w:rsidR="007215CD" w:rsidRPr="007215CD" w:rsidRDefault="007215CD" w:rsidP="007215CD">
      <w:pPr>
        <w:numPr>
          <w:ilvl w:val="0"/>
          <w:numId w:val="2"/>
        </w:numPr>
      </w:pPr>
      <w:r w:rsidRPr="007215CD">
        <w:t>Accessibility for low-tech users (simple, intuitive layout)</w:t>
      </w:r>
    </w:p>
    <w:p w14:paraId="27985060" w14:textId="77777777" w:rsidR="007215CD" w:rsidRPr="007215CD" w:rsidRDefault="007215CD" w:rsidP="007215CD">
      <w:pPr>
        <w:numPr>
          <w:ilvl w:val="0"/>
          <w:numId w:val="2"/>
        </w:numPr>
      </w:pPr>
      <w:r w:rsidRPr="007215CD">
        <w:t>Functional consistency between mobile and web</w:t>
      </w:r>
    </w:p>
    <w:p w14:paraId="19502B39" w14:textId="77777777" w:rsidR="007215CD" w:rsidRPr="007215CD" w:rsidRDefault="007215CD" w:rsidP="007215CD">
      <w:pPr>
        <w:numPr>
          <w:ilvl w:val="0"/>
          <w:numId w:val="2"/>
        </w:numPr>
      </w:pPr>
      <w:r w:rsidRPr="007215CD">
        <w:t>Clear structure for selecting and viewing course information</w:t>
      </w:r>
    </w:p>
    <w:p w14:paraId="3396F3F6" w14:textId="77777777" w:rsidR="007215CD" w:rsidRPr="007215CD" w:rsidRDefault="007215CD" w:rsidP="007215CD">
      <w:pPr>
        <w:numPr>
          <w:ilvl w:val="0"/>
          <w:numId w:val="2"/>
        </w:numPr>
      </w:pPr>
      <w:r w:rsidRPr="007215CD">
        <w:t>Trustworthy and professional appearance with clean visuals</w:t>
      </w:r>
    </w:p>
    <w:p w14:paraId="4119FE6E" w14:textId="77777777" w:rsidR="007215CD" w:rsidRDefault="007215CD" w:rsidP="007215CD">
      <w:r w:rsidRPr="007215CD">
        <w:pict w14:anchorId="3A950D29">
          <v:rect id="_x0000_i1026" style="width:0;height:1.5pt" o:hralign="center" o:hrstd="t" o:hr="t" fillcolor="#a0a0a0" stroked="f"/>
        </w:pict>
      </w:r>
    </w:p>
    <w:p w14:paraId="760ECD92" w14:textId="77777777" w:rsidR="00FB0E7A" w:rsidRDefault="00FB0E7A" w:rsidP="007215CD"/>
    <w:p w14:paraId="36CF264F" w14:textId="77777777" w:rsidR="00FB0E7A" w:rsidRDefault="00FB0E7A" w:rsidP="007215CD"/>
    <w:p w14:paraId="6BAD8B2D" w14:textId="77777777" w:rsidR="00FB0E7A" w:rsidRPr="007215CD" w:rsidRDefault="00FB0E7A" w:rsidP="007215CD"/>
    <w:p w14:paraId="1D42A88A" w14:textId="020CAE71" w:rsidR="007215CD" w:rsidRDefault="007215CD" w:rsidP="00FB0E7A">
      <w:pPr>
        <w:pStyle w:val="Heading1"/>
        <w:numPr>
          <w:ilvl w:val="0"/>
          <w:numId w:val="26"/>
        </w:numPr>
      </w:pPr>
      <w:r w:rsidRPr="007215CD">
        <w:lastRenderedPageBreak/>
        <w:t>Branding &amp; Visual Identity</w:t>
      </w:r>
    </w:p>
    <w:p w14:paraId="35BBD5FA" w14:textId="77777777" w:rsidR="00FB0E7A" w:rsidRPr="00FB0E7A" w:rsidRDefault="00FB0E7A" w:rsidP="00FB0E7A">
      <w:pPr>
        <w:pStyle w:val="ListParagraph"/>
        <w:ind w:left="750"/>
      </w:pPr>
    </w:p>
    <w:p w14:paraId="2BC2A479" w14:textId="77777777" w:rsidR="00FB0E7A" w:rsidRDefault="007215CD" w:rsidP="007215CD">
      <w:pPr>
        <w:rPr>
          <w:b/>
          <w:bCs/>
        </w:rPr>
      </w:pPr>
      <w:r w:rsidRPr="007215CD">
        <w:rPr>
          <w:b/>
          <w:bCs/>
        </w:rPr>
        <w:t>Logo:</w:t>
      </w:r>
    </w:p>
    <w:p w14:paraId="21488329" w14:textId="5E317E2E" w:rsidR="007215CD" w:rsidRDefault="007215CD" w:rsidP="007215CD">
      <w:r w:rsidRPr="007215CD">
        <w:br/>
        <w:t>Three variations created for Empowering the Nation:</w:t>
      </w:r>
    </w:p>
    <w:p w14:paraId="74C9EE00" w14:textId="77777777" w:rsidR="00FB0E7A" w:rsidRPr="007215CD" w:rsidRDefault="00FB0E7A" w:rsidP="007215CD"/>
    <w:p w14:paraId="20188EBC" w14:textId="7765C374" w:rsidR="00FB0E7A" w:rsidRPr="00FB0E7A" w:rsidRDefault="007215CD" w:rsidP="00FB0E7A">
      <w:pPr>
        <w:numPr>
          <w:ilvl w:val="0"/>
          <w:numId w:val="3"/>
        </w:numPr>
      </w:pPr>
      <w:r w:rsidRPr="007215CD">
        <w:t>Africa with upward arrows and tools – symbolising empowerment and skills development.</w:t>
      </w:r>
      <w:r w:rsidR="00FB0E7A" w:rsidRPr="00FB0E7A">
        <w:rPr>
          <w:rFonts w:ascii="Times New Roman" w:eastAsia="Times New Roman" w:hAnsi="Times New Roman" w:cs="Times New Roman"/>
          <w:kern w:val="0"/>
          <w:lang w:eastAsia="en-ZA"/>
          <w14:ligatures w14:val="none"/>
        </w:rPr>
        <w:t xml:space="preserve"> </w:t>
      </w:r>
    </w:p>
    <w:p w14:paraId="75DC8B3E" w14:textId="16083659" w:rsidR="007215CD" w:rsidRDefault="00FB0E7A" w:rsidP="00FB0E7A">
      <w:pPr>
        <w:ind w:left="720"/>
      </w:pPr>
      <w:r w:rsidRPr="00FB0E7A">
        <w:drawing>
          <wp:anchor distT="0" distB="0" distL="114300" distR="114300" simplePos="0" relativeHeight="251658240" behindDoc="1" locked="0" layoutInCell="1" allowOverlap="1" wp14:anchorId="71F6B206" wp14:editId="0F0B4998">
            <wp:simplePos x="0" y="0"/>
            <wp:positionH relativeFrom="margin">
              <wp:align>center</wp:align>
            </wp:positionH>
            <wp:positionV relativeFrom="paragraph">
              <wp:posOffset>151130</wp:posOffset>
            </wp:positionV>
            <wp:extent cx="1362075" cy="1362075"/>
            <wp:effectExtent l="0" t="0" r="9525" b="9525"/>
            <wp:wrapTight wrapText="bothSides">
              <wp:wrapPolygon edited="0">
                <wp:start x="0" y="0"/>
                <wp:lineTo x="0" y="21449"/>
                <wp:lineTo x="21449" y="21449"/>
                <wp:lineTo x="21449" y="0"/>
                <wp:lineTo x="0" y="0"/>
              </wp:wrapPolygon>
            </wp:wrapTight>
            <wp:docPr id="235576891" name="Picture 1"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76891" name="Picture 1" descr="A logo for a company&#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8A71A2" w14:textId="77777777" w:rsidR="00FB0E7A" w:rsidRDefault="00FB0E7A" w:rsidP="00FB0E7A">
      <w:pPr>
        <w:ind w:left="720"/>
      </w:pPr>
    </w:p>
    <w:p w14:paraId="17D52C0A" w14:textId="77777777" w:rsidR="00FB0E7A" w:rsidRDefault="00FB0E7A" w:rsidP="00FB0E7A">
      <w:pPr>
        <w:ind w:left="720"/>
      </w:pPr>
    </w:p>
    <w:p w14:paraId="1F60300F" w14:textId="77777777" w:rsidR="00FB0E7A" w:rsidRDefault="00FB0E7A" w:rsidP="00FB0E7A">
      <w:pPr>
        <w:ind w:left="720"/>
      </w:pPr>
    </w:p>
    <w:p w14:paraId="3CDC0776" w14:textId="77777777" w:rsidR="00FB0E7A" w:rsidRDefault="00FB0E7A" w:rsidP="00FB0E7A">
      <w:pPr>
        <w:ind w:left="720"/>
      </w:pPr>
    </w:p>
    <w:p w14:paraId="07E7E897" w14:textId="77777777" w:rsidR="00FB0E7A" w:rsidRPr="007215CD" w:rsidRDefault="00FB0E7A" w:rsidP="00FB0E7A">
      <w:pPr>
        <w:ind w:left="720"/>
      </w:pPr>
    </w:p>
    <w:p w14:paraId="28D6B113" w14:textId="77777777" w:rsidR="007215CD" w:rsidRDefault="007215CD" w:rsidP="007215CD">
      <w:pPr>
        <w:numPr>
          <w:ilvl w:val="0"/>
          <w:numId w:val="3"/>
        </w:numPr>
      </w:pPr>
      <w:r w:rsidRPr="007215CD">
        <w:t>Johannesburg skyline with figures holding tools – linking to location and mission.</w:t>
      </w:r>
    </w:p>
    <w:p w14:paraId="4C30BBEA" w14:textId="641405E7" w:rsidR="00FB0E7A" w:rsidRDefault="00FB0E7A" w:rsidP="00FB0E7A"/>
    <w:p w14:paraId="26EB5D4B" w14:textId="6F334EAC" w:rsidR="00FB0E7A" w:rsidRPr="00FB0E7A" w:rsidRDefault="00FB0E7A" w:rsidP="00FB0E7A">
      <w:r w:rsidRPr="00FB0E7A">
        <w:drawing>
          <wp:anchor distT="0" distB="0" distL="114300" distR="114300" simplePos="0" relativeHeight="251659264" behindDoc="1" locked="0" layoutInCell="1" allowOverlap="1" wp14:anchorId="416DA8A3" wp14:editId="5B63644A">
            <wp:simplePos x="0" y="0"/>
            <wp:positionH relativeFrom="margin">
              <wp:align>center</wp:align>
            </wp:positionH>
            <wp:positionV relativeFrom="paragraph">
              <wp:posOffset>10160</wp:posOffset>
            </wp:positionV>
            <wp:extent cx="1724025" cy="1724025"/>
            <wp:effectExtent l="0" t="0" r="9525" b="9525"/>
            <wp:wrapTight wrapText="bothSides">
              <wp:wrapPolygon edited="0">
                <wp:start x="0" y="0"/>
                <wp:lineTo x="0" y="21481"/>
                <wp:lineTo x="21481" y="21481"/>
                <wp:lineTo x="21481" y="0"/>
                <wp:lineTo x="0" y="0"/>
              </wp:wrapPolygon>
            </wp:wrapTight>
            <wp:docPr id="112240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83E3F2" w14:textId="77777777" w:rsidR="00FB0E7A" w:rsidRDefault="00FB0E7A" w:rsidP="00FB0E7A"/>
    <w:p w14:paraId="4A1FCE84" w14:textId="77777777" w:rsidR="00FB0E7A" w:rsidRDefault="00FB0E7A" w:rsidP="00FB0E7A"/>
    <w:p w14:paraId="2DE09995" w14:textId="77777777" w:rsidR="00FB0E7A" w:rsidRDefault="00FB0E7A" w:rsidP="00FB0E7A"/>
    <w:p w14:paraId="2CB258BE" w14:textId="77777777" w:rsidR="00FB0E7A" w:rsidRDefault="00FB0E7A" w:rsidP="00FB0E7A"/>
    <w:p w14:paraId="033F95C9" w14:textId="77777777" w:rsidR="00FB0E7A" w:rsidRDefault="00FB0E7A" w:rsidP="00FB0E7A"/>
    <w:p w14:paraId="68E8E6EF" w14:textId="77777777" w:rsidR="00FB0E7A" w:rsidRDefault="00FB0E7A" w:rsidP="00FB0E7A"/>
    <w:p w14:paraId="21868EBD" w14:textId="77777777" w:rsidR="00FB0E7A" w:rsidRDefault="00FB0E7A" w:rsidP="00FB0E7A"/>
    <w:p w14:paraId="2FF3475D" w14:textId="77777777" w:rsidR="00FB0E7A" w:rsidRDefault="00FB0E7A" w:rsidP="00FB0E7A"/>
    <w:p w14:paraId="27D3136B" w14:textId="77777777" w:rsidR="00FB0E7A" w:rsidRDefault="00FB0E7A" w:rsidP="00FB0E7A"/>
    <w:p w14:paraId="04ED5D0D" w14:textId="77777777" w:rsidR="00FB0E7A" w:rsidRDefault="00FB0E7A" w:rsidP="00FB0E7A"/>
    <w:p w14:paraId="1C3CBBC0" w14:textId="77777777" w:rsidR="00FB0E7A" w:rsidRPr="007215CD" w:rsidRDefault="00FB0E7A" w:rsidP="00FB0E7A"/>
    <w:p w14:paraId="4F5400F1" w14:textId="01BC70BD" w:rsidR="007215CD" w:rsidRDefault="007215CD" w:rsidP="00FB0E7A">
      <w:pPr>
        <w:numPr>
          <w:ilvl w:val="0"/>
          <w:numId w:val="3"/>
        </w:numPr>
      </w:pPr>
      <w:r w:rsidRPr="007215CD">
        <w:lastRenderedPageBreak/>
        <w:t>Silhouette of a confident figure above an open book – symbolising knowledge and education.</w:t>
      </w:r>
    </w:p>
    <w:p w14:paraId="10883F50" w14:textId="10811F08" w:rsidR="00FB0E7A" w:rsidRDefault="00FB0E7A" w:rsidP="00FB0E7A">
      <w:r w:rsidRPr="00FB0E7A">
        <w:drawing>
          <wp:anchor distT="0" distB="0" distL="114300" distR="114300" simplePos="0" relativeHeight="251660288" behindDoc="1" locked="0" layoutInCell="1" allowOverlap="1" wp14:anchorId="0A31FEA5" wp14:editId="26EC897E">
            <wp:simplePos x="0" y="0"/>
            <wp:positionH relativeFrom="margin">
              <wp:posOffset>2009775</wp:posOffset>
            </wp:positionH>
            <wp:positionV relativeFrom="paragraph">
              <wp:posOffset>80645</wp:posOffset>
            </wp:positionV>
            <wp:extent cx="1714500" cy="1714500"/>
            <wp:effectExtent l="0" t="0" r="0" b="0"/>
            <wp:wrapTight wrapText="bothSides">
              <wp:wrapPolygon edited="0">
                <wp:start x="0" y="0"/>
                <wp:lineTo x="0" y="21360"/>
                <wp:lineTo x="21360" y="21360"/>
                <wp:lineTo x="21360" y="0"/>
                <wp:lineTo x="0" y="0"/>
              </wp:wrapPolygon>
            </wp:wrapTight>
            <wp:docPr id="1363465511" name="Picture 3" descr="A logo with a person standing in front of a book and f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65511" name="Picture 3" descr="A logo with a person standing in front of a book and fork&#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02C759" w14:textId="02ABB666" w:rsidR="00FB0E7A" w:rsidRPr="00FB0E7A" w:rsidRDefault="00FB0E7A" w:rsidP="00FB0E7A"/>
    <w:p w14:paraId="02CA81E0" w14:textId="77777777" w:rsidR="00FB0E7A" w:rsidRDefault="00FB0E7A" w:rsidP="00FB0E7A"/>
    <w:p w14:paraId="4CA65EF8" w14:textId="77777777" w:rsidR="00FB0E7A" w:rsidRDefault="00FB0E7A" w:rsidP="00FB0E7A"/>
    <w:p w14:paraId="0E3AD755" w14:textId="77777777" w:rsidR="00FB0E7A" w:rsidRDefault="00FB0E7A" w:rsidP="00FB0E7A"/>
    <w:p w14:paraId="431EEE9D" w14:textId="77777777" w:rsidR="00FB0E7A" w:rsidRDefault="00FB0E7A" w:rsidP="00FB0E7A"/>
    <w:p w14:paraId="798D0D92" w14:textId="7B0206CF" w:rsidR="00FB0E7A" w:rsidRDefault="00FB0E7A" w:rsidP="00FB0E7A"/>
    <w:p w14:paraId="64B4EBA0" w14:textId="29EB866B" w:rsidR="007215CD" w:rsidRPr="007215CD" w:rsidRDefault="00FB0E7A" w:rsidP="007215CD">
      <w:r w:rsidRPr="007215CD">
        <w:rPr>
          <w:b/>
          <w:bCs/>
        </w:rPr>
        <w:t>Colour</w:t>
      </w:r>
      <w:r w:rsidR="007215CD" w:rsidRPr="007215CD">
        <w:rPr>
          <w:b/>
          <w:bCs/>
        </w:rPr>
        <w:t xml:space="preserve"> Palette:</w:t>
      </w:r>
    </w:p>
    <w:p w14:paraId="0BC03D4F" w14:textId="0EDC140E" w:rsidR="007215CD" w:rsidRPr="007215CD" w:rsidRDefault="00412673" w:rsidP="007215CD">
      <w:pPr>
        <w:numPr>
          <w:ilvl w:val="0"/>
          <w:numId w:val="4"/>
        </w:numPr>
      </w:pPr>
      <w:r>
        <w:rPr>
          <w:noProof/>
        </w:rPr>
        <mc:AlternateContent>
          <mc:Choice Requires="wps">
            <w:drawing>
              <wp:anchor distT="0" distB="0" distL="114300" distR="114300" simplePos="0" relativeHeight="251661312" behindDoc="1" locked="0" layoutInCell="1" allowOverlap="1" wp14:anchorId="1ECE3967" wp14:editId="78A4EF9D">
                <wp:simplePos x="0" y="0"/>
                <wp:positionH relativeFrom="column">
                  <wp:posOffset>3619500</wp:posOffset>
                </wp:positionH>
                <wp:positionV relativeFrom="paragraph">
                  <wp:posOffset>6985</wp:posOffset>
                </wp:positionV>
                <wp:extent cx="219075" cy="209550"/>
                <wp:effectExtent l="0" t="0" r="28575" b="19050"/>
                <wp:wrapTight wrapText="bothSides">
                  <wp:wrapPolygon edited="0">
                    <wp:start x="1878" y="0"/>
                    <wp:lineTo x="0" y="5891"/>
                    <wp:lineTo x="0" y="17673"/>
                    <wp:lineTo x="1878" y="21600"/>
                    <wp:lineTo x="20661" y="21600"/>
                    <wp:lineTo x="22539" y="17673"/>
                    <wp:lineTo x="22539" y="5891"/>
                    <wp:lineTo x="20661" y="0"/>
                    <wp:lineTo x="1878" y="0"/>
                  </wp:wrapPolygon>
                </wp:wrapTight>
                <wp:docPr id="2068726918" name="Flowchart: Connector 5"/>
                <wp:cNvGraphicFramePr/>
                <a:graphic xmlns:a="http://schemas.openxmlformats.org/drawingml/2006/main">
                  <a:graphicData uri="http://schemas.microsoft.com/office/word/2010/wordprocessingShape">
                    <wps:wsp>
                      <wps:cNvSpPr/>
                      <wps:spPr>
                        <a:xfrm>
                          <a:off x="0" y="0"/>
                          <a:ext cx="219075" cy="209550"/>
                        </a:xfrm>
                        <a:prstGeom prst="flowChartConnector">
                          <a:avLst/>
                        </a:prstGeom>
                        <a:solidFill>
                          <a:srgbClr val="0A1D37"/>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4766C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6" type="#_x0000_t120" style="position:absolute;margin-left:285pt;margin-top:.55pt;width:17.25pt;height:1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" fillcolor="#0a1d37" strokecolor="#030e13 [484]" strokeweight="1pt">
                <v:stroke joinstyle="miter"/>
                <w10:wrap type="tight"/>
              </v:shape>
            </w:pict>
          </mc:Fallback>
        </mc:AlternateContent>
      </w:r>
      <w:r w:rsidR="007215CD" w:rsidRPr="007215CD">
        <w:t>Deep Navy (#0A1D37) – trust, professionalism</w:t>
      </w:r>
    </w:p>
    <w:p w14:paraId="68FCAD8E" w14:textId="143DFE2E" w:rsidR="007215CD" w:rsidRPr="007215CD" w:rsidRDefault="00412673" w:rsidP="007215CD">
      <w:pPr>
        <w:numPr>
          <w:ilvl w:val="0"/>
          <w:numId w:val="4"/>
        </w:numPr>
      </w:pPr>
      <w:r>
        <w:rPr>
          <w:noProof/>
        </w:rPr>
        <mc:AlternateContent>
          <mc:Choice Requires="wps">
            <w:drawing>
              <wp:anchor distT="0" distB="0" distL="114300" distR="114300" simplePos="0" relativeHeight="251663360" behindDoc="1" locked="0" layoutInCell="1" allowOverlap="1" wp14:anchorId="229B2A28" wp14:editId="088F5F99">
                <wp:simplePos x="0" y="0"/>
                <wp:positionH relativeFrom="margin">
                  <wp:align>center</wp:align>
                </wp:positionH>
                <wp:positionV relativeFrom="paragraph">
                  <wp:posOffset>15875</wp:posOffset>
                </wp:positionV>
                <wp:extent cx="219075" cy="209550"/>
                <wp:effectExtent l="0" t="0" r="28575" b="19050"/>
                <wp:wrapTight wrapText="bothSides">
                  <wp:wrapPolygon edited="0">
                    <wp:start x="1878" y="0"/>
                    <wp:lineTo x="0" y="5891"/>
                    <wp:lineTo x="0" y="17673"/>
                    <wp:lineTo x="1878" y="21600"/>
                    <wp:lineTo x="20661" y="21600"/>
                    <wp:lineTo x="22539" y="17673"/>
                    <wp:lineTo x="22539" y="5891"/>
                    <wp:lineTo x="20661" y="0"/>
                    <wp:lineTo x="1878" y="0"/>
                  </wp:wrapPolygon>
                </wp:wrapTight>
                <wp:docPr id="1215794783" name="Flowchart: Connector 5"/>
                <wp:cNvGraphicFramePr/>
                <a:graphic xmlns:a="http://schemas.openxmlformats.org/drawingml/2006/main">
                  <a:graphicData uri="http://schemas.microsoft.com/office/word/2010/wordprocessingShape">
                    <wps:wsp>
                      <wps:cNvSpPr/>
                      <wps:spPr>
                        <a:xfrm>
                          <a:off x="0" y="0"/>
                          <a:ext cx="219075" cy="209550"/>
                        </a:xfrm>
                        <a:prstGeom prst="flowChartConnector">
                          <a:avLst/>
                        </a:prstGeom>
                        <a:solidFill>
                          <a:srgbClr val="1E5F74"/>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FDB10A" id="Flowchart: Connector 5" o:spid="_x0000_s1026" type="#_x0000_t120" style="position:absolute;margin-left:0;margin-top:1.25pt;width:17.25pt;height:16.5pt;z-index:-2516531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" fillcolor="#1e5f74" strokecolor="#042433" strokeweight="1pt">
                <v:stroke joinstyle="miter"/>
                <w10:wrap type="tight" anchorx="margin"/>
              </v:shape>
            </w:pict>
          </mc:Fallback>
        </mc:AlternateContent>
      </w:r>
      <w:r w:rsidR="007215CD" w:rsidRPr="007215CD">
        <w:t>Teal (#1E5F74) – growth, stability</w:t>
      </w:r>
    </w:p>
    <w:p w14:paraId="409B00B8" w14:textId="294E87D8" w:rsidR="007215CD" w:rsidRPr="007215CD" w:rsidRDefault="00412673" w:rsidP="007215CD">
      <w:pPr>
        <w:numPr>
          <w:ilvl w:val="0"/>
          <w:numId w:val="4"/>
        </w:numPr>
      </w:pPr>
      <w:r>
        <w:rPr>
          <w:noProof/>
        </w:rPr>
        <mc:AlternateContent>
          <mc:Choice Requires="wps">
            <w:drawing>
              <wp:anchor distT="0" distB="0" distL="114300" distR="114300" simplePos="0" relativeHeight="251665408" behindDoc="1" locked="0" layoutInCell="1" allowOverlap="1" wp14:anchorId="086461FE" wp14:editId="751D1C00">
                <wp:simplePos x="0" y="0"/>
                <wp:positionH relativeFrom="column">
                  <wp:posOffset>4010025</wp:posOffset>
                </wp:positionH>
                <wp:positionV relativeFrom="paragraph">
                  <wp:posOffset>13335</wp:posOffset>
                </wp:positionV>
                <wp:extent cx="219075" cy="209550"/>
                <wp:effectExtent l="0" t="0" r="28575" b="19050"/>
                <wp:wrapTight wrapText="bothSides">
                  <wp:wrapPolygon edited="0">
                    <wp:start x="1878" y="0"/>
                    <wp:lineTo x="0" y="5891"/>
                    <wp:lineTo x="0" y="17673"/>
                    <wp:lineTo x="1878" y="21600"/>
                    <wp:lineTo x="20661" y="21600"/>
                    <wp:lineTo x="22539" y="17673"/>
                    <wp:lineTo x="22539" y="5891"/>
                    <wp:lineTo x="20661" y="0"/>
                    <wp:lineTo x="1878" y="0"/>
                  </wp:wrapPolygon>
                </wp:wrapTight>
                <wp:docPr id="1086786739" name="Flowchart: Connector 5"/>
                <wp:cNvGraphicFramePr/>
                <a:graphic xmlns:a="http://schemas.openxmlformats.org/drawingml/2006/main">
                  <a:graphicData uri="http://schemas.microsoft.com/office/word/2010/wordprocessingShape">
                    <wps:wsp>
                      <wps:cNvSpPr/>
                      <wps:spPr>
                        <a:xfrm>
                          <a:off x="0" y="0"/>
                          <a:ext cx="219075" cy="209550"/>
                        </a:xfrm>
                        <a:prstGeom prst="flowChartConnector">
                          <a:avLst/>
                        </a:prstGeom>
                        <a:solidFill>
                          <a:srgbClr val="F5E9DA"/>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6320F4" id="Flowchart: Connector 5" o:spid="_x0000_s1026" type="#_x0000_t120" style="position:absolute;margin-left:315.75pt;margin-top:1.05pt;width:17.25pt;height:16.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" fillcolor="#f5e9da" strokecolor="#042433" strokeweight="1pt">
                <v:stroke joinstyle="miter"/>
                <w10:wrap type="tight"/>
              </v:shape>
            </w:pict>
          </mc:Fallback>
        </mc:AlternateContent>
      </w:r>
      <w:r w:rsidR="007215CD" w:rsidRPr="007215CD">
        <w:t>Warm Beige (#F5E9DA) – approachability, simplicity</w:t>
      </w:r>
    </w:p>
    <w:p w14:paraId="15776E69" w14:textId="2BFA16DB" w:rsidR="007215CD" w:rsidRPr="007215CD" w:rsidRDefault="00412673" w:rsidP="007215CD">
      <w:pPr>
        <w:numPr>
          <w:ilvl w:val="0"/>
          <w:numId w:val="4"/>
        </w:numPr>
      </w:pPr>
      <w:r>
        <w:rPr>
          <w:noProof/>
        </w:rPr>
        <mc:AlternateContent>
          <mc:Choice Requires="wps">
            <w:drawing>
              <wp:anchor distT="0" distB="0" distL="114300" distR="114300" simplePos="0" relativeHeight="251667456" behindDoc="1" locked="0" layoutInCell="1" allowOverlap="1" wp14:anchorId="60B21C75" wp14:editId="5833F254">
                <wp:simplePos x="0" y="0"/>
                <wp:positionH relativeFrom="column">
                  <wp:posOffset>4010025</wp:posOffset>
                </wp:positionH>
                <wp:positionV relativeFrom="paragraph">
                  <wp:posOffset>12700</wp:posOffset>
                </wp:positionV>
                <wp:extent cx="219075" cy="209550"/>
                <wp:effectExtent l="0" t="0" r="28575" b="19050"/>
                <wp:wrapTight wrapText="bothSides">
                  <wp:wrapPolygon edited="0">
                    <wp:start x="1878" y="0"/>
                    <wp:lineTo x="0" y="5891"/>
                    <wp:lineTo x="0" y="17673"/>
                    <wp:lineTo x="1878" y="21600"/>
                    <wp:lineTo x="20661" y="21600"/>
                    <wp:lineTo x="22539" y="17673"/>
                    <wp:lineTo x="22539" y="5891"/>
                    <wp:lineTo x="20661" y="0"/>
                    <wp:lineTo x="1878" y="0"/>
                  </wp:wrapPolygon>
                </wp:wrapTight>
                <wp:docPr id="728850981" name="Flowchart: Connector 5"/>
                <wp:cNvGraphicFramePr/>
                <a:graphic xmlns:a="http://schemas.openxmlformats.org/drawingml/2006/main">
                  <a:graphicData uri="http://schemas.microsoft.com/office/word/2010/wordprocessingShape">
                    <wps:wsp>
                      <wps:cNvSpPr/>
                      <wps:spPr>
                        <a:xfrm>
                          <a:off x="0" y="0"/>
                          <a:ext cx="219075" cy="209550"/>
                        </a:xfrm>
                        <a:prstGeom prst="flowChartConnector">
                          <a:avLst/>
                        </a:prstGeom>
                        <a:solidFill>
                          <a:srgbClr val="F28C28"/>
                        </a:solidFill>
                        <a:ln w="12700" cap="flat" cmpd="sng" algn="ctr">
                          <a:solidFill>
                            <a:srgbClr val="156082">
                              <a:shade val="1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4489DA" id="Flowchart: Connector 5" o:spid="_x0000_s1026" type="#_x0000_t120" style="position:absolute;margin-left:315.75pt;margin-top:1pt;width:17.25pt;height:1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" fillcolor="#f28c28" strokecolor="#042433" strokeweight="1pt">
                <v:stroke joinstyle="miter"/>
                <w10:wrap type="tight"/>
              </v:shape>
            </w:pict>
          </mc:Fallback>
        </mc:AlternateContent>
      </w:r>
      <w:r w:rsidR="007215CD" w:rsidRPr="007215CD">
        <w:t>Accent Orange (#F28C28) – empowerment, energy</w:t>
      </w:r>
    </w:p>
    <w:p w14:paraId="21D36446" w14:textId="77777777" w:rsidR="007215CD" w:rsidRPr="007215CD" w:rsidRDefault="007215CD" w:rsidP="007215CD">
      <w:r w:rsidRPr="007215CD">
        <w:rPr>
          <w:b/>
          <w:bCs/>
        </w:rPr>
        <w:t>Typography:</w:t>
      </w:r>
    </w:p>
    <w:p w14:paraId="45BA98C3" w14:textId="77777777" w:rsidR="007215CD" w:rsidRPr="007215CD" w:rsidRDefault="007215CD" w:rsidP="007215CD">
      <w:pPr>
        <w:numPr>
          <w:ilvl w:val="0"/>
          <w:numId w:val="5"/>
        </w:numPr>
      </w:pPr>
      <w:r w:rsidRPr="007215CD">
        <w:t xml:space="preserve">Headings: </w:t>
      </w:r>
      <w:r w:rsidRPr="007215CD">
        <w:rPr>
          <w:rFonts w:ascii="Noto Sans" w:hAnsi="Noto Sans" w:cs="Noto Sans"/>
        </w:rPr>
        <w:t>Noto Sans Bold</w:t>
      </w:r>
    </w:p>
    <w:p w14:paraId="228347AF" w14:textId="77777777" w:rsidR="007215CD" w:rsidRPr="007215CD" w:rsidRDefault="007215CD" w:rsidP="007215CD">
      <w:pPr>
        <w:numPr>
          <w:ilvl w:val="0"/>
          <w:numId w:val="5"/>
        </w:numPr>
      </w:pPr>
      <w:r w:rsidRPr="007215CD">
        <w:t xml:space="preserve">Body Text: </w:t>
      </w:r>
      <w:r w:rsidRPr="007215CD">
        <w:rPr>
          <w:rFonts w:ascii="Noto Sans" w:hAnsi="Noto Sans" w:cs="Noto Sans"/>
        </w:rPr>
        <w:t>Noto Sans Regular</w:t>
      </w:r>
    </w:p>
    <w:p w14:paraId="2161CC0F" w14:textId="77777777" w:rsidR="007215CD" w:rsidRPr="007215CD" w:rsidRDefault="007215CD" w:rsidP="007215CD">
      <w:pPr>
        <w:numPr>
          <w:ilvl w:val="0"/>
          <w:numId w:val="5"/>
        </w:numPr>
      </w:pPr>
      <w:r w:rsidRPr="007215CD">
        <w:t xml:space="preserve">Forms/Buttons: </w:t>
      </w:r>
      <w:r w:rsidRPr="007215CD">
        <w:rPr>
          <w:rFonts w:ascii="Noto Sans" w:hAnsi="Noto Sans" w:cs="Noto Sans"/>
        </w:rPr>
        <w:t>Noto Sans Semi-Bold</w:t>
      </w:r>
    </w:p>
    <w:p w14:paraId="3FDE19DD" w14:textId="77777777" w:rsidR="007215CD" w:rsidRPr="007215CD" w:rsidRDefault="007215CD" w:rsidP="007215CD">
      <w:r w:rsidRPr="007215CD">
        <w:rPr>
          <w:b/>
          <w:bCs/>
        </w:rPr>
        <w:t>Imagery &amp; Iconography:</w:t>
      </w:r>
    </w:p>
    <w:p w14:paraId="469318E3" w14:textId="77777777" w:rsidR="007215CD" w:rsidRPr="007215CD" w:rsidRDefault="007215CD" w:rsidP="007215CD">
      <w:pPr>
        <w:numPr>
          <w:ilvl w:val="0"/>
          <w:numId w:val="6"/>
        </w:numPr>
      </w:pPr>
      <w:r w:rsidRPr="007215CD">
        <w:t>Flat, minimal icons for clarity</w:t>
      </w:r>
    </w:p>
    <w:p w14:paraId="142EA1FF" w14:textId="77777777" w:rsidR="007215CD" w:rsidRPr="007215CD" w:rsidRDefault="007215CD" w:rsidP="007215CD">
      <w:pPr>
        <w:numPr>
          <w:ilvl w:val="0"/>
          <w:numId w:val="6"/>
        </w:numPr>
      </w:pPr>
      <w:r w:rsidRPr="007215CD">
        <w:t>Photos/illustrations showcasing learning, skills, and growth</w:t>
      </w:r>
    </w:p>
    <w:p w14:paraId="5C096BD5" w14:textId="77777777" w:rsidR="007215CD" w:rsidRPr="007215CD" w:rsidRDefault="007215CD" w:rsidP="007215CD">
      <w:r w:rsidRPr="007215CD">
        <w:pict w14:anchorId="0326B8F0">
          <v:rect id="_x0000_i1027" style="width:0;height:1.5pt" o:hralign="center" o:hrstd="t" o:hr="t" fillcolor="#a0a0a0" stroked="f"/>
        </w:pict>
      </w:r>
    </w:p>
    <w:p w14:paraId="4E69D4FB" w14:textId="77777777" w:rsidR="00083EFD" w:rsidRDefault="00083EFD" w:rsidP="007215CD">
      <w:pPr>
        <w:rPr>
          <w:b/>
          <w:bCs/>
        </w:rPr>
      </w:pPr>
    </w:p>
    <w:p w14:paraId="5B23AA45" w14:textId="77777777" w:rsidR="00083EFD" w:rsidRDefault="00083EFD" w:rsidP="007215CD">
      <w:pPr>
        <w:rPr>
          <w:b/>
          <w:bCs/>
        </w:rPr>
      </w:pPr>
    </w:p>
    <w:p w14:paraId="1EAB8F88" w14:textId="77777777" w:rsidR="00083EFD" w:rsidRDefault="00083EFD" w:rsidP="007215CD">
      <w:pPr>
        <w:rPr>
          <w:b/>
          <w:bCs/>
        </w:rPr>
      </w:pPr>
    </w:p>
    <w:p w14:paraId="4F6E1AE3" w14:textId="77777777" w:rsidR="00083EFD" w:rsidRDefault="00083EFD" w:rsidP="007215CD">
      <w:pPr>
        <w:rPr>
          <w:b/>
          <w:bCs/>
        </w:rPr>
      </w:pPr>
    </w:p>
    <w:p w14:paraId="7B366356" w14:textId="77777777" w:rsidR="00083EFD" w:rsidRDefault="00083EFD" w:rsidP="007215CD">
      <w:pPr>
        <w:rPr>
          <w:b/>
          <w:bCs/>
        </w:rPr>
      </w:pPr>
    </w:p>
    <w:p w14:paraId="0975C208" w14:textId="77777777" w:rsidR="00083EFD" w:rsidRDefault="00083EFD" w:rsidP="007215CD">
      <w:pPr>
        <w:rPr>
          <w:b/>
          <w:bCs/>
        </w:rPr>
      </w:pPr>
    </w:p>
    <w:p w14:paraId="707AAD0F" w14:textId="708DC2C4" w:rsidR="007215CD" w:rsidRDefault="007215CD" w:rsidP="00083EFD">
      <w:pPr>
        <w:pStyle w:val="Heading1"/>
      </w:pPr>
      <w:r w:rsidRPr="007215CD">
        <w:lastRenderedPageBreak/>
        <w:t>3. User Personas</w:t>
      </w:r>
    </w:p>
    <w:p w14:paraId="1F2C0930" w14:textId="77777777" w:rsidR="00083EFD" w:rsidRPr="00083EFD" w:rsidRDefault="00083EFD" w:rsidP="00083EFD"/>
    <w:p w14:paraId="2D4DFAC2" w14:textId="77777777" w:rsidR="007215CD" w:rsidRPr="007215CD" w:rsidRDefault="007215CD" w:rsidP="007215CD">
      <w:r w:rsidRPr="007215CD">
        <w:rPr>
          <w:b/>
          <w:bCs/>
        </w:rPr>
        <w:t>Persona 1 – Domestic Worker (Learner)</w:t>
      </w:r>
    </w:p>
    <w:p w14:paraId="2399A3F1" w14:textId="77777777" w:rsidR="007215CD" w:rsidRPr="007215CD" w:rsidRDefault="007215CD" w:rsidP="007215CD">
      <w:pPr>
        <w:numPr>
          <w:ilvl w:val="0"/>
          <w:numId w:val="7"/>
        </w:numPr>
      </w:pPr>
      <w:r w:rsidRPr="007215CD">
        <w:t>Name: Sarah, 32</w:t>
      </w:r>
    </w:p>
    <w:p w14:paraId="5833289F" w14:textId="77777777" w:rsidR="007215CD" w:rsidRPr="007215CD" w:rsidRDefault="007215CD" w:rsidP="007215CD">
      <w:pPr>
        <w:numPr>
          <w:ilvl w:val="0"/>
          <w:numId w:val="7"/>
        </w:numPr>
      </w:pPr>
      <w:r w:rsidRPr="007215CD">
        <w:t>Goal: Learn new skills to earn higher wages</w:t>
      </w:r>
    </w:p>
    <w:p w14:paraId="3DAA2DF5" w14:textId="77777777" w:rsidR="007215CD" w:rsidRPr="007215CD" w:rsidRDefault="007215CD" w:rsidP="007215CD">
      <w:pPr>
        <w:numPr>
          <w:ilvl w:val="0"/>
          <w:numId w:val="7"/>
        </w:numPr>
      </w:pPr>
      <w:r w:rsidRPr="007215CD">
        <w:t>Pain Point: Limited digital experience</w:t>
      </w:r>
    </w:p>
    <w:p w14:paraId="44B1F3CF" w14:textId="77777777" w:rsidR="007215CD" w:rsidRPr="007215CD" w:rsidRDefault="007215CD" w:rsidP="007215CD">
      <w:r w:rsidRPr="007215CD">
        <w:rPr>
          <w:b/>
          <w:bCs/>
        </w:rPr>
        <w:t>Persona 2 – Gardener (Learner)</w:t>
      </w:r>
    </w:p>
    <w:p w14:paraId="79E323F0" w14:textId="77777777" w:rsidR="007215CD" w:rsidRPr="007215CD" w:rsidRDefault="007215CD" w:rsidP="007215CD">
      <w:pPr>
        <w:numPr>
          <w:ilvl w:val="0"/>
          <w:numId w:val="8"/>
        </w:numPr>
      </w:pPr>
      <w:r w:rsidRPr="007215CD">
        <w:t>Name: James, 45</w:t>
      </w:r>
    </w:p>
    <w:p w14:paraId="19E6A2EE" w14:textId="77777777" w:rsidR="007215CD" w:rsidRPr="007215CD" w:rsidRDefault="007215CD" w:rsidP="007215CD">
      <w:pPr>
        <w:numPr>
          <w:ilvl w:val="0"/>
          <w:numId w:val="8"/>
        </w:numPr>
      </w:pPr>
      <w:r w:rsidRPr="007215CD">
        <w:t>Goal: Gain formal certification to start his own gardening service</w:t>
      </w:r>
    </w:p>
    <w:p w14:paraId="400537F0" w14:textId="77777777" w:rsidR="007215CD" w:rsidRPr="007215CD" w:rsidRDefault="007215CD" w:rsidP="007215CD">
      <w:pPr>
        <w:numPr>
          <w:ilvl w:val="0"/>
          <w:numId w:val="8"/>
        </w:numPr>
      </w:pPr>
      <w:r w:rsidRPr="007215CD">
        <w:t>Pain Point: Finds technology intimidating</w:t>
      </w:r>
    </w:p>
    <w:p w14:paraId="233FC3DD" w14:textId="77777777" w:rsidR="007215CD" w:rsidRPr="007215CD" w:rsidRDefault="007215CD" w:rsidP="007215CD">
      <w:r w:rsidRPr="007215CD">
        <w:rPr>
          <w:b/>
          <w:bCs/>
        </w:rPr>
        <w:t>Persona 3 – Employer (Customer)</w:t>
      </w:r>
    </w:p>
    <w:p w14:paraId="6049A84F" w14:textId="77777777" w:rsidR="007215CD" w:rsidRPr="007215CD" w:rsidRDefault="007215CD" w:rsidP="007215CD">
      <w:pPr>
        <w:numPr>
          <w:ilvl w:val="0"/>
          <w:numId w:val="9"/>
        </w:numPr>
      </w:pPr>
      <w:r w:rsidRPr="007215CD">
        <w:t>Name: Priya, 38</w:t>
      </w:r>
    </w:p>
    <w:p w14:paraId="04CAD34B" w14:textId="77777777" w:rsidR="007215CD" w:rsidRPr="007215CD" w:rsidRDefault="007215CD" w:rsidP="007215CD">
      <w:pPr>
        <w:numPr>
          <w:ilvl w:val="0"/>
          <w:numId w:val="9"/>
        </w:numPr>
      </w:pPr>
      <w:r w:rsidRPr="007215CD">
        <w:t>Goal: Book affordable courses for her household staff</w:t>
      </w:r>
    </w:p>
    <w:p w14:paraId="741889A2" w14:textId="77777777" w:rsidR="007215CD" w:rsidRPr="007215CD" w:rsidRDefault="007215CD" w:rsidP="007215CD">
      <w:pPr>
        <w:numPr>
          <w:ilvl w:val="0"/>
          <w:numId w:val="9"/>
        </w:numPr>
      </w:pPr>
      <w:r w:rsidRPr="007215CD">
        <w:t>Pain Point: Needs quick, clear course information and pricing</w:t>
      </w:r>
    </w:p>
    <w:p w14:paraId="6C64FE31" w14:textId="77777777" w:rsidR="007215CD" w:rsidRPr="007215CD" w:rsidRDefault="007215CD" w:rsidP="007215CD">
      <w:r w:rsidRPr="007215CD">
        <w:pict w14:anchorId="7F9176E5">
          <v:rect id="_x0000_i1028" style="width:0;height:1.5pt" o:hralign="center" o:hrstd="t" o:hr="t" fillcolor="#a0a0a0" stroked="f"/>
        </w:pict>
      </w:r>
    </w:p>
    <w:p w14:paraId="79787ED4" w14:textId="416BDBE3" w:rsidR="007215CD" w:rsidRDefault="007215CD" w:rsidP="00083EFD">
      <w:pPr>
        <w:pStyle w:val="Heading1"/>
        <w:numPr>
          <w:ilvl w:val="0"/>
          <w:numId w:val="3"/>
        </w:numPr>
      </w:pPr>
      <w:r w:rsidRPr="007215CD">
        <w:t>User Journey / Flow</w:t>
      </w:r>
    </w:p>
    <w:p w14:paraId="0A42D82D" w14:textId="77777777" w:rsidR="00083EFD" w:rsidRPr="00083EFD" w:rsidRDefault="00083EFD" w:rsidP="00083EFD">
      <w:pPr>
        <w:ind w:left="360"/>
      </w:pPr>
    </w:p>
    <w:p w14:paraId="1EA693E9" w14:textId="13D2C11D" w:rsidR="007215CD" w:rsidRPr="007215CD" w:rsidRDefault="007215CD" w:rsidP="007215CD">
      <w:r w:rsidRPr="007215CD">
        <w:rPr>
          <w:b/>
          <w:bCs/>
        </w:rPr>
        <w:t>Website Flow:</w:t>
      </w:r>
      <w:r w:rsidRPr="007215CD">
        <w:br/>
        <w:t xml:space="preserve">Home → Courses (Six-Week / Six-Month) → Fee Calculator → Quote Form → </w:t>
      </w:r>
      <w:r w:rsidR="00612E5E">
        <w:t>Submit/Contact</w:t>
      </w:r>
    </w:p>
    <w:p w14:paraId="77852616" w14:textId="77777777" w:rsidR="007215CD" w:rsidRPr="007215CD" w:rsidRDefault="007215CD" w:rsidP="007215CD">
      <w:r w:rsidRPr="007215CD">
        <w:rPr>
          <w:b/>
          <w:bCs/>
        </w:rPr>
        <w:t>Mobile App Flow:</w:t>
      </w:r>
      <w:r w:rsidRPr="007215CD">
        <w:br/>
        <w:t>Open App → Login → Home → Courses → Select → Fee Calculator → Quote → About / Contact</w:t>
      </w:r>
    </w:p>
    <w:p w14:paraId="4A130F08" w14:textId="77777777" w:rsidR="007215CD" w:rsidRPr="007215CD" w:rsidRDefault="007215CD" w:rsidP="007215CD">
      <w:r w:rsidRPr="007215CD">
        <w:pict w14:anchorId="0A8B39BD">
          <v:rect id="_x0000_i1029" style="width:0;height:1.5pt" o:hralign="center" o:hrstd="t" o:hr="t" fillcolor="#a0a0a0" stroked="f"/>
        </w:pict>
      </w:r>
    </w:p>
    <w:p w14:paraId="22A0AB5F" w14:textId="77777777" w:rsidR="00612E5E" w:rsidRDefault="00612E5E" w:rsidP="007215CD">
      <w:pPr>
        <w:rPr>
          <w:b/>
          <w:bCs/>
        </w:rPr>
      </w:pPr>
    </w:p>
    <w:p w14:paraId="5B22004F" w14:textId="77777777" w:rsidR="00612E5E" w:rsidRDefault="00612E5E" w:rsidP="007215CD">
      <w:pPr>
        <w:rPr>
          <w:b/>
          <w:bCs/>
        </w:rPr>
      </w:pPr>
    </w:p>
    <w:p w14:paraId="45448BCC" w14:textId="77777777" w:rsidR="00612E5E" w:rsidRDefault="00612E5E" w:rsidP="007215CD">
      <w:pPr>
        <w:rPr>
          <w:b/>
          <w:bCs/>
        </w:rPr>
      </w:pPr>
    </w:p>
    <w:p w14:paraId="1C523495" w14:textId="77777777" w:rsidR="00612E5E" w:rsidRDefault="00612E5E" w:rsidP="007215CD">
      <w:pPr>
        <w:rPr>
          <w:b/>
          <w:bCs/>
        </w:rPr>
      </w:pPr>
    </w:p>
    <w:p w14:paraId="58347541" w14:textId="4DDE6FC7" w:rsidR="007215CD" w:rsidRDefault="007215CD" w:rsidP="00612E5E">
      <w:pPr>
        <w:pStyle w:val="Heading1"/>
        <w:numPr>
          <w:ilvl w:val="0"/>
          <w:numId w:val="3"/>
        </w:numPr>
      </w:pPr>
      <w:r w:rsidRPr="007215CD">
        <w:lastRenderedPageBreak/>
        <w:t>Information Architecture (IA)</w:t>
      </w:r>
    </w:p>
    <w:p w14:paraId="10BA15AE" w14:textId="77777777" w:rsidR="00612E5E" w:rsidRPr="00612E5E" w:rsidRDefault="00612E5E" w:rsidP="00612E5E">
      <w:pPr>
        <w:pStyle w:val="ListParagraph"/>
      </w:pPr>
    </w:p>
    <w:p w14:paraId="6F832629" w14:textId="77777777" w:rsidR="007215CD" w:rsidRPr="007215CD" w:rsidRDefault="007215CD" w:rsidP="007215CD">
      <w:r w:rsidRPr="007215CD">
        <w:rPr>
          <w:b/>
          <w:bCs/>
        </w:rPr>
        <w:t>Website Sitemap:</w:t>
      </w:r>
    </w:p>
    <w:p w14:paraId="4851056C" w14:textId="230D08D5" w:rsidR="00612E5E" w:rsidRDefault="0064399B" w:rsidP="007215CD">
      <w:r w:rsidRPr="00612E5E">
        <w:drawing>
          <wp:anchor distT="0" distB="0" distL="114300" distR="114300" simplePos="0" relativeHeight="251668480" behindDoc="1" locked="0" layoutInCell="1" allowOverlap="1" wp14:anchorId="34F4F109" wp14:editId="5D60AE79">
            <wp:simplePos x="0" y="0"/>
            <wp:positionH relativeFrom="page">
              <wp:align>right</wp:align>
            </wp:positionH>
            <wp:positionV relativeFrom="paragraph">
              <wp:posOffset>413385</wp:posOffset>
            </wp:positionV>
            <wp:extent cx="7534910" cy="4238625"/>
            <wp:effectExtent l="0" t="0" r="8890" b="9525"/>
            <wp:wrapTight wrapText="bothSides">
              <wp:wrapPolygon edited="0">
                <wp:start x="0" y="0"/>
                <wp:lineTo x="0" y="21551"/>
                <wp:lineTo x="21571" y="21551"/>
                <wp:lineTo x="21571" y="0"/>
                <wp:lineTo x="0" y="0"/>
              </wp:wrapPolygon>
            </wp:wrapTight>
            <wp:docPr id="1866358642" name="Picture 6" descr="A diagram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58642" name="Picture 6" descr="A diagram of a websit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34910" cy="4238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CFC069" w14:textId="34EA7EBE" w:rsidR="00612E5E" w:rsidRPr="00612E5E" w:rsidRDefault="00612E5E" w:rsidP="00612E5E"/>
    <w:p w14:paraId="188FF457" w14:textId="540268AD" w:rsidR="007215CD" w:rsidRDefault="007215CD" w:rsidP="007215CD">
      <w:pPr>
        <w:rPr>
          <w:b/>
          <w:bCs/>
        </w:rPr>
      </w:pPr>
    </w:p>
    <w:p w14:paraId="0FA8AEF8" w14:textId="77777777" w:rsidR="00153F31" w:rsidRDefault="00153F31" w:rsidP="007215CD">
      <w:pPr>
        <w:rPr>
          <w:b/>
          <w:bCs/>
        </w:rPr>
      </w:pPr>
    </w:p>
    <w:p w14:paraId="079029C0" w14:textId="77777777" w:rsidR="00153F31" w:rsidRDefault="00153F31" w:rsidP="007215CD"/>
    <w:p w14:paraId="35E89D1B" w14:textId="77777777" w:rsidR="00612E5E" w:rsidRDefault="00612E5E" w:rsidP="007215CD"/>
    <w:p w14:paraId="229CEFD8" w14:textId="77777777" w:rsidR="00612E5E" w:rsidRDefault="00612E5E" w:rsidP="007215CD"/>
    <w:p w14:paraId="05E647E9" w14:textId="77777777" w:rsidR="00612E5E" w:rsidRDefault="00612E5E" w:rsidP="007215CD"/>
    <w:p w14:paraId="27B4B6D6" w14:textId="77777777" w:rsidR="00612E5E" w:rsidRDefault="00612E5E" w:rsidP="007215CD"/>
    <w:p w14:paraId="521C292B" w14:textId="77777777" w:rsidR="00612E5E" w:rsidRPr="007215CD" w:rsidRDefault="00612E5E" w:rsidP="007215CD"/>
    <w:p w14:paraId="659D65A6" w14:textId="124E9E8B" w:rsidR="007215CD" w:rsidRPr="00153F31" w:rsidRDefault="007215CD" w:rsidP="00153F31">
      <w:pPr>
        <w:rPr>
          <w:b/>
          <w:bCs/>
        </w:rPr>
      </w:pPr>
      <w:r w:rsidRPr="00153F31">
        <w:rPr>
          <w:b/>
          <w:bCs/>
        </w:rPr>
        <w:lastRenderedPageBreak/>
        <w:t>Wireframes (Low-Fidelity)</w:t>
      </w:r>
    </w:p>
    <w:p w14:paraId="6BD4F5D2" w14:textId="6D24F9F5" w:rsidR="00612E5E" w:rsidRDefault="00153F31" w:rsidP="00612E5E">
      <w:pPr>
        <w:rPr>
          <w:b/>
          <w:bCs/>
        </w:rPr>
      </w:pPr>
      <w:r w:rsidRPr="00612E5E">
        <w:rPr>
          <w:b/>
          <w:bCs/>
        </w:rPr>
        <w:drawing>
          <wp:anchor distT="0" distB="0" distL="114300" distR="114300" simplePos="0" relativeHeight="251669504" behindDoc="1" locked="0" layoutInCell="1" allowOverlap="1" wp14:anchorId="5C987B6D" wp14:editId="6B15BC43">
            <wp:simplePos x="0" y="0"/>
            <wp:positionH relativeFrom="margin">
              <wp:align>center</wp:align>
            </wp:positionH>
            <wp:positionV relativeFrom="paragraph">
              <wp:posOffset>214320</wp:posOffset>
            </wp:positionV>
            <wp:extent cx="7139940" cy="1911985"/>
            <wp:effectExtent l="0" t="0" r="3810" b="0"/>
            <wp:wrapTight wrapText="bothSides">
              <wp:wrapPolygon edited="0">
                <wp:start x="0" y="0"/>
                <wp:lineTo x="0" y="21306"/>
                <wp:lineTo x="21554" y="21306"/>
                <wp:lineTo x="21554" y="0"/>
                <wp:lineTo x="0" y="0"/>
              </wp:wrapPolygon>
            </wp:wrapTight>
            <wp:docPr id="1219567686"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67686" name="Picture 7"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39940" cy="1911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C3FC1B" w14:textId="43F88697" w:rsidR="00612E5E" w:rsidRPr="00612E5E" w:rsidRDefault="00612E5E" w:rsidP="00612E5E">
      <w:pPr>
        <w:rPr>
          <w:b/>
          <w:bCs/>
        </w:rPr>
      </w:pPr>
    </w:p>
    <w:p w14:paraId="45B189F2" w14:textId="77777777" w:rsidR="00612E5E" w:rsidRDefault="00612E5E" w:rsidP="00612E5E">
      <w:pPr>
        <w:rPr>
          <w:b/>
          <w:bCs/>
        </w:rPr>
      </w:pPr>
    </w:p>
    <w:p w14:paraId="6D126116" w14:textId="5CA2E0DC" w:rsidR="00612E5E" w:rsidRPr="00612E5E" w:rsidRDefault="008868E7" w:rsidP="00612E5E">
      <w:r>
        <w:rPr>
          <w:b/>
          <w:bCs/>
        </w:rPr>
        <w:t xml:space="preserve">Mobile Wireframe: </w:t>
      </w:r>
      <w:r w:rsidR="00A025B2">
        <w:rPr>
          <w:b/>
          <w:bCs/>
        </w:rPr>
        <w:t xml:space="preserve"> *</w:t>
      </w:r>
      <w:r>
        <w:t>Sam’s Model</w:t>
      </w:r>
    </w:p>
    <w:p w14:paraId="7D0DA724" w14:textId="77777777" w:rsidR="00612E5E" w:rsidRPr="00612E5E" w:rsidRDefault="00612E5E" w:rsidP="00612E5E">
      <w:pPr>
        <w:rPr>
          <w:b/>
          <w:bCs/>
        </w:rPr>
      </w:pPr>
    </w:p>
    <w:p w14:paraId="3A082FD6" w14:textId="77777777" w:rsidR="007215CD" w:rsidRPr="007215CD" w:rsidRDefault="007215CD" w:rsidP="007215CD">
      <w:r w:rsidRPr="007215CD">
        <w:pict w14:anchorId="29DCE162">
          <v:rect id="_x0000_i1031" style="width:0;height:1.5pt" o:hralign="center" o:hrstd="t" o:hr="t" fillcolor="#a0a0a0" stroked="f"/>
        </w:pict>
      </w:r>
    </w:p>
    <w:p w14:paraId="42655152" w14:textId="77777777" w:rsidR="00612E5E" w:rsidRDefault="00612E5E" w:rsidP="00612E5E">
      <w:pPr>
        <w:pStyle w:val="Heading1"/>
      </w:pPr>
    </w:p>
    <w:p w14:paraId="0900C2A0" w14:textId="77777777" w:rsidR="00612E5E" w:rsidRDefault="00612E5E" w:rsidP="00612E5E">
      <w:pPr>
        <w:pStyle w:val="Heading1"/>
      </w:pPr>
    </w:p>
    <w:p w14:paraId="47AF33DA" w14:textId="77777777" w:rsidR="00612E5E" w:rsidRDefault="00612E5E" w:rsidP="00612E5E">
      <w:pPr>
        <w:pStyle w:val="Heading1"/>
      </w:pPr>
    </w:p>
    <w:p w14:paraId="423E6642" w14:textId="77777777" w:rsidR="00724E5C" w:rsidRDefault="00724E5C" w:rsidP="00724E5C"/>
    <w:p w14:paraId="7EC9399D" w14:textId="77777777" w:rsidR="00724E5C" w:rsidRDefault="00724E5C" w:rsidP="00724E5C"/>
    <w:p w14:paraId="0618BAAB" w14:textId="77777777" w:rsidR="00724E5C" w:rsidRDefault="00724E5C" w:rsidP="00724E5C"/>
    <w:p w14:paraId="7A010609" w14:textId="77777777" w:rsidR="00724E5C" w:rsidRDefault="00724E5C" w:rsidP="00724E5C"/>
    <w:p w14:paraId="13ECDF8E" w14:textId="77777777" w:rsidR="00724E5C" w:rsidRDefault="00724E5C" w:rsidP="00724E5C"/>
    <w:p w14:paraId="6AE53F59" w14:textId="77777777" w:rsidR="00724E5C" w:rsidRDefault="00724E5C" w:rsidP="00724E5C"/>
    <w:p w14:paraId="407C7E1E" w14:textId="77777777" w:rsidR="00612E5E" w:rsidRDefault="00612E5E" w:rsidP="00612E5E"/>
    <w:p w14:paraId="71FF20E5" w14:textId="77777777" w:rsidR="005E12EA" w:rsidRDefault="005E12EA" w:rsidP="00612E5E"/>
    <w:p w14:paraId="3C344D98" w14:textId="77777777" w:rsidR="005E12EA" w:rsidRPr="00612E5E" w:rsidRDefault="005E12EA" w:rsidP="00612E5E"/>
    <w:p w14:paraId="3B972DCD" w14:textId="2764FF99" w:rsidR="00612E5E" w:rsidRPr="00612E5E" w:rsidRDefault="007215CD" w:rsidP="00612E5E">
      <w:pPr>
        <w:pStyle w:val="Heading1"/>
      </w:pPr>
      <w:r w:rsidRPr="007215CD">
        <w:lastRenderedPageBreak/>
        <w:t>8. UI Components Library</w:t>
      </w:r>
    </w:p>
    <w:p w14:paraId="76799C3B" w14:textId="77777777" w:rsidR="00612E5E" w:rsidRPr="00612E5E" w:rsidRDefault="00612E5E" w:rsidP="00612E5E"/>
    <w:p w14:paraId="094C0C00" w14:textId="741563F0" w:rsidR="00612E5E" w:rsidRPr="00612E5E" w:rsidRDefault="00612E5E" w:rsidP="00612E5E">
      <w:r>
        <w:t>E</w:t>
      </w:r>
      <w:r w:rsidRPr="00612E5E">
        <w:t>nsures consistency across the website and mobile app, making the experience familiar, usable, and accessible for all users. Each component follows the selected col</w:t>
      </w:r>
      <w:r w:rsidRPr="00612E5E">
        <w:t>ou</w:t>
      </w:r>
      <w:r w:rsidRPr="00612E5E">
        <w:t>r palette (Deep Navy, Teal, Warm Beige, Accent Orange) and Noto Sans font.</w:t>
      </w:r>
    </w:p>
    <w:p w14:paraId="0D123CD6" w14:textId="77777777" w:rsidR="00612E5E" w:rsidRDefault="00612E5E" w:rsidP="00612E5E"/>
    <w:p w14:paraId="36A8EF73" w14:textId="73A7F295" w:rsidR="00612E5E" w:rsidRPr="00612E5E" w:rsidRDefault="00612E5E" w:rsidP="00612E5E">
      <w:pPr>
        <w:rPr>
          <w:b/>
          <w:bCs/>
        </w:rPr>
      </w:pPr>
      <w:r w:rsidRPr="00612E5E">
        <w:rPr>
          <w:b/>
          <w:bCs/>
        </w:rPr>
        <w:t>Buttons</w:t>
      </w:r>
    </w:p>
    <w:p w14:paraId="09F6E9BE" w14:textId="77777777" w:rsidR="00612E5E" w:rsidRPr="00612E5E" w:rsidRDefault="00612E5E" w:rsidP="00612E5E">
      <w:pPr>
        <w:numPr>
          <w:ilvl w:val="0"/>
          <w:numId w:val="18"/>
        </w:numPr>
      </w:pPr>
      <w:r w:rsidRPr="00612E5E">
        <w:rPr>
          <w:b/>
          <w:bCs/>
        </w:rPr>
        <w:t>Primary Button (Orange, Bold Text)</w:t>
      </w:r>
    </w:p>
    <w:p w14:paraId="6071E521" w14:textId="0F28E1EB" w:rsidR="00612E5E" w:rsidRPr="00612E5E" w:rsidRDefault="00612E5E" w:rsidP="00612E5E">
      <w:pPr>
        <w:numPr>
          <w:ilvl w:val="1"/>
          <w:numId w:val="18"/>
        </w:numPr>
      </w:pPr>
      <w:r w:rsidRPr="00612E5E">
        <w:t>Used for main actions (e.g., “Submit Quote”</w:t>
      </w:r>
      <w:r>
        <w:t>)</w:t>
      </w:r>
    </w:p>
    <w:p w14:paraId="0C700B4B" w14:textId="77777777" w:rsidR="00612E5E" w:rsidRPr="00612E5E" w:rsidRDefault="00612E5E" w:rsidP="00612E5E">
      <w:pPr>
        <w:numPr>
          <w:ilvl w:val="1"/>
          <w:numId w:val="18"/>
        </w:numPr>
      </w:pPr>
      <w:r w:rsidRPr="00612E5E">
        <w:t>Style: Rectangle with rounded corners, filled accent orange (#F28C28), white text.</w:t>
      </w:r>
    </w:p>
    <w:p w14:paraId="416DE9BA" w14:textId="77777777" w:rsidR="00612E5E" w:rsidRPr="00612E5E" w:rsidRDefault="00612E5E" w:rsidP="00612E5E">
      <w:pPr>
        <w:numPr>
          <w:ilvl w:val="0"/>
          <w:numId w:val="18"/>
        </w:numPr>
      </w:pPr>
      <w:r w:rsidRPr="00612E5E">
        <w:rPr>
          <w:b/>
          <w:bCs/>
        </w:rPr>
        <w:t>Secondary Button (Teal, Regular Text)</w:t>
      </w:r>
    </w:p>
    <w:p w14:paraId="30AC683A" w14:textId="77777777" w:rsidR="00612E5E" w:rsidRPr="00612E5E" w:rsidRDefault="00612E5E" w:rsidP="00612E5E">
      <w:pPr>
        <w:numPr>
          <w:ilvl w:val="1"/>
          <w:numId w:val="18"/>
        </w:numPr>
      </w:pPr>
      <w:r w:rsidRPr="00612E5E">
        <w:t>Used for supportive actions (e.g., “Back”, “View More”).</w:t>
      </w:r>
    </w:p>
    <w:p w14:paraId="612742DF" w14:textId="77777777" w:rsidR="00612E5E" w:rsidRPr="00612E5E" w:rsidRDefault="00612E5E" w:rsidP="00612E5E">
      <w:pPr>
        <w:numPr>
          <w:ilvl w:val="1"/>
          <w:numId w:val="18"/>
        </w:numPr>
      </w:pPr>
      <w:r w:rsidRPr="00612E5E">
        <w:t>Style: Rectangle, teal background (#1E5F74), white text.</w:t>
      </w:r>
    </w:p>
    <w:p w14:paraId="3A3D61FE" w14:textId="77777777" w:rsidR="00612E5E" w:rsidRPr="00612E5E" w:rsidRDefault="00612E5E" w:rsidP="00612E5E">
      <w:pPr>
        <w:numPr>
          <w:ilvl w:val="0"/>
          <w:numId w:val="18"/>
        </w:numPr>
      </w:pPr>
      <w:r w:rsidRPr="00612E5E">
        <w:rPr>
          <w:b/>
          <w:bCs/>
        </w:rPr>
        <w:t>Disabled Button (Grey, Low Contrast)</w:t>
      </w:r>
    </w:p>
    <w:p w14:paraId="5FE52636" w14:textId="77777777" w:rsidR="00612E5E" w:rsidRPr="00612E5E" w:rsidRDefault="00612E5E" w:rsidP="00612E5E">
      <w:pPr>
        <w:numPr>
          <w:ilvl w:val="1"/>
          <w:numId w:val="18"/>
        </w:numPr>
      </w:pPr>
      <w:r w:rsidRPr="00612E5E">
        <w:t>Used when an action is unavailable (e.g., incomplete form).</w:t>
      </w:r>
    </w:p>
    <w:p w14:paraId="74F7D6C2" w14:textId="77777777" w:rsidR="00612E5E" w:rsidRPr="00612E5E" w:rsidRDefault="00612E5E" w:rsidP="00612E5E">
      <w:pPr>
        <w:numPr>
          <w:ilvl w:val="1"/>
          <w:numId w:val="18"/>
        </w:numPr>
      </w:pPr>
      <w:r w:rsidRPr="00612E5E">
        <w:t>Style: Rectangle, light grey background, dark grey text.</w:t>
      </w:r>
    </w:p>
    <w:p w14:paraId="62F6B4F4" w14:textId="2E6FB2F0" w:rsidR="00612E5E" w:rsidRPr="00612E5E" w:rsidRDefault="00612E5E" w:rsidP="00612E5E"/>
    <w:p w14:paraId="2D88E4CF" w14:textId="657668D9" w:rsidR="00612E5E" w:rsidRPr="00612E5E" w:rsidRDefault="00612E5E" w:rsidP="00612E5E">
      <w:pPr>
        <w:rPr>
          <w:b/>
          <w:bCs/>
        </w:rPr>
      </w:pPr>
      <w:r w:rsidRPr="00612E5E">
        <w:rPr>
          <w:b/>
          <w:bCs/>
        </w:rPr>
        <w:t>Form Inputs</w:t>
      </w:r>
    </w:p>
    <w:p w14:paraId="77BEAFD0" w14:textId="77777777" w:rsidR="00612E5E" w:rsidRPr="00612E5E" w:rsidRDefault="00612E5E" w:rsidP="00612E5E">
      <w:pPr>
        <w:numPr>
          <w:ilvl w:val="0"/>
          <w:numId w:val="19"/>
        </w:numPr>
      </w:pPr>
      <w:r w:rsidRPr="00612E5E">
        <w:rPr>
          <w:b/>
          <w:bCs/>
        </w:rPr>
        <w:t>Text Fields:</w:t>
      </w:r>
    </w:p>
    <w:p w14:paraId="696BBDDD" w14:textId="77777777" w:rsidR="00612E5E" w:rsidRPr="00612E5E" w:rsidRDefault="00612E5E" w:rsidP="00612E5E">
      <w:pPr>
        <w:numPr>
          <w:ilvl w:val="1"/>
          <w:numId w:val="19"/>
        </w:numPr>
      </w:pPr>
      <w:r w:rsidRPr="00612E5E">
        <w:t>Input boxes for name, email, phone number.</w:t>
      </w:r>
    </w:p>
    <w:p w14:paraId="655FB880" w14:textId="77777777" w:rsidR="00612E5E" w:rsidRPr="00612E5E" w:rsidRDefault="00612E5E" w:rsidP="00612E5E">
      <w:pPr>
        <w:numPr>
          <w:ilvl w:val="1"/>
          <w:numId w:val="19"/>
        </w:numPr>
      </w:pPr>
      <w:r w:rsidRPr="00612E5E">
        <w:t>White background, teal border, rounded edges.</w:t>
      </w:r>
    </w:p>
    <w:p w14:paraId="2435F1F3" w14:textId="77777777" w:rsidR="00612E5E" w:rsidRPr="00612E5E" w:rsidRDefault="00612E5E" w:rsidP="00612E5E">
      <w:pPr>
        <w:numPr>
          <w:ilvl w:val="0"/>
          <w:numId w:val="19"/>
        </w:numPr>
      </w:pPr>
      <w:r w:rsidRPr="00612E5E">
        <w:rPr>
          <w:b/>
          <w:bCs/>
        </w:rPr>
        <w:t>Dropdown Menus:</w:t>
      </w:r>
    </w:p>
    <w:p w14:paraId="448FBCE3" w14:textId="77777777" w:rsidR="00612E5E" w:rsidRPr="00612E5E" w:rsidRDefault="00612E5E" w:rsidP="00612E5E">
      <w:pPr>
        <w:numPr>
          <w:ilvl w:val="1"/>
          <w:numId w:val="19"/>
        </w:numPr>
      </w:pPr>
      <w:r w:rsidRPr="00612E5E">
        <w:t>Used for course selection (six-week / six-month).</w:t>
      </w:r>
    </w:p>
    <w:p w14:paraId="594E207D" w14:textId="77777777" w:rsidR="00612E5E" w:rsidRPr="00612E5E" w:rsidRDefault="00612E5E" w:rsidP="00612E5E">
      <w:pPr>
        <w:numPr>
          <w:ilvl w:val="1"/>
          <w:numId w:val="19"/>
        </w:numPr>
      </w:pPr>
      <w:r w:rsidRPr="00612E5E">
        <w:t>Teal outline with arrow icon.</w:t>
      </w:r>
    </w:p>
    <w:p w14:paraId="254134F4" w14:textId="77777777" w:rsidR="00612E5E" w:rsidRPr="00612E5E" w:rsidRDefault="00612E5E" w:rsidP="00612E5E">
      <w:pPr>
        <w:numPr>
          <w:ilvl w:val="0"/>
          <w:numId w:val="19"/>
        </w:numPr>
      </w:pPr>
      <w:r w:rsidRPr="00612E5E">
        <w:rPr>
          <w:b/>
          <w:bCs/>
        </w:rPr>
        <w:t>Checkboxes:</w:t>
      </w:r>
    </w:p>
    <w:p w14:paraId="51992A70" w14:textId="77777777" w:rsidR="00612E5E" w:rsidRPr="00612E5E" w:rsidRDefault="00612E5E" w:rsidP="00612E5E">
      <w:pPr>
        <w:numPr>
          <w:ilvl w:val="1"/>
          <w:numId w:val="19"/>
        </w:numPr>
      </w:pPr>
      <w:r w:rsidRPr="00612E5E">
        <w:t>Used to select one or multiple courses.</w:t>
      </w:r>
    </w:p>
    <w:p w14:paraId="7BFDF48F" w14:textId="77777777" w:rsidR="00612E5E" w:rsidRDefault="00612E5E" w:rsidP="00612E5E">
      <w:pPr>
        <w:numPr>
          <w:ilvl w:val="1"/>
          <w:numId w:val="19"/>
        </w:numPr>
      </w:pPr>
      <w:r w:rsidRPr="00612E5E">
        <w:t>Square checkbox with orange checkmark when selected.</w:t>
      </w:r>
    </w:p>
    <w:p w14:paraId="2BCD1A55" w14:textId="77777777" w:rsidR="00812919" w:rsidRPr="00612E5E" w:rsidRDefault="00812919" w:rsidP="00812919"/>
    <w:p w14:paraId="589C050A" w14:textId="77777777" w:rsidR="00612E5E" w:rsidRPr="00612E5E" w:rsidRDefault="00612E5E" w:rsidP="00612E5E">
      <w:pPr>
        <w:numPr>
          <w:ilvl w:val="0"/>
          <w:numId w:val="19"/>
        </w:numPr>
      </w:pPr>
      <w:r w:rsidRPr="00612E5E">
        <w:rPr>
          <w:b/>
          <w:bCs/>
        </w:rPr>
        <w:lastRenderedPageBreak/>
        <w:t>Validation States:</w:t>
      </w:r>
    </w:p>
    <w:p w14:paraId="747A2A78" w14:textId="77777777" w:rsidR="00612E5E" w:rsidRPr="00612E5E" w:rsidRDefault="00612E5E" w:rsidP="00612E5E">
      <w:pPr>
        <w:numPr>
          <w:ilvl w:val="1"/>
          <w:numId w:val="19"/>
        </w:numPr>
      </w:pPr>
      <w:r w:rsidRPr="00612E5E">
        <w:rPr>
          <w:b/>
          <w:bCs/>
        </w:rPr>
        <w:t>Success:</w:t>
      </w:r>
      <w:r w:rsidRPr="00612E5E">
        <w:t xml:space="preserve"> Green border.</w:t>
      </w:r>
    </w:p>
    <w:p w14:paraId="0DBC35A2" w14:textId="77777777" w:rsidR="00612E5E" w:rsidRPr="00612E5E" w:rsidRDefault="00612E5E" w:rsidP="00612E5E">
      <w:pPr>
        <w:numPr>
          <w:ilvl w:val="1"/>
          <w:numId w:val="19"/>
        </w:numPr>
      </w:pPr>
      <w:r w:rsidRPr="00612E5E">
        <w:rPr>
          <w:b/>
          <w:bCs/>
        </w:rPr>
        <w:t>Error:</w:t>
      </w:r>
      <w:r w:rsidRPr="00612E5E">
        <w:t xml:space="preserve"> Red border with error message (e.g., “Enter a valid email”).</w:t>
      </w:r>
    </w:p>
    <w:p w14:paraId="4655DEBE" w14:textId="77777777" w:rsidR="00812919" w:rsidRDefault="00812919" w:rsidP="00612E5E"/>
    <w:p w14:paraId="3B7F57B5" w14:textId="2CAB6531" w:rsidR="00612E5E" w:rsidRPr="00612E5E" w:rsidRDefault="00612E5E" w:rsidP="00612E5E">
      <w:pPr>
        <w:rPr>
          <w:b/>
          <w:bCs/>
        </w:rPr>
      </w:pPr>
      <w:r w:rsidRPr="00612E5E">
        <w:rPr>
          <w:b/>
          <w:bCs/>
        </w:rPr>
        <w:t>Navigation</w:t>
      </w:r>
    </w:p>
    <w:p w14:paraId="1F547E44" w14:textId="77777777" w:rsidR="00612E5E" w:rsidRPr="00612E5E" w:rsidRDefault="00612E5E" w:rsidP="00612E5E">
      <w:r w:rsidRPr="00612E5E">
        <w:rPr>
          <w:b/>
          <w:bCs/>
        </w:rPr>
        <w:t>Website Navigation Bar:</w:t>
      </w:r>
    </w:p>
    <w:p w14:paraId="077CC36F" w14:textId="77777777" w:rsidR="00612E5E" w:rsidRPr="00612E5E" w:rsidRDefault="00612E5E" w:rsidP="00612E5E">
      <w:pPr>
        <w:numPr>
          <w:ilvl w:val="0"/>
          <w:numId w:val="20"/>
        </w:numPr>
      </w:pPr>
      <w:r w:rsidRPr="00612E5E">
        <w:t>Top horizontal bar.</w:t>
      </w:r>
    </w:p>
    <w:p w14:paraId="58622CCC" w14:textId="77777777" w:rsidR="00612E5E" w:rsidRPr="00612E5E" w:rsidRDefault="00612E5E" w:rsidP="00612E5E">
      <w:pPr>
        <w:numPr>
          <w:ilvl w:val="0"/>
          <w:numId w:val="20"/>
        </w:numPr>
      </w:pPr>
      <w:r w:rsidRPr="00612E5E">
        <w:t>Deep navy background with white text links (Home, Courses, About, Contact).</w:t>
      </w:r>
    </w:p>
    <w:p w14:paraId="495D8625" w14:textId="77777777" w:rsidR="00612E5E" w:rsidRPr="00612E5E" w:rsidRDefault="00612E5E" w:rsidP="00612E5E">
      <w:pPr>
        <w:numPr>
          <w:ilvl w:val="0"/>
          <w:numId w:val="20"/>
        </w:numPr>
      </w:pPr>
      <w:r w:rsidRPr="00612E5E">
        <w:t>Logo placed left, menu aligned right.</w:t>
      </w:r>
    </w:p>
    <w:p w14:paraId="23F012D5" w14:textId="77777777" w:rsidR="00612E5E" w:rsidRPr="00612E5E" w:rsidRDefault="00612E5E" w:rsidP="00612E5E">
      <w:r w:rsidRPr="00612E5E">
        <w:rPr>
          <w:b/>
          <w:bCs/>
        </w:rPr>
        <w:t>Mobile Navigation (Bottom Tab Bar):</w:t>
      </w:r>
    </w:p>
    <w:p w14:paraId="4C0F439B" w14:textId="77777777" w:rsidR="00612E5E" w:rsidRPr="00612E5E" w:rsidRDefault="00612E5E" w:rsidP="00612E5E">
      <w:pPr>
        <w:numPr>
          <w:ilvl w:val="0"/>
          <w:numId w:val="21"/>
        </w:numPr>
      </w:pPr>
      <w:r w:rsidRPr="00612E5E">
        <w:t>Icons + labels for: Home, Courses, Calculator, About, Contact.</w:t>
      </w:r>
    </w:p>
    <w:p w14:paraId="00A15D11" w14:textId="77777777" w:rsidR="00612E5E" w:rsidRPr="00612E5E" w:rsidRDefault="00612E5E" w:rsidP="00612E5E">
      <w:pPr>
        <w:numPr>
          <w:ilvl w:val="0"/>
          <w:numId w:val="21"/>
        </w:numPr>
      </w:pPr>
      <w:r w:rsidRPr="00612E5E">
        <w:t>Highlighted active tab in orange, inactive tabs in grey.</w:t>
      </w:r>
    </w:p>
    <w:p w14:paraId="497BFACA" w14:textId="674F05F9" w:rsidR="00612E5E" w:rsidRPr="00612E5E" w:rsidRDefault="00612E5E" w:rsidP="00612E5E"/>
    <w:p w14:paraId="3450F844" w14:textId="48769367" w:rsidR="00612E5E" w:rsidRPr="00612E5E" w:rsidRDefault="00612E5E" w:rsidP="00612E5E">
      <w:pPr>
        <w:rPr>
          <w:b/>
          <w:bCs/>
        </w:rPr>
      </w:pPr>
      <w:r w:rsidRPr="00612E5E">
        <w:rPr>
          <w:b/>
          <w:bCs/>
        </w:rPr>
        <w:t>Cards</w:t>
      </w:r>
    </w:p>
    <w:p w14:paraId="215128B0" w14:textId="77777777" w:rsidR="00612E5E" w:rsidRPr="00612E5E" w:rsidRDefault="00612E5E" w:rsidP="00612E5E">
      <w:pPr>
        <w:numPr>
          <w:ilvl w:val="0"/>
          <w:numId w:val="22"/>
        </w:numPr>
      </w:pPr>
      <w:r w:rsidRPr="00612E5E">
        <w:rPr>
          <w:b/>
          <w:bCs/>
        </w:rPr>
        <w:t>Course Card:</w:t>
      </w:r>
    </w:p>
    <w:p w14:paraId="4192B590" w14:textId="77777777" w:rsidR="00612E5E" w:rsidRPr="00612E5E" w:rsidRDefault="00612E5E" w:rsidP="00612E5E">
      <w:pPr>
        <w:numPr>
          <w:ilvl w:val="1"/>
          <w:numId w:val="22"/>
        </w:numPr>
      </w:pPr>
      <w:r w:rsidRPr="00612E5E">
        <w:t>White rectangle with shadow.</w:t>
      </w:r>
    </w:p>
    <w:p w14:paraId="344C360C" w14:textId="77777777" w:rsidR="00612E5E" w:rsidRPr="00612E5E" w:rsidRDefault="00612E5E" w:rsidP="00612E5E">
      <w:pPr>
        <w:numPr>
          <w:ilvl w:val="1"/>
          <w:numId w:val="22"/>
        </w:numPr>
      </w:pPr>
      <w:r w:rsidRPr="00612E5E">
        <w:t>Contains: Course title (bold), short description, fee, and checkbox.</w:t>
      </w:r>
    </w:p>
    <w:p w14:paraId="6AC230F1" w14:textId="77777777" w:rsidR="00612E5E" w:rsidRPr="00612E5E" w:rsidRDefault="00612E5E" w:rsidP="00612E5E">
      <w:pPr>
        <w:numPr>
          <w:ilvl w:val="0"/>
          <w:numId w:val="22"/>
        </w:numPr>
      </w:pPr>
      <w:r w:rsidRPr="00612E5E">
        <w:rPr>
          <w:b/>
          <w:bCs/>
        </w:rPr>
        <w:t>Info Card:</w:t>
      </w:r>
    </w:p>
    <w:p w14:paraId="36DC6B70" w14:textId="77777777" w:rsidR="00612E5E" w:rsidRPr="00612E5E" w:rsidRDefault="00612E5E" w:rsidP="00612E5E">
      <w:pPr>
        <w:numPr>
          <w:ilvl w:val="1"/>
          <w:numId w:val="22"/>
        </w:numPr>
      </w:pPr>
      <w:r w:rsidRPr="00612E5E">
        <w:t>Used on “About” page to highlight vision, mission, values.</w:t>
      </w:r>
    </w:p>
    <w:p w14:paraId="41127204" w14:textId="77777777" w:rsidR="00612E5E" w:rsidRPr="00612E5E" w:rsidRDefault="00612E5E" w:rsidP="00612E5E">
      <w:pPr>
        <w:numPr>
          <w:ilvl w:val="1"/>
          <w:numId w:val="22"/>
        </w:numPr>
      </w:pPr>
      <w:r w:rsidRPr="00612E5E">
        <w:t>Teal background with white text.</w:t>
      </w:r>
    </w:p>
    <w:p w14:paraId="7BACE47B" w14:textId="7805D61B" w:rsidR="00612E5E" w:rsidRPr="00612E5E" w:rsidRDefault="00612E5E" w:rsidP="00612E5E"/>
    <w:p w14:paraId="32C64B81" w14:textId="76BD40DB" w:rsidR="00612E5E" w:rsidRPr="00612E5E" w:rsidRDefault="00612E5E" w:rsidP="00612E5E">
      <w:pPr>
        <w:rPr>
          <w:b/>
          <w:bCs/>
        </w:rPr>
      </w:pPr>
      <w:r w:rsidRPr="00612E5E">
        <w:rPr>
          <w:b/>
          <w:bCs/>
        </w:rPr>
        <w:t>Modals &amp; Alerts</w:t>
      </w:r>
    </w:p>
    <w:p w14:paraId="7C4B6169" w14:textId="77777777" w:rsidR="00612E5E" w:rsidRPr="00612E5E" w:rsidRDefault="00612E5E" w:rsidP="00612E5E">
      <w:pPr>
        <w:numPr>
          <w:ilvl w:val="0"/>
          <w:numId w:val="23"/>
        </w:numPr>
      </w:pPr>
      <w:r w:rsidRPr="00612E5E">
        <w:rPr>
          <w:b/>
          <w:bCs/>
        </w:rPr>
        <w:t>Confirmation Modal:</w:t>
      </w:r>
    </w:p>
    <w:p w14:paraId="72E4F945" w14:textId="77777777" w:rsidR="00612E5E" w:rsidRPr="00612E5E" w:rsidRDefault="00612E5E" w:rsidP="00612E5E">
      <w:pPr>
        <w:numPr>
          <w:ilvl w:val="1"/>
          <w:numId w:val="23"/>
        </w:numPr>
      </w:pPr>
      <w:r w:rsidRPr="00612E5E">
        <w:t>Pops up after submitting a form.</w:t>
      </w:r>
    </w:p>
    <w:p w14:paraId="553BBD48" w14:textId="77777777" w:rsidR="00612E5E" w:rsidRPr="00612E5E" w:rsidRDefault="00612E5E" w:rsidP="00612E5E">
      <w:pPr>
        <w:numPr>
          <w:ilvl w:val="1"/>
          <w:numId w:val="23"/>
        </w:numPr>
      </w:pPr>
      <w:r w:rsidRPr="00612E5E">
        <w:t>White background, green checkmark, success message.</w:t>
      </w:r>
    </w:p>
    <w:p w14:paraId="6FD95EAD" w14:textId="77777777" w:rsidR="00612E5E" w:rsidRPr="00612E5E" w:rsidRDefault="00612E5E" w:rsidP="00612E5E">
      <w:pPr>
        <w:numPr>
          <w:ilvl w:val="0"/>
          <w:numId w:val="23"/>
        </w:numPr>
      </w:pPr>
      <w:r w:rsidRPr="00612E5E">
        <w:rPr>
          <w:b/>
          <w:bCs/>
        </w:rPr>
        <w:t>Error Alert:</w:t>
      </w:r>
    </w:p>
    <w:p w14:paraId="011205CB" w14:textId="77777777" w:rsidR="00612E5E" w:rsidRPr="00612E5E" w:rsidRDefault="00612E5E" w:rsidP="00612E5E">
      <w:pPr>
        <w:numPr>
          <w:ilvl w:val="1"/>
          <w:numId w:val="23"/>
        </w:numPr>
      </w:pPr>
      <w:r w:rsidRPr="00612E5E">
        <w:t>Red banner with error text (e.g., “Please complete all required fields”).</w:t>
      </w:r>
    </w:p>
    <w:p w14:paraId="2B74E270" w14:textId="556E0014" w:rsidR="00612E5E" w:rsidRPr="00612E5E" w:rsidRDefault="00612E5E" w:rsidP="00612E5E"/>
    <w:p w14:paraId="3E1FA42D" w14:textId="12F3B7A8" w:rsidR="00612E5E" w:rsidRPr="00612E5E" w:rsidRDefault="00612E5E" w:rsidP="00612E5E">
      <w:pPr>
        <w:rPr>
          <w:b/>
          <w:bCs/>
        </w:rPr>
      </w:pPr>
      <w:r w:rsidRPr="00612E5E">
        <w:rPr>
          <w:b/>
          <w:bCs/>
        </w:rPr>
        <w:lastRenderedPageBreak/>
        <w:t>Icons</w:t>
      </w:r>
    </w:p>
    <w:p w14:paraId="5EEA2E3F" w14:textId="77777777" w:rsidR="00612E5E" w:rsidRPr="00612E5E" w:rsidRDefault="00612E5E" w:rsidP="00612E5E">
      <w:pPr>
        <w:numPr>
          <w:ilvl w:val="0"/>
          <w:numId w:val="24"/>
        </w:numPr>
      </w:pPr>
      <w:r w:rsidRPr="00612E5E">
        <w:rPr>
          <w:b/>
          <w:bCs/>
        </w:rPr>
        <w:t>Home:</w:t>
      </w:r>
      <w:r w:rsidRPr="00612E5E">
        <w:t xml:space="preserve"> House icon</w:t>
      </w:r>
    </w:p>
    <w:p w14:paraId="58FD0B97" w14:textId="77777777" w:rsidR="00612E5E" w:rsidRPr="00612E5E" w:rsidRDefault="00612E5E" w:rsidP="00612E5E">
      <w:pPr>
        <w:numPr>
          <w:ilvl w:val="0"/>
          <w:numId w:val="24"/>
        </w:numPr>
      </w:pPr>
      <w:r w:rsidRPr="00612E5E">
        <w:rPr>
          <w:b/>
          <w:bCs/>
        </w:rPr>
        <w:t>Courses:</w:t>
      </w:r>
      <w:r w:rsidRPr="00612E5E">
        <w:t xml:space="preserve"> Book icon</w:t>
      </w:r>
    </w:p>
    <w:p w14:paraId="7EB27E7D" w14:textId="77777777" w:rsidR="00612E5E" w:rsidRPr="00612E5E" w:rsidRDefault="00612E5E" w:rsidP="00612E5E">
      <w:pPr>
        <w:numPr>
          <w:ilvl w:val="0"/>
          <w:numId w:val="24"/>
        </w:numPr>
      </w:pPr>
      <w:r w:rsidRPr="00612E5E">
        <w:rPr>
          <w:b/>
          <w:bCs/>
        </w:rPr>
        <w:t>Calculator:</w:t>
      </w:r>
      <w:r w:rsidRPr="00612E5E">
        <w:t xml:space="preserve"> Calculator icon</w:t>
      </w:r>
    </w:p>
    <w:p w14:paraId="20AB6B10" w14:textId="77777777" w:rsidR="00612E5E" w:rsidRPr="00612E5E" w:rsidRDefault="00612E5E" w:rsidP="00612E5E">
      <w:pPr>
        <w:numPr>
          <w:ilvl w:val="0"/>
          <w:numId w:val="24"/>
        </w:numPr>
      </w:pPr>
      <w:r w:rsidRPr="00612E5E">
        <w:rPr>
          <w:b/>
          <w:bCs/>
        </w:rPr>
        <w:t>About:</w:t>
      </w:r>
      <w:r w:rsidRPr="00612E5E">
        <w:t xml:space="preserve"> Info circle</w:t>
      </w:r>
    </w:p>
    <w:p w14:paraId="6B36FCC8" w14:textId="77777777" w:rsidR="00612E5E" w:rsidRPr="00612E5E" w:rsidRDefault="00612E5E" w:rsidP="00612E5E">
      <w:pPr>
        <w:numPr>
          <w:ilvl w:val="0"/>
          <w:numId w:val="24"/>
        </w:numPr>
      </w:pPr>
      <w:r w:rsidRPr="00612E5E">
        <w:rPr>
          <w:b/>
          <w:bCs/>
        </w:rPr>
        <w:t>Contact:</w:t>
      </w:r>
      <w:r w:rsidRPr="00612E5E">
        <w:t xml:space="preserve"> Envelope/phone icon</w:t>
      </w:r>
    </w:p>
    <w:p w14:paraId="378C78CC" w14:textId="77777777" w:rsidR="00612E5E" w:rsidRPr="00612E5E" w:rsidRDefault="00612E5E" w:rsidP="00612E5E">
      <w:r w:rsidRPr="00612E5E">
        <w:t>Icons are simple, flat-style, with teal fill and white outline for contrast.</w:t>
      </w:r>
    </w:p>
    <w:p w14:paraId="2302F291" w14:textId="2AD96699" w:rsidR="00612E5E" w:rsidRPr="00612E5E" w:rsidRDefault="00612E5E" w:rsidP="00612E5E"/>
    <w:p w14:paraId="432070F4" w14:textId="7141C8C1" w:rsidR="00612E5E" w:rsidRPr="00612E5E" w:rsidRDefault="00612E5E" w:rsidP="00612E5E">
      <w:r w:rsidRPr="00612E5E">
        <w:rPr>
          <w:b/>
          <w:bCs/>
        </w:rPr>
        <w:t>Note for Developers:</w:t>
      </w:r>
    </w:p>
    <w:p w14:paraId="4E9A1708" w14:textId="77777777" w:rsidR="00612E5E" w:rsidRPr="00612E5E" w:rsidRDefault="00612E5E" w:rsidP="00612E5E">
      <w:pPr>
        <w:numPr>
          <w:ilvl w:val="0"/>
          <w:numId w:val="25"/>
        </w:numPr>
      </w:pPr>
      <w:r w:rsidRPr="00612E5E">
        <w:t xml:space="preserve">All components follow an </w:t>
      </w:r>
      <w:r w:rsidRPr="00612E5E">
        <w:rPr>
          <w:b/>
          <w:bCs/>
        </w:rPr>
        <w:t>8px spacing system</w:t>
      </w:r>
      <w:r w:rsidRPr="00612E5E">
        <w:t>.</w:t>
      </w:r>
    </w:p>
    <w:p w14:paraId="0872784F" w14:textId="77777777" w:rsidR="00612E5E" w:rsidRPr="00612E5E" w:rsidRDefault="00612E5E" w:rsidP="00612E5E">
      <w:pPr>
        <w:numPr>
          <w:ilvl w:val="0"/>
          <w:numId w:val="25"/>
        </w:numPr>
      </w:pPr>
      <w:r w:rsidRPr="00612E5E">
        <w:t>Hover states (for web): Primary buttons darken by 10%, secondary lighten by 10%.</w:t>
      </w:r>
    </w:p>
    <w:p w14:paraId="2A7E1F7B" w14:textId="77777777" w:rsidR="00612E5E" w:rsidRPr="00612E5E" w:rsidRDefault="00612E5E" w:rsidP="00612E5E">
      <w:pPr>
        <w:numPr>
          <w:ilvl w:val="0"/>
          <w:numId w:val="25"/>
        </w:numPr>
      </w:pPr>
      <w:r w:rsidRPr="00612E5E">
        <w:t>Touch states (for mobile): Buttons shrink slightly (95%) on tap.</w:t>
      </w:r>
    </w:p>
    <w:p w14:paraId="438A6EAD" w14:textId="77777777" w:rsidR="00612E5E" w:rsidRPr="00612E5E" w:rsidRDefault="00612E5E" w:rsidP="00612E5E"/>
    <w:p w14:paraId="05D2D85E" w14:textId="77777777" w:rsidR="00612E5E" w:rsidRPr="00612E5E" w:rsidRDefault="00612E5E" w:rsidP="00612E5E"/>
    <w:p w14:paraId="1086AAA5" w14:textId="77777777" w:rsidR="007215CD" w:rsidRPr="007215CD" w:rsidRDefault="007215CD" w:rsidP="007215CD">
      <w:r w:rsidRPr="007215CD">
        <w:pict w14:anchorId="5A5FEA53">
          <v:rect id="_x0000_i1033" style="width:0;height:1.5pt" o:hralign="center" o:hrstd="t" o:hr="t" fillcolor="#a0a0a0" stroked="f"/>
        </w:pict>
      </w:r>
    </w:p>
    <w:p w14:paraId="194D4526" w14:textId="77777777" w:rsidR="007215CD" w:rsidRDefault="007215CD" w:rsidP="00612E5E">
      <w:pPr>
        <w:pStyle w:val="Heading1"/>
      </w:pPr>
      <w:r w:rsidRPr="007215CD">
        <w:t>9. Accessibility Guidelines</w:t>
      </w:r>
    </w:p>
    <w:p w14:paraId="43FEAC48" w14:textId="77777777" w:rsidR="00612E5E" w:rsidRPr="00612E5E" w:rsidRDefault="00612E5E" w:rsidP="00612E5E"/>
    <w:p w14:paraId="4462880A" w14:textId="77777777" w:rsidR="007215CD" w:rsidRPr="007215CD" w:rsidRDefault="007215CD" w:rsidP="007215CD">
      <w:pPr>
        <w:numPr>
          <w:ilvl w:val="0"/>
          <w:numId w:val="15"/>
        </w:numPr>
      </w:pPr>
      <w:r w:rsidRPr="007215CD">
        <w:t>Simple layout with minimal typing required</w:t>
      </w:r>
    </w:p>
    <w:p w14:paraId="1309BB2E" w14:textId="77777777" w:rsidR="007215CD" w:rsidRPr="007215CD" w:rsidRDefault="007215CD" w:rsidP="007215CD">
      <w:pPr>
        <w:numPr>
          <w:ilvl w:val="0"/>
          <w:numId w:val="15"/>
        </w:numPr>
      </w:pPr>
      <w:r w:rsidRPr="007215CD">
        <w:t>Large, touch-friendly buttons</w:t>
      </w:r>
    </w:p>
    <w:p w14:paraId="775E9B7D" w14:textId="77777777" w:rsidR="007215CD" w:rsidRPr="007215CD" w:rsidRDefault="007215CD" w:rsidP="007215CD">
      <w:pPr>
        <w:numPr>
          <w:ilvl w:val="0"/>
          <w:numId w:val="15"/>
        </w:numPr>
      </w:pPr>
      <w:r w:rsidRPr="007215CD">
        <w:t>Consistent icons and labels across screens</w:t>
      </w:r>
    </w:p>
    <w:p w14:paraId="03800B11" w14:textId="4C04F7A6" w:rsidR="007215CD" w:rsidRPr="007215CD" w:rsidRDefault="007215CD" w:rsidP="007215CD">
      <w:pPr>
        <w:numPr>
          <w:ilvl w:val="0"/>
          <w:numId w:val="15"/>
        </w:numPr>
      </w:pPr>
      <w:r w:rsidRPr="007215CD">
        <w:t xml:space="preserve">High-contrast </w:t>
      </w:r>
      <w:r w:rsidR="009B1140" w:rsidRPr="007215CD">
        <w:t>colours</w:t>
      </w:r>
      <w:r w:rsidRPr="007215CD">
        <w:t xml:space="preserve"> for visibility</w:t>
      </w:r>
    </w:p>
    <w:p w14:paraId="62353A01" w14:textId="77777777" w:rsidR="007215CD" w:rsidRPr="007215CD" w:rsidRDefault="007215CD" w:rsidP="007215CD">
      <w:pPr>
        <w:numPr>
          <w:ilvl w:val="0"/>
          <w:numId w:val="15"/>
        </w:numPr>
      </w:pPr>
      <w:r w:rsidRPr="007215CD">
        <w:t>Simple, clear language (avoid jargon)</w:t>
      </w:r>
    </w:p>
    <w:p w14:paraId="2EFF265C" w14:textId="77777777" w:rsidR="007215CD" w:rsidRPr="007215CD" w:rsidRDefault="007215CD" w:rsidP="007215CD">
      <w:pPr>
        <w:numPr>
          <w:ilvl w:val="0"/>
          <w:numId w:val="15"/>
        </w:numPr>
      </w:pPr>
      <w:r w:rsidRPr="007215CD">
        <w:t>Responsive design for desktops and budget smartphones</w:t>
      </w:r>
    </w:p>
    <w:p w14:paraId="0D6F63C7" w14:textId="77777777" w:rsidR="007215CD" w:rsidRDefault="007215CD" w:rsidP="007215CD">
      <w:bookmarkStart w:id="0" w:name="_Hlk207730289"/>
      <w:r w:rsidRPr="007215CD">
        <w:pict w14:anchorId="2CAD58E1">
          <v:rect id="_x0000_i1034" style="width:0;height:1.5pt" o:hralign="center" o:hrstd="t" o:hr="t" fillcolor="#a0a0a0" stroked="f"/>
        </w:pict>
      </w:r>
      <w:bookmarkEnd w:id="0"/>
    </w:p>
    <w:p w14:paraId="682DF339" w14:textId="77777777" w:rsidR="00812919" w:rsidRPr="007215CD" w:rsidRDefault="00812919" w:rsidP="007215CD"/>
    <w:p w14:paraId="57AA4CFA" w14:textId="2F56FD8B" w:rsidR="007215CD" w:rsidRDefault="007215CD" w:rsidP="00612E5E">
      <w:pPr>
        <w:pStyle w:val="Heading1"/>
      </w:pPr>
      <w:r w:rsidRPr="007215CD">
        <w:lastRenderedPageBreak/>
        <w:t>1</w:t>
      </w:r>
      <w:r w:rsidR="00612E5E">
        <w:t>0</w:t>
      </w:r>
      <w:r w:rsidRPr="007215CD">
        <w:t>. Developer Handoff Notes</w:t>
      </w:r>
    </w:p>
    <w:p w14:paraId="5D28A888" w14:textId="77777777" w:rsidR="00612E5E" w:rsidRPr="00612E5E" w:rsidRDefault="00612E5E" w:rsidP="00612E5E"/>
    <w:p w14:paraId="3B57F8E0" w14:textId="77777777" w:rsidR="007215CD" w:rsidRPr="007215CD" w:rsidRDefault="007215CD" w:rsidP="007215CD">
      <w:pPr>
        <w:numPr>
          <w:ilvl w:val="0"/>
          <w:numId w:val="17"/>
        </w:numPr>
      </w:pPr>
      <w:r w:rsidRPr="007215CD">
        <w:rPr>
          <w:b/>
          <w:bCs/>
        </w:rPr>
        <w:t>Grid System:</w:t>
      </w:r>
      <w:r w:rsidRPr="007215CD">
        <w:t xml:space="preserve"> Mobile-first with 8px spacing</w:t>
      </w:r>
    </w:p>
    <w:p w14:paraId="38F36BFD" w14:textId="77777777" w:rsidR="007215CD" w:rsidRPr="007215CD" w:rsidRDefault="007215CD" w:rsidP="007215CD">
      <w:pPr>
        <w:numPr>
          <w:ilvl w:val="0"/>
          <w:numId w:val="17"/>
        </w:numPr>
      </w:pPr>
      <w:r w:rsidRPr="007215CD">
        <w:rPr>
          <w:b/>
          <w:bCs/>
        </w:rPr>
        <w:t>Breakpoints:</w:t>
      </w:r>
      <w:r w:rsidRPr="007215CD">
        <w:t xml:space="preserve"> Mobile (0–767px), Tablet (768–1023px), Desktop (1024px+)</w:t>
      </w:r>
    </w:p>
    <w:p w14:paraId="6D828EBE" w14:textId="77777777" w:rsidR="007215CD" w:rsidRPr="007215CD" w:rsidRDefault="007215CD" w:rsidP="007215CD">
      <w:pPr>
        <w:numPr>
          <w:ilvl w:val="0"/>
          <w:numId w:val="17"/>
        </w:numPr>
      </w:pPr>
      <w:r w:rsidRPr="007215CD">
        <w:rPr>
          <w:b/>
          <w:bCs/>
        </w:rPr>
        <w:t>Assets:</w:t>
      </w:r>
      <w:r w:rsidRPr="007215CD">
        <w:t xml:space="preserve"> Logos, icons, and illustrations exported in SVG/PNG formats</w:t>
      </w:r>
    </w:p>
    <w:p w14:paraId="44AAF3F4" w14:textId="19E4BB5C" w:rsidR="007215CD" w:rsidRPr="007215CD" w:rsidRDefault="007215CD" w:rsidP="007215CD">
      <w:pPr>
        <w:numPr>
          <w:ilvl w:val="0"/>
          <w:numId w:val="17"/>
        </w:numPr>
      </w:pPr>
      <w:r w:rsidRPr="007215CD">
        <w:rPr>
          <w:b/>
          <w:bCs/>
        </w:rPr>
        <w:t>Naming Conventions:</w:t>
      </w:r>
      <w:r w:rsidRPr="007215CD">
        <w:t xml:space="preserve"> btn</w:t>
      </w:r>
      <w:r w:rsidR="00612E5E">
        <w:t>_</w:t>
      </w:r>
      <w:r w:rsidRPr="007215CD">
        <w:t>primary, nav</w:t>
      </w:r>
      <w:r w:rsidR="00612E5E">
        <w:t>_</w:t>
      </w:r>
      <w:r w:rsidRPr="007215CD">
        <w:t>header, form</w:t>
      </w:r>
      <w:r w:rsidR="00612E5E">
        <w:t>_</w:t>
      </w:r>
      <w:r w:rsidRPr="007215CD">
        <w:t>input, etc.</w:t>
      </w:r>
    </w:p>
    <w:p w14:paraId="1A4D51FA" w14:textId="3ED6C352" w:rsidR="007215CD" w:rsidRDefault="00724E5C">
      <w:r w:rsidRPr="007215CD">
        <w:pict w14:anchorId="37868630">
          <v:rect id="_x0000_i1103" style="width:0;height:1.5pt" o:hralign="center" o:hrstd="t" o:hr="t" fillcolor="#a0a0a0" stroked="f"/>
        </w:pict>
      </w:r>
    </w:p>
    <w:sectPr w:rsidR="00721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7CF"/>
    <w:multiLevelType w:val="multilevel"/>
    <w:tmpl w:val="FF68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856F3"/>
    <w:multiLevelType w:val="multilevel"/>
    <w:tmpl w:val="CC84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061D4"/>
    <w:multiLevelType w:val="multilevel"/>
    <w:tmpl w:val="8D02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B380C"/>
    <w:multiLevelType w:val="multilevel"/>
    <w:tmpl w:val="BA8C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50963"/>
    <w:multiLevelType w:val="multilevel"/>
    <w:tmpl w:val="BE1A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052E9"/>
    <w:multiLevelType w:val="multilevel"/>
    <w:tmpl w:val="082C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80D7F"/>
    <w:multiLevelType w:val="hybridMultilevel"/>
    <w:tmpl w:val="B5E0D5DE"/>
    <w:lvl w:ilvl="0" w:tplc="E25EE7AE">
      <w:start w:val="1"/>
      <w:numFmt w:val="decimal"/>
      <w:lvlText w:val="%1."/>
      <w:lvlJc w:val="left"/>
      <w:pPr>
        <w:ind w:left="750" w:hanging="39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39A01C8"/>
    <w:multiLevelType w:val="multilevel"/>
    <w:tmpl w:val="0AB2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E246CD"/>
    <w:multiLevelType w:val="multilevel"/>
    <w:tmpl w:val="AF32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E6C34"/>
    <w:multiLevelType w:val="multilevel"/>
    <w:tmpl w:val="A70E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827CCB"/>
    <w:multiLevelType w:val="multilevel"/>
    <w:tmpl w:val="95F2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8E0C51"/>
    <w:multiLevelType w:val="multilevel"/>
    <w:tmpl w:val="6DA0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3A6308"/>
    <w:multiLevelType w:val="multilevel"/>
    <w:tmpl w:val="CDACB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23396"/>
    <w:multiLevelType w:val="multilevel"/>
    <w:tmpl w:val="90C6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01C7E"/>
    <w:multiLevelType w:val="multilevel"/>
    <w:tmpl w:val="7D38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0E5B94"/>
    <w:multiLevelType w:val="multilevel"/>
    <w:tmpl w:val="F27AF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0D2DF9"/>
    <w:multiLevelType w:val="multilevel"/>
    <w:tmpl w:val="BEAE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F7834"/>
    <w:multiLevelType w:val="multilevel"/>
    <w:tmpl w:val="8554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7014D"/>
    <w:multiLevelType w:val="multilevel"/>
    <w:tmpl w:val="475C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9332C"/>
    <w:multiLevelType w:val="multilevel"/>
    <w:tmpl w:val="B624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6274B"/>
    <w:multiLevelType w:val="multilevel"/>
    <w:tmpl w:val="2BA6C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E1BE0"/>
    <w:multiLevelType w:val="multilevel"/>
    <w:tmpl w:val="1DC6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F60254"/>
    <w:multiLevelType w:val="multilevel"/>
    <w:tmpl w:val="23942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1830F4"/>
    <w:multiLevelType w:val="multilevel"/>
    <w:tmpl w:val="57B6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021FB"/>
    <w:multiLevelType w:val="multilevel"/>
    <w:tmpl w:val="BD3E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D862D2"/>
    <w:multiLevelType w:val="multilevel"/>
    <w:tmpl w:val="DAE2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7720779">
    <w:abstractNumId w:val="11"/>
  </w:num>
  <w:num w:numId="2" w16cid:durableId="1577589999">
    <w:abstractNumId w:val="17"/>
  </w:num>
  <w:num w:numId="3" w16cid:durableId="766997907">
    <w:abstractNumId w:val="9"/>
  </w:num>
  <w:num w:numId="4" w16cid:durableId="765461236">
    <w:abstractNumId w:val="14"/>
  </w:num>
  <w:num w:numId="5" w16cid:durableId="1216891481">
    <w:abstractNumId w:val="23"/>
  </w:num>
  <w:num w:numId="6" w16cid:durableId="254484030">
    <w:abstractNumId w:val="25"/>
  </w:num>
  <w:num w:numId="7" w16cid:durableId="161091393">
    <w:abstractNumId w:val="13"/>
  </w:num>
  <w:num w:numId="8" w16cid:durableId="1571236142">
    <w:abstractNumId w:val="19"/>
  </w:num>
  <w:num w:numId="9" w16cid:durableId="1224561983">
    <w:abstractNumId w:val="2"/>
  </w:num>
  <w:num w:numId="10" w16cid:durableId="397047697">
    <w:abstractNumId w:val="8"/>
  </w:num>
  <w:num w:numId="11" w16cid:durableId="1674645030">
    <w:abstractNumId w:val="10"/>
  </w:num>
  <w:num w:numId="12" w16cid:durableId="1258172179">
    <w:abstractNumId w:val="3"/>
  </w:num>
  <w:num w:numId="13" w16cid:durableId="1616012203">
    <w:abstractNumId w:val="7"/>
  </w:num>
  <w:num w:numId="14" w16cid:durableId="777413001">
    <w:abstractNumId w:val="18"/>
  </w:num>
  <w:num w:numId="15" w16cid:durableId="1291668274">
    <w:abstractNumId w:val="24"/>
  </w:num>
  <w:num w:numId="16" w16cid:durableId="2120248710">
    <w:abstractNumId w:val="5"/>
  </w:num>
  <w:num w:numId="17" w16cid:durableId="1172600410">
    <w:abstractNumId w:val="4"/>
  </w:num>
  <w:num w:numId="18" w16cid:durableId="960187125">
    <w:abstractNumId w:val="12"/>
  </w:num>
  <w:num w:numId="19" w16cid:durableId="2021736074">
    <w:abstractNumId w:val="15"/>
  </w:num>
  <w:num w:numId="20" w16cid:durableId="1686596691">
    <w:abstractNumId w:val="21"/>
  </w:num>
  <w:num w:numId="21" w16cid:durableId="1294483669">
    <w:abstractNumId w:val="1"/>
  </w:num>
  <w:num w:numId="22" w16cid:durableId="659045489">
    <w:abstractNumId w:val="22"/>
  </w:num>
  <w:num w:numId="23" w16cid:durableId="502279733">
    <w:abstractNumId w:val="20"/>
  </w:num>
  <w:num w:numId="24" w16cid:durableId="1493716126">
    <w:abstractNumId w:val="16"/>
  </w:num>
  <w:num w:numId="25" w16cid:durableId="1328556498">
    <w:abstractNumId w:val="0"/>
  </w:num>
  <w:num w:numId="26" w16cid:durableId="6283187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CD"/>
    <w:rsid w:val="00083EFD"/>
    <w:rsid w:val="00153F31"/>
    <w:rsid w:val="00412673"/>
    <w:rsid w:val="00486D3B"/>
    <w:rsid w:val="005E12EA"/>
    <w:rsid w:val="00612E5E"/>
    <w:rsid w:val="0064399B"/>
    <w:rsid w:val="007215CD"/>
    <w:rsid w:val="00724E5C"/>
    <w:rsid w:val="00812919"/>
    <w:rsid w:val="008868E7"/>
    <w:rsid w:val="008D5E87"/>
    <w:rsid w:val="009B1140"/>
    <w:rsid w:val="00A025B2"/>
    <w:rsid w:val="00BD10C0"/>
    <w:rsid w:val="00D0677D"/>
    <w:rsid w:val="00FB0E7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40B6"/>
  <w15:chartTrackingRefBased/>
  <w15:docId w15:val="{9C23CDEE-FC9A-418A-B7B9-89968F15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5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5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5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5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5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5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5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5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5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5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5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5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5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5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5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5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5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5CD"/>
    <w:rPr>
      <w:rFonts w:eastAsiaTheme="majorEastAsia" w:cstheme="majorBidi"/>
      <w:color w:val="272727" w:themeColor="text1" w:themeTint="D8"/>
    </w:rPr>
  </w:style>
  <w:style w:type="paragraph" w:styleId="Title">
    <w:name w:val="Title"/>
    <w:basedOn w:val="Normal"/>
    <w:next w:val="Normal"/>
    <w:link w:val="TitleChar"/>
    <w:uiPriority w:val="10"/>
    <w:qFormat/>
    <w:rsid w:val="007215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5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5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5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5CD"/>
    <w:pPr>
      <w:spacing w:before="160"/>
      <w:jc w:val="center"/>
    </w:pPr>
    <w:rPr>
      <w:i/>
      <w:iCs/>
      <w:color w:val="404040" w:themeColor="text1" w:themeTint="BF"/>
    </w:rPr>
  </w:style>
  <w:style w:type="character" w:customStyle="1" w:styleId="QuoteChar">
    <w:name w:val="Quote Char"/>
    <w:basedOn w:val="DefaultParagraphFont"/>
    <w:link w:val="Quote"/>
    <w:uiPriority w:val="29"/>
    <w:rsid w:val="007215CD"/>
    <w:rPr>
      <w:i/>
      <w:iCs/>
      <w:color w:val="404040" w:themeColor="text1" w:themeTint="BF"/>
    </w:rPr>
  </w:style>
  <w:style w:type="paragraph" w:styleId="ListParagraph">
    <w:name w:val="List Paragraph"/>
    <w:basedOn w:val="Normal"/>
    <w:uiPriority w:val="34"/>
    <w:qFormat/>
    <w:rsid w:val="007215CD"/>
    <w:pPr>
      <w:ind w:left="720"/>
      <w:contextualSpacing/>
    </w:pPr>
  </w:style>
  <w:style w:type="character" w:styleId="IntenseEmphasis">
    <w:name w:val="Intense Emphasis"/>
    <w:basedOn w:val="DefaultParagraphFont"/>
    <w:uiPriority w:val="21"/>
    <w:qFormat/>
    <w:rsid w:val="007215CD"/>
    <w:rPr>
      <w:i/>
      <w:iCs/>
      <w:color w:val="0F4761" w:themeColor="accent1" w:themeShade="BF"/>
    </w:rPr>
  </w:style>
  <w:style w:type="paragraph" w:styleId="IntenseQuote">
    <w:name w:val="Intense Quote"/>
    <w:basedOn w:val="Normal"/>
    <w:next w:val="Normal"/>
    <w:link w:val="IntenseQuoteChar"/>
    <w:uiPriority w:val="30"/>
    <w:qFormat/>
    <w:rsid w:val="007215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5CD"/>
    <w:rPr>
      <w:i/>
      <w:iCs/>
      <w:color w:val="0F4761" w:themeColor="accent1" w:themeShade="BF"/>
    </w:rPr>
  </w:style>
  <w:style w:type="character" w:styleId="IntenseReference">
    <w:name w:val="Intense Reference"/>
    <w:basedOn w:val="DefaultParagraphFont"/>
    <w:uiPriority w:val="32"/>
    <w:qFormat/>
    <w:rsid w:val="007215CD"/>
    <w:rPr>
      <w:b/>
      <w:bCs/>
      <w:smallCaps/>
      <w:color w:val="0F4761" w:themeColor="accent1" w:themeShade="BF"/>
      <w:spacing w:val="5"/>
    </w:rPr>
  </w:style>
  <w:style w:type="paragraph" w:styleId="NormalWeb">
    <w:name w:val="Normal (Web)"/>
    <w:basedOn w:val="Normal"/>
    <w:uiPriority w:val="99"/>
    <w:semiHidden/>
    <w:unhideWhenUsed/>
    <w:rsid w:val="00FB0E7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Pedro Tablai</dc:creator>
  <cp:keywords/>
  <dc:description/>
  <cp:lastModifiedBy>Miguel Pedro Tablai</cp:lastModifiedBy>
  <cp:revision>12</cp:revision>
  <dcterms:created xsi:type="dcterms:W3CDTF">2025-09-02T13:48:00Z</dcterms:created>
  <dcterms:modified xsi:type="dcterms:W3CDTF">2025-09-02T16:44:00Z</dcterms:modified>
</cp:coreProperties>
</file>