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43" w:rsidRDefault="00062F43" w:rsidP="00062F43">
      <w:r>
        <w:rPr>
          <w:noProof/>
          <w:lang w:eastAsia="pt-PT"/>
        </w:rPr>
        <w:drawing>
          <wp:inline distT="0" distB="0" distL="0" distR="0">
            <wp:extent cx="2756848" cy="165946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28" cy="16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43" w:rsidRPr="00062F43" w:rsidRDefault="00062F43" w:rsidP="00062F43"/>
    <w:p w:rsidR="00806743" w:rsidRPr="00806743" w:rsidRDefault="00875830" w:rsidP="00806743">
      <w:pPr>
        <w:jc w:val="center"/>
        <w:rPr>
          <w:b/>
          <w:sz w:val="44"/>
        </w:rPr>
      </w:pPr>
      <w:r>
        <w:rPr>
          <w:b/>
          <w:sz w:val="44"/>
        </w:rPr>
        <w:t>Relatório 1ª Serie de SO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B72ECB">
        <w:rPr>
          <w:sz w:val="28"/>
          <w:u w:val="single"/>
        </w:rPr>
        <w:t>Docente</w:t>
      </w:r>
      <w:r w:rsidRPr="00806743">
        <w:rPr>
          <w:sz w:val="28"/>
        </w:rPr>
        <w:t xml:space="preserve">: </w:t>
      </w:r>
      <w:r w:rsidR="00B72ECB" w:rsidRPr="00B72ECB">
        <w:rPr>
          <w:sz w:val="28"/>
        </w:rPr>
        <w:t>J</w:t>
      </w:r>
      <w:r w:rsidR="00875830">
        <w:rPr>
          <w:sz w:val="28"/>
        </w:rPr>
        <w:t>oão Pedro Patriarca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806743">
        <w:rPr>
          <w:sz w:val="28"/>
        </w:rPr>
        <w:t xml:space="preserve">Semestre </w:t>
      </w:r>
      <w:r w:rsidR="00B72ECB">
        <w:rPr>
          <w:sz w:val="28"/>
        </w:rPr>
        <w:t>Verão</w:t>
      </w:r>
      <w:r w:rsidRPr="00806743">
        <w:rPr>
          <w:sz w:val="28"/>
        </w:rPr>
        <w:t xml:space="preserve"> – 16/17</w:t>
      </w:r>
    </w:p>
    <w:p w:rsidR="00806743" w:rsidRDefault="00806743"/>
    <w:p w:rsidR="00806743" w:rsidRDefault="00806743"/>
    <w:p w:rsidR="00806743" w:rsidRDefault="00806743"/>
    <w:p w:rsidR="00806743" w:rsidRDefault="00806743"/>
    <w:p w:rsidR="00806743" w:rsidRDefault="00806743" w:rsidP="00806743"/>
    <w:p w:rsidR="00806743" w:rsidRDefault="00806743" w:rsidP="00806743">
      <w:pPr>
        <w:jc w:val="right"/>
      </w:pPr>
    </w:p>
    <w:p w:rsidR="00806743" w:rsidRDefault="00806743" w:rsidP="00806743">
      <w:pPr>
        <w:jc w:val="right"/>
      </w:pPr>
    </w:p>
    <w:p w:rsidR="00806743" w:rsidRPr="00806743" w:rsidRDefault="00806743" w:rsidP="00806743">
      <w:pPr>
        <w:jc w:val="right"/>
        <w:rPr>
          <w:sz w:val="24"/>
        </w:rPr>
      </w:pPr>
    </w:p>
    <w:p w:rsidR="00806743" w:rsidRPr="00806743" w:rsidRDefault="00B72ECB" w:rsidP="00806743">
      <w:pPr>
        <w:jc w:val="right"/>
        <w:rPr>
          <w:sz w:val="24"/>
        </w:rPr>
      </w:pPr>
      <w:r>
        <w:rPr>
          <w:sz w:val="24"/>
        </w:rPr>
        <w:t>Turma LI42D</w:t>
      </w:r>
    </w:p>
    <w:p w:rsidR="00806743" w:rsidRPr="00806743" w:rsidRDefault="00806743">
      <w:pPr>
        <w:rPr>
          <w:sz w:val="24"/>
        </w:rPr>
      </w:pPr>
    </w:p>
    <w:p w:rsidR="00806743" w:rsidRDefault="00806743" w:rsidP="00806743">
      <w:pPr>
        <w:jc w:val="right"/>
        <w:rPr>
          <w:b/>
          <w:sz w:val="24"/>
        </w:rPr>
      </w:pPr>
      <w:r w:rsidRPr="00806743">
        <w:rPr>
          <w:b/>
          <w:sz w:val="24"/>
        </w:rPr>
        <w:t>Alunos:</w:t>
      </w:r>
    </w:p>
    <w:p w:rsidR="00B72ECB" w:rsidRPr="00B72ECB" w:rsidRDefault="00B72ECB" w:rsidP="00806743">
      <w:pPr>
        <w:jc w:val="right"/>
        <w:rPr>
          <w:sz w:val="24"/>
        </w:rPr>
      </w:pPr>
      <w:r w:rsidRPr="00B72ECB">
        <w:rPr>
          <w:sz w:val="24"/>
        </w:rPr>
        <w:t>Rui Franco</w:t>
      </w:r>
      <w:r>
        <w:rPr>
          <w:sz w:val="24"/>
        </w:rPr>
        <w:t xml:space="preserve"> - 36210</w:t>
      </w:r>
    </w:p>
    <w:p w:rsidR="00806743" w:rsidRDefault="00806743" w:rsidP="00806743">
      <w:pPr>
        <w:jc w:val="right"/>
        <w:rPr>
          <w:sz w:val="24"/>
        </w:rPr>
      </w:pPr>
      <w:r w:rsidRPr="00806743">
        <w:rPr>
          <w:sz w:val="24"/>
        </w:rPr>
        <w:t>Ana Baptista</w:t>
      </w:r>
      <w:r w:rsidR="00875830">
        <w:rPr>
          <w:sz w:val="24"/>
        </w:rPr>
        <w:t xml:space="preserve"> -</w:t>
      </w:r>
      <w:r w:rsidRPr="00806743">
        <w:rPr>
          <w:sz w:val="24"/>
        </w:rPr>
        <w:t xml:space="preserve"> 41487</w:t>
      </w:r>
    </w:p>
    <w:p w:rsidR="00B72ECB" w:rsidRPr="00806743" w:rsidRDefault="00875830" w:rsidP="00806743">
      <w:pPr>
        <w:jc w:val="right"/>
        <w:rPr>
          <w:sz w:val="24"/>
        </w:rPr>
      </w:pPr>
      <w:r>
        <w:rPr>
          <w:sz w:val="24"/>
        </w:rPr>
        <w:t xml:space="preserve">Miguel Arroja </w:t>
      </w:r>
      <w:r w:rsidR="00B72ECB">
        <w:rPr>
          <w:sz w:val="24"/>
        </w:rPr>
        <w:t>- 4</w:t>
      </w:r>
      <w:r>
        <w:rPr>
          <w:sz w:val="24"/>
        </w:rPr>
        <w:t>2161</w:t>
      </w:r>
    </w:p>
    <w:p w:rsidR="00062F43" w:rsidRDefault="00062F43"/>
    <w:p w:rsidR="00EE7F9C" w:rsidRDefault="00EE7F9C"/>
    <w:p w:rsidR="00B72ECB" w:rsidRDefault="00B72ECB"/>
    <w:p w:rsidR="000E2CDE" w:rsidRDefault="000E2CDE">
      <w:pPr>
        <w:rPr>
          <w:b/>
        </w:rPr>
      </w:pPr>
      <w:r>
        <w:rPr>
          <w:b/>
        </w:rPr>
        <w:lastRenderedPageBreak/>
        <w:t>Exercício 1</w:t>
      </w:r>
      <w:r w:rsidRPr="00CA338A">
        <w:rPr>
          <w:b/>
        </w:rPr>
        <w:t>:</w:t>
      </w:r>
    </w:p>
    <w:p w:rsidR="000E2CDE" w:rsidRPr="000E2CDE" w:rsidRDefault="000E2CDE">
      <w:r w:rsidRPr="000E2CDE">
        <w:t>a)</w:t>
      </w:r>
    </w:p>
    <w:p w:rsidR="000E2CDE" w:rsidRDefault="000E2CDE" w:rsidP="000E2CDE">
      <w:r>
        <w:rPr>
          <w:noProof/>
          <w:lang w:eastAsia="pt-PT"/>
        </w:rPr>
        <w:drawing>
          <wp:inline distT="0" distB="0" distL="0" distR="0">
            <wp:extent cx="5400040" cy="5321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derecoVir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DE" w:rsidRDefault="000E2CDE" w:rsidP="000E2CDE">
      <w:r>
        <w:t xml:space="preserve">-4 </w:t>
      </w:r>
      <w:proofErr w:type="spellStart"/>
      <w:r>
        <w:t>KiB</w:t>
      </w:r>
      <w:proofErr w:type="spellEnd"/>
      <w:r>
        <w:t xml:space="preserve"> -&gt;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</m:oMath>
      <w:r w:rsidRPr="000E2CDE">
        <w:t xml:space="preserve"> -&gt;12 bits de offset</w:t>
      </w:r>
    </w:p>
    <w:p w:rsidR="000E2CDE" w:rsidRDefault="000E2CDE" w:rsidP="000E2CDE">
      <w:pPr>
        <w:rPr>
          <w:rFonts w:eastAsiaTheme="minorEastAsia"/>
        </w:rPr>
      </w:pPr>
      <w:r>
        <w:t xml:space="preserve">-Endereço da </w:t>
      </w:r>
      <w:proofErr w:type="gramStart"/>
      <w:r>
        <w:t>tabela :</w:t>
      </w:r>
      <w:proofErr w:type="gramEnd"/>
      <w: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 KiB</m:t>
            </m:r>
          </m:num>
          <m:den>
            <m:r>
              <w:rPr>
                <w:rFonts w:ascii="Cambria Math" w:hAnsi="Cambria Math"/>
              </w:rPr>
              <m:t>8 Bytes</m:t>
            </m:r>
          </m:den>
        </m:f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-&gt; 9 bits de endereço</w:t>
      </w:r>
    </w:p>
    <w:p w:rsidR="000E2CDE" w:rsidRDefault="000E2CDE" w:rsidP="000E2CDE">
      <w:pPr>
        <w:rPr>
          <w:rFonts w:eastAsiaTheme="minorEastAsia"/>
        </w:rPr>
      </w:pPr>
      <w:r>
        <w:rPr>
          <w:rFonts w:eastAsiaTheme="minorEastAsia"/>
        </w:rPr>
        <w:t xml:space="preserve">b) 38 bits do endereço físico </w:t>
      </w:r>
      <w:r w:rsidR="00504E2D">
        <w:rPr>
          <w:rFonts w:eastAsiaTheme="minorEastAsia"/>
        </w:rPr>
        <w:t>presente na tabela</w:t>
      </w:r>
      <w:proofErr w:type="gramStart"/>
      <w:r>
        <w:rPr>
          <w:rFonts w:eastAsiaTheme="minorEastAsia"/>
        </w:rPr>
        <w:t>+</w:t>
      </w:r>
      <w:proofErr w:type="gramEnd"/>
      <w:r>
        <w:rPr>
          <w:rFonts w:eastAsiaTheme="minorEastAsia"/>
        </w:rPr>
        <w:t xml:space="preserve"> 12 de offset = 50 bits </w:t>
      </w:r>
      <w:r w:rsidR="00504E2D">
        <w:rPr>
          <w:rFonts w:eastAsiaTheme="minorEastAsia"/>
        </w:rPr>
        <w:t>de endereço físico</w:t>
      </w:r>
    </w:p>
    <w:p w:rsidR="00504E2D" w:rsidRDefault="00504E2D" w:rsidP="000E2CD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sup>
        </m:sSup>
      </m:oMath>
      <w:r>
        <w:rPr>
          <w:rFonts w:eastAsiaTheme="minorEastAsia"/>
        </w:rPr>
        <w:t xml:space="preserve"> -&gt; 1 </w:t>
      </w:r>
      <w:proofErr w:type="spellStart"/>
      <w:r>
        <w:rPr>
          <w:rFonts w:eastAsiaTheme="minorEastAsia"/>
        </w:rPr>
        <w:t>PetaByte</w:t>
      </w:r>
      <w:proofErr w:type="spellEnd"/>
      <w:r>
        <w:rPr>
          <w:rFonts w:eastAsiaTheme="minorEastAsia"/>
        </w:rPr>
        <w:t xml:space="preserve"> de memoria Física</w:t>
      </w:r>
    </w:p>
    <w:p w:rsidR="00504E2D" w:rsidRDefault="00504E2D" w:rsidP="000E2CDE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504E2D" w:rsidRDefault="001B74FA" w:rsidP="000E2CDE">
      <w:r>
        <w:rPr>
          <w:noProof/>
          <w:lang w:eastAsia="pt-PT"/>
        </w:rPr>
        <w:drawing>
          <wp:inline distT="0" distB="0" distL="0" distR="0">
            <wp:extent cx="5400040" cy="6438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30" w:rsidRPr="00CA338A" w:rsidRDefault="00CA338A">
      <w:pPr>
        <w:rPr>
          <w:b/>
        </w:rPr>
      </w:pPr>
      <w:r w:rsidRPr="00CA338A">
        <w:rPr>
          <w:b/>
        </w:rPr>
        <w:t>Exercício 2:</w:t>
      </w:r>
    </w:p>
    <w:p w:rsidR="00493E9C" w:rsidRDefault="00CA338A">
      <w:r>
        <w:t>a)</w:t>
      </w:r>
      <w:r w:rsidR="00493E9C">
        <w:t xml:space="preserve"> </w:t>
      </w:r>
    </w:p>
    <w:p w:rsidR="00493E9C" w:rsidRDefault="00493E9C" w:rsidP="00493E9C">
      <w:pPr>
        <w:ind w:firstLine="708"/>
      </w:pPr>
      <w:r>
        <w:t xml:space="preserve">1)A </w:t>
      </w:r>
      <w:proofErr w:type="spellStart"/>
      <w:r>
        <w:t>trap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. </w:t>
      </w:r>
    </w:p>
    <w:p w:rsidR="00493E9C" w:rsidRDefault="00493E9C" w:rsidP="00493E9C">
      <w:pPr>
        <w:ind w:left="708"/>
      </w:pPr>
      <w:r>
        <w:t>2)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machine-independent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. </w:t>
      </w:r>
    </w:p>
    <w:p w:rsidR="00493E9C" w:rsidRDefault="00493E9C" w:rsidP="00493E9C">
      <w:pPr>
        <w:ind w:left="708"/>
      </w:pPr>
      <w:r>
        <w:t>3)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passes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-manager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>. 4)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-manager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for </w:t>
      </w:r>
      <w:proofErr w:type="spellStart"/>
      <w:r>
        <w:t>validity</w:t>
      </w:r>
      <w:proofErr w:type="spellEnd"/>
      <w:r>
        <w:t>.</w:t>
      </w:r>
    </w:p>
    <w:p w:rsidR="00CA338A" w:rsidRDefault="00493E9C" w:rsidP="00493E9C">
      <w:pPr>
        <w:ind w:left="708"/>
      </w:pPr>
      <w:r>
        <w:t xml:space="preserve">5)case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page-table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.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manager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edited</w:t>
      </w:r>
      <w:proofErr w:type="spellEnd"/>
      <w:r>
        <w:t>.</w:t>
      </w:r>
    </w:p>
    <w:p w:rsidR="00CA338A" w:rsidRDefault="00CA338A">
      <w:r>
        <w:t xml:space="preserve">b) </w:t>
      </w:r>
      <w:proofErr w:type="spellStart"/>
      <w:r>
        <w:t>Prepaging</w:t>
      </w:r>
      <w:proofErr w:type="spellEnd"/>
      <w:r>
        <w:t xml:space="preserve"> – As páginas referentes não entram diretamente na tabela de páginas do processo, mas sim para o standby </w:t>
      </w:r>
      <w:proofErr w:type="spellStart"/>
      <w:r>
        <w:t>list</w:t>
      </w:r>
      <w:proofErr w:type="spellEnd"/>
      <w:r>
        <w:t xml:space="preserve">, em que poderão ser utilizadas ou não pelo processo. A Microsoft chama-lhe de </w:t>
      </w:r>
      <w:proofErr w:type="spellStart"/>
      <w:r w:rsidRPr="00753458">
        <w:rPr>
          <w:i/>
        </w:rPr>
        <w:t>Super</w:t>
      </w:r>
      <w:proofErr w:type="spellEnd"/>
      <w:r w:rsidRPr="00753458">
        <w:rPr>
          <w:i/>
        </w:rPr>
        <w:t xml:space="preserve"> </w:t>
      </w:r>
      <w:proofErr w:type="spellStart"/>
      <w:r w:rsidRPr="00753458">
        <w:rPr>
          <w:i/>
        </w:rPr>
        <w:t>Fetch</w:t>
      </w:r>
      <w:proofErr w:type="spellEnd"/>
      <w:r>
        <w:t xml:space="preserve">. Em que este método tenta </w:t>
      </w:r>
      <w:proofErr w:type="spellStart"/>
      <w:r>
        <w:t>prepaginar</w:t>
      </w:r>
      <w:proofErr w:type="spellEnd"/>
      <w:r>
        <w:t xml:space="preserve"> muitas das páginas necessárias, ainda que não tenham sido necessárias. Reduz a latência no inicio de cada processo. É também mais fácil carregar estas páginas, visto que estão no disco e o tempo de leitura é reduzido.</w:t>
      </w:r>
    </w:p>
    <w:p w:rsidR="00CA338A" w:rsidRDefault="00CA338A">
      <w:r>
        <w:t xml:space="preserve">c) Segundo o autor, o que leva a um soft </w:t>
      </w:r>
      <w:proofErr w:type="spellStart"/>
      <w:r>
        <w:t>fault</w:t>
      </w:r>
      <w:proofErr w:type="spellEnd"/>
      <w:r>
        <w:t xml:space="preserve"> é quando um processo tenta aceder a informação que anda está em memória principal, mais concretamente em na lista de stand </w:t>
      </w:r>
      <w:proofErr w:type="spellStart"/>
      <w:r>
        <w:t>by</w:t>
      </w:r>
      <w:proofErr w:type="spellEnd"/>
      <w:r>
        <w:t>.</w:t>
      </w:r>
    </w:p>
    <w:p w:rsidR="00CA338A" w:rsidRDefault="00CA338A">
      <w:r>
        <w:t xml:space="preserve">d) </w:t>
      </w:r>
      <w:proofErr w:type="spellStart"/>
      <w:r w:rsidRPr="00EC14C9">
        <w:rPr>
          <w:i/>
        </w:rPr>
        <w:t>Swap</w:t>
      </w:r>
      <w:proofErr w:type="spellEnd"/>
      <w:r w:rsidRPr="00EC14C9">
        <w:rPr>
          <w:i/>
        </w:rPr>
        <w:t xml:space="preserve"> file</w:t>
      </w:r>
      <w:r>
        <w:t xml:space="preserve"> consiste em garantir mais memória a processos que tenham estão a ser utilizados como principais, ou seja, que não estão em segundo plano. O espaço de memória para estes últimos é limitado, em que poderão ser substituídos por espaço de memória dos processos principais. Esta técnica foi desenvolvida para realizar menos operações </w:t>
      </w:r>
      <w:proofErr w:type="gramStart"/>
      <w:r>
        <w:t>I/O</w:t>
      </w:r>
      <w:proofErr w:type="gramEnd"/>
      <w:r>
        <w:t xml:space="preserve"> ou seja, de acessos a memória secundária.</w:t>
      </w:r>
    </w:p>
    <w:p w:rsidR="008E37B7" w:rsidRDefault="008E37B7">
      <w:pPr>
        <w:rPr>
          <w:b/>
        </w:rPr>
      </w:pPr>
    </w:p>
    <w:p w:rsidR="00C451DB" w:rsidRPr="00C451DB" w:rsidRDefault="00C451DB">
      <w:pPr>
        <w:rPr>
          <w:b/>
        </w:rPr>
      </w:pPr>
      <w:r w:rsidRPr="00C451DB">
        <w:rPr>
          <w:b/>
        </w:rPr>
        <w:lastRenderedPageBreak/>
        <w:t>Exercício 4:</w:t>
      </w:r>
    </w:p>
    <w:p w:rsidR="008E37B7" w:rsidRDefault="00C451DB">
      <w:r>
        <w:t>a)</w:t>
      </w:r>
      <w:r w:rsidR="00493E9C">
        <w:t xml:space="preserve"> </w:t>
      </w:r>
      <w:r w:rsidR="008E37B7">
        <w:t>Processos escolhidos:</w:t>
      </w:r>
    </w:p>
    <w:p w:rsidR="008E37B7" w:rsidRDefault="008E37B7">
      <w:proofErr w:type="spellStart"/>
      <w:r>
        <w:t>Notepad</w:t>
      </w:r>
      <w:proofErr w:type="spellEnd"/>
      <w:r>
        <w:t xml:space="preserve"> +</w:t>
      </w:r>
      <w:proofErr w:type="gramStart"/>
      <w:r>
        <w:t xml:space="preserve">+ </w:t>
      </w:r>
      <w:r w:rsidR="004A22A7">
        <w:t xml:space="preserve"> :</w:t>
      </w:r>
      <w:proofErr w:type="gramEnd"/>
      <w:r w:rsidR="004A22A7">
        <w:t xml:space="preserve"> kernel32.dll -&gt; 0x76D60000 ;  user32.dll -&gt; 0x76C00000</w:t>
      </w:r>
    </w:p>
    <w:p w:rsidR="004A22A7" w:rsidRDefault="004A22A7" w:rsidP="004A22A7">
      <w:r>
        <w:t xml:space="preserve">Adobe </w:t>
      </w:r>
      <w:proofErr w:type="spellStart"/>
      <w:proofErr w:type="gramStart"/>
      <w:r>
        <w:t>Reader</w:t>
      </w:r>
      <w:proofErr w:type="spellEnd"/>
      <w:r>
        <w:t xml:space="preserve">  :</w:t>
      </w:r>
      <w:proofErr w:type="gramEnd"/>
      <w:r>
        <w:t xml:space="preserve"> kernel32.dll -&gt; 0x76D60000 ;  user32.dll -&gt; 0x76C00000</w:t>
      </w:r>
    </w:p>
    <w:p w:rsidR="004A22A7" w:rsidRDefault="004A22A7">
      <w:r>
        <w:t xml:space="preserve">Através do </w:t>
      </w:r>
      <w:proofErr w:type="spellStart"/>
      <w:r>
        <w:t>VMap</w:t>
      </w:r>
      <w:proofErr w:type="spellEnd"/>
      <w:r>
        <w:t xml:space="preserve"> verificamos que ambas as </w:t>
      </w:r>
      <w:proofErr w:type="spellStart"/>
      <w:r>
        <w:t>dll’s</w:t>
      </w:r>
      <w:proofErr w:type="spellEnd"/>
      <w:r>
        <w:t xml:space="preserve"> partilham o mesmo endereço em ambos os processos. Desta forma podemos observar a memoria partilhada do Windows entre processos, sendo que as paginas destes processos são marcadas como </w:t>
      </w:r>
      <w:proofErr w:type="spellStart"/>
      <w:r>
        <w:t>Read-Only</w:t>
      </w:r>
      <w:proofErr w:type="spellEnd"/>
      <w:r>
        <w:t xml:space="preserve"> e </w:t>
      </w:r>
      <w:proofErr w:type="spellStart"/>
      <w:r>
        <w:t>Copy-on-Write</w:t>
      </w:r>
      <w:proofErr w:type="spellEnd"/>
      <w:r>
        <w:t>.</w:t>
      </w:r>
    </w:p>
    <w:p w:rsidR="00CA338A" w:rsidRDefault="00C451DB">
      <w:r>
        <w:t>b)</w:t>
      </w:r>
      <w:r w:rsidR="00493E9C">
        <w:t xml:space="preserve"> O </w:t>
      </w:r>
      <w:proofErr w:type="spellStart"/>
      <w:r w:rsidR="00493E9C">
        <w:t>loader</w:t>
      </w:r>
      <w:proofErr w:type="spellEnd"/>
      <w:r w:rsidR="00493E9C">
        <w:t xml:space="preserve"> procede à realocação das mesmas para outros endereços (isto ocorre em tempo de carregamento). Para evitar esta realocação em tempo de carregamento é possível utilizar o utilitário </w:t>
      </w:r>
      <w:proofErr w:type="spellStart"/>
      <w:r w:rsidR="00493E9C">
        <w:t>rebase</w:t>
      </w:r>
      <w:proofErr w:type="spellEnd"/>
      <w:r w:rsidR="00493E9C">
        <w:t xml:space="preserve"> para mudar os endereços antecipadamente e assim evitar intersecções.</w:t>
      </w:r>
      <w:bookmarkStart w:id="0" w:name="_GoBack"/>
      <w:bookmarkEnd w:id="0"/>
    </w:p>
    <w:sectPr w:rsidR="00CA3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3B9"/>
    <w:multiLevelType w:val="hybridMultilevel"/>
    <w:tmpl w:val="583A20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26"/>
    <w:rsid w:val="00046093"/>
    <w:rsid w:val="00062F43"/>
    <w:rsid w:val="000E2CDE"/>
    <w:rsid w:val="000F5F26"/>
    <w:rsid w:val="001641CF"/>
    <w:rsid w:val="001B74FA"/>
    <w:rsid w:val="002F7DE8"/>
    <w:rsid w:val="0039431B"/>
    <w:rsid w:val="00493E9C"/>
    <w:rsid w:val="004A22A7"/>
    <w:rsid w:val="00504E2D"/>
    <w:rsid w:val="00705B02"/>
    <w:rsid w:val="00797E7A"/>
    <w:rsid w:val="007D2841"/>
    <w:rsid w:val="007F01B1"/>
    <w:rsid w:val="00806743"/>
    <w:rsid w:val="00875830"/>
    <w:rsid w:val="008B071F"/>
    <w:rsid w:val="008D2DC8"/>
    <w:rsid w:val="008E37B7"/>
    <w:rsid w:val="009333D3"/>
    <w:rsid w:val="00950E2D"/>
    <w:rsid w:val="00A047F3"/>
    <w:rsid w:val="00A41466"/>
    <w:rsid w:val="00B376FB"/>
    <w:rsid w:val="00B72ECB"/>
    <w:rsid w:val="00C451DB"/>
    <w:rsid w:val="00CA338A"/>
    <w:rsid w:val="00D55003"/>
    <w:rsid w:val="00DF351E"/>
    <w:rsid w:val="00EB6126"/>
    <w:rsid w:val="00EE6B29"/>
    <w:rsid w:val="00EE7F9C"/>
    <w:rsid w:val="00F15705"/>
    <w:rsid w:val="00F21AFB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5535"/>
  <w15:chartTrackingRefBased/>
  <w15:docId w15:val="{F6639730-B52B-4DB8-9063-02795DD1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CD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E2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17988-A40A-4D14-BA0B-760E6858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9</cp:revision>
  <cp:lastPrinted>2017-04-15T17:48:00Z</cp:lastPrinted>
  <dcterms:created xsi:type="dcterms:W3CDTF">2017-04-15T17:48:00Z</dcterms:created>
  <dcterms:modified xsi:type="dcterms:W3CDTF">2017-04-23T16:20:00Z</dcterms:modified>
</cp:coreProperties>
</file>