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4019" w14:textId="77777777" w:rsidR="00A57A92" w:rsidRDefault="00000000">
      <w:pPr>
        <w:spacing w:before="1200" w:after="200"/>
        <w:jc w:val="center"/>
      </w:pPr>
      <w:r>
        <w:rPr>
          <w:b/>
          <w:bCs/>
          <w:color w:val="000000"/>
          <w:sz w:val="40"/>
          <w:szCs w:val="40"/>
        </w:rPr>
        <w:t>SENAI</w:t>
      </w:r>
    </w:p>
    <w:p w14:paraId="6E8EBE3E" w14:textId="77777777" w:rsidR="00A57A92" w:rsidRDefault="00000000">
      <w:pPr>
        <w:spacing w:after="100"/>
        <w:jc w:val="center"/>
      </w:pPr>
      <w:r>
        <w:rPr>
          <w:color w:val="555555"/>
          <w:sz w:val="24"/>
          <w:szCs w:val="24"/>
        </w:rPr>
        <w:t>Curso Técnico em Desenvolvimento de Sistemas</w:t>
      </w:r>
    </w:p>
    <w:p w14:paraId="75255571" w14:textId="77777777" w:rsidR="00A57A92" w:rsidRDefault="00000000">
      <w:pPr>
        <w:spacing w:before="400" w:after="100"/>
        <w:jc w:val="center"/>
      </w:pPr>
      <w:r>
        <w:rPr>
          <w:b/>
          <w:bCs/>
          <w:color w:val="1A1A1A"/>
          <w:sz w:val="48"/>
          <w:szCs w:val="48"/>
        </w:rPr>
        <w:t>PLANO DE TESTES</w:t>
      </w:r>
    </w:p>
    <w:p w14:paraId="344BD918" w14:textId="77777777" w:rsidR="00A57A92" w:rsidRDefault="00000000">
      <w:pPr>
        <w:spacing w:after="400"/>
        <w:jc w:val="center"/>
      </w:pPr>
      <w:r>
        <w:rPr>
          <w:i/>
          <w:iCs/>
          <w:sz w:val="24"/>
          <w:szCs w:val="24"/>
        </w:rPr>
        <w:t>Documento de exemplo para a disciplina de Testes de Software</w:t>
      </w:r>
    </w:p>
    <w:p w14:paraId="5CD45019" w14:textId="518ED1D4" w:rsidR="00A57A92" w:rsidRDefault="00000000">
      <w:pPr>
        <w:spacing w:after="60"/>
        <w:jc w:val="center"/>
      </w:pPr>
      <w:r>
        <w:rPr>
          <w:b/>
          <w:bCs/>
          <w:sz w:val="22"/>
          <w:szCs w:val="22"/>
        </w:rPr>
        <w:t xml:space="preserve">Projeto de referência: </w:t>
      </w:r>
      <w:r w:rsidR="00C31A22">
        <w:rPr>
          <w:b/>
          <w:bCs/>
          <w:sz w:val="22"/>
          <w:szCs w:val="22"/>
        </w:rPr>
        <w:t>Nômade</w:t>
      </w:r>
      <w:r>
        <w:rPr>
          <w:b/>
          <w:bCs/>
          <w:sz w:val="22"/>
          <w:szCs w:val="22"/>
        </w:rPr>
        <w:t xml:space="preserve"> API — Sistema completo de gestão de </w:t>
      </w:r>
      <w:r w:rsidR="00C31A22">
        <w:rPr>
          <w:b/>
          <w:bCs/>
          <w:sz w:val="22"/>
          <w:szCs w:val="22"/>
        </w:rPr>
        <w:t>loja de tênis</w:t>
      </w:r>
    </w:p>
    <w:p w14:paraId="5811BBE0" w14:textId="77777777" w:rsidR="00A57A92" w:rsidRDefault="00000000">
      <w:pPr>
        <w:spacing w:after="900"/>
        <w:jc w:val="center"/>
      </w:pPr>
      <w:r>
        <w:rPr>
          <w:color w:val="555555"/>
        </w:rPr>
        <w:t>Baseado na norma ISO/IEC/IEEE 29119-3</w:t>
      </w:r>
    </w:p>
    <w:p w14:paraId="3B6176B0" w14:textId="77777777" w:rsidR="00A57A92" w:rsidRDefault="00000000">
      <w:pPr>
        <w:jc w:val="center"/>
      </w:pPr>
      <w:r>
        <w:rPr>
          <w:i/>
          <w:iCs/>
          <w:color w:val="1A1A1A"/>
        </w:rPr>
        <w:t>Este documento é um EXEMPLO. Use-o como modelo, substituindo cada seção pelas informações do projeto da sua equipe.</w:t>
      </w:r>
    </w:p>
    <w:p w14:paraId="25131083" w14:textId="77777777" w:rsidR="00A57A92" w:rsidRDefault="00000000">
      <w:r>
        <w:br w:type="page"/>
      </w:r>
    </w:p>
    <w:p w14:paraId="676D2B82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1. Identificação</w:t>
      </w:r>
    </w:p>
    <w:p w14:paraId="622B03B9" w14:textId="7D4C8EB2" w:rsidR="00A57A92" w:rsidRDefault="00000000">
      <w:pPr>
        <w:spacing w:after="80"/>
      </w:pPr>
      <w:r>
        <w:rPr>
          <w:b/>
          <w:bCs/>
        </w:rPr>
        <w:t xml:space="preserve">Projeto: </w:t>
      </w:r>
      <w:r w:rsidR="00C31A22">
        <w:t>Nômade</w:t>
      </w:r>
      <w:r>
        <w:t xml:space="preserve"> API — Sistema de gestão de </w:t>
      </w:r>
      <w:r w:rsidR="00C31A22">
        <w:t xml:space="preserve">loja de tênis </w:t>
      </w:r>
      <w:r>
        <w:t>(agendamento, prontuário e cobrança)</w:t>
      </w:r>
    </w:p>
    <w:p w14:paraId="273AC6D2" w14:textId="107808F7" w:rsidR="00A57A92" w:rsidRDefault="00000000">
      <w:pPr>
        <w:spacing w:after="80"/>
      </w:pPr>
      <w:r>
        <w:rPr>
          <w:b/>
          <w:bCs/>
        </w:rPr>
        <w:t xml:space="preserve">Versão do sistema em teste: </w:t>
      </w:r>
      <w:r w:rsidR="00C31A22">
        <w:t>1</w:t>
      </w:r>
      <w:r>
        <w:t>.</w:t>
      </w:r>
      <w:r w:rsidR="00C31A22">
        <w:t>0</w:t>
      </w:r>
      <w:r>
        <w:t>.</w:t>
      </w:r>
      <w:r w:rsidR="00C31A22">
        <w:t>1</w:t>
      </w:r>
    </w:p>
    <w:p w14:paraId="14EA2E5F" w14:textId="77777777" w:rsidR="00A57A92" w:rsidRDefault="00000000">
      <w:pPr>
        <w:spacing w:after="80"/>
      </w:pPr>
      <w:r>
        <w:rPr>
          <w:b/>
          <w:bCs/>
        </w:rPr>
        <w:t xml:space="preserve">Versão do plano de testes: </w:t>
      </w:r>
      <w:r>
        <w:t>1.0 — 02/09/2026</w:t>
      </w:r>
    </w:p>
    <w:p w14:paraId="7701C24F" w14:textId="0A7E5D66" w:rsidR="00A57A92" w:rsidRDefault="00000000">
      <w:pPr>
        <w:spacing w:after="80"/>
      </w:pPr>
      <w:r>
        <w:rPr>
          <w:b/>
          <w:bCs/>
        </w:rPr>
        <w:t xml:space="preserve">Responsável pelo plano: </w:t>
      </w:r>
      <w:r w:rsidR="00C31A22">
        <w:t xml:space="preserve">Miguel </w:t>
      </w:r>
      <w:proofErr w:type="spellStart"/>
      <w:r w:rsidR="00C31A22">
        <w:t>Bertanha</w:t>
      </w:r>
      <w:proofErr w:type="spellEnd"/>
      <w:r w:rsidR="00C31A22">
        <w:t xml:space="preserve"> Tavares de Oliveira</w:t>
      </w:r>
    </w:p>
    <w:p w14:paraId="19883BB3" w14:textId="77777777" w:rsidR="00A57A92" w:rsidRDefault="00000000">
      <w:pPr>
        <w:spacing w:after="80"/>
      </w:pPr>
      <w:r>
        <w:rPr>
          <w:b/>
          <w:bCs/>
        </w:rPr>
        <w:t xml:space="preserve">Equipe de desenvolvimento: </w:t>
      </w:r>
      <w:proofErr w:type="spellStart"/>
      <w:r>
        <w:t>Squad</w:t>
      </w:r>
      <w:proofErr w:type="spellEnd"/>
      <w:r>
        <w:t xml:space="preserve"> Back-</w:t>
      </w:r>
      <w:proofErr w:type="spellStart"/>
      <w:r>
        <w:t>end</w:t>
      </w:r>
      <w:proofErr w:type="spellEnd"/>
      <w:r>
        <w:t xml:space="preserve"> (API) + integração com gateway de pagamento externo</w:t>
      </w:r>
    </w:p>
    <w:p w14:paraId="1A670431" w14:textId="78D9C9CE" w:rsidR="00A57A92" w:rsidRDefault="00000000">
      <w:pPr>
        <w:spacing w:after="80"/>
      </w:pPr>
      <w:r>
        <w:rPr>
          <w:b/>
          <w:bCs/>
        </w:rPr>
        <w:t xml:space="preserve">Aprovador: </w:t>
      </w:r>
      <w:r w:rsidR="00C31A22">
        <w:t>Daniel</w:t>
      </w:r>
    </w:p>
    <w:p w14:paraId="7D188E2F" w14:textId="77777777" w:rsidR="00A57A92" w:rsidRDefault="00000000">
      <w:pPr>
        <w:spacing w:after="120"/>
      </w:pPr>
      <w:r>
        <w:rPr>
          <w:i/>
          <w:iCs/>
          <w:color w:val="555555"/>
        </w:rPr>
        <w:t xml:space="preserve">Contexto: a </w:t>
      </w:r>
      <w:proofErr w:type="spellStart"/>
      <w:r>
        <w:rPr>
          <w:i/>
          <w:iCs/>
          <w:color w:val="555555"/>
        </w:rPr>
        <w:t>VetCare</w:t>
      </w:r>
      <w:proofErr w:type="spellEnd"/>
      <w:r>
        <w:rPr>
          <w:i/>
          <w:iCs/>
          <w:color w:val="555555"/>
        </w:rPr>
        <w:t xml:space="preserve"> API já está em produção com um conjunto reduzido de clínicas-piloto. Este plano cobre a rodada de testes da versão 2.3.0, que adiciona o módulo de pagamentos e amplia o prontuário eletrônico.</w:t>
      </w:r>
    </w:p>
    <w:p w14:paraId="32139EBB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2. Itens a testar</w:t>
      </w:r>
    </w:p>
    <w:p w14:paraId="35BD36F0" w14:textId="77777777" w:rsidR="00A57A92" w:rsidRDefault="00000000">
      <w:pPr>
        <w:spacing w:after="120"/>
      </w:pPr>
      <w:r>
        <w:t xml:space="preserve">A </w:t>
      </w:r>
      <w:proofErr w:type="spellStart"/>
      <w:r>
        <w:t>VetCare</w:t>
      </w:r>
      <w:proofErr w:type="spellEnd"/>
      <w:r>
        <w:t xml:space="preserve"> API é dividida em módulos. A tabela abaixo lista os principais </w:t>
      </w:r>
      <w:proofErr w:type="spellStart"/>
      <w:r>
        <w:t>endpoints</w:t>
      </w:r>
      <w:proofErr w:type="spellEnd"/>
      <w:r>
        <w:t xml:space="preserve"> de cada módulo, com a prioridade de teste.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1600"/>
        <w:gridCol w:w="1200"/>
      </w:tblGrid>
      <w:tr w:rsidR="00A57A92" w14:paraId="504F35E9" w14:textId="77777777">
        <w:trPr>
          <w:tblHeader/>
        </w:trPr>
        <w:tc>
          <w:tcPr>
            <w:tcW w:w="24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6835" w14:textId="77777777" w:rsidR="00A57A92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9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9CFB" w14:textId="77777777" w:rsidR="00A57A92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  <w:r>
              <w:rPr>
                <w:b/>
                <w:bCs/>
                <w:color w:val="FFFFFF"/>
              </w:rPr>
              <w:t xml:space="preserve"> / Funcionalidade</w:t>
            </w:r>
          </w:p>
        </w:tc>
        <w:tc>
          <w:tcPr>
            <w:tcW w:w="16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4051" w14:textId="77777777" w:rsidR="00A57A92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2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5C49" w14:textId="77777777" w:rsidR="00A57A92" w:rsidRDefault="00000000"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57A92" w14:paraId="7EBF46B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F9E0" w14:textId="77777777" w:rsidR="00A57A92" w:rsidRDefault="00000000">
            <w:r>
              <w:t>Autenticação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ABC4" w14:textId="77777777" w:rsidR="00A57A92" w:rsidRDefault="00000000">
            <w:r>
              <w:rPr>
                <w:b/>
                <w:bCs/>
              </w:rPr>
              <w:t>POST /</w:t>
            </w:r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>/login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4A2E" w14:textId="77777777" w:rsidR="00A57A92" w:rsidRDefault="00000000">
            <w:r>
              <w:t>Login de tutores, veterinários e recepção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A799" w14:textId="77777777" w:rsidR="00A57A92" w:rsidRDefault="00000000">
            <w:r>
              <w:t>Alta</w:t>
            </w:r>
          </w:p>
        </w:tc>
      </w:tr>
      <w:tr w:rsidR="00A57A92" w14:paraId="15C1C38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9964F" w14:textId="77777777" w:rsidR="00A57A92" w:rsidRDefault="00000000">
            <w:r>
              <w:t>Autenticação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04E2" w14:textId="77777777" w:rsidR="00A57A92" w:rsidRDefault="00000000">
            <w:r>
              <w:rPr>
                <w:b/>
                <w:bCs/>
              </w:rPr>
              <w:t>POST /</w:t>
            </w:r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>-token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FDB6" w14:textId="77777777" w:rsidR="00A57A92" w:rsidRDefault="00000000">
            <w:r>
              <w:t>Renovação de token JWT expirado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FE05" w14:textId="3D462A11" w:rsidR="00A57A92" w:rsidRDefault="00C31A22">
            <w:r>
              <w:t>Alta</w:t>
            </w:r>
          </w:p>
        </w:tc>
      </w:tr>
      <w:tr w:rsidR="00A57A92" w14:paraId="007B61A0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1233" w14:textId="64B23D93" w:rsidR="00A57A92" w:rsidRDefault="00C31A22">
            <w:r>
              <w:t>Autentificação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12C8" w14:textId="645A891B" w:rsidR="00A57A92" w:rsidRDefault="00000000">
            <w:r>
              <w:rPr>
                <w:b/>
                <w:bCs/>
              </w:rPr>
              <w:t>POST /</w:t>
            </w:r>
            <w:proofErr w:type="spellStart"/>
            <w:r w:rsidR="00C31A22">
              <w:rPr>
                <w:b/>
                <w:bCs/>
              </w:rPr>
              <w:t>auth</w:t>
            </w:r>
            <w:proofErr w:type="spellEnd"/>
            <w:r w:rsidR="00C31A22">
              <w:rPr>
                <w:b/>
                <w:bCs/>
              </w:rPr>
              <w:t>/logout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5DD9" w14:textId="001C10EA" w:rsidR="00A57A92" w:rsidRDefault="00C31A22">
            <w:r>
              <w:t xml:space="preserve">Logout do usuário retirando a validação de seu </w:t>
            </w:r>
            <w:proofErr w:type="spellStart"/>
            <w:r>
              <w:t>refresh</w:t>
            </w:r>
            <w:proofErr w:type="spellEnd"/>
            <w:r>
              <w:t xml:space="preserve"> token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037B" w14:textId="0105040F" w:rsidR="00A57A92" w:rsidRDefault="00C31A22">
            <w:r>
              <w:t>Alta</w:t>
            </w:r>
          </w:p>
        </w:tc>
      </w:tr>
      <w:tr w:rsidR="00A57A92" w14:paraId="67370B9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E5BC" w14:textId="1F88DEEF" w:rsidR="00A57A92" w:rsidRDefault="00C31A22">
            <w:r>
              <w:t>Cargo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1006" w14:textId="2462EADB" w:rsidR="00A57A92" w:rsidRDefault="00000000">
            <w:r>
              <w:rPr>
                <w:b/>
                <w:bCs/>
              </w:rPr>
              <w:t>GET /</w:t>
            </w:r>
            <w:r w:rsidR="00C31A22">
              <w:rPr>
                <w:b/>
                <w:bCs/>
              </w:rPr>
              <w:t>cargo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9A66" w14:textId="4A96B326" w:rsidR="00A57A92" w:rsidRDefault="00C31A22">
            <w:r>
              <w:t>Consulta de todos os cargos da empresa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FF9E" w14:textId="6E54BC8C" w:rsidR="00A57A92" w:rsidRDefault="00C31A22">
            <w:r>
              <w:t>Baixa</w:t>
            </w:r>
          </w:p>
        </w:tc>
      </w:tr>
      <w:tr w:rsidR="00A57A92" w14:paraId="7587F6B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8CBA" w14:textId="2323B5AB" w:rsidR="00A57A92" w:rsidRDefault="00C31A22">
            <w:r>
              <w:t>Cargo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927D" w14:textId="294F7C0D" w:rsidR="00A57A92" w:rsidRDefault="00C31A22">
            <w:r>
              <w:rPr>
                <w:b/>
                <w:bCs/>
              </w:rPr>
              <w:t>GET /cargo</w:t>
            </w:r>
            <w:r>
              <w:rPr>
                <w:b/>
                <w:bCs/>
              </w:rPr>
              <w:t>/:id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93DC" w14:textId="63F75CDA" w:rsidR="00A57A92" w:rsidRDefault="00C31A22">
            <w:r>
              <w:t>Consulta do cargo por id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3F95" w14:textId="08AA48CE" w:rsidR="00A57A92" w:rsidRDefault="00C31A22">
            <w:r>
              <w:t>Baixa</w:t>
            </w:r>
          </w:p>
        </w:tc>
      </w:tr>
      <w:tr w:rsidR="00A57A92" w14:paraId="0BD0BB3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B907" w14:textId="228AB68A" w:rsidR="00A57A92" w:rsidRDefault="00C31A22">
            <w:r>
              <w:t>Cargo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31DC" w14:textId="0FE0BE50" w:rsidR="00A57A92" w:rsidRDefault="00C31A22">
            <w:r>
              <w:rPr>
                <w:b/>
                <w:bCs/>
              </w:rPr>
              <w:t>POST /cargo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A98E" w14:textId="22E96621" w:rsidR="00A57A92" w:rsidRDefault="00C31A22">
            <w:r>
              <w:t>Cadastrar novo cargo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5DE4" w14:textId="37997BF8" w:rsidR="00A57A92" w:rsidRDefault="00C31A22">
            <w:r>
              <w:t>Média</w:t>
            </w:r>
          </w:p>
        </w:tc>
      </w:tr>
      <w:tr w:rsidR="00A57A92" w14:paraId="47A9A55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CA9B" w14:textId="6A9006C6" w:rsidR="00A57A92" w:rsidRDefault="00C31A22">
            <w:r>
              <w:t>Cargo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8609" w14:textId="5A8333C8" w:rsidR="00A57A92" w:rsidRDefault="00C31A22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U</w:t>
            </w:r>
            <w:r>
              <w:rPr>
                <w:b/>
                <w:bCs/>
              </w:rPr>
              <w:t>T /cargo</w:t>
            </w:r>
            <w:r>
              <w:rPr>
                <w:b/>
                <w:bCs/>
              </w:rPr>
              <w:t>/:id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C610" w14:textId="6976B648" w:rsidR="00A57A92" w:rsidRDefault="00C31A22">
            <w:r>
              <w:t>Alteração das características do cargo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0F87" w14:textId="60402F29" w:rsidR="00A57A92" w:rsidRDefault="00C31A22">
            <w:r>
              <w:t>Baixa</w:t>
            </w:r>
          </w:p>
        </w:tc>
      </w:tr>
      <w:tr w:rsidR="00A57A92" w14:paraId="17B16F7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67F3" w14:textId="3763DF41" w:rsidR="00A57A92" w:rsidRDefault="00C31A22">
            <w:r>
              <w:t>Cargo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8A659" w14:textId="35ABD64C" w:rsidR="00A57A92" w:rsidRDefault="00C31A22">
            <w:r>
              <w:rPr>
                <w:b/>
                <w:bCs/>
              </w:rPr>
              <w:t>DELETE</w:t>
            </w:r>
            <w:r>
              <w:rPr>
                <w:b/>
                <w:bCs/>
              </w:rPr>
              <w:t xml:space="preserve"> /cargo/:id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92B3" w14:textId="5C3AC6D8" w:rsidR="00A57A92" w:rsidRDefault="00C31A22">
            <w:r>
              <w:t>Exclusão do cargo pelo id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CC39" w14:textId="3A72BCBC" w:rsidR="00A57A92" w:rsidRDefault="00C31A22">
            <w:r>
              <w:t>Baixa</w:t>
            </w:r>
          </w:p>
        </w:tc>
      </w:tr>
      <w:tr w:rsidR="00A57A92" w14:paraId="172B2FF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EA05" w14:textId="6693C4CC" w:rsidR="00A57A92" w:rsidRDefault="00C31A22">
            <w:r>
              <w:t>Produto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87B9" w14:textId="41B52635" w:rsidR="00A57A92" w:rsidRDefault="00C31A22">
            <w:r>
              <w:rPr>
                <w:b/>
                <w:bCs/>
              </w:rPr>
              <w:t>GET /produtos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B01B" w14:textId="5364DB39" w:rsidR="00A57A92" w:rsidRDefault="00C31A22">
            <w:r>
              <w:t>Consulta de todos os produtos existentes no banco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C4DC" w14:textId="507B7BFB" w:rsidR="00A57A92" w:rsidRDefault="00C31A22">
            <w:r>
              <w:t>Média</w:t>
            </w:r>
          </w:p>
        </w:tc>
      </w:tr>
      <w:tr w:rsidR="00A57A92" w14:paraId="0EDAA2D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32B3" w14:textId="7B16A0B8" w:rsidR="00A57A92" w:rsidRDefault="00C31A22">
            <w:r>
              <w:t>Produto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EA6C" w14:textId="77777777" w:rsidR="00A57A92" w:rsidRDefault="00000000">
            <w:r>
              <w:rPr>
                <w:b/>
                <w:bCs/>
              </w:rPr>
              <w:t>POST /consultas/:id/</w:t>
            </w:r>
            <w:proofErr w:type="spellStart"/>
            <w:r>
              <w:rPr>
                <w:b/>
                <w:bCs/>
              </w:rPr>
              <w:t>prontuario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1292" w14:textId="77777777" w:rsidR="00A57A92" w:rsidRDefault="00000000">
            <w:r>
              <w:t>Registro de diagnóstico, exames e prescrição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1CA4" w14:textId="77777777" w:rsidR="00A57A92" w:rsidRDefault="00000000">
            <w:r>
              <w:t>Alta</w:t>
            </w:r>
          </w:p>
        </w:tc>
      </w:tr>
      <w:tr w:rsidR="00A57A92" w14:paraId="28BBE92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9F3F" w14:textId="77777777" w:rsidR="00A57A92" w:rsidRDefault="00000000">
            <w:r>
              <w:lastRenderedPageBreak/>
              <w:t>Pagamentos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1F1C" w14:textId="77777777" w:rsidR="00A57A92" w:rsidRDefault="00000000">
            <w:r>
              <w:rPr>
                <w:b/>
                <w:bCs/>
              </w:rPr>
              <w:t>POST /pagamentos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E4C4F" w14:textId="77777777" w:rsidR="00A57A92" w:rsidRDefault="00000000">
            <w:r>
              <w:t>Cobrança da consulta via gateway externo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27C6A" w14:textId="77777777" w:rsidR="00A57A92" w:rsidRDefault="00000000">
            <w:r>
              <w:t>Alta</w:t>
            </w:r>
          </w:p>
        </w:tc>
      </w:tr>
      <w:tr w:rsidR="00A57A92" w14:paraId="1ECA446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D75C" w14:textId="77777777" w:rsidR="00A57A92" w:rsidRDefault="00000000">
            <w:r>
              <w:t>Pagamentos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BBDD" w14:textId="77777777" w:rsidR="00A57A92" w:rsidRDefault="00000000">
            <w:r>
              <w:rPr>
                <w:b/>
                <w:bCs/>
              </w:rPr>
              <w:t>GET /pagamentos/:id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E626" w14:textId="77777777" w:rsidR="00A57A92" w:rsidRDefault="00000000">
            <w:r>
              <w:t>Consulta do status de um pagamento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29FA" w14:textId="77777777" w:rsidR="00A57A92" w:rsidRDefault="00000000">
            <w:r>
              <w:t>Média</w:t>
            </w:r>
          </w:p>
        </w:tc>
      </w:tr>
      <w:tr w:rsidR="00A57A92" w14:paraId="768A1AE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AC97" w14:textId="77777777" w:rsidR="00A57A92" w:rsidRDefault="00000000">
            <w:r>
              <w:t>Notificações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F006" w14:textId="77777777" w:rsidR="00A57A92" w:rsidRDefault="00000000">
            <w:r>
              <w:rPr>
                <w:b/>
                <w:bCs/>
              </w:rPr>
              <w:t>POST /</w:t>
            </w:r>
            <w:proofErr w:type="spellStart"/>
            <w:r>
              <w:rPr>
                <w:b/>
                <w:bCs/>
              </w:rPr>
              <w:t>notificacoes</w:t>
            </w:r>
            <w:proofErr w:type="spellEnd"/>
            <w:r>
              <w:rPr>
                <w:b/>
                <w:bCs/>
              </w:rPr>
              <w:t>/lembrete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07D9" w14:textId="77777777" w:rsidR="00A57A92" w:rsidRDefault="00000000">
            <w:r>
              <w:t>Disparo de lembrete de consulta/vacina (e-mail e SMS)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D871" w14:textId="77777777" w:rsidR="00A57A92" w:rsidRDefault="00000000">
            <w:r>
              <w:t>Baixa</w:t>
            </w:r>
          </w:p>
        </w:tc>
      </w:tr>
    </w:tbl>
    <w:p w14:paraId="2B36DE12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3. Escopo</w:t>
      </w:r>
    </w:p>
    <w:p w14:paraId="72F21D65" w14:textId="77777777" w:rsidR="00A57A92" w:rsidRDefault="00000000">
      <w:pPr>
        <w:pStyle w:val="Ttulo2"/>
        <w:spacing w:before="220" w:after="100"/>
      </w:pPr>
      <w:r>
        <w:rPr>
          <w:b/>
          <w:bCs/>
          <w:color w:val="1A1A1A"/>
          <w:sz w:val="24"/>
          <w:szCs w:val="24"/>
        </w:rPr>
        <w:t>Dentro do escopo</w:t>
      </w:r>
    </w:p>
    <w:p w14:paraId="4D5EA91F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Testes de integração de todos os módulos listados (Autenticação, Tutores, Pets, Veterinários, Consultas, Prontuário, Pagamentos e Notificações), via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>.</w:t>
      </w:r>
    </w:p>
    <w:p w14:paraId="438AE6A6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Integração com o gateway de pagamento em ambiente </w:t>
      </w:r>
      <w:proofErr w:type="spellStart"/>
      <w:r>
        <w:t>sandbox</w:t>
      </w:r>
      <w:proofErr w:type="spellEnd"/>
      <w:r>
        <w:t xml:space="preserve"> (não é feita cobrança real).</w:t>
      </w:r>
    </w:p>
    <w:p w14:paraId="42BF46B8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Simulação (</w:t>
      </w:r>
      <w:proofErr w:type="spellStart"/>
      <w:r>
        <w:t>mock</w:t>
      </w:r>
      <w:proofErr w:type="spellEnd"/>
      <w:r>
        <w:t>) do provedor de e-mail/SMS para validar o disparo de notificações sem enviar mensagens reais.</w:t>
      </w:r>
    </w:p>
    <w:p w14:paraId="3F08E792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Casos de sucesso, casos de erro esperado (400, 404, 409) e casos de falha de autenticação/autorização (401, 403).</w:t>
      </w:r>
    </w:p>
    <w:p w14:paraId="53A8A700" w14:textId="77777777" w:rsidR="00A57A92" w:rsidRDefault="00000000">
      <w:pPr>
        <w:pStyle w:val="Ttulo2"/>
        <w:spacing w:before="220" w:after="100"/>
      </w:pPr>
      <w:r>
        <w:rPr>
          <w:b/>
          <w:bCs/>
          <w:color w:val="1A1A1A"/>
          <w:sz w:val="24"/>
          <w:szCs w:val="24"/>
        </w:rPr>
        <w:t>Fora do escopo</w:t>
      </w:r>
    </w:p>
    <w:p w14:paraId="081B9879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Testes de interface dos aplicativos mobile (tutor) e web (clínica/recepção).</w:t>
      </w:r>
    </w:p>
    <w:p w14:paraId="25B51BE5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Testes de carga/performance em produção e testes de segurança ofensiva (</w:t>
      </w:r>
      <w:proofErr w:type="spellStart"/>
      <w:r>
        <w:t>pentest</w:t>
      </w:r>
      <w:proofErr w:type="spellEnd"/>
      <w:r>
        <w:t>).</w:t>
      </w:r>
    </w:p>
    <w:p w14:paraId="2FFBF40A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Módulo de relatórios administrativos e exportação financeira, ainda em desenvolvimento.</w:t>
      </w:r>
    </w:p>
    <w:p w14:paraId="6FCDE0EC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Integração com o gateway de pagamento em ambiente de produção (fica sob responsabilidade da equipe de operações no </w:t>
      </w:r>
      <w:proofErr w:type="spellStart"/>
      <w:r>
        <w:t>deploy</w:t>
      </w:r>
      <w:proofErr w:type="spellEnd"/>
      <w:r>
        <w:t>).</w:t>
      </w:r>
    </w:p>
    <w:p w14:paraId="483AADE7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4. Abordagem / Estratégia</w:t>
      </w:r>
    </w:p>
    <w:p w14:paraId="0E2E4D9D" w14:textId="77777777" w:rsidR="00A57A92" w:rsidRDefault="00000000">
      <w:pPr>
        <w:spacing w:after="80"/>
      </w:pPr>
      <w:r>
        <w:rPr>
          <w:b/>
          <w:bCs/>
        </w:rPr>
        <w:t xml:space="preserve">Nível de teste: </w:t>
      </w:r>
      <w:r>
        <w:t>Teste de integração (caixa-preta) de ponta a ponta, complementado por testes unitários das regras de negócio críticas (ex.: cálculo de conflito de horário)</w:t>
      </w:r>
    </w:p>
    <w:p w14:paraId="21643995" w14:textId="77777777" w:rsidR="00A57A92" w:rsidRDefault="00000000">
      <w:pPr>
        <w:spacing w:after="80"/>
      </w:pPr>
      <w:r>
        <w:rPr>
          <w:b/>
          <w:bCs/>
        </w:rPr>
        <w:t xml:space="preserve">Técnicas utilizadas: </w:t>
      </w:r>
      <w:r>
        <w:t>Particionamento de equivalência e análise de valor-limite (datas, horários e valores monetários); teste de tabela de decisão para as regras de autorização por perfil (tutor, veterinário, recepção)</w:t>
      </w:r>
    </w:p>
    <w:p w14:paraId="1D01CFCA" w14:textId="77777777" w:rsidR="00A57A92" w:rsidRDefault="00000000">
      <w:pPr>
        <w:spacing w:after="80"/>
      </w:pPr>
      <w:r>
        <w:rPr>
          <w:b/>
          <w:bCs/>
        </w:rPr>
        <w:t xml:space="preserve">Ferramentas: </w:t>
      </w:r>
      <w:proofErr w:type="spellStart"/>
      <w:r>
        <w:t>Jest</w:t>
      </w:r>
      <w:proofErr w:type="spellEnd"/>
      <w:r>
        <w:t xml:space="preserve">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), </w:t>
      </w:r>
      <w:proofErr w:type="spellStart"/>
      <w:r>
        <w:t>Supertest</w:t>
      </w:r>
      <w:proofErr w:type="spellEnd"/>
      <w:r>
        <w:t xml:space="preserve"> (requisições HTTP), banco de dados de teste isolado, </w:t>
      </w:r>
      <w:proofErr w:type="spellStart"/>
      <w:r>
        <w:t>mock</w:t>
      </w:r>
      <w:proofErr w:type="spellEnd"/>
      <w:r>
        <w:t xml:space="preserve"> do gateway de pagamento (modo </w:t>
      </w:r>
      <w:proofErr w:type="spellStart"/>
      <w:r>
        <w:t>sandbox</w:t>
      </w:r>
      <w:proofErr w:type="spellEnd"/>
      <w:r>
        <w:t xml:space="preserve">) e </w:t>
      </w:r>
      <w:proofErr w:type="spellStart"/>
      <w:r>
        <w:t>mock</w:t>
      </w:r>
      <w:proofErr w:type="spellEnd"/>
      <w:r>
        <w:t xml:space="preserve"> do provedor de e-mail/SMS</w:t>
      </w:r>
    </w:p>
    <w:p w14:paraId="698D36DF" w14:textId="77777777" w:rsidR="00A57A92" w:rsidRDefault="00000000">
      <w:pPr>
        <w:spacing w:after="80"/>
      </w:pPr>
      <w:r>
        <w:rPr>
          <w:b/>
          <w:bCs/>
        </w:rPr>
        <w:t xml:space="preserve">Tipo de execução: </w:t>
      </w:r>
      <w:r>
        <w:t xml:space="preserve">Automatizada, integrada à esteira de CI — a suíte roda a 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e novamente antes do </w:t>
      </w:r>
      <w:proofErr w:type="spellStart"/>
      <w:r>
        <w:t>deploy</w:t>
      </w:r>
      <w:proofErr w:type="spellEnd"/>
      <w:r>
        <w:t xml:space="preserve"> em homologação</w:t>
      </w:r>
    </w:p>
    <w:p w14:paraId="697EF595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5. Critérios de entrada</w:t>
      </w:r>
    </w:p>
    <w:p w14:paraId="46A03689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Todos os </w:t>
      </w:r>
      <w:proofErr w:type="spellStart"/>
      <w:r>
        <w:t>endpoints</w:t>
      </w:r>
      <w:proofErr w:type="spellEnd"/>
      <w:r>
        <w:t xml:space="preserve"> listados na seção 2 implementados e disponíveis em ambiente de homologação.</w:t>
      </w:r>
    </w:p>
    <w:p w14:paraId="0B5904B5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Ambiente </w:t>
      </w:r>
      <w:proofErr w:type="spellStart"/>
      <w:r>
        <w:t>sandbox</w:t>
      </w:r>
      <w:proofErr w:type="spellEnd"/>
      <w:r>
        <w:t xml:space="preserve"> do gateway de pagamento configurado com chaves de teste válidas.</w:t>
      </w:r>
    </w:p>
    <w:p w14:paraId="71164C8C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Banco de dados de teste populado com massa mínima: tutores, pets, veterinários e agendas cadastrados.</w:t>
      </w:r>
    </w:p>
    <w:p w14:paraId="7F838AEB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Documentação da API (contrato de rotas e modelos de dados) atualizada e disponível para a equipe de testes.</w:t>
      </w:r>
    </w:p>
    <w:p w14:paraId="74756782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6. Critérios de saída / aprovação</w:t>
      </w:r>
    </w:p>
    <w:p w14:paraId="5710D618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100% dos casos de teste planejados foram executados.</w:t>
      </w:r>
    </w:p>
    <w:p w14:paraId="3BF237E7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lastRenderedPageBreak/>
        <w:t>Todos os casos de teste dos módulos de Consultas, Prontuário e Pagamentos (prioridade Alta) foram aprovados.</w:t>
      </w:r>
    </w:p>
    <w:p w14:paraId="565762F2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Nenhum bug de severidade Alta em aberto (ex.: conflito de agendamento, cobrança duplicada, exposição de dados de outro tutor).</w:t>
      </w:r>
    </w:p>
    <w:p w14:paraId="717BC96F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Cobertura mínima de 80% nos módulos de Consultas e Pagamentos.</w:t>
      </w:r>
    </w:p>
    <w:p w14:paraId="34EB9A44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7. Critérios de suspensão</w:t>
      </w:r>
    </w:p>
    <w:p w14:paraId="4D89EE9B" w14:textId="77777777" w:rsidR="00A57A92" w:rsidRDefault="00000000">
      <w:pPr>
        <w:spacing w:after="80"/>
      </w:pPr>
      <w:r>
        <w:rPr>
          <w:b/>
          <w:bCs/>
        </w:rPr>
        <w:t xml:space="preserve">Suspender quando: </w:t>
      </w:r>
      <w:r>
        <w:t xml:space="preserve">o ambiente de homologação ficar indisponível, o </w:t>
      </w:r>
      <w:proofErr w:type="spellStart"/>
      <w:r>
        <w:t>sandbox</w:t>
      </w:r>
      <w:proofErr w:type="spellEnd"/>
      <w:r>
        <w:t xml:space="preserve"> do gateway de pagamento parar de responder, ou mais de 50% dos casos de teste forem bloqueados por erro 500 generalizado</w:t>
      </w:r>
    </w:p>
    <w:p w14:paraId="3F938A39" w14:textId="77777777" w:rsidR="00A57A92" w:rsidRDefault="00000000">
      <w:pPr>
        <w:spacing w:after="80"/>
      </w:pPr>
      <w:r>
        <w:rPr>
          <w:b/>
          <w:bCs/>
        </w:rPr>
        <w:t xml:space="preserve">Como retomar: </w:t>
      </w:r>
      <w:r>
        <w:t xml:space="preserve">restabelecer o serviço afetado (API, banco ou </w:t>
      </w:r>
      <w:proofErr w:type="spellStart"/>
      <w:r>
        <w:t>sandbox</w:t>
      </w:r>
      <w:proofErr w:type="spellEnd"/>
      <w:r>
        <w:t xml:space="preserve"> externo), validar a estabilidade com uma execução de fumaça (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>) e retomar a partir do ponto de suspensão</w:t>
      </w:r>
    </w:p>
    <w:p w14:paraId="1A2A855A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8. Entregáveis</w:t>
      </w:r>
    </w:p>
    <w:p w14:paraId="6C4A7C99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Relatório de execução de testes (casos aprovados x reprovados), gerado pelo pipeline de CI.</w:t>
      </w:r>
    </w:p>
    <w:p w14:paraId="009AEE8D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Relatório de cobertura de código por módulo.</w:t>
      </w:r>
    </w:p>
    <w:p w14:paraId="52BE392A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Casos de teste documentados (</w:t>
      </w:r>
      <w:proofErr w:type="gramStart"/>
      <w:r>
        <w:t>arquivos .</w:t>
      </w:r>
      <w:proofErr w:type="gramEnd"/>
      <w:r>
        <w:t>test.js organizados por módulo).</w:t>
      </w:r>
    </w:p>
    <w:p w14:paraId="66A3E4F6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Relatório de bugs encontrados, com severidade, passos para reprodução e módulo afetado.</w:t>
      </w:r>
    </w:p>
    <w:p w14:paraId="38939B77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9. Cronograma e recursos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200"/>
        <w:gridCol w:w="1500"/>
      </w:tblGrid>
      <w:tr w:rsidR="00A57A92" w14:paraId="09E377C6" w14:textId="77777777">
        <w:trPr>
          <w:tblHeader/>
        </w:trPr>
        <w:tc>
          <w:tcPr>
            <w:tcW w:w="36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05DD" w14:textId="77777777" w:rsidR="00A57A92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26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BCC4" w14:textId="77777777" w:rsidR="00A57A92" w:rsidRDefault="00000000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22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57A3" w14:textId="77777777" w:rsidR="00A57A92" w:rsidRDefault="00000000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15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D70A" w14:textId="77777777" w:rsidR="00A57A92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A57A92" w14:paraId="518F8EC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91EF" w14:textId="77777777" w:rsidR="00A57A92" w:rsidRDefault="00000000">
            <w:r>
              <w:t>Testes de Autenticação, Tutores e Pets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8811" w14:textId="77777777" w:rsidR="00A57A92" w:rsidRDefault="00000000">
            <w:r>
              <w:t>Aluno(a)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D2F5" w14:textId="77777777" w:rsidR="00A57A92" w:rsidRDefault="00000000"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AF896" w14:textId="77777777" w:rsidR="00A57A92" w:rsidRDefault="00000000">
            <w:r>
              <w:t>Dia 1</w:t>
            </w:r>
          </w:p>
        </w:tc>
      </w:tr>
      <w:tr w:rsidR="00A57A92" w14:paraId="07D8BC08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0F24" w14:textId="77777777" w:rsidR="00A57A92" w:rsidRDefault="00000000">
            <w:r>
              <w:t>Testes de Consultas e Prontuário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8230" w14:textId="77777777" w:rsidR="00A57A92" w:rsidRDefault="00000000">
            <w:r>
              <w:t>Aluno(a)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486D" w14:textId="77777777" w:rsidR="00A57A92" w:rsidRDefault="00000000"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4109" w14:textId="77777777" w:rsidR="00A57A92" w:rsidRDefault="00000000">
            <w:r>
              <w:t>Dia 2</w:t>
            </w:r>
          </w:p>
        </w:tc>
      </w:tr>
      <w:tr w:rsidR="00A57A92" w14:paraId="1DE32401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3681" w14:textId="77777777" w:rsidR="00A57A92" w:rsidRDefault="00000000">
            <w:r>
              <w:t>Testes de Pagamentos (</w:t>
            </w:r>
            <w:proofErr w:type="spellStart"/>
            <w:r>
              <w:t>sandbox</w:t>
            </w:r>
            <w:proofErr w:type="spellEnd"/>
            <w:r>
              <w:t>) e Notificações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C428" w14:textId="77777777" w:rsidR="00A57A92" w:rsidRDefault="00000000">
            <w:r>
              <w:t>Aluno(a) 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35CE" w14:textId="77777777" w:rsidR="00A57A92" w:rsidRDefault="00000000"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  <w:r>
              <w:t xml:space="preserve"> + </w:t>
            </w:r>
            <w:proofErr w:type="spellStart"/>
            <w:r>
              <w:t>mocks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02AC" w14:textId="77777777" w:rsidR="00A57A92" w:rsidRDefault="00000000">
            <w:r>
              <w:t>Dia 3</w:t>
            </w:r>
          </w:p>
        </w:tc>
      </w:tr>
      <w:tr w:rsidR="00A57A92" w14:paraId="6CFA0CA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F196" w14:textId="77777777" w:rsidR="00A57A92" w:rsidRDefault="00000000">
            <w:r>
              <w:t>Execução completa da suíte de regressão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DC4F" w14:textId="77777777" w:rsidR="00A57A92" w:rsidRDefault="00000000">
            <w:r>
              <w:t>Equipe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B438" w14:textId="77777777" w:rsidR="00A57A92" w:rsidRPr="00C31A22" w:rsidRDefault="00000000">
            <w:pPr>
              <w:rPr>
                <w:lang w:val="en-US"/>
              </w:rPr>
            </w:pPr>
            <w:r w:rsidRPr="00C31A22">
              <w:rPr>
                <w:lang w:val="en-US"/>
              </w:rPr>
              <w:t>Jest (</w:t>
            </w:r>
            <w:proofErr w:type="spellStart"/>
            <w:r w:rsidRPr="00C31A22">
              <w:rPr>
                <w:lang w:val="en-US"/>
              </w:rPr>
              <w:t>npm</w:t>
            </w:r>
            <w:proofErr w:type="spellEnd"/>
            <w:r w:rsidRPr="00C31A22">
              <w:rPr>
                <w:lang w:val="en-US"/>
              </w:rPr>
              <w:t xml:space="preserve"> test) via CI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82EF" w14:textId="77777777" w:rsidR="00A57A92" w:rsidRDefault="00000000">
            <w:r>
              <w:t>Dia 4</w:t>
            </w:r>
          </w:p>
        </w:tc>
      </w:tr>
      <w:tr w:rsidR="00A57A92" w14:paraId="696A3612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1A72" w14:textId="77777777" w:rsidR="00A57A92" w:rsidRDefault="00000000">
            <w:r>
              <w:t>Consolidação do relatório final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59E9" w14:textId="77777777" w:rsidR="00A57A92" w:rsidRDefault="00000000">
            <w:r>
              <w:t>Aluno(a) responsável pelo plano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18F5" w14:textId="77777777" w:rsidR="00A57A92" w:rsidRDefault="00000000">
            <w:r>
              <w:t>Documento/planilha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5CA0" w14:textId="77777777" w:rsidR="00A57A92" w:rsidRDefault="00000000">
            <w:r>
              <w:t>Dia 5</w:t>
            </w:r>
          </w:p>
        </w:tc>
      </w:tr>
    </w:tbl>
    <w:p w14:paraId="2AA9497A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t>10. Riscos</w:t>
      </w:r>
    </w:p>
    <w:p w14:paraId="3B74873E" w14:textId="77777777" w:rsidR="00A57A92" w:rsidRDefault="00000000">
      <w:pPr>
        <w:spacing w:after="120"/>
      </w:pPr>
      <w:r>
        <w:t>Cada risco é avaliado por probabilidade x impacto. Nesta seção, o Nível é destacado por cor para facilitar a leitura rápida da equipe (verde = baixo, amarelo = médio, vermelho = alto).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412"/>
        <w:gridCol w:w="1593"/>
        <w:gridCol w:w="1199"/>
        <w:gridCol w:w="2897"/>
      </w:tblGrid>
      <w:tr w:rsidR="00A57A92" w14:paraId="1507D79B" w14:textId="77777777" w:rsidTr="00D864A1">
        <w:trPr>
          <w:tblHeader/>
        </w:trPr>
        <w:tc>
          <w:tcPr>
            <w:tcW w:w="27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18AA" w14:textId="77777777" w:rsidR="00A57A92" w:rsidRDefault="00000000"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1406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DBA5" w14:textId="77777777" w:rsidR="00A57A92" w:rsidRDefault="00000000">
            <w:r>
              <w:rPr>
                <w:b/>
                <w:bCs/>
                <w:color w:val="FFFFFF"/>
              </w:rPr>
              <w:t>Probabilidade</w:t>
            </w:r>
          </w:p>
        </w:tc>
        <w:tc>
          <w:tcPr>
            <w:tcW w:w="1594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1106" w14:textId="77777777" w:rsidR="00A57A92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2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EE7A" w14:textId="77777777" w:rsidR="00A57A92" w:rsidRDefault="00000000"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2900" w:type="dxa"/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8B802" w14:textId="77777777" w:rsidR="00A57A92" w:rsidRDefault="00000000"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A57A92" w14:paraId="039F6418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1598" w14:textId="77777777" w:rsidR="00A57A92" w:rsidRDefault="00000000">
            <w:r>
              <w:t>Permitir dois agendamentos no mesmo horário para o mesmo veterinário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6295" w14:textId="77777777" w:rsidR="00A57A92" w:rsidRDefault="00000000">
            <w:r>
              <w:t>50%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92FE" w14:textId="77777777" w:rsidR="00A57A92" w:rsidRDefault="00000000">
            <w:r>
              <w:t>Alto</w:t>
            </w:r>
          </w:p>
        </w:tc>
        <w:tc>
          <w:tcPr>
            <w:tcW w:w="1200" w:type="dxa"/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0233" w14:textId="77777777" w:rsidR="00A57A92" w:rsidRDefault="00000000">
            <w:pPr>
              <w:jc w:val="center"/>
            </w:pPr>
            <w:r>
              <w:rPr>
                <w:b/>
                <w:bCs/>
                <w:color w:val="8B0000"/>
              </w:rPr>
              <w:t>Alta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35E4" w14:textId="77777777" w:rsidR="00A57A92" w:rsidRDefault="00000000">
            <w:r>
              <w:t>Validação de conflito de horário no banco (</w:t>
            </w:r>
            <w:proofErr w:type="spellStart"/>
            <w:r>
              <w:t>constraint</w:t>
            </w:r>
            <w:proofErr w:type="spellEnd"/>
            <w:r>
              <w:t>) + teste automatizado específico do cenário</w:t>
            </w:r>
          </w:p>
        </w:tc>
      </w:tr>
      <w:tr w:rsidR="00A57A92" w14:paraId="4E6B1152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8E5D" w14:textId="77777777" w:rsidR="00A57A92" w:rsidRDefault="00000000">
            <w:r>
              <w:t>Gateway de pagamento (</w:t>
            </w:r>
            <w:proofErr w:type="spellStart"/>
            <w:r>
              <w:t>sandbox</w:t>
            </w:r>
            <w:proofErr w:type="spellEnd"/>
            <w:r>
              <w:t>) instável ou fora do ar durante os testes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4E9D" w14:textId="77777777" w:rsidR="00A57A92" w:rsidRDefault="00000000">
            <w:r>
              <w:t>30%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CC27" w14:textId="77777777" w:rsidR="00A57A92" w:rsidRDefault="00000000">
            <w:r>
              <w:t>Alto</w:t>
            </w:r>
          </w:p>
        </w:tc>
        <w:tc>
          <w:tcPr>
            <w:tcW w:w="1200" w:type="dxa"/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DC65" w14:textId="77777777" w:rsidR="00A57A92" w:rsidRDefault="00000000">
            <w:pPr>
              <w:jc w:val="center"/>
            </w:pPr>
            <w:r>
              <w:rPr>
                <w:b/>
                <w:bCs/>
                <w:color w:val="8B0000"/>
              </w:rPr>
              <w:t>Alta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4DBA4" w14:textId="77777777" w:rsidR="00A57A92" w:rsidRDefault="00000000">
            <w:r>
              <w:t xml:space="preserve">Criar </w:t>
            </w:r>
            <w:proofErr w:type="spellStart"/>
            <w:r>
              <w:t>mock</w:t>
            </w:r>
            <w:proofErr w:type="spellEnd"/>
            <w:r>
              <w:t xml:space="preserve"> local do gateway para não depender do </w:t>
            </w:r>
            <w:proofErr w:type="spellStart"/>
            <w:r>
              <w:t>sandbox</w:t>
            </w:r>
            <w:proofErr w:type="spellEnd"/>
            <w:r>
              <w:t xml:space="preserve"> externo em toda execução</w:t>
            </w:r>
          </w:p>
        </w:tc>
      </w:tr>
      <w:tr w:rsidR="00A57A92" w14:paraId="3AD773AE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6275" w14:textId="77777777" w:rsidR="00A57A92" w:rsidRDefault="00000000">
            <w:r>
              <w:t>Falha de autorização expõe dados de pets/consultas de outro tutor (violação de LGPD)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22361" w14:textId="77777777" w:rsidR="00A57A92" w:rsidRDefault="00000000">
            <w:r>
              <w:t>10%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2A44" w14:textId="77777777" w:rsidR="00A57A92" w:rsidRDefault="00000000">
            <w:r>
              <w:t>Muito Alto</w:t>
            </w:r>
          </w:p>
        </w:tc>
        <w:tc>
          <w:tcPr>
            <w:tcW w:w="1200" w:type="dxa"/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2714" w14:textId="77777777" w:rsidR="00A57A92" w:rsidRDefault="00000000">
            <w:pPr>
              <w:jc w:val="center"/>
            </w:pPr>
            <w:r>
              <w:rPr>
                <w:b/>
                <w:bCs/>
                <w:color w:val="8B0000"/>
              </w:rPr>
              <w:t>Alta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602D5" w14:textId="77777777" w:rsidR="00A57A92" w:rsidRDefault="00000000">
            <w:r>
              <w:t>Casos de teste dedicados de autorização por perfil, incluindo tentativa de acesso cruzado entre tutores</w:t>
            </w:r>
          </w:p>
        </w:tc>
      </w:tr>
      <w:tr w:rsidR="00A57A92" w14:paraId="3324AD22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ACEE" w14:textId="77777777" w:rsidR="00A57A92" w:rsidRDefault="00000000">
            <w:r>
              <w:lastRenderedPageBreak/>
              <w:t>Reenvio de requisição gera cobrança duplicada no pagamento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14AE" w14:textId="77777777" w:rsidR="00A57A92" w:rsidRDefault="00000000">
            <w:r>
              <w:t>30%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388B" w14:textId="77777777" w:rsidR="00A57A92" w:rsidRDefault="00000000">
            <w:r>
              <w:t>Alto</w:t>
            </w:r>
          </w:p>
        </w:tc>
        <w:tc>
          <w:tcPr>
            <w:tcW w:w="1200" w:type="dxa"/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40477" w14:textId="77777777" w:rsidR="00A57A92" w:rsidRDefault="00000000">
            <w:pPr>
              <w:jc w:val="center"/>
            </w:pPr>
            <w:r>
              <w:rPr>
                <w:b/>
                <w:bCs/>
                <w:color w:val="8B0000"/>
              </w:rPr>
              <w:t>Alta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0626" w14:textId="77777777" w:rsidR="00A57A92" w:rsidRDefault="00000000">
            <w:r>
              <w:t xml:space="preserve">Implementar chave de </w:t>
            </w:r>
            <w:proofErr w:type="spellStart"/>
            <w:r>
              <w:t>idempotência</w:t>
            </w:r>
            <w:proofErr w:type="spellEnd"/>
            <w:r>
              <w:t xml:space="preserve"> no </w:t>
            </w:r>
            <w:proofErr w:type="spellStart"/>
            <w:r>
              <w:t>endpoint</w:t>
            </w:r>
            <w:proofErr w:type="spellEnd"/>
            <w:r>
              <w:t xml:space="preserve"> de pagamento e testar reenvio da mesma requisição</w:t>
            </w:r>
          </w:p>
        </w:tc>
      </w:tr>
      <w:tr w:rsidR="00A57A92" w14:paraId="256EDF91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B636" w14:textId="77777777" w:rsidR="00A57A92" w:rsidRDefault="00000000">
            <w:r>
              <w:t>Serviço de notificação (e-mail/SMS) indisponível e lembretes não são enviados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0CAF" w14:textId="77777777" w:rsidR="00A57A92" w:rsidRDefault="00000000">
            <w:r>
              <w:t>50%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71F7" w14:textId="77777777" w:rsidR="00A57A92" w:rsidRDefault="00000000">
            <w:r>
              <w:t>Moderado</w:t>
            </w:r>
          </w:p>
        </w:tc>
        <w:tc>
          <w:tcPr>
            <w:tcW w:w="1200" w:type="dxa"/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C2C8" w14:textId="77777777" w:rsidR="00A57A92" w:rsidRDefault="00000000">
            <w:pPr>
              <w:jc w:val="center"/>
            </w:pPr>
            <w:r>
              <w:rPr>
                <w:b/>
                <w:bCs/>
                <w:color w:val="7A5B00"/>
              </w:rPr>
              <w:t>Média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5963" w14:textId="77777777" w:rsidR="00A57A92" w:rsidRDefault="00000000">
            <w:r>
              <w:t xml:space="preserve">Usar fila de reenvio com tentativa posterior e </w:t>
            </w:r>
            <w:proofErr w:type="spellStart"/>
            <w:r>
              <w:t>mock</w:t>
            </w:r>
            <w:proofErr w:type="spellEnd"/>
            <w:r>
              <w:t xml:space="preserve"> do provedor nos testes automatizados</w:t>
            </w:r>
          </w:p>
        </w:tc>
      </w:tr>
      <w:tr w:rsidR="00A57A92" w14:paraId="3B4ED399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84C9" w14:textId="77777777" w:rsidR="00A57A92" w:rsidRDefault="00000000">
            <w:r>
              <w:t>Apenas uma pessoa da equipe conhece o fluxo de autenticação JWT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D4F5" w14:textId="77777777" w:rsidR="00A57A92" w:rsidRDefault="00000000">
            <w:r>
              <w:t>30%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8EDA" w14:textId="77777777" w:rsidR="00A57A92" w:rsidRDefault="00000000">
            <w:r>
              <w:t>Moderado</w:t>
            </w:r>
          </w:p>
        </w:tc>
        <w:tc>
          <w:tcPr>
            <w:tcW w:w="1200" w:type="dxa"/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FE7C" w14:textId="77777777" w:rsidR="00A57A92" w:rsidRDefault="00000000">
            <w:pPr>
              <w:jc w:val="center"/>
            </w:pPr>
            <w:r>
              <w:rPr>
                <w:b/>
                <w:bCs/>
                <w:color w:val="7A5B00"/>
              </w:rPr>
              <w:t>Média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CB38" w14:textId="77777777" w:rsidR="00A57A92" w:rsidRDefault="00000000">
            <w:r>
              <w:t>Fazer pareamento (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>) para disseminar o conhecimento entre a equipe</w:t>
            </w:r>
          </w:p>
        </w:tc>
      </w:tr>
      <w:tr w:rsidR="00A57A92" w14:paraId="39F7A5E0" w14:textId="77777777" w:rsidTr="00D864A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86D85" w14:textId="77777777" w:rsidR="00A57A92" w:rsidRDefault="00000000">
            <w:r>
              <w:t>Massa de dados de teste (tutores/pets/consultas) fica corrompida entre execuções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7875" w14:textId="77777777" w:rsidR="00A57A92" w:rsidRDefault="00000000">
            <w:r>
              <w:t>30%</w:t>
            </w:r>
          </w:p>
        </w:tc>
        <w:tc>
          <w:tcPr>
            <w:tcW w:w="15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04FB" w14:textId="77777777" w:rsidR="00A57A92" w:rsidRDefault="00000000">
            <w:r>
              <w:t>Baixo</w:t>
            </w:r>
          </w:p>
        </w:tc>
        <w:tc>
          <w:tcPr>
            <w:tcW w:w="1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015B" w14:textId="77777777" w:rsidR="00A57A92" w:rsidRDefault="00000000">
            <w:pPr>
              <w:jc w:val="center"/>
            </w:pPr>
            <w:r>
              <w:rPr>
                <w:b/>
                <w:bCs/>
                <w:color w:val="1E6B32"/>
              </w:rPr>
              <w:t>Baixa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B063" w14:textId="77777777" w:rsidR="00A57A92" w:rsidRDefault="00000000">
            <w:r>
              <w:t>Resetar (</w:t>
            </w:r>
            <w:proofErr w:type="spellStart"/>
            <w:r>
              <w:t>seed</w:t>
            </w:r>
            <w:proofErr w:type="spellEnd"/>
            <w:r>
              <w:t>) o banco de dados de teste automaticamente antes de cada execução</w:t>
            </w:r>
          </w:p>
        </w:tc>
      </w:tr>
    </w:tbl>
    <w:p w14:paraId="6CA34908" w14:textId="77777777" w:rsidR="00A57A92" w:rsidRDefault="00000000">
      <w:pPr>
        <w:spacing w:after="120"/>
      </w:pPr>
      <w:r>
        <w:t xml:space="preserve"> </w:t>
      </w:r>
    </w:p>
    <w:p w14:paraId="4F359CC2" w14:textId="77777777" w:rsidR="00A57A92" w:rsidRDefault="00000000">
      <w:pPr>
        <w:spacing w:after="120"/>
      </w:pPr>
      <w:r>
        <w:rPr>
          <w:b/>
          <w:bCs/>
          <w:i/>
          <w:iCs/>
          <w:color w:val="1A1A1A"/>
        </w:rPr>
        <w:t>Lembrete: este plano é um documento vivo — atualize-o sempre que o escopo, o risco ou o prazo do seu projeto mudarem.</w:t>
      </w:r>
    </w:p>
    <w:p w14:paraId="56CBAB0C" w14:textId="77777777" w:rsidR="00A57A92" w:rsidRDefault="00000000">
      <w:r>
        <w:br w:type="page"/>
      </w:r>
    </w:p>
    <w:p w14:paraId="5E6DCCC4" w14:textId="77777777" w:rsidR="00A57A92" w:rsidRDefault="00000000">
      <w:pPr>
        <w:pStyle w:val="Ttulo1"/>
        <w:pBdr>
          <w:bottom w:val="single" w:sz="6" w:space="4" w:color="000000"/>
        </w:pBdr>
        <w:spacing w:before="300" w:after="150"/>
      </w:pPr>
      <w:r>
        <w:rPr>
          <w:b/>
          <w:bCs/>
          <w:color w:val="000000"/>
          <w:sz w:val="28"/>
          <w:szCs w:val="28"/>
        </w:rPr>
        <w:lastRenderedPageBreak/>
        <w:t>Como adaptar este modelo para o seu projeto</w:t>
      </w:r>
    </w:p>
    <w:p w14:paraId="35555A23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Seção 1 (Identificação): troque pelo nome do seu projeto, sua equipe e a versão real.</w:t>
      </w:r>
    </w:p>
    <w:p w14:paraId="266FCFE0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Seção 2 (Itens a testar): liste os módulos e </w:t>
      </w:r>
      <w:proofErr w:type="spellStart"/>
      <w:r>
        <w:t>endpoints</w:t>
      </w:r>
      <w:proofErr w:type="spellEnd"/>
      <w:r>
        <w:t xml:space="preserve"> reais do seu sistema, agrupando por área funcional como no exemplo.</w:t>
      </w:r>
    </w:p>
    <w:p w14:paraId="2A869214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Seção 3 (Escopo): decida com a equipe o que entra e o que fica de fora — inclusive integrações externas (pagamento, </w:t>
      </w:r>
      <w:proofErr w:type="gramStart"/>
      <w:r>
        <w:t>notificação, etc.</w:t>
      </w:r>
      <w:proofErr w:type="gramEnd"/>
      <w:r>
        <w:t>).</w:t>
      </w:r>
    </w:p>
    <w:p w14:paraId="079ECA9B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Seção 4 (Abordagem): descreva as ferramentas, técnicas e </w:t>
      </w:r>
      <w:proofErr w:type="spellStart"/>
      <w:r>
        <w:t>mocks</w:t>
      </w:r>
      <w:proofErr w:type="spellEnd"/>
      <w:r>
        <w:t xml:space="preserve"> que sua equipe realmente vai usar.</w:t>
      </w:r>
    </w:p>
    <w:p w14:paraId="71CF5EC4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Seções 5 a 8 (Critérios e entregáveis): adapte às regras da sua disciplina/projeto e ao seu pipeline de CI, se houver.</w:t>
      </w:r>
    </w:p>
    <w:p w14:paraId="3B7389D4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Seção 9 (Cronograma): distribua as tarefas entre os integrantes da equipe com prazos realistas.</w:t>
      </w:r>
    </w:p>
    <w:p w14:paraId="5A7B50D2" w14:textId="77777777" w:rsidR="00A57A92" w:rsidRDefault="00000000">
      <w:pPr>
        <w:pStyle w:val="PargrafodaLista"/>
        <w:numPr>
          <w:ilvl w:val="0"/>
          <w:numId w:val="1"/>
        </w:numPr>
        <w:spacing w:after="60"/>
      </w:pPr>
      <w:r>
        <w:t>Seção 10 (Riscos): pense nos riscos de produto (bugs, falhas de segurança, integrações externas) e nos riscos de projeto (prazo, dependência de uma única pessoa, ambiente instável). Use cor apenas no nível, como no exemplo, para dar destaque visual sem poluir o documento.</w:t>
      </w:r>
    </w:p>
    <w:sectPr w:rsidR="00A57A9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600"/>
    <w:multiLevelType w:val="hybridMultilevel"/>
    <w:tmpl w:val="F0B4E3C0"/>
    <w:lvl w:ilvl="0" w:tplc="F5D208E8">
      <w:start w:val="1"/>
      <w:numFmt w:val="bullet"/>
      <w:lvlText w:val="●"/>
      <w:lvlJc w:val="left"/>
      <w:pPr>
        <w:ind w:left="720" w:hanging="360"/>
      </w:pPr>
    </w:lvl>
    <w:lvl w:ilvl="1" w:tplc="302A3718">
      <w:start w:val="1"/>
      <w:numFmt w:val="bullet"/>
      <w:lvlText w:val="○"/>
      <w:lvlJc w:val="left"/>
      <w:pPr>
        <w:ind w:left="1440" w:hanging="360"/>
      </w:pPr>
    </w:lvl>
    <w:lvl w:ilvl="2" w:tplc="193426B4">
      <w:start w:val="1"/>
      <w:numFmt w:val="bullet"/>
      <w:lvlText w:val="■"/>
      <w:lvlJc w:val="left"/>
      <w:pPr>
        <w:ind w:left="2160" w:hanging="360"/>
      </w:pPr>
    </w:lvl>
    <w:lvl w:ilvl="3" w:tplc="559832DA">
      <w:start w:val="1"/>
      <w:numFmt w:val="bullet"/>
      <w:lvlText w:val="●"/>
      <w:lvlJc w:val="left"/>
      <w:pPr>
        <w:ind w:left="2880" w:hanging="360"/>
      </w:pPr>
    </w:lvl>
    <w:lvl w:ilvl="4" w:tplc="6472C308">
      <w:start w:val="1"/>
      <w:numFmt w:val="bullet"/>
      <w:lvlText w:val="○"/>
      <w:lvlJc w:val="left"/>
      <w:pPr>
        <w:ind w:left="3600" w:hanging="360"/>
      </w:pPr>
    </w:lvl>
    <w:lvl w:ilvl="5" w:tplc="C4D238BA">
      <w:start w:val="1"/>
      <w:numFmt w:val="bullet"/>
      <w:lvlText w:val="■"/>
      <w:lvlJc w:val="left"/>
      <w:pPr>
        <w:ind w:left="4320" w:hanging="360"/>
      </w:pPr>
    </w:lvl>
    <w:lvl w:ilvl="6" w:tplc="A73ADC7E">
      <w:start w:val="1"/>
      <w:numFmt w:val="bullet"/>
      <w:lvlText w:val="●"/>
      <w:lvlJc w:val="left"/>
      <w:pPr>
        <w:ind w:left="5040" w:hanging="360"/>
      </w:pPr>
    </w:lvl>
    <w:lvl w:ilvl="7" w:tplc="66544474">
      <w:start w:val="1"/>
      <w:numFmt w:val="bullet"/>
      <w:lvlText w:val="●"/>
      <w:lvlJc w:val="left"/>
      <w:pPr>
        <w:ind w:left="5760" w:hanging="360"/>
      </w:pPr>
    </w:lvl>
    <w:lvl w:ilvl="8" w:tplc="84F41CD2">
      <w:start w:val="1"/>
      <w:numFmt w:val="bullet"/>
      <w:lvlText w:val="●"/>
      <w:lvlJc w:val="left"/>
      <w:pPr>
        <w:ind w:left="6480" w:hanging="360"/>
      </w:pPr>
    </w:lvl>
  </w:abstractNum>
  <w:num w:numId="1" w16cid:durableId="26176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A92"/>
    <w:rsid w:val="002340DC"/>
    <w:rsid w:val="00745790"/>
    <w:rsid w:val="00A57A92"/>
    <w:rsid w:val="00BE072B"/>
    <w:rsid w:val="00C31A22"/>
    <w:rsid w:val="00D8527D"/>
    <w:rsid w:val="00D8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41C5"/>
  <w15:docId w15:val="{98AEB968-2484-014B-9B24-4BE382AA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1294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BERTANHA TAVARES DE OLIVEIRA</cp:lastModifiedBy>
  <cp:revision>4</cp:revision>
  <dcterms:created xsi:type="dcterms:W3CDTF">2026-09-02T10:48:00Z</dcterms:created>
  <dcterms:modified xsi:type="dcterms:W3CDTF">2026-09-03T16:36:00Z</dcterms:modified>
</cp:coreProperties>
</file>