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54A2" w:rsidRPr="005D54A2" w:rsidRDefault="005D54A2" w:rsidP="005D5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4A2">
        <w:rPr>
          <w:rFonts w:ascii="Arial" w:eastAsia="Times New Roman" w:hAnsi="Arial" w:cs="Arial"/>
          <w:b/>
          <w:bCs/>
          <w:color w:val="3C4043"/>
          <w:spacing w:val="3"/>
          <w:sz w:val="21"/>
          <w:szCs w:val="21"/>
          <w:shd w:val="clear" w:color="auto" w:fill="FFFFFF"/>
          <w:lang w:eastAsia="pt-BR"/>
        </w:rPr>
        <w:t>Parte 1 – Classe Abstrata</w:t>
      </w:r>
    </w:p>
    <w:p w:rsidR="005D54A2" w:rsidRDefault="005D54A2" w:rsidP="005D54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</w:pPr>
      <w:r w:rsidRPr="005D54A2">
        <w:rPr>
          <w:rFonts w:ascii="Arial" w:eastAsia="Times New Roman" w:hAnsi="Arial" w:cs="Arial"/>
          <w:b/>
          <w:bCs/>
          <w:color w:val="3C4043"/>
          <w:spacing w:val="3"/>
          <w:sz w:val="21"/>
          <w:szCs w:val="21"/>
          <w:lang w:eastAsia="pt-BR"/>
        </w:rPr>
        <w:t>Pesquise</w:t>
      </w:r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t xml:space="preserve"> o que são classes abstratas e como são simuladas em </w:t>
      </w:r>
      <w:proofErr w:type="spellStart"/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t>JavaScript</w:t>
      </w:r>
      <w:proofErr w:type="spellEnd"/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t>.</w:t>
      </w:r>
    </w:p>
    <w:p w:rsidR="005D54A2" w:rsidRPr="005D54A2" w:rsidRDefault="005D54A2" w:rsidP="005D54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</w:pPr>
      <w:bookmarkStart w:id="0" w:name="_GoBack"/>
      <w:bookmarkEnd w:id="0"/>
    </w:p>
    <w:p w:rsidR="005D54A2" w:rsidRPr="005D54A2" w:rsidRDefault="005D54A2" w:rsidP="005D54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</w:pPr>
      <w:r w:rsidRPr="005D54A2">
        <w:rPr>
          <w:rFonts w:ascii="Arial" w:eastAsia="Times New Roman" w:hAnsi="Arial" w:cs="Arial"/>
          <w:b/>
          <w:bCs/>
          <w:color w:val="3C4043"/>
          <w:spacing w:val="3"/>
          <w:sz w:val="21"/>
          <w:szCs w:val="21"/>
          <w:lang w:eastAsia="pt-BR"/>
        </w:rPr>
        <w:t>Entenda</w:t>
      </w:r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t> sua utilidade como um "contrato" que força uma estrutura nas classes filhas.</w:t>
      </w:r>
    </w:p>
    <w:p w:rsidR="005D54A2" w:rsidRPr="005D54A2" w:rsidRDefault="005D54A2" w:rsidP="005D54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</w:pPr>
      <w:r w:rsidRPr="005D54A2">
        <w:rPr>
          <w:rFonts w:ascii="Arial" w:eastAsia="Times New Roman" w:hAnsi="Arial" w:cs="Arial"/>
          <w:b/>
          <w:bCs/>
          <w:color w:val="3C4043"/>
          <w:spacing w:val="3"/>
          <w:sz w:val="21"/>
          <w:szCs w:val="21"/>
          <w:lang w:eastAsia="pt-BR"/>
        </w:rPr>
        <w:t>Explique</w:t>
      </w:r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t> a técnica para impedir sua instanciação e obrigar a implementação de métodos.</w:t>
      </w:r>
    </w:p>
    <w:p w:rsidR="005D54A2" w:rsidRPr="005D54A2" w:rsidRDefault="005D54A2" w:rsidP="005D54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</w:pPr>
      <w:r w:rsidRPr="005D54A2">
        <w:rPr>
          <w:rFonts w:ascii="Arial" w:eastAsia="Times New Roman" w:hAnsi="Arial" w:cs="Arial"/>
          <w:b/>
          <w:bCs/>
          <w:color w:val="3C4043"/>
          <w:spacing w:val="3"/>
          <w:sz w:val="21"/>
          <w:szCs w:val="21"/>
          <w:lang w:eastAsia="pt-BR"/>
        </w:rPr>
        <w:t>Crie um exemplo</w:t>
      </w:r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t> simples com uma classe abstrata e duas classes herdeiras.</w:t>
      </w:r>
    </w:p>
    <w:p w:rsidR="005D54A2" w:rsidRPr="005D54A2" w:rsidRDefault="005D54A2" w:rsidP="005D5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4A2">
        <w:rPr>
          <w:rFonts w:ascii="Arial" w:eastAsia="Times New Roman" w:hAnsi="Arial" w:cs="Arial"/>
          <w:b/>
          <w:bCs/>
          <w:color w:val="3C4043"/>
          <w:spacing w:val="3"/>
          <w:sz w:val="21"/>
          <w:szCs w:val="21"/>
          <w:shd w:val="clear" w:color="auto" w:fill="FFFFFF"/>
          <w:lang w:eastAsia="pt-BR"/>
        </w:rPr>
        <w:t>Dica:</w:t>
      </w:r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shd w:val="clear" w:color="auto" w:fill="FFFFFF"/>
          <w:lang w:eastAsia="pt-BR"/>
        </w:rPr>
        <w:t> Pense na classe abstrata como um "molde" que define a forma, mas não pode ser usado como o produto final.</w:t>
      </w:r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br/>
      </w:r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br/>
      </w:r>
      <w:r w:rsidRPr="005D54A2">
        <w:rPr>
          <w:rFonts w:ascii="Arial" w:eastAsia="Times New Roman" w:hAnsi="Arial" w:cs="Arial"/>
          <w:b/>
          <w:bCs/>
          <w:color w:val="3C4043"/>
          <w:spacing w:val="3"/>
          <w:sz w:val="21"/>
          <w:szCs w:val="21"/>
          <w:shd w:val="clear" w:color="auto" w:fill="FFFFFF"/>
          <w:lang w:eastAsia="pt-BR"/>
        </w:rPr>
        <w:t>Parte 2 – Classe Interna</w:t>
      </w:r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br/>
      </w:r>
    </w:p>
    <w:p w:rsidR="005D54A2" w:rsidRPr="005D54A2" w:rsidRDefault="005D54A2" w:rsidP="005D54A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</w:pPr>
      <w:r w:rsidRPr="005D54A2">
        <w:rPr>
          <w:rFonts w:ascii="Arial" w:eastAsia="Times New Roman" w:hAnsi="Arial" w:cs="Arial"/>
          <w:b/>
          <w:bCs/>
          <w:color w:val="3C4043"/>
          <w:spacing w:val="3"/>
          <w:sz w:val="21"/>
          <w:szCs w:val="21"/>
          <w:lang w:eastAsia="pt-BR"/>
        </w:rPr>
        <w:t>Pesquise</w:t>
      </w:r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t> o que são classes internas (ou aninhadas).</w:t>
      </w:r>
    </w:p>
    <w:p w:rsidR="005D54A2" w:rsidRPr="005D54A2" w:rsidRDefault="005D54A2" w:rsidP="005D54A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</w:pPr>
      <w:r w:rsidRPr="005D54A2">
        <w:rPr>
          <w:rFonts w:ascii="Arial" w:eastAsia="Times New Roman" w:hAnsi="Arial" w:cs="Arial"/>
          <w:b/>
          <w:bCs/>
          <w:color w:val="3C4043"/>
          <w:spacing w:val="3"/>
          <w:sz w:val="21"/>
          <w:szCs w:val="21"/>
          <w:lang w:eastAsia="pt-BR"/>
        </w:rPr>
        <w:t>Descubra</w:t>
      </w:r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t> quando são úteis para encapsular funcionalidades relacionadas.</w:t>
      </w:r>
    </w:p>
    <w:p w:rsidR="005D54A2" w:rsidRPr="005D54A2" w:rsidRDefault="005D54A2" w:rsidP="005D54A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</w:pPr>
      <w:r w:rsidRPr="005D54A2">
        <w:rPr>
          <w:rFonts w:ascii="Arial" w:eastAsia="Times New Roman" w:hAnsi="Arial" w:cs="Arial"/>
          <w:b/>
          <w:bCs/>
          <w:color w:val="3C4043"/>
          <w:spacing w:val="3"/>
          <w:sz w:val="21"/>
          <w:szCs w:val="21"/>
          <w:lang w:eastAsia="pt-BR"/>
        </w:rPr>
        <w:t>Explique</w:t>
      </w:r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t> como a classe interna acessa os membros (propriedades/métodos) da classe externa.</w:t>
      </w:r>
    </w:p>
    <w:p w:rsidR="005D54A2" w:rsidRPr="005D54A2" w:rsidRDefault="005D54A2" w:rsidP="005D54A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</w:pPr>
      <w:r w:rsidRPr="005D54A2">
        <w:rPr>
          <w:rFonts w:ascii="Arial" w:eastAsia="Times New Roman" w:hAnsi="Arial" w:cs="Arial"/>
          <w:b/>
          <w:bCs/>
          <w:color w:val="3C4043"/>
          <w:spacing w:val="3"/>
          <w:sz w:val="21"/>
          <w:szCs w:val="21"/>
          <w:lang w:eastAsia="pt-BR"/>
        </w:rPr>
        <w:t>Crie um exemplo</w:t>
      </w:r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t> de uma classe que contém e gerencia instâncias de sua classe interna.</w:t>
      </w:r>
    </w:p>
    <w:p w:rsidR="005D54A2" w:rsidRPr="005D54A2" w:rsidRDefault="005D54A2" w:rsidP="005D5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54A2">
        <w:rPr>
          <w:rFonts w:ascii="Arial" w:eastAsia="Times New Roman" w:hAnsi="Arial" w:cs="Arial"/>
          <w:b/>
          <w:bCs/>
          <w:color w:val="3C4043"/>
          <w:spacing w:val="3"/>
          <w:sz w:val="21"/>
          <w:szCs w:val="21"/>
          <w:shd w:val="clear" w:color="auto" w:fill="FFFFFF"/>
          <w:lang w:eastAsia="pt-BR"/>
        </w:rPr>
        <w:t>Parte 3 – Classe Anônima</w:t>
      </w:r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br/>
      </w:r>
    </w:p>
    <w:p w:rsidR="005D54A2" w:rsidRPr="005D54A2" w:rsidRDefault="005D54A2" w:rsidP="005D54A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</w:pPr>
      <w:r w:rsidRPr="005D54A2">
        <w:rPr>
          <w:rFonts w:ascii="Arial" w:eastAsia="Times New Roman" w:hAnsi="Arial" w:cs="Arial"/>
          <w:b/>
          <w:bCs/>
          <w:color w:val="3C4043"/>
          <w:spacing w:val="3"/>
          <w:sz w:val="21"/>
          <w:szCs w:val="21"/>
          <w:lang w:eastAsia="pt-BR"/>
        </w:rPr>
        <w:t>Pesquise</w:t>
      </w:r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t> o que são classes anônimas (</w:t>
      </w:r>
      <w:proofErr w:type="spellStart"/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t>class</w:t>
      </w:r>
      <w:proofErr w:type="spellEnd"/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t xml:space="preserve"> </w:t>
      </w:r>
      <w:proofErr w:type="spellStart"/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t>expressions</w:t>
      </w:r>
      <w:proofErr w:type="spellEnd"/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t>).</w:t>
      </w:r>
    </w:p>
    <w:p w:rsidR="005D54A2" w:rsidRPr="005D54A2" w:rsidRDefault="005D54A2" w:rsidP="005D54A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</w:pPr>
      <w:r w:rsidRPr="005D54A2">
        <w:rPr>
          <w:rFonts w:ascii="Arial" w:eastAsia="Times New Roman" w:hAnsi="Arial" w:cs="Arial"/>
          <w:b/>
          <w:bCs/>
          <w:color w:val="3C4043"/>
          <w:spacing w:val="3"/>
          <w:sz w:val="21"/>
          <w:szCs w:val="21"/>
          <w:lang w:eastAsia="pt-BR"/>
        </w:rPr>
        <w:t>Entenda</w:t>
      </w:r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t> sua principal vantagem para criar objetos de "uso único".</w:t>
      </w:r>
    </w:p>
    <w:p w:rsidR="005D54A2" w:rsidRPr="005D54A2" w:rsidRDefault="005D54A2" w:rsidP="005D54A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</w:pPr>
      <w:r w:rsidRPr="005D54A2">
        <w:rPr>
          <w:rFonts w:ascii="Arial" w:eastAsia="Times New Roman" w:hAnsi="Arial" w:cs="Arial"/>
          <w:b/>
          <w:bCs/>
          <w:color w:val="3C4043"/>
          <w:spacing w:val="3"/>
          <w:sz w:val="21"/>
          <w:szCs w:val="21"/>
          <w:lang w:eastAsia="pt-BR"/>
        </w:rPr>
        <w:t>Explique</w:t>
      </w:r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t> como um objeto pode ser instanciado diretamente na declaração da classe.</w:t>
      </w:r>
    </w:p>
    <w:p w:rsidR="005D54A2" w:rsidRPr="005D54A2" w:rsidRDefault="005D54A2" w:rsidP="005D54A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</w:pPr>
      <w:r w:rsidRPr="005D54A2">
        <w:rPr>
          <w:rFonts w:ascii="Arial" w:eastAsia="Times New Roman" w:hAnsi="Arial" w:cs="Arial"/>
          <w:b/>
          <w:bCs/>
          <w:color w:val="3C4043"/>
          <w:spacing w:val="3"/>
          <w:sz w:val="21"/>
          <w:szCs w:val="21"/>
          <w:lang w:eastAsia="pt-BR"/>
        </w:rPr>
        <w:t>Crie um exemplo</w:t>
      </w:r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t> de uma classe anônima sendo usada por outra parte do código (</w:t>
      </w:r>
      <w:proofErr w:type="spellStart"/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t>ex</w:t>
      </w:r>
      <w:proofErr w:type="spellEnd"/>
      <w:r w:rsidRPr="005D54A2">
        <w:rPr>
          <w:rFonts w:ascii="Arial" w:eastAsia="Times New Roman" w:hAnsi="Arial" w:cs="Arial"/>
          <w:color w:val="3C4043"/>
          <w:spacing w:val="3"/>
          <w:sz w:val="21"/>
          <w:szCs w:val="21"/>
          <w:lang w:eastAsia="pt-BR"/>
        </w:rPr>
        <w:t>: como argumento de uma função).</w:t>
      </w:r>
    </w:p>
    <w:p w:rsidR="00231711" w:rsidRDefault="00231711"/>
    <w:sectPr w:rsidR="002317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B360D5"/>
    <w:multiLevelType w:val="multilevel"/>
    <w:tmpl w:val="206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8BB27FD"/>
    <w:multiLevelType w:val="multilevel"/>
    <w:tmpl w:val="7F70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806416"/>
    <w:multiLevelType w:val="multilevel"/>
    <w:tmpl w:val="B738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4A2"/>
    <w:rsid w:val="000969F2"/>
    <w:rsid w:val="00231711"/>
    <w:rsid w:val="005D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62071"/>
  <w15:chartTrackingRefBased/>
  <w15:docId w15:val="{C110E45E-9582-439C-8984-18AD35E2D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99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176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1</cp:revision>
  <dcterms:created xsi:type="dcterms:W3CDTF">2025-09-22T12:44:00Z</dcterms:created>
  <dcterms:modified xsi:type="dcterms:W3CDTF">2025-09-22T18:19:00Z</dcterms:modified>
</cp:coreProperties>
</file>