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23" w:rsidRDefault="00D03D23" w:rsidP="00D03D23">
      <w:pPr>
        <w:jc w:val="center"/>
        <w:rPr>
          <w:b/>
          <w:sz w:val="32"/>
          <w:szCs w:val="32"/>
        </w:rPr>
      </w:pPr>
      <w:r>
        <w:rPr>
          <w:b/>
          <w:sz w:val="32"/>
          <w:szCs w:val="32"/>
        </w:rPr>
        <w:t>Rutherford Backscattering Spectrometry</w:t>
      </w:r>
      <w:r w:rsidR="00FC5E88">
        <w:rPr>
          <w:b/>
          <w:sz w:val="32"/>
          <w:szCs w:val="32"/>
        </w:rPr>
        <w:t xml:space="preserve"> (RBS)</w:t>
      </w:r>
    </w:p>
    <w:p w:rsidR="00D03D23" w:rsidRDefault="00D03D23" w:rsidP="00D03D23">
      <w:pPr>
        <w:jc w:val="center"/>
        <w:rPr>
          <w:b/>
          <w:sz w:val="32"/>
          <w:szCs w:val="32"/>
        </w:rPr>
      </w:pPr>
    </w:p>
    <w:p w:rsidR="00D03D23" w:rsidRDefault="00D03D23" w:rsidP="00D03D23">
      <w:pPr>
        <w:jc w:val="both"/>
        <w:rPr>
          <w:sz w:val="24"/>
          <w:szCs w:val="24"/>
        </w:rPr>
      </w:pPr>
      <w:r>
        <w:rPr>
          <w:sz w:val="24"/>
          <w:szCs w:val="24"/>
        </w:rPr>
        <w:t xml:space="preserve">In the early years of the twentieth century physics was living the golden </w:t>
      </w:r>
      <w:r w:rsidR="005A384A">
        <w:rPr>
          <w:sz w:val="24"/>
          <w:szCs w:val="24"/>
        </w:rPr>
        <w:t>age</w:t>
      </w:r>
      <w:r>
        <w:rPr>
          <w:sz w:val="24"/>
          <w:szCs w:val="24"/>
        </w:rPr>
        <w:t xml:space="preserve">. Among the genius contributing to unveil the secrets of matter was Ernest Rutherford. He gave </w:t>
      </w:r>
      <w:r w:rsidR="005A384A">
        <w:rPr>
          <w:sz w:val="24"/>
          <w:szCs w:val="24"/>
        </w:rPr>
        <w:t xml:space="preserve">birth </w:t>
      </w:r>
      <w:r>
        <w:rPr>
          <w:sz w:val="24"/>
          <w:szCs w:val="24"/>
        </w:rPr>
        <w:t xml:space="preserve">to </w:t>
      </w:r>
      <w:r w:rsidR="005A384A">
        <w:rPr>
          <w:sz w:val="24"/>
          <w:szCs w:val="24"/>
        </w:rPr>
        <w:t>an atomic model with a</w:t>
      </w:r>
      <w:r>
        <w:rPr>
          <w:sz w:val="24"/>
          <w:szCs w:val="24"/>
        </w:rPr>
        <w:t xml:space="preserve"> nucleus with electrons moving around. More than a century after we still see the atom the way Rutherford “created” it. To achieve his discoveries </w:t>
      </w:r>
      <w:r w:rsidR="005A384A">
        <w:rPr>
          <w:sz w:val="24"/>
          <w:szCs w:val="24"/>
        </w:rPr>
        <w:t xml:space="preserve">he </w:t>
      </w:r>
      <w:r>
        <w:rPr>
          <w:sz w:val="24"/>
          <w:szCs w:val="24"/>
        </w:rPr>
        <w:t xml:space="preserve">used a beam of </w:t>
      </w:r>
      <w:r>
        <w:rPr>
          <w:sz w:val="24"/>
          <w:szCs w:val="24"/>
        </w:rPr>
        <w:sym w:font="Symbol" w:char="F061"/>
      </w:r>
      <w:r>
        <w:rPr>
          <w:sz w:val="24"/>
          <w:szCs w:val="24"/>
        </w:rPr>
        <w:t xml:space="preserve"> particles impinging a gold foil. </w:t>
      </w:r>
    </w:p>
    <w:p w:rsidR="00430E3E" w:rsidRPr="007015D3" w:rsidRDefault="00D03D23" w:rsidP="00D03D23">
      <w:pPr>
        <w:jc w:val="both"/>
        <w:rPr>
          <w:sz w:val="24"/>
          <w:szCs w:val="24"/>
        </w:rPr>
      </w:pPr>
      <w:r>
        <w:rPr>
          <w:sz w:val="24"/>
          <w:szCs w:val="24"/>
        </w:rPr>
        <w:t xml:space="preserve">In this work we will used the same </w:t>
      </w:r>
      <w:r w:rsidR="006A2C92">
        <w:rPr>
          <w:sz w:val="24"/>
          <w:szCs w:val="24"/>
        </w:rPr>
        <w:t xml:space="preserve">experimental procedure of Rutherford to measure the composition of film. For that we will use the cross section evaluated by him and the stopping power model of charge particle slowing down in matter. </w:t>
      </w:r>
    </w:p>
    <w:p w:rsidR="00430E3E" w:rsidRPr="007015D3" w:rsidRDefault="00430E3E" w:rsidP="00D03D23">
      <w:pPr>
        <w:jc w:val="both"/>
        <w:rPr>
          <w:sz w:val="24"/>
          <w:szCs w:val="24"/>
        </w:rPr>
      </w:pPr>
      <w:r w:rsidRPr="007015D3">
        <w:rPr>
          <w:sz w:val="24"/>
          <w:szCs w:val="24"/>
        </w:rPr>
        <w:t>The objective of th</w:t>
      </w:r>
      <w:r w:rsidR="006A2C92">
        <w:rPr>
          <w:sz w:val="24"/>
          <w:szCs w:val="24"/>
        </w:rPr>
        <w:t>e</w:t>
      </w:r>
      <w:r w:rsidRPr="007015D3">
        <w:rPr>
          <w:sz w:val="24"/>
          <w:szCs w:val="24"/>
        </w:rPr>
        <w:t xml:space="preserve"> work is to learn the fundamentals about the experimental procedure to </w:t>
      </w:r>
      <w:r w:rsidR="00D03D23">
        <w:rPr>
          <w:sz w:val="24"/>
          <w:szCs w:val="24"/>
        </w:rPr>
        <w:t>use the Rutherford experiment to</w:t>
      </w:r>
      <w:r w:rsidR="006A2C92">
        <w:rPr>
          <w:sz w:val="24"/>
          <w:szCs w:val="24"/>
        </w:rPr>
        <w:t xml:space="preserve"> identify and </w:t>
      </w:r>
      <w:r w:rsidRPr="007015D3">
        <w:rPr>
          <w:sz w:val="24"/>
          <w:szCs w:val="24"/>
        </w:rPr>
        <w:t xml:space="preserve">measure the </w:t>
      </w:r>
      <w:r w:rsidR="00D03D23">
        <w:rPr>
          <w:sz w:val="24"/>
          <w:szCs w:val="24"/>
        </w:rPr>
        <w:t xml:space="preserve">profile of the elements present in a </w:t>
      </w:r>
      <w:r w:rsidR="00AC1DCE">
        <w:rPr>
          <w:sz w:val="24"/>
          <w:szCs w:val="24"/>
        </w:rPr>
        <w:t>sample</w:t>
      </w:r>
      <w:r w:rsidR="006A2C92">
        <w:rPr>
          <w:sz w:val="24"/>
          <w:szCs w:val="24"/>
        </w:rPr>
        <w:t xml:space="preserve"> of unknown composition</w:t>
      </w:r>
      <w:r w:rsidRPr="007015D3">
        <w:rPr>
          <w:sz w:val="24"/>
          <w:szCs w:val="24"/>
        </w:rPr>
        <w:t>.</w:t>
      </w:r>
    </w:p>
    <w:p w:rsidR="00430E3E" w:rsidRPr="007015D3" w:rsidRDefault="0018321D" w:rsidP="00430E3E">
      <w:pPr>
        <w:jc w:val="both"/>
        <w:rPr>
          <w:sz w:val="24"/>
          <w:szCs w:val="24"/>
        </w:rPr>
      </w:pPr>
      <w:r w:rsidRPr="007015D3">
        <w:rPr>
          <w:sz w:val="24"/>
          <w:szCs w:val="24"/>
        </w:rPr>
        <w:t xml:space="preserve">The research </w:t>
      </w:r>
      <w:r w:rsidR="007015D3">
        <w:rPr>
          <w:sz w:val="24"/>
          <w:szCs w:val="24"/>
        </w:rPr>
        <w:t>work</w:t>
      </w:r>
      <w:r w:rsidRPr="007015D3">
        <w:rPr>
          <w:sz w:val="24"/>
          <w:szCs w:val="24"/>
        </w:rPr>
        <w:t xml:space="preserve"> will be divided in 4 sections.</w:t>
      </w:r>
    </w:p>
    <w:p w:rsidR="007015D3" w:rsidRPr="007015D3" w:rsidRDefault="0018321D" w:rsidP="00955CAA">
      <w:pPr>
        <w:pStyle w:val="ListParagraph"/>
        <w:numPr>
          <w:ilvl w:val="0"/>
          <w:numId w:val="1"/>
        </w:numPr>
        <w:jc w:val="both"/>
        <w:rPr>
          <w:sz w:val="24"/>
          <w:szCs w:val="24"/>
        </w:rPr>
      </w:pPr>
      <w:r w:rsidRPr="007015D3">
        <w:rPr>
          <w:sz w:val="24"/>
          <w:szCs w:val="24"/>
        </w:rPr>
        <w:t xml:space="preserve">The first part is dedicated to obtain the </w:t>
      </w:r>
      <w:r w:rsidR="00D03D23">
        <w:rPr>
          <w:sz w:val="24"/>
          <w:szCs w:val="24"/>
        </w:rPr>
        <w:t>4</w:t>
      </w:r>
      <w:r w:rsidRPr="007015D3">
        <w:rPr>
          <w:sz w:val="24"/>
          <w:szCs w:val="24"/>
        </w:rPr>
        <w:t>H</w:t>
      </w:r>
      <w:r w:rsidR="00D03D23">
        <w:rPr>
          <w:sz w:val="24"/>
          <w:szCs w:val="24"/>
        </w:rPr>
        <w:t>e</w:t>
      </w:r>
      <w:r w:rsidR="007015D3" w:rsidRPr="007015D3">
        <w:rPr>
          <w:sz w:val="24"/>
          <w:szCs w:val="24"/>
        </w:rPr>
        <w:t xml:space="preserve">+ beam </w:t>
      </w:r>
      <w:r w:rsidRPr="007015D3">
        <w:rPr>
          <w:sz w:val="24"/>
          <w:szCs w:val="24"/>
        </w:rPr>
        <w:t xml:space="preserve">from the </w:t>
      </w:r>
      <w:r w:rsidR="00D03D23">
        <w:rPr>
          <w:sz w:val="24"/>
          <w:szCs w:val="24"/>
        </w:rPr>
        <w:t xml:space="preserve">Van de Graaff </w:t>
      </w:r>
      <w:bookmarkStart w:id="0" w:name="_GoBack"/>
      <w:bookmarkEnd w:id="0"/>
      <w:r w:rsidRPr="007015D3">
        <w:rPr>
          <w:sz w:val="24"/>
          <w:szCs w:val="24"/>
        </w:rPr>
        <w:t xml:space="preserve">accelerator. </w:t>
      </w:r>
      <w:r w:rsidR="007015D3" w:rsidRPr="007015D3">
        <w:rPr>
          <w:sz w:val="24"/>
          <w:szCs w:val="24"/>
        </w:rPr>
        <w:t>A detailed description of the accelerator and its operation will be provided.</w:t>
      </w:r>
    </w:p>
    <w:p w:rsidR="007015D3" w:rsidRPr="007015D3" w:rsidRDefault="007015D3" w:rsidP="007015D3">
      <w:pPr>
        <w:pStyle w:val="ListParagraph"/>
        <w:jc w:val="both"/>
        <w:rPr>
          <w:sz w:val="24"/>
          <w:szCs w:val="24"/>
        </w:rPr>
      </w:pPr>
    </w:p>
    <w:p w:rsidR="007015D3" w:rsidRPr="007015D3" w:rsidRDefault="0018321D" w:rsidP="007015D3">
      <w:pPr>
        <w:pStyle w:val="ListParagraph"/>
        <w:numPr>
          <w:ilvl w:val="0"/>
          <w:numId w:val="1"/>
        </w:numPr>
        <w:jc w:val="both"/>
        <w:rPr>
          <w:sz w:val="24"/>
          <w:szCs w:val="24"/>
        </w:rPr>
      </w:pPr>
      <w:r w:rsidRPr="007015D3">
        <w:rPr>
          <w:sz w:val="24"/>
          <w:szCs w:val="24"/>
        </w:rPr>
        <w:t xml:space="preserve">After </w:t>
      </w:r>
      <w:r w:rsidR="007015D3">
        <w:rPr>
          <w:sz w:val="24"/>
          <w:szCs w:val="24"/>
        </w:rPr>
        <w:t>having</w:t>
      </w:r>
      <w:r w:rsidRPr="007015D3">
        <w:rPr>
          <w:sz w:val="24"/>
          <w:szCs w:val="24"/>
        </w:rPr>
        <w:t xml:space="preserve"> the beam </w:t>
      </w:r>
      <w:r w:rsidR="007015D3" w:rsidRPr="007015D3">
        <w:rPr>
          <w:sz w:val="24"/>
          <w:szCs w:val="24"/>
        </w:rPr>
        <w:t xml:space="preserve">available </w:t>
      </w:r>
      <w:r w:rsidRPr="007015D3">
        <w:rPr>
          <w:sz w:val="24"/>
          <w:szCs w:val="24"/>
        </w:rPr>
        <w:t xml:space="preserve">all the </w:t>
      </w:r>
      <w:r w:rsidR="007015D3" w:rsidRPr="007015D3">
        <w:rPr>
          <w:sz w:val="24"/>
          <w:szCs w:val="24"/>
        </w:rPr>
        <w:t>electronic and acquisition systems will be identified and described in detail and the sample inserted in the experimental chamber.</w:t>
      </w:r>
    </w:p>
    <w:p w:rsidR="007015D3" w:rsidRPr="007015D3" w:rsidRDefault="007015D3" w:rsidP="007015D3">
      <w:pPr>
        <w:pStyle w:val="ListParagraph"/>
        <w:rPr>
          <w:sz w:val="24"/>
          <w:szCs w:val="24"/>
        </w:rPr>
      </w:pPr>
    </w:p>
    <w:p w:rsidR="0018321D" w:rsidRPr="007015D3" w:rsidRDefault="007015D3" w:rsidP="0018321D">
      <w:pPr>
        <w:pStyle w:val="ListParagraph"/>
        <w:numPr>
          <w:ilvl w:val="0"/>
          <w:numId w:val="1"/>
        </w:numPr>
        <w:jc w:val="both"/>
        <w:rPr>
          <w:sz w:val="24"/>
          <w:szCs w:val="24"/>
        </w:rPr>
      </w:pPr>
      <w:r w:rsidRPr="007015D3">
        <w:rPr>
          <w:sz w:val="24"/>
          <w:szCs w:val="24"/>
        </w:rPr>
        <w:t>Now all the conditions are in place to start measuring.</w:t>
      </w:r>
      <w:r w:rsidR="0018321D" w:rsidRPr="007015D3">
        <w:rPr>
          <w:sz w:val="24"/>
          <w:szCs w:val="24"/>
        </w:rPr>
        <w:t xml:space="preserve"> </w:t>
      </w:r>
      <w:r w:rsidRPr="007015D3">
        <w:rPr>
          <w:sz w:val="24"/>
          <w:szCs w:val="24"/>
        </w:rPr>
        <w:t>First a calibration sample will be measured to establish the energy conversion of the experimental set-up.</w:t>
      </w:r>
      <w:r>
        <w:rPr>
          <w:sz w:val="24"/>
          <w:szCs w:val="24"/>
        </w:rPr>
        <w:t xml:space="preserve"> After several </w:t>
      </w:r>
      <w:r w:rsidR="00D03D23">
        <w:rPr>
          <w:sz w:val="24"/>
          <w:szCs w:val="24"/>
        </w:rPr>
        <w:t>backscattering spectra will be collected and analyzed.</w:t>
      </w:r>
    </w:p>
    <w:p w:rsidR="007015D3" w:rsidRPr="007015D3" w:rsidRDefault="007015D3" w:rsidP="007015D3">
      <w:pPr>
        <w:pStyle w:val="ListParagraph"/>
        <w:rPr>
          <w:sz w:val="24"/>
          <w:szCs w:val="24"/>
        </w:rPr>
      </w:pPr>
    </w:p>
    <w:p w:rsidR="007015D3" w:rsidRDefault="007015D3" w:rsidP="007015D3">
      <w:pPr>
        <w:pStyle w:val="ListParagraph"/>
        <w:numPr>
          <w:ilvl w:val="0"/>
          <w:numId w:val="1"/>
        </w:numPr>
        <w:jc w:val="both"/>
        <w:rPr>
          <w:sz w:val="24"/>
          <w:szCs w:val="24"/>
        </w:rPr>
      </w:pPr>
      <w:r w:rsidRPr="007015D3">
        <w:rPr>
          <w:sz w:val="24"/>
          <w:szCs w:val="24"/>
        </w:rPr>
        <w:t>Finally the results will be discussed a</w:t>
      </w:r>
      <w:r w:rsidR="0052387D">
        <w:rPr>
          <w:sz w:val="24"/>
          <w:szCs w:val="24"/>
        </w:rPr>
        <w:t>nd a</w:t>
      </w:r>
      <w:r w:rsidRPr="007015D3">
        <w:rPr>
          <w:sz w:val="24"/>
          <w:szCs w:val="24"/>
        </w:rPr>
        <w:t xml:space="preserve"> report is issued. In the annex all the information necessary to elaborate the report is available.</w:t>
      </w:r>
    </w:p>
    <w:p w:rsidR="007015D3" w:rsidRPr="007015D3" w:rsidRDefault="007015D3" w:rsidP="007015D3">
      <w:pPr>
        <w:pStyle w:val="ListParagraph"/>
        <w:rPr>
          <w:sz w:val="24"/>
          <w:szCs w:val="24"/>
        </w:rPr>
      </w:pPr>
    </w:p>
    <w:p w:rsidR="007015D3" w:rsidRPr="007015D3" w:rsidRDefault="007015D3" w:rsidP="007015D3">
      <w:pPr>
        <w:pStyle w:val="ListParagraph"/>
        <w:jc w:val="both"/>
        <w:rPr>
          <w:sz w:val="24"/>
          <w:szCs w:val="24"/>
        </w:rPr>
      </w:pPr>
      <w:r>
        <w:rPr>
          <w:sz w:val="24"/>
          <w:szCs w:val="24"/>
        </w:rPr>
        <w:t>Each group are expected to elaborate a short report (</w:t>
      </w:r>
      <w:r w:rsidR="002663EE">
        <w:rPr>
          <w:sz w:val="24"/>
          <w:szCs w:val="24"/>
        </w:rPr>
        <w:t xml:space="preserve">maximum 6 pages, letter TNR 11) addressing the content of the 4 sections. </w:t>
      </w:r>
    </w:p>
    <w:p w:rsidR="007015D3" w:rsidRDefault="007015D3" w:rsidP="007015D3">
      <w:pPr>
        <w:jc w:val="both"/>
        <w:rPr>
          <w:sz w:val="24"/>
          <w:szCs w:val="24"/>
        </w:rPr>
      </w:pPr>
    </w:p>
    <w:p w:rsidR="006A2C92" w:rsidRDefault="006A2C92" w:rsidP="007015D3">
      <w:pPr>
        <w:jc w:val="both"/>
        <w:rPr>
          <w:sz w:val="24"/>
          <w:szCs w:val="24"/>
        </w:rPr>
      </w:pPr>
    </w:p>
    <w:p w:rsidR="006A2C92" w:rsidRPr="007015D3" w:rsidRDefault="006A2C92" w:rsidP="007015D3">
      <w:pPr>
        <w:jc w:val="both"/>
        <w:rPr>
          <w:sz w:val="24"/>
          <w:szCs w:val="24"/>
        </w:rPr>
      </w:pPr>
    </w:p>
    <w:p w:rsidR="007015D3" w:rsidRPr="0052387D" w:rsidRDefault="007015D3" w:rsidP="0052387D">
      <w:pPr>
        <w:rPr>
          <w:sz w:val="24"/>
          <w:szCs w:val="24"/>
        </w:rPr>
      </w:pPr>
    </w:p>
    <w:p w:rsidR="007015D3" w:rsidRPr="007015D3" w:rsidRDefault="007015D3" w:rsidP="007015D3">
      <w:pPr>
        <w:jc w:val="both"/>
        <w:rPr>
          <w:b/>
          <w:sz w:val="24"/>
          <w:szCs w:val="24"/>
        </w:rPr>
      </w:pPr>
      <w:r w:rsidRPr="007015D3">
        <w:rPr>
          <w:b/>
          <w:sz w:val="24"/>
          <w:szCs w:val="24"/>
        </w:rPr>
        <w:t>Annex</w:t>
      </w:r>
    </w:p>
    <w:p w:rsidR="001D20BA" w:rsidRDefault="001D20BA" w:rsidP="007015D3">
      <w:pPr>
        <w:jc w:val="both"/>
        <w:rPr>
          <w:sz w:val="24"/>
          <w:szCs w:val="24"/>
        </w:rPr>
      </w:pPr>
      <w:r>
        <w:rPr>
          <w:sz w:val="24"/>
          <w:szCs w:val="24"/>
        </w:rPr>
        <w:t>The experimental spectra allows us to obtain a vast amount of information about the samples. The 4 important quantities are:</w:t>
      </w:r>
    </w:p>
    <w:p w:rsidR="001D20BA" w:rsidRDefault="001D20BA" w:rsidP="001D20BA">
      <w:pPr>
        <w:pStyle w:val="ListParagraph"/>
        <w:numPr>
          <w:ilvl w:val="0"/>
          <w:numId w:val="2"/>
        </w:numPr>
        <w:jc w:val="both"/>
        <w:rPr>
          <w:sz w:val="24"/>
          <w:szCs w:val="24"/>
        </w:rPr>
      </w:pPr>
      <w:r>
        <w:rPr>
          <w:sz w:val="24"/>
          <w:szCs w:val="24"/>
        </w:rPr>
        <w:t>K</w:t>
      </w:r>
      <w:r w:rsidRPr="001D20BA">
        <w:rPr>
          <w:sz w:val="24"/>
          <w:szCs w:val="24"/>
        </w:rPr>
        <w:t>inematic factor</w:t>
      </w:r>
      <w:r>
        <w:rPr>
          <w:sz w:val="24"/>
          <w:szCs w:val="24"/>
        </w:rPr>
        <w:t xml:space="preserve"> relating the energy before and after the collision of the particle with the target atom.</w:t>
      </w:r>
    </w:p>
    <w:p w:rsidR="001D20BA" w:rsidRDefault="001D20BA" w:rsidP="001D20BA">
      <w:pPr>
        <w:pStyle w:val="ListParagraph"/>
        <w:ind w:left="420"/>
        <w:jc w:val="both"/>
        <w:rPr>
          <w:sz w:val="24"/>
          <w:szCs w:val="24"/>
        </w:rPr>
      </w:pPr>
    </w:p>
    <w:p w:rsidR="001D20BA" w:rsidRDefault="001D20BA" w:rsidP="001D20BA">
      <w:pPr>
        <w:pStyle w:val="ListParagraph"/>
        <w:ind w:left="420"/>
        <w:jc w:val="both"/>
        <w:rPr>
          <w:sz w:val="24"/>
          <w:szCs w:val="24"/>
        </w:rPr>
      </w:pPr>
      <w:r w:rsidRPr="001D20BA">
        <w:rPr>
          <w:noProof/>
          <w:sz w:val="24"/>
          <w:szCs w:val="24"/>
          <w:lang w:val="en-GB" w:eastAsia="en-GB"/>
        </w:rPr>
        <w:drawing>
          <wp:inline distT="0" distB="0" distL="0" distR="0" wp14:anchorId="2059927E" wp14:editId="2755B907">
            <wp:extent cx="4972050" cy="56900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745" cy="5694312"/>
                    </a:xfrm>
                    <a:prstGeom prst="rect">
                      <a:avLst/>
                    </a:prstGeom>
                    <a:noFill/>
                    <a:ln>
                      <a:noFill/>
                    </a:ln>
                  </pic:spPr>
                </pic:pic>
              </a:graphicData>
            </a:graphic>
          </wp:inline>
        </w:drawing>
      </w:r>
    </w:p>
    <w:p w:rsidR="001D20BA" w:rsidRDefault="001D20BA" w:rsidP="007015D3">
      <w:pPr>
        <w:ind w:left="284"/>
        <w:jc w:val="both"/>
        <w:rPr>
          <w:sz w:val="24"/>
          <w:szCs w:val="24"/>
        </w:rPr>
      </w:pPr>
      <w:r w:rsidRPr="001D20BA">
        <w:rPr>
          <w:noProof/>
          <w:sz w:val="24"/>
          <w:szCs w:val="24"/>
          <w:lang w:val="en-GB" w:eastAsia="en-GB"/>
        </w:rPr>
        <w:lastRenderedPageBreak/>
        <w:drawing>
          <wp:inline distT="0" distB="0" distL="0" distR="0" wp14:anchorId="3BE4F564" wp14:editId="59A6D990">
            <wp:extent cx="5495925" cy="9202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0185" cy="9209612"/>
                    </a:xfrm>
                    <a:prstGeom prst="rect">
                      <a:avLst/>
                    </a:prstGeom>
                    <a:noFill/>
                    <a:ln>
                      <a:noFill/>
                    </a:ln>
                  </pic:spPr>
                </pic:pic>
              </a:graphicData>
            </a:graphic>
          </wp:inline>
        </w:drawing>
      </w:r>
    </w:p>
    <w:p w:rsidR="001D20BA" w:rsidRDefault="001D20BA" w:rsidP="007015D3">
      <w:pPr>
        <w:ind w:left="284"/>
        <w:jc w:val="both"/>
        <w:rPr>
          <w:sz w:val="24"/>
          <w:szCs w:val="24"/>
        </w:rPr>
      </w:pPr>
    </w:p>
    <w:p w:rsidR="001D20BA" w:rsidRPr="001D20BA" w:rsidRDefault="001D20BA" w:rsidP="001D20BA">
      <w:pPr>
        <w:pStyle w:val="ListParagraph"/>
        <w:numPr>
          <w:ilvl w:val="0"/>
          <w:numId w:val="2"/>
        </w:numPr>
        <w:jc w:val="both"/>
        <w:rPr>
          <w:sz w:val="24"/>
          <w:szCs w:val="24"/>
        </w:rPr>
      </w:pPr>
      <w:r>
        <w:rPr>
          <w:sz w:val="24"/>
          <w:szCs w:val="24"/>
        </w:rPr>
        <w:t>The cross section giving the probability of the particle to be scattered along a determined direction after the collision:</w:t>
      </w:r>
    </w:p>
    <w:p w:rsidR="001D20BA" w:rsidRDefault="001D20BA" w:rsidP="007015D3">
      <w:pPr>
        <w:jc w:val="both"/>
        <w:rPr>
          <w:rFonts w:eastAsiaTheme="minorEastAsia"/>
          <w:sz w:val="24"/>
          <w:szCs w:val="24"/>
        </w:rPr>
      </w:pPr>
      <w:r w:rsidRPr="001D20BA">
        <w:rPr>
          <w:rFonts w:eastAsiaTheme="minorEastAsia"/>
          <w:noProof/>
          <w:sz w:val="24"/>
          <w:szCs w:val="24"/>
          <w:lang w:val="en-GB" w:eastAsia="en-GB"/>
        </w:rPr>
        <w:drawing>
          <wp:inline distT="0" distB="0" distL="0" distR="0">
            <wp:extent cx="5394083" cy="5229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883" cy="5235484"/>
                    </a:xfrm>
                    <a:prstGeom prst="rect">
                      <a:avLst/>
                    </a:prstGeom>
                    <a:noFill/>
                    <a:ln>
                      <a:noFill/>
                    </a:ln>
                  </pic:spPr>
                </pic:pic>
              </a:graphicData>
            </a:graphic>
          </wp:inline>
        </w:drawing>
      </w: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Default="001D20BA" w:rsidP="007015D3">
      <w:pPr>
        <w:jc w:val="both"/>
        <w:rPr>
          <w:rFonts w:eastAsiaTheme="minorEastAsia"/>
          <w:sz w:val="24"/>
          <w:szCs w:val="24"/>
        </w:rPr>
      </w:pPr>
    </w:p>
    <w:p w:rsidR="001D20BA" w:rsidRPr="001D20BA" w:rsidRDefault="001D20BA" w:rsidP="001D20BA">
      <w:pPr>
        <w:pStyle w:val="ListParagraph"/>
        <w:numPr>
          <w:ilvl w:val="0"/>
          <w:numId w:val="2"/>
        </w:numPr>
        <w:jc w:val="both"/>
        <w:rPr>
          <w:rFonts w:eastAsiaTheme="minorEastAsia"/>
          <w:sz w:val="24"/>
          <w:szCs w:val="24"/>
        </w:rPr>
      </w:pPr>
      <w:r>
        <w:rPr>
          <w:rFonts w:eastAsiaTheme="minorEastAsia"/>
          <w:sz w:val="24"/>
          <w:szCs w:val="24"/>
        </w:rPr>
        <w:lastRenderedPageBreak/>
        <w:t>The stopping cross section which provides information on the energy loss during the path inside the material allowing the calculation the depth at which the collision occurs.</w:t>
      </w:r>
    </w:p>
    <w:p w:rsidR="001D20BA" w:rsidRDefault="001D20BA" w:rsidP="001D20BA">
      <w:pPr>
        <w:ind w:left="-1276"/>
        <w:jc w:val="both"/>
        <w:rPr>
          <w:rFonts w:eastAsiaTheme="minorEastAsia"/>
          <w:sz w:val="24"/>
          <w:szCs w:val="24"/>
        </w:rPr>
      </w:pPr>
    </w:p>
    <w:p w:rsidR="001D20BA" w:rsidRDefault="001D20BA" w:rsidP="001D20BA">
      <w:pPr>
        <w:ind w:left="-1276"/>
        <w:jc w:val="both"/>
        <w:rPr>
          <w:rFonts w:eastAsiaTheme="minorEastAsia"/>
          <w:sz w:val="24"/>
          <w:szCs w:val="24"/>
        </w:rPr>
      </w:pPr>
      <w:r w:rsidRPr="001D20BA">
        <w:rPr>
          <w:rFonts w:eastAsiaTheme="minorEastAsia"/>
          <w:noProof/>
          <w:sz w:val="24"/>
          <w:szCs w:val="24"/>
          <w:lang w:val="en-GB" w:eastAsia="en-GB"/>
        </w:rPr>
        <w:drawing>
          <wp:inline distT="0" distB="0" distL="0" distR="0">
            <wp:extent cx="6010275" cy="43587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122" cy="4365172"/>
                    </a:xfrm>
                    <a:prstGeom prst="rect">
                      <a:avLst/>
                    </a:prstGeom>
                    <a:noFill/>
                    <a:ln>
                      <a:noFill/>
                    </a:ln>
                  </pic:spPr>
                </pic:pic>
              </a:graphicData>
            </a:graphic>
          </wp:inline>
        </w:drawing>
      </w:r>
    </w:p>
    <w:p w:rsidR="007015D3" w:rsidRDefault="001D20BA" w:rsidP="001D20BA">
      <w:pPr>
        <w:ind w:left="-567"/>
        <w:jc w:val="both"/>
        <w:rPr>
          <w:rFonts w:eastAsiaTheme="minorEastAsia"/>
          <w:sz w:val="24"/>
          <w:szCs w:val="24"/>
        </w:rPr>
      </w:pPr>
      <w:r w:rsidRPr="001D20BA">
        <w:rPr>
          <w:rFonts w:eastAsiaTheme="minorEastAsia"/>
          <w:noProof/>
          <w:sz w:val="24"/>
          <w:szCs w:val="24"/>
          <w:lang w:val="en-GB" w:eastAsia="en-GB"/>
        </w:rPr>
        <w:drawing>
          <wp:inline distT="0" distB="0" distL="0" distR="0">
            <wp:extent cx="4953000" cy="325271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463" cy="3258930"/>
                    </a:xfrm>
                    <a:prstGeom prst="rect">
                      <a:avLst/>
                    </a:prstGeom>
                    <a:noFill/>
                    <a:ln>
                      <a:noFill/>
                    </a:ln>
                  </pic:spPr>
                </pic:pic>
              </a:graphicData>
            </a:graphic>
          </wp:inline>
        </w:drawing>
      </w:r>
    </w:p>
    <w:p w:rsidR="001D20BA" w:rsidRPr="00ED3525" w:rsidRDefault="001D20BA" w:rsidP="00B1106C">
      <w:pPr>
        <w:pStyle w:val="ListParagraph"/>
        <w:numPr>
          <w:ilvl w:val="0"/>
          <w:numId w:val="2"/>
        </w:numPr>
        <w:ind w:left="-1134"/>
        <w:jc w:val="both"/>
        <w:rPr>
          <w:rFonts w:eastAsiaTheme="minorEastAsia"/>
          <w:sz w:val="24"/>
          <w:szCs w:val="24"/>
        </w:rPr>
      </w:pPr>
      <w:r w:rsidRPr="00ED3525">
        <w:rPr>
          <w:rFonts w:eastAsiaTheme="minorEastAsia"/>
          <w:sz w:val="24"/>
          <w:szCs w:val="24"/>
        </w:rPr>
        <w:lastRenderedPageBreak/>
        <w:t xml:space="preserve">The energy straggling which quantifies the </w:t>
      </w:r>
      <w:r w:rsidR="00ED3525" w:rsidRPr="00ED3525">
        <w:rPr>
          <w:rFonts w:eastAsiaTheme="minorEastAsia"/>
          <w:sz w:val="24"/>
          <w:szCs w:val="24"/>
        </w:rPr>
        <w:t>fluctuations in the particle energy</w:t>
      </w:r>
      <w:r w:rsidR="00ED3525">
        <w:rPr>
          <w:rFonts w:eastAsiaTheme="minorEastAsia"/>
          <w:sz w:val="24"/>
          <w:szCs w:val="24"/>
        </w:rPr>
        <w:t xml:space="preserve"> </w:t>
      </w:r>
      <w:r w:rsidR="00ED3525" w:rsidRPr="00ED3525">
        <w:rPr>
          <w:rFonts w:eastAsiaTheme="minorEastAsia"/>
          <w:sz w:val="24"/>
          <w:szCs w:val="24"/>
        </w:rPr>
        <w:t>during the path</w:t>
      </w:r>
      <w:r w:rsidR="00ED3525">
        <w:rPr>
          <w:rFonts w:eastAsiaTheme="minorEastAsia"/>
          <w:sz w:val="24"/>
          <w:szCs w:val="24"/>
        </w:rPr>
        <w:t xml:space="preserve"> </w:t>
      </w:r>
      <w:r w:rsidR="00ED3525" w:rsidRPr="00ED3525">
        <w:rPr>
          <w:rFonts w:eastAsiaTheme="minorEastAsia"/>
          <w:sz w:val="24"/>
          <w:szCs w:val="24"/>
        </w:rPr>
        <w:t xml:space="preserve">in the material. </w:t>
      </w:r>
    </w:p>
    <w:p w:rsidR="001D20BA" w:rsidRDefault="008C39F6" w:rsidP="001D20BA">
      <w:pPr>
        <w:ind w:left="-1134"/>
        <w:jc w:val="both"/>
        <w:rPr>
          <w:rFonts w:eastAsiaTheme="minorEastAsia"/>
          <w:sz w:val="24"/>
          <w:szCs w:val="24"/>
        </w:rPr>
      </w:pPr>
      <w:r w:rsidRPr="008C39F6">
        <w:rPr>
          <w:rFonts w:eastAsiaTheme="minorEastAsia"/>
          <w:noProof/>
          <w:sz w:val="24"/>
          <w:szCs w:val="24"/>
          <w:lang w:val="en-GB" w:eastAsia="en-GB"/>
        </w:rPr>
        <w:drawing>
          <wp:inline distT="0" distB="0" distL="0" distR="0" wp14:anchorId="605133C2" wp14:editId="263B8FDD">
            <wp:extent cx="6074363" cy="4191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172" cy="4192248"/>
                    </a:xfrm>
                    <a:prstGeom prst="rect">
                      <a:avLst/>
                    </a:prstGeom>
                    <a:noFill/>
                    <a:ln>
                      <a:noFill/>
                    </a:ln>
                  </pic:spPr>
                </pic:pic>
              </a:graphicData>
            </a:graphic>
          </wp:inline>
        </w:drawing>
      </w:r>
    </w:p>
    <w:p w:rsidR="00A45898" w:rsidRDefault="00A45898" w:rsidP="00A45898">
      <w:pPr>
        <w:rPr>
          <w:rFonts w:ascii="Tahoma" w:eastAsia="Times New Roman" w:hAnsi="Tahoma" w:cs="Tahoma"/>
          <w:color w:val="000000"/>
          <w:sz w:val="20"/>
          <w:szCs w:val="20"/>
        </w:rPr>
      </w:pPr>
    </w:p>
    <w:p w:rsidR="009F5F95" w:rsidRDefault="009F5F95" w:rsidP="00A45898">
      <w:pPr>
        <w:rPr>
          <w:rFonts w:ascii="Tahoma" w:eastAsia="Times New Roman" w:hAnsi="Tahoma" w:cs="Tahoma"/>
          <w:color w:val="000000"/>
          <w:sz w:val="20"/>
          <w:szCs w:val="20"/>
        </w:rPr>
      </w:pPr>
    </w:p>
    <w:p w:rsidR="009F5F95" w:rsidRDefault="009F5F95" w:rsidP="00A45898">
      <w:pPr>
        <w:rPr>
          <w:rFonts w:ascii="Tahoma" w:eastAsia="Times New Roman" w:hAnsi="Tahoma" w:cs="Tahoma"/>
          <w:color w:val="000000"/>
          <w:sz w:val="20"/>
          <w:szCs w:val="20"/>
        </w:rPr>
      </w:pPr>
    </w:p>
    <w:p w:rsidR="009F5F95" w:rsidRPr="0048568E" w:rsidRDefault="0048568E" w:rsidP="00A45898">
      <w:pPr>
        <w:rPr>
          <w:rFonts w:ascii="Tahoma" w:eastAsia="Times New Roman" w:hAnsi="Tahoma" w:cs="Tahoma"/>
          <w:b/>
          <w:color w:val="000000"/>
          <w:sz w:val="28"/>
          <w:szCs w:val="28"/>
        </w:rPr>
      </w:pPr>
      <w:r w:rsidRPr="0048568E">
        <w:rPr>
          <w:rFonts w:ascii="Tahoma" w:eastAsia="Times New Roman" w:hAnsi="Tahoma" w:cs="Tahoma"/>
          <w:b/>
          <w:color w:val="000000"/>
          <w:sz w:val="28"/>
          <w:szCs w:val="28"/>
        </w:rPr>
        <w:t xml:space="preserve">Areal density of an element </w:t>
      </w:r>
      <w:r w:rsidR="00CC3C55">
        <w:rPr>
          <w:rFonts w:ascii="Tahoma" w:eastAsia="Times New Roman" w:hAnsi="Tahoma" w:cs="Tahoma"/>
          <w:b/>
          <w:color w:val="000000"/>
          <w:sz w:val="28"/>
          <w:szCs w:val="28"/>
        </w:rPr>
        <w:t>i</w:t>
      </w:r>
      <w:r>
        <w:rPr>
          <w:rFonts w:ascii="Tahoma" w:eastAsia="Times New Roman" w:hAnsi="Tahoma" w:cs="Tahoma"/>
          <w:b/>
          <w:color w:val="000000"/>
          <w:sz w:val="28"/>
          <w:szCs w:val="28"/>
        </w:rPr>
        <w:t xml:space="preserve"> in a matrix a</w:t>
      </w:r>
    </w:p>
    <w:p w:rsidR="009F5F95" w:rsidRDefault="009F5F95" w:rsidP="00A45898">
      <w:pPr>
        <w:rPr>
          <w:rFonts w:ascii="Tahoma" w:eastAsia="Times New Roman" w:hAnsi="Tahoma" w:cs="Tahoma"/>
          <w:color w:val="000000"/>
          <w:sz w:val="20"/>
          <w:szCs w:val="20"/>
        </w:rPr>
      </w:pPr>
      <w:r w:rsidRPr="009F5F95">
        <w:rPr>
          <w:rFonts w:ascii="Tahoma" w:eastAsia="Times New Roman" w:hAnsi="Tahoma" w:cs="Tahoma"/>
          <w:noProof/>
          <w:color w:val="000000"/>
          <w:sz w:val="20"/>
          <w:szCs w:val="20"/>
          <w:lang w:val="en-GB" w:eastAsia="en-GB"/>
        </w:rPr>
        <mc:AlternateContent>
          <mc:Choice Requires="wps">
            <w:drawing>
              <wp:anchor distT="0" distB="0" distL="114300" distR="114300" simplePos="0" relativeHeight="251659264" behindDoc="0" locked="0" layoutInCell="1" allowOverlap="1" wp14:anchorId="0C874376" wp14:editId="3C33B765">
                <wp:simplePos x="0" y="0"/>
                <wp:positionH relativeFrom="column">
                  <wp:posOffset>-829945</wp:posOffset>
                </wp:positionH>
                <wp:positionV relativeFrom="paragraph">
                  <wp:posOffset>186055</wp:posOffset>
                </wp:positionV>
                <wp:extent cx="3217862" cy="369888"/>
                <wp:effectExtent l="0" t="0" r="0" b="0"/>
                <wp:wrapNone/>
                <wp:docPr id="3277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7862"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95" w:rsidRPr="009F5F95" w:rsidRDefault="009F5F95" w:rsidP="009F5F95">
                            <w:pPr>
                              <w:pStyle w:val="NormalWeb"/>
                              <w:spacing w:before="0" w:beforeAutospacing="0" w:after="0" w:afterAutospacing="0"/>
                              <w:textAlignment w:val="baseline"/>
                              <w:rPr>
                                <w:lang w:val="pt-PT"/>
                              </w:rPr>
                            </w:pPr>
                            <w:r>
                              <w:rPr>
                                <w:rFonts w:ascii="Tahoma" w:hAnsi="Tahoma"/>
                                <w:b/>
                                <w:bCs/>
                                <w:color w:val="000000" w:themeColor="text1"/>
                                <w:kern w:val="24"/>
                                <w:lang w:val="pt-PT"/>
                              </w:rPr>
                              <w:t>(Nt)</w:t>
                            </w:r>
                            <w:r>
                              <w:rPr>
                                <w:rFonts w:ascii="Tahoma" w:hAnsi="Tahoma"/>
                                <w:b/>
                                <w:bCs/>
                                <w:color w:val="000000" w:themeColor="text1"/>
                                <w:kern w:val="24"/>
                                <w:position w:val="-7"/>
                                <w:vertAlign w:val="subscript"/>
                                <w:lang w:val="pt-PT"/>
                              </w:rPr>
                              <w:t xml:space="preserve">i </w:t>
                            </w:r>
                            <w:r>
                              <w:rPr>
                                <w:rFonts w:ascii="Tahoma" w:hAnsi="Tahoma"/>
                                <w:b/>
                                <w:bCs/>
                                <w:color w:val="000000" w:themeColor="text1"/>
                                <w:kern w:val="24"/>
                                <w:lang w:val="pt-PT"/>
                              </w:rPr>
                              <w:t>=  A</w:t>
                            </w:r>
                            <w:r>
                              <w:rPr>
                                <w:rFonts w:ascii="Tahoma" w:hAnsi="Tahoma"/>
                                <w:b/>
                                <w:bCs/>
                                <w:color w:val="000000" w:themeColor="text1"/>
                                <w:kern w:val="24"/>
                                <w:position w:val="-7"/>
                                <w:vertAlign w:val="subscript"/>
                                <w:lang w:val="pt-PT"/>
                              </w:rPr>
                              <w:t xml:space="preserve">i </w:t>
                            </w:r>
                            <w:r>
                              <w:rPr>
                                <w:rFonts w:ascii="Tahoma" w:hAnsi="Tahoma"/>
                                <w:b/>
                                <w:bCs/>
                                <w:color w:val="000000" w:themeColor="text1"/>
                                <w:kern w:val="24"/>
                                <w:lang w:val="pt-PT"/>
                              </w:rPr>
                              <w:t>σ</w:t>
                            </w:r>
                            <w:r>
                              <w:rPr>
                                <w:rFonts w:ascii="Tahoma" w:hAnsi="Tahoma"/>
                                <w:b/>
                                <w:bCs/>
                                <w:color w:val="000000" w:themeColor="text1"/>
                                <w:kern w:val="24"/>
                                <w:position w:val="-7"/>
                                <w:vertAlign w:val="subscript"/>
                                <w:lang w:val="pt-PT"/>
                              </w:rPr>
                              <w:t>a</w:t>
                            </w:r>
                            <w:r>
                              <w:rPr>
                                <w:rFonts w:ascii="Tahoma" w:hAnsi="Tahoma"/>
                                <w:b/>
                                <w:bCs/>
                                <w:color w:val="000000" w:themeColor="text1"/>
                                <w:kern w:val="24"/>
                                <w:lang w:val="pt-PT"/>
                              </w:rPr>
                              <w:t xml:space="preserve"> δE/H</w:t>
                            </w:r>
                            <w:r>
                              <w:rPr>
                                <w:rFonts w:ascii="Tahoma" w:hAnsi="Tahoma"/>
                                <w:b/>
                                <w:bCs/>
                                <w:color w:val="000000" w:themeColor="text1"/>
                                <w:kern w:val="24"/>
                                <w:position w:val="-7"/>
                                <w:vertAlign w:val="subscript"/>
                                <w:lang w:val="pt-PT"/>
                              </w:rPr>
                              <w:t>a</w:t>
                            </w:r>
                            <w:r>
                              <w:rPr>
                                <w:rFonts w:ascii="Tahoma" w:hAnsi="Tahoma"/>
                                <w:b/>
                                <w:bCs/>
                                <w:color w:val="000000" w:themeColor="text1"/>
                                <w:kern w:val="24"/>
                                <w:lang w:val="pt-PT"/>
                              </w:rPr>
                              <w:t xml:space="preserve"> σ</w:t>
                            </w:r>
                            <w:r>
                              <w:rPr>
                                <w:rFonts w:ascii="Tahoma" w:hAnsi="Tahoma"/>
                                <w:b/>
                                <w:bCs/>
                                <w:color w:val="000000" w:themeColor="text1"/>
                                <w:kern w:val="24"/>
                                <w:position w:val="-7"/>
                                <w:vertAlign w:val="subscript"/>
                                <w:lang w:val="pt-PT"/>
                              </w:rPr>
                              <w:t>i</w:t>
                            </w:r>
                            <w:r>
                              <w:rPr>
                                <w:rFonts w:ascii="Tahoma" w:hAnsi="Tahoma"/>
                                <w:b/>
                                <w:bCs/>
                                <w:color w:val="000000" w:themeColor="text1"/>
                                <w:kern w:val="24"/>
                                <w:lang w:val="pt-PT"/>
                              </w:rPr>
                              <w:t xml:space="preserve"> [ ɛ ]</w:t>
                            </w:r>
                            <w:r>
                              <w:rPr>
                                <w:rFonts w:ascii="Tahoma" w:hAnsi="Tahoma"/>
                                <w:b/>
                                <w:bCs/>
                                <w:color w:val="000000" w:themeColor="text1"/>
                                <w:kern w:val="24"/>
                                <w:position w:val="-7"/>
                                <w:vertAlign w:val="subscript"/>
                                <w:lang w:val="pt-PT"/>
                              </w:rPr>
                              <w:t>a</w:t>
                            </w:r>
                          </w:p>
                        </w:txbxContent>
                      </wps:txbx>
                      <wps:bodyPr wrap="none">
                        <a:spAutoFit/>
                      </wps:bodyPr>
                    </wps:wsp>
                  </a:graphicData>
                </a:graphic>
              </wp:anchor>
            </w:drawing>
          </mc:Choice>
          <mc:Fallback>
            <w:pict>
              <v:rect w14:anchorId="0C874376" id="Rectangle 35" o:spid="_x0000_s1026" style="position:absolute;margin-left:-65.35pt;margin-top:14.65pt;width:253.35pt;height:29.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" filled="f" stroked="f">
                <v:textbox style="mso-fit-shape-to-text:t">
                  <w:txbxContent>
                    <w:p w:rsidR="009F5F95" w:rsidRPr="009F5F95" w:rsidRDefault="009F5F95" w:rsidP="009F5F95">
                      <w:pPr>
                        <w:pStyle w:val="NormalWeb"/>
                        <w:spacing w:before="0" w:beforeAutospacing="0" w:after="0" w:afterAutospacing="0"/>
                        <w:textAlignment w:val="baseline"/>
                        <w:rPr>
                          <w:lang w:val="pt-PT"/>
                        </w:rPr>
                      </w:pPr>
                      <w:proofErr w:type="gramStart"/>
                      <w:r>
                        <w:rPr>
                          <w:rFonts w:ascii="Tahoma" w:hAnsi="Tahoma"/>
                          <w:b/>
                          <w:bCs/>
                          <w:color w:val="000000" w:themeColor="text1"/>
                          <w:kern w:val="24"/>
                          <w:lang w:val="pt-PT"/>
                        </w:rPr>
                        <w:t>(Nt)</w:t>
                      </w:r>
                      <w:r>
                        <w:rPr>
                          <w:rFonts w:ascii="Tahoma" w:hAnsi="Tahoma"/>
                          <w:b/>
                          <w:bCs/>
                          <w:color w:val="000000" w:themeColor="text1"/>
                          <w:kern w:val="24"/>
                          <w:position w:val="-7"/>
                          <w:vertAlign w:val="subscript"/>
                          <w:lang w:val="pt-PT"/>
                        </w:rPr>
                        <w:t>i</w:t>
                      </w:r>
                      <w:proofErr w:type="gramEnd"/>
                      <w:r>
                        <w:rPr>
                          <w:rFonts w:ascii="Tahoma" w:hAnsi="Tahoma"/>
                          <w:b/>
                          <w:bCs/>
                          <w:color w:val="000000" w:themeColor="text1"/>
                          <w:kern w:val="24"/>
                          <w:position w:val="-7"/>
                          <w:vertAlign w:val="subscript"/>
                          <w:lang w:val="pt-PT"/>
                        </w:rPr>
                        <w:t xml:space="preserve"> </w:t>
                      </w:r>
                      <w:r>
                        <w:rPr>
                          <w:rFonts w:ascii="Tahoma" w:hAnsi="Tahoma"/>
                          <w:b/>
                          <w:bCs/>
                          <w:color w:val="000000" w:themeColor="text1"/>
                          <w:kern w:val="24"/>
                          <w:lang w:val="pt-PT"/>
                        </w:rPr>
                        <w:t>=  A</w:t>
                      </w:r>
                      <w:r>
                        <w:rPr>
                          <w:rFonts w:ascii="Tahoma" w:hAnsi="Tahoma"/>
                          <w:b/>
                          <w:bCs/>
                          <w:color w:val="000000" w:themeColor="text1"/>
                          <w:kern w:val="24"/>
                          <w:position w:val="-7"/>
                          <w:vertAlign w:val="subscript"/>
                          <w:lang w:val="pt-PT"/>
                        </w:rPr>
                        <w:t xml:space="preserve">i </w:t>
                      </w:r>
                      <w:r>
                        <w:rPr>
                          <w:rFonts w:ascii="Tahoma" w:hAnsi="Tahoma"/>
                          <w:b/>
                          <w:bCs/>
                          <w:color w:val="000000" w:themeColor="text1"/>
                          <w:kern w:val="24"/>
                          <w:lang w:val="pt-PT"/>
                        </w:rPr>
                        <w:t>σ</w:t>
                      </w:r>
                      <w:r>
                        <w:rPr>
                          <w:rFonts w:ascii="Tahoma" w:hAnsi="Tahoma"/>
                          <w:b/>
                          <w:bCs/>
                          <w:color w:val="000000" w:themeColor="text1"/>
                          <w:kern w:val="24"/>
                          <w:position w:val="-7"/>
                          <w:vertAlign w:val="subscript"/>
                          <w:lang w:val="pt-PT"/>
                        </w:rPr>
                        <w:t>a</w:t>
                      </w:r>
                      <w:r>
                        <w:rPr>
                          <w:rFonts w:ascii="Tahoma" w:hAnsi="Tahoma"/>
                          <w:b/>
                          <w:bCs/>
                          <w:color w:val="000000" w:themeColor="text1"/>
                          <w:kern w:val="24"/>
                          <w:lang w:val="pt-PT"/>
                        </w:rPr>
                        <w:t xml:space="preserve"> </w:t>
                      </w:r>
                      <w:proofErr w:type="spellStart"/>
                      <w:r>
                        <w:rPr>
                          <w:rFonts w:ascii="Tahoma" w:hAnsi="Tahoma"/>
                          <w:b/>
                          <w:bCs/>
                          <w:color w:val="000000" w:themeColor="text1"/>
                          <w:kern w:val="24"/>
                          <w:lang w:val="pt-PT"/>
                        </w:rPr>
                        <w:t>δE</w:t>
                      </w:r>
                      <w:proofErr w:type="spellEnd"/>
                      <w:r>
                        <w:rPr>
                          <w:rFonts w:ascii="Tahoma" w:hAnsi="Tahoma"/>
                          <w:b/>
                          <w:bCs/>
                          <w:color w:val="000000" w:themeColor="text1"/>
                          <w:kern w:val="24"/>
                          <w:lang w:val="pt-PT"/>
                        </w:rPr>
                        <w:t>/H</w:t>
                      </w:r>
                      <w:r>
                        <w:rPr>
                          <w:rFonts w:ascii="Tahoma" w:hAnsi="Tahoma"/>
                          <w:b/>
                          <w:bCs/>
                          <w:color w:val="000000" w:themeColor="text1"/>
                          <w:kern w:val="24"/>
                          <w:position w:val="-7"/>
                          <w:vertAlign w:val="subscript"/>
                          <w:lang w:val="pt-PT"/>
                        </w:rPr>
                        <w:t>a</w:t>
                      </w:r>
                      <w:r>
                        <w:rPr>
                          <w:rFonts w:ascii="Tahoma" w:hAnsi="Tahoma"/>
                          <w:b/>
                          <w:bCs/>
                          <w:color w:val="000000" w:themeColor="text1"/>
                          <w:kern w:val="24"/>
                          <w:lang w:val="pt-PT"/>
                        </w:rPr>
                        <w:t xml:space="preserve"> σ</w:t>
                      </w:r>
                      <w:r>
                        <w:rPr>
                          <w:rFonts w:ascii="Tahoma" w:hAnsi="Tahoma"/>
                          <w:b/>
                          <w:bCs/>
                          <w:color w:val="000000" w:themeColor="text1"/>
                          <w:kern w:val="24"/>
                          <w:position w:val="-7"/>
                          <w:vertAlign w:val="subscript"/>
                          <w:lang w:val="pt-PT"/>
                        </w:rPr>
                        <w:t>i</w:t>
                      </w:r>
                      <w:r>
                        <w:rPr>
                          <w:rFonts w:ascii="Tahoma" w:hAnsi="Tahoma"/>
                          <w:b/>
                          <w:bCs/>
                          <w:color w:val="000000" w:themeColor="text1"/>
                          <w:kern w:val="24"/>
                          <w:lang w:val="pt-PT"/>
                        </w:rPr>
                        <w:t xml:space="preserve"> [ ɛ ]</w:t>
                      </w:r>
                      <w:r>
                        <w:rPr>
                          <w:rFonts w:ascii="Tahoma" w:hAnsi="Tahoma"/>
                          <w:b/>
                          <w:bCs/>
                          <w:color w:val="000000" w:themeColor="text1"/>
                          <w:kern w:val="24"/>
                          <w:position w:val="-7"/>
                          <w:vertAlign w:val="subscript"/>
                          <w:lang w:val="pt-PT"/>
                        </w:rPr>
                        <w:t>a</w:t>
                      </w:r>
                    </w:p>
                  </w:txbxContent>
                </v:textbox>
              </v:rect>
            </w:pict>
          </mc:Fallback>
        </mc:AlternateContent>
      </w:r>
    </w:p>
    <w:p w:rsidR="009F5F95" w:rsidRDefault="009F5F95" w:rsidP="00A45898">
      <w:pPr>
        <w:rPr>
          <w:rFonts w:ascii="Tahoma" w:eastAsia="Times New Roman" w:hAnsi="Tahoma" w:cs="Tahoma"/>
          <w:color w:val="000000"/>
          <w:sz w:val="20"/>
          <w:szCs w:val="20"/>
        </w:rPr>
      </w:pPr>
    </w:p>
    <w:p w:rsidR="0048568E" w:rsidRPr="0048568E" w:rsidRDefault="0048568E" w:rsidP="0048568E">
      <w:pPr>
        <w:ind w:right="-285"/>
        <w:rPr>
          <w:rFonts w:ascii="Tahoma" w:eastAsia="Times New Roman" w:hAnsi="Tahoma" w:cs="Tahoma"/>
          <w:color w:val="000000"/>
          <w:sz w:val="24"/>
          <w:szCs w:val="24"/>
          <w:lang w:val="en-GB"/>
        </w:rPr>
      </w:pPr>
      <w:r>
        <w:rPr>
          <w:rFonts w:ascii="Tahoma" w:eastAsia="Times New Roman" w:hAnsi="Tahoma" w:cs="Tahoma"/>
          <w:color w:val="000000"/>
          <w:sz w:val="24"/>
          <w:szCs w:val="24"/>
        </w:rPr>
        <w:t xml:space="preserve">Where </w:t>
      </w:r>
      <w:r w:rsidRPr="0048568E">
        <w:rPr>
          <w:rFonts w:ascii="Tahoma" w:hAnsi="Tahoma"/>
          <w:b/>
          <w:bCs/>
          <w:color w:val="000000" w:themeColor="text1"/>
          <w:kern w:val="24"/>
          <w:lang w:val="en-GB"/>
        </w:rPr>
        <w:t>A</w:t>
      </w:r>
      <w:r w:rsidRPr="0048568E">
        <w:rPr>
          <w:rFonts w:ascii="Tahoma" w:hAnsi="Tahoma"/>
          <w:b/>
          <w:bCs/>
          <w:color w:val="000000" w:themeColor="text1"/>
          <w:kern w:val="24"/>
          <w:position w:val="-7"/>
          <w:vertAlign w:val="subscript"/>
          <w:lang w:val="en-GB"/>
        </w:rPr>
        <w:t>i</w:t>
      </w:r>
      <w:r>
        <w:rPr>
          <w:rFonts w:ascii="Tahoma" w:eastAsia="Times New Roman" w:hAnsi="Tahoma" w:cs="Tahoma"/>
          <w:color w:val="000000"/>
          <w:sz w:val="24"/>
          <w:szCs w:val="24"/>
        </w:rPr>
        <w:t xml:space="preserve"> is the area in the spectra, </w:t>
      </w:r>
      <w:r>
        <w:rPr>
          <w:rFonts w:ascii="Tahoma" w:hAnsi="Tahoma"/>
          <w:b/>
          <w:bCs/>
          <w:color w:val="000000" w:themeColor="text1"/>
          <w:kern w:val="24"/>
          <w:lang w:val="pt-PT"/>
        </w:rPr>
        <w:t>δ</w:t>
      </w:r>
      <w:r w:rsidRPr="0048568E">
        <w:rPr>
          <w:rFonts w:ascii="Tahoma" w:hAnsi="Tahoma"/>
          <w:b/>
          <w:bCs/>
          <w:color w:val="000000" w:themeColor="text1"/>
          <w:kern w:val="24"/>
          <w:lang w:val="en-GB"/>
        </w:rPr>
        <w:t>E</w:t>
      </w:r>
      <w:r>
        <w:rPr>
          <w:rFonts w:ascii="Tahoma" w:hAnsi="Tahoma"/>
          <w:b/>
          <w:bCs/>
          <w:color w:val="000000" w:themeColor="text1"/>
          <w:kern w:val="24"/>
          <w:lang w:val="en-GB"/>
        </w:rPr>
        <w:t xml:space="preserve"> </w:t>
      </w:r>
      <w:r w:rsidRPr="0048568E">
        <w:rPr>
          <w:rFonts w:ascii="Tahoma" w:hAnsi="Tahoma"/>
          <w:bCs/>
          <w:color w:val="000000" w:themeColor="text1"/>
          <w:kern w:val="24"/>
          <w:sz w:val="24"/>
          <w:szCs w:val="24"/>
          <w:lang w:val="en-GB"/>
        </w:rPr>
        <w:t>the energy per channel</w:t>
      </w:r>
      <w:r>
        <w:rPr>
          <w:rFonts w:ascii="Tahoma" w:hAnsi="Tahoma"/>
          <w:b/>
          <w:bCs/>
          <w:color w:val="000000" w:themeColor="text1"/>
          <w:kern w:val="24"/>
          <w:lang w:val="en-GB"/>
        </w:rPr>
        <w:t xml:space="preserve">, </w:t>
      </w:r>
      <w:r w:rsidRPr="0048568E">
        <w:rPr>
          <w:rFonts w:ascii="Tahoma" w:hAnsi="Tahoma"/>
          <w:b/>
          <w:bCs/>
          <w:color w:val="000000" w:themeColor="text1"/>
          <w:kern w:val="24"/>
          <w:lang w:val="en-GB"/>
        </w:rPr>
        <w:t>H</w:t>
      </w:r>
      <w:r w:rsidRPr="0048568E">
        <w:rPr>
          <w:rFonts w:ascii="Tahoma" w:hAnsi="Tahoma"/>
          <w:b/>
          <w:bCs/>
          <w:color w:val="000000" w:themeColor="text1"/>
          <w:kern w:val="24"/>
          <w:position w:val="-7"/>
          <w:vertAlign w:val="subscript"/>
          <w:lang w:val="en-GB"/>
        </w:rPr>
        <w:t>a</w:t>
      </w:r>
      <w:r>
        <w:rPr>
          <w:rFonts w:ascii="Tahoma" w:hAnsi="Tahoma"/>
          <w:bCs/>
          <w:color w:val="000000" w:themeColor="text1"/>
          <w:kern w:val="24"/>
          <w:sz w:val="24"/>
          <w:szCs w:val="24"/>
          <w:lang w:val="en-GB"/>
        </w:rPr>
        <w:t xml:space="preserve">is the hight at the surface of the matrix spectrum, </w:t>
      </w:r>
      <w:r w:rsidRPr="0048568E">
        <w:rPr>
          <w:rFonts w:ascii="Tahoma" w:hAnsi="Tahoma"/>
          <w:b/>
          <w:bCs/>
          <w:color w:val="000000" w:themeColor="text1"/>
          <w:kern w:val="24"/>
          <w:lang w:val="pt-PT"/>
        </w:rPr>
        <w:t>σ</w:t>
      </w:r>
      <w:r w:rsidRPr="0048568E">
        <w:rPr>
          <w:rFonts w:ascii="Tahoma" w:hAnsi="Tahoma"/>
          <w:bCs/>
          <w:color w:val="000000" w:themeColor="text1"/>
          <w:kern w:val="24"/>
          <w:lang w:val="en-GB"/>
        </w:rPr>
        <w:t xml:space="preserve"> </w:t>
      </w:r>
      <w:r w:rsidRPr="0048568E">
        <w:rPr>
          <w:rFonts w:ascii="Tahoma" w:hAnsi="Tahoma"/>
          <w:bCs/>
          <w:color w:val="000000" w:themeColor="text1"/>
          <w:kern w:val="24"/>
          <w:sz w:val="24"/>
          <w:szCs w:val="24"/>
          <w:lang w:val="en-GB"/>
        </w:rPr>
        <w:t>the Rutherford cross sections</w:t>
      </w:r>
      <w:r>
        <w:rPr>
          <w:rFonts w:ascii="Tahoma" w:hAnsi="Tahoma"/>
          <w:bCs/>
          <w:color w:val="000000" w:themeColor="text1"/>
          <w:kern w:val="24"/>
          <w:sz w:val="24"/>
          <w:szCs w:val="24"/>
          <w:lang w:val="en-GB"/>
        </w:rPr>
        <w:t xml:space="preserve"> and with,</w:t>
      </w:r>
    </w:p>
    <w:p w:rsidR="009F5F95" w:rsidRPr="001D20BA" w:rsidRDefault="009F5F95">
      <w:pPr>
        <w:rPr>
          <w:rFonts w:ascii="Tahoma" w:eastAsia="Times New Roman" w:hAnsi="Tahoma" w:cs="Tahoma"/>
          <w:color w:val="000000"/>
          <w:sz w:val="20"/>
          <w:szCs w:val="20"/>
        </w:rPr>
      </w:pPr>
      <w:r w:rsidRPr="009F5F95">
        <w:rPr>
          <w:rFonts w:ascii="Tahoma" w:eastAsia="Times New Roman" w:hAnsi="Tahoma" w:cs="Tahoma"/>
          <w:noProof/>
          <w:color w:val="000000"/>
          <w:sz w:val="24"/>
          <w:szCs w:val="24"/>
          <w:lang w:val="en-GB" w:eastAsia="en-GB"/>
        </w:rPr>
        <mc:AlternateContent>
          <mc:Choice Requires="wps">
            <w:drawing>
              <wp:anchor distT="0" distB="0" distL="114300" distR="114300" simplePos="0" relativeHeight="251661312" behindDoc="0" locked="0" layoutInCell="1" allowOverlap="1" wp14:anchorId="2D988880" wp14:editId="4FB95849">
                <wp:simplePos x="0" y="0"/>
                <wp:positionH relativeFrom="column">
                  <wp:posOffset>-847725</wp:posOffset>
                </wp:positionH>
                <wp:positionV relativeFrom="paragraph">
                  <wp:posOffset>66040</wp:posOffset>
                </wp:positionV>
                <wp:extent cx="5184775" cy="369888"/>
                <wp:effectExtent l="0" t="0" r="0" b="0"/>
                <wp:wrapNone/>
                <wp:docPr id="3277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4775"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F95" w:rsidRDefault="009F5F95" w:rsidP="009F5F95">
                            <w:pPr>
                              <w:pStyle w:val="NormalWeb"/>
                              <w:spacing w:before="0" w:beforeAutospacing="0" w:after="0" w:afterAutospacing="0"/>
                              <w:textAlignment w:val="baseline"/>
                              <w:rPr>
                                <w:rFonts w:ascii="Tahoma" w:hAnsi="Tahoma" w:cstheme="minorBidi"/>
                                <w:b/>
                                <w:bCs/>
                                <w:color w:val="000000" w:themeColor="text1"/>
                                <w:kern w:val="24"/>
                                <w:position w:val="-6"/>
                                <w:vertAlign w:val="subscript"/>
                                <w:lang w:val="pt-PT"/>
                              </w:rPr>
                            </w:pPr>
                            <w:r>
                              <w:rPr>
                                <w:rFonts w:ascii="Tahoma" w:hAnsi="Tahoma" w:cstheme="minorBidi"/>
                                <w:b/>
                                <w:bCs/>
                                <w:color w:val="000000" w:themeColor="text1"/>
                                <w:kern w:val="24"/>
                                <w:lang w:val="pt-PT"/>
                              </w:rPr>
                              <w:t>[ ɛ ]</w:t>
                            </w:r>
                            <w:r>
                              <w:rPr>
                                <w:rFonts w:ascii="Tahoma" w:hAnsi="Tahoma" w:cstheme="minorBidi"/>
                                <w:b/>
                                <w:bCs/>
                                <w:color w:val="000000" w:themeColor="text1"/>
                                <w:kern w:val="24"/>
                                <w:position w:val="-6"/>
                                <w:vertAlign w:val="subscript"/>
                                <w:lang w:val="pt-PT"/>
                              </w:rPr>
                              <w:t xml:space="preserve">a  </w:t>
                            </w:r>
                            <w:r>
                              <w:rPr>
                                <w:rFonts w:ascii="Tahoma" w:hAnsi="Tahoma" w:cstheme="minorBidi"/>
                                <w:b/>
                                <w:bCs/>
                                <w:color w:val="000000" w:themeColor="text1"/>
                                <w:kern w:val="24"/>
                                <w:lang w:val="pt-PT"/>
                              </w:rPr>
                              <w:t>= K</w:t>
                            </w:r>
                            <w:r>
                              <w:rPr>
                                <w:rFonts w:ascii="Tahoma" w:hAnsi="Tahoma" w:cstheme="minorBidi"/>
                                <w:b/>
                                <w:bCs/>
                                <w:color w:val="000000" w:themeColor="text1"/>
                                <w:kern w:val="24"/>
                                <w:position w:val="-6"/>
                                <w:vertAlign w:val="subscript"/>
                                <w:lang w:val="pt-PT"/>
                              </w:rPr>
                              <w:t>i</w:t>
                            </w:r>
                            <w:r>
                              <w:rPr>
                                <w:rFonts w:ascii="Tahoma" w:hAnsi="Tahoma" w:cstheme="minorBidi"/>
                                <w:b/>
                                <w:bCs/>
                                <w:color w:val="000000" w:themeColor="text1"/>
                                <w:kern w:val="24"/>
                                <w:lang w:val="pt-PT"/>
                              </w:rPr>
                              <w:t xml:space="preserve"> (dE/dx)</w:t>
                            </w:r>
                            <w:r>
                              <w:rPr>
                                <w:rFonts w:ascii="Tahoma" w:hAnsi="Tahoma" w:cstheme="minorBidi"/>
                                <w:b/>
                                <w:bCs/>
                                <w:color w:val="000000" w:themeColor="text1"/>
                                <w:kern w:val="24"/>
                                <w:position w:val="-6"/>
                                <w:vertAlign w:val="subscript"/>
                                <w:lang w:val="pt-PT"/>
                              </w:rPr>
                              <w:t>E</w:t>
                            </w:r>
                            <w:r>
                              <w:rPr>
                                <w:rFonts w:ascii="Tahoma" w:hAnsi="Tahoma" w:cstheme="minorBidi"/>
                                <w:b/>
                                <w:bCs/>
                                <w:color w:val="000000" w:themeColor="text1"/>
                                <w:kern w:val="24"/>
                                <w:lang w:val="pt-PT"/>
                              </w:rPr>
                              <w:t xml:space="preserve"> + 1/(cosθ) (dE/dx)</w:t>
                            </w:r>
                            <w:r>
                              <w:rPr>
                                <w:rFonts w:ascii="Tahoma" w:hAnsi="Tahoma" w:cstheme="minorBidi"/>
                                <w:b/>
                                <w:bCs/>
                                <w:color w:val="000000" w:themeColor="text1"/>
                                <w:kern w:val="24"/>
                                <w:position w:val="-6"/>
                                <w:vertAlign w:val="subscript"/>
                                <w:lang w:val="pt-PT"/>
                              </w:rPr>
                              <w:t>Ef</w:t>
                            </w:r>
                          </w:p>
                          <w:p w:rsidR="0048568E" w:rsidRDefault="0048568E" w:rsidP="009F5F95">
                            <w:pPr>
                              <w:pStyle w:val="NormalWeb"/>
                              <w:spacing w:before="0" w:beforeAutospacing="0" w:after="0" w:afterAutospacing="0"/>
                              <w:textAlignment w:val="baseline"/>
                              <w:rPr>
                                <w:rFonts w:ascii="Tahoma" w:hAnsi="Tahoma" w:cstheme="minorBidi"/>
                                <w:b/>
                                <w:bCs/>
                                <w:color w:val="000000" w:themeColor="text1"/>
                                <w:kern w:val="24"/>
                                <w:position w:val="-6"/>
                                <w:vertAlign w:val="subscript"/>
                                <w:lang w:val="pt-PT"/>
                              </w:rPr>
                            </w:pPr>
                          </w:p>
                          <w:p w:rsidR="0048568E" w:rsidRPr="009F5F95" w:rsidRDefault="0048568E" w:rsidP="009F5F95">
                            <w:pPr>
                              <w:pStyle w:val="NormalWeb"/>
                              <w:spacing w:before="0" w:beforeAutospacing="0" w:after="0" w:afterAutospacing="0"/>
                              <w:textAlignment w:val="baseline"/>
                              <w:rPr>
                                <w:lang w:val="pt-PT"/>
                              </w:rPr>
                            </w:pPr>
                            <w:r>
                              <w:rPr>
                                <w:rFonts w:ascii="Tahoma" w:hAnsi="Tahoma" w:cstheme="minorBidi"/>
                                <w:b/>
                                <w:bCs/>
                                <w:color w:val="000000" w:themeColor="text1"/>
                                <w:kern w:val="24"/>
                                <w:lang w:val="pt-PT"/>
                              </w:rPr>
                              <w:t>[ ɛ ]</w:t>
                            </w:r>
                            <w:r>
                              <w:rPr>
                                <w:rFonts w:ascii="Tahoma" w:hAnsi="Tahoma" w:cstheme="minorBidi"/>
                                <w:b/>
                                <w:bCs/>
                                <w:color w:val="000000" w:themeColor="text1"/>
                                <w:kern w:val="24"/>
                                <w:position w:val="-6"/>
                                <w:vertAlign w:val="subscript"/>
                                <w:lang w:val="pt-PT"/>
                              </w:rPr>
                              <w:t xml:space="preserve">a  </w:t>
                            </w:r>
                            <w:r>
                              <w:rPr>
                                <w:rFonts w:ascii="Tahoma" w:hAnsi="Tahoma" w:cstheme="minorBidi"/>
                                <w:b/>
                                <w:bCs/>
                                <w:color w:val="000000" w:themeColor="text1"/>
                                <w:kern w:val="24"/>
                                <w:lang w:val="pt-PT"/>
                              </w:rPr>
                              <w:t>= (1/N)[ S ]</w:t>
                            </w:r>
                            <w:r>
                              <w:rPr>
                                <w:rFonts w:ascii="Tahoma" w:hAnsi="Tahoma" w:cstheme="minorBidi"/>
                                <w:b/>
                                <w:bCs/>
                                <w:color w:val="000000" w:themeColor="text1"/>
                                <w:kern w:val="24"/>
                                <w:position w:val="-6"/>
                                <w:vertAlign w:val="subscript"/>
                                <w:lang w:val="pt-PT"/>
                              </w:rPr>
                              <w:t xml:space="preserve">a  </w:t>
                            </w:r>
                          </w:p>
                        </w:txbxContent>
                      </wps:txbx>
                      <wps:bodyPr>
                        <a:spAutoFit/>
                      </wps:bodyPr>
                    </wps:wsp>
                  </a:graphicData>
                </a:graphic>
              </wp:anchor>
            </w:drawing>
          </mc:Choice>
          <mc:Fallback>
            <w:pict>
              <v:rect w14:anchorId="2D988880" id="Rectangle 36" o:spid="_x0000_s1027" style="position:absolute;margin-left:-66.75pt;margin-top:5.2pt;width:408.25pt;height:2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" filled="f" stroked="f">
                <v:textbox style="mso-fit-shape-to-text:t">
                  <w:txbxContent>
                    <w:p w:rsidR="009F5F95" w:rsidRDefault="009F5F95" w:rsidP="009F5F95">
                      <w:pPr>
                        <w:pStyle w:val="NormalWeb"/>
                        <w:spacing w:before="0" w:beforeAutospacing="0" w:after="0" w:afterAutospacing="0"/>
                        <w:textAlignment w:val="baseline"/>
                        <w:rPr>
                          <w:rFonts w:ascii="Tahoma" w:hAnsi="Tahoma" w:cstheme="minorBidi"/>
                          <w:b/>
                          <w:bCs/>
                          <w:color w:val="000000" w:themeColor="text1"/>
                          <w:kern w:val="24"/>
                          <w:position w:val="-6"/>
                          <w:vertAlign w:val="subscript"/>
                          <w:lang w:val="pt-PT"/>
                        </w:rPr>
                      </w:pPr>
                      <w:r>
                        <w:rPr>
                          <w:rFonts w:ascii="Tahoma" w:hAnsi="Tahoma" w:cstheme="minorBidi"/>
                          <w:b/>
                          <w:bCs/>
                          <w:color w:val="000000" w:themeColor="text1"/>
                          <w:kern w:val="24"/>
                          <w:lang w:val="pt-PT"/>
                        </w:rPr>
                        <w:t>[ ɛ ]</w:t>
                      </w:r>
                      <w:proofErr w:type="gramStart"/>
                      <w:r>
                        <w:rPr>
                          <w:rFonts w:ascii="Tahoma" w:hAnsi="Tahoma" w:cstheme="minorBidi"/>
                          <w:b/>
                          <w:bCs/>
                          <w:color w:val="000000" w:themeColor="text1"/>
                          <w:kern w:val="24"/>
                          <w:position w:val="-6"/>
                          <w:vertAlign w:val="subscript"/>
                          <w:lang w:val="pt-PT"/>
                        </w:rPr>
                        <w:t>a</w:t>
                      </w:r>
                      <w:proofErr w:type="gramEnd"/>
                      <w:r>
                        <w:rPr>
                          <w:rFonts w:ascii="Tahoma" w:hAnsi="Tahoma" w:cstheme="minorBidi"/>
                          <w:b/>
                          <w:bCs/>
                          <w:color w:val="000000" w:themeColor="text1"/>
                          <w:kern w:val="24"/>
                          <w:position w:val="-6"/>
                          <w:vertAlign w:val="subscript"/>
                          <w:lang w:val="pt-PT"/>
                        </w:rPr>
                        <w:t xml:space="preserve">  </w:t>
                      </w:r>
                      <w:r>
                        <w:rPr>
                          <w:rFonts w:ascii="Tahoma" w:hAnsi="Tahoma" w:cstheme="minorBidi"/>
                          <w:b/>
                          <w:bCs/>
                          <w:color w:val="000000" w:themeColor="text1"/>
                          <w:kern w:val="24"/>
                          <w:lang w:val="pt-PT"/>
                        </w:rPr>
                        <w:t>= K</w:t>
                      </w:r>
                      <w:r>
                        <w:rPr>
                          <w:rFonts w:ascii="Tahoma" w:hAnsi="Tahoma" w:cstheme="minorBidi"/>
                          <w:b/>
                          <w:bCs/>
                          <w:color w:val="000000" w:themeColor="text1"/>
                          <w:kern w:val="24"/>
                          <w:position w:val="-6"/>
                          <w:vertAlign w:val="subscript"/>
                          <w:lang w:val="pt-PT"/>
                        </w:rPr>
                        <w:t>i</w:t>
                      </w:r>
                      <w:r>
                        <w:rPr>
                          <w:rFonts w:ascii="Tahoma" w:hAnsi="Tahoma" w:cstheme="minorBidi"/>
                          <w:b/>
                          <w:bCs/>
                          <w:color w:val="000000" w:themeColor="text1"/>
                          <w:kern w:val="24"/>
                          <w:lang w:val="pt-PT"/>
                        </w:rPr>
                        <w:t xml:space="preserve"> (</w:t>
                      </w:r>
                      <w:proofErr w:type="spellStart"/>
                      <w:r>
                        <w:rPr>
                          <w:rFonts w:ascii="Tahoma" w:hAnsi="Tahoma" w:cstheme="minorBidi"/>
                          <w:b/>
                          <w:bCs/>
                          <w:color w:val="000000" w:themeColor="text1"/>
                          <w:kern w:val="24"/>
                          <w:lang w:val="pt-PT"/>
                        </w:rPr>
                        <w:t>dE</w:t>
                      </w:r>
                      <w:proofErr w:type="spellEnd"/>
                      <w:r>
                        <w:rPr>
                          <w:rFonts w:ascii="Tahoma" w:hAnsi="Tahoma" w:cstheme="minorBidi"/>
                          <w:b/>
                          <w:bCs/>
                          <w:color w:val="000000" w:themeColor="text1"/>
                          <w:kern w:val="24"/>
                          <w:lang w:val="pt-PT"/>
                        </w:rPr>
                        <w:t>/</w:t>
                      </w:r>
                      <w:proofErr w:type="spellStart"/>
                      <w:r>
                        <w:rPr>
                          <w:rFonts w:ascii="Tahoma" w:hAnsi="Tahoma" w:cstheme="minorBidi"/>
                          <w:b/>
                          <w:bCs/>
                          <w:color w:val="000000" w:themeColor="text1"/>
                          <w:kern w:val="24"/>
                          <w:lang w:val="pt-PT"/>
                        </w:rPr>
                        <w:t>dx</w:t>
                      </w:r>
                      <w:proofErr w:type="spellEnd"/>
                      <w:r>
                        <w:rPr>
                          <w:rFonts w:ascii="Tahoma" w:hAnsi="Tahoma" w:cstheme="minorBidi"/>
                          <w:b/>
                          <w:bCs/>
                          <w:color w:val="000000" w:themeColor="text1"/>
                          <w:kern w:val="24"/>
                          <w:lang w:val="pt-PT"/>
                        </w:rPr>
                        <w:t>)</w:t>
                      </w:r>
                      <w:r>
                        <w:rPr>
                          <w:rFonts w:ascii="Tahoma" w:hAnsi="Tahoma" w:cstheme="minorBidi"/>
                          <w:b/>
                          <w:bCs/>
                          <w:color w:val="000000" w:themeColor="text1"/>
                          <w:kern w:val="24"/>
                          <w:position w:val="-6"/>
                          <w:vertAlign w:val="subscript"/>
                          <w:lang w:val="pt-PT"/>
                        </w:rPr>
                        <w:t>E</w:t>
                      </w:r>
                      <w:r>
                        <w:rPr>
                          <w:rFonts w:ascii="Tahoma" w:hAnsi="Tahoma" w:cstheme="minorBidi"/>
                          <w:b/>
                          <w:bCs/>
                          <w:color w:val="000000" w:themeColor="text1"/>
                          <w:kern w:val="24"/>
                          <w:lang w:val="pt-PT"/>
                        </w:rPr>
                        <w:t xml:space="preserve"> + 1/(</w:t>
                      </w:r>
                      <w:proofErr w:type="spellStart"/>
                      <w:r>
                        <w:rPr>
                          <w:rFonts w:ascii="Tahoma" w:hAnsi="Tahoma" w:cstheme="minorBidi"/>
                          <w:b/>
                          <w:bCs/>
                          <w:color w:val="000000" w:themeColor="text1"/>
                          <w:kern w:val="24"/>
                          <w:lang w:val="pt-PT"/>
                        </w:rPr>
                        <w:t>cosθ</w:t>
                      </w:r>
                      <w:proofErr w:type="spellEnd"/>
                      <w:r>
                        <w:rPr>
                          <w:rFonts w:ascii="Tahoma" w:hAnsi="Tahoma" w:cstheme="minorBidi"/>
                          <w:b/>
                          <w:bCs/>
                          <w:color w:val="000000" w:themeColor="text1"/>
                          <w:kern w:val="24"/>
                          <w:lang w:val="pt-PT"/>
                        </w:rPr>
                        <w:t>) (</w:t>
                      </w:r>
                      <w:proofErr w:type="spellStart"/>
                      <w:r>
                        <w:rPr>
                          <w:rFonts w:ascii="Tahoma" w:hAnsi="Tahoma" w:cstheme="minorBidi"/>
                          <w:b/>
                          <w:bCs/>
                          <w:color w:val="000000" w:themeColor="text1"/>
                          <w:kern w:val="24"/>
                          <w:lang w:val="pt-PT"/>
                        </w:rPr>
                        <w:t>dE</w:t>
                      </w:r>
                      <w:proofErr w:type="spellEnd"/>
                      <w:r>
                        <w:rPr>
                          <w:rFonts w:ascii="Tahoma" w:hAnsi="Tahoma" w:cstheme="minorBidi"/>
                          <w:b/>
                          <w:bCs/>
                          <w:color w:val="000000" w:themeColor="text1"/>
                          <w:kern w:val="24"/>
                          <w:lang w:val="pt-PT"/>
                        </w:rPr>
                        <w:t>/</w:t>
                      </w:r>
                      <w:proofErr w:type="spellStart"/>
                      <w:r>
                        <w:rPr>
                          <w:rFonts w:ascii="Tahoma" w:hAnsi="Tahoma" w:cstheme="minorBidi"/>
                          <w:b/>
                          <w:bCs/>
                          <w:color w:val="000000" w:themeColor="text1"/>
                          <w:kern w:val="24"/>
                          <w:lang w:val="pt-PT"/>
                        </w:rPr>
                        <w:t>dx</w:t>
                      </w:r>
                      <w:proofErr w:type="spellEnd"/>
                      <w:r>
                        <w:rPr>
                          <w:rFonts w:ascii="Tahoma" w:hAnsi="Tahoma" w:cstheme="minorBidi"/>
                          <w:b/>
                          <w:bCs/>
                          <w:color w:val="000000" w:themeColor="text1"/>
                          <w:kern w:val="24"/>
                          <w:lang w:val="pt-PT"/>
                        </w:rPr>
                        <w:t>)</w:t>
                      </w:r>
                      <w:proofErr w:type="spellStart"/>
                      <w:r>
                        <w:rPr>
                          <w:rFonts w:ascii="Tahoma" w:hAnsi="Tahoma" w:cstheme="minorBidi"/>
                          <w:b/>
                          <w:bCs/>
                          <w:color w:val="000000" w:themeColor="text1"/>
                          <w:kern w:val="24"/>
                          <w:position w:val="-6"/>
                          <w:vertAlign w:val="subscript"/>
                          <w:lang w:val="pt-PT"/>
                        </w:rPr>
                        <w:t>Ef</w:t>
                      </w:r>
                      <w:proofErr w:type="spellEnd"/>
                    </w:p>
                    <w:p w:rsidR="0048568E" w:rsidRDefault="0048568E" w:rsidP="009F5F95">
                      <w:pPr>
                        <w:pStyle w:val="NormalWeb"/>
                        <w:spacing w:before="0" w:beforeAutospacing="0" w:after="0" w:afterAutospacing="0"/>
                        <w:textAlignment w:val="baseline"/>
                        <w:rPr>
                          <w:rFonts w:ascii="Tahoma" w:hAnsi="Tahoma" w:cstheme="minorBidi"/>
                          <w:b/>
                          <w:bCs/>
                          <w:color w:val="000000" w:themeColor="text1"/>
                          <w:kern w:val="24"/>
                          <w:position w:val="-6"/>
                          <w:vertAlign w:val="subscript"/>
                          <w:lang w:val="pt-PT"/>
                        </w:rPr>
                      </w:pPr>
                    </w:p>
                    <w:p w:rsidR="0048568E" w:rsidRPr="009F5F95" w:rsidRDefault="0048568E" w:rsidP="009F5F95">
                      <w:pPr>
                        <w:pStyle w:val="NormalWeb"/>
                        <w:spacing w:before="0" w:beforeAutospacing="0" w:after="0" w:afterAutospacing="0"/>
                        <w:textAlignment w:val="baseline"/>
                        <w:rPr>
                          <w:lang w:val="pt-PT"/>
                        </w:rPr>
                      </w:pPr>
                      <w:r>
                        <w:rPr>
                          <w:rFonts w:ascii="Tahoma" w:hAnsi="Tahoma" w:cstheme="minorBidi"/>
                          <w:b/>
                          <w:bCs/>
                          <w:color w:val="000000" w:themeColor="text1"/>
                          <w:kern w:val="24"/>
                          <w:lang w:val="pt-PT"/>
                        </w:rPr>
                        <w:t>[ ɛ ]</w:t>
                      </w:r>
                      <w:proofErr w:type="gramStart"/>
                      <w:r>
                        <w:rPr>
                          <w:rFonts w:ascii="Tahoma" w:hAnsi="Tahoma" w:cstheme="minorBidi"/>
                          <w:b/>
                          <w:bCs/>
                          <w:color w:val="000000" w:themeColor="text1"/>
                          <w:kern w:val="24"/>
                          <w:position w:val="-6"/>
                          <w:vertAlign w:val="subscript"/>
                          <w:lang w:val="pt-PT"/>
                        </w:rPr>
                        <w:t>a</w:t>
                      </w:r>
                      <w:proofErr w:type="gramEnd"/>
                      <w:r>
                        <w:rPr>
                          <w:rFonts w:ascii="Tahoma" w:hAnsi="Tahoma" w:cstheme="minorBidi"/>
                          <w:b/>
                          <w:bCs/>
                          <w:color w:val="000000" w:themeColor="text1"/>
                          <w:kern w:val="24"/>
                          <w:position w:val="-6"/>
                          <w:vertAlign w:val="subscript"/>
                          <w:lang w:val="pt-PT"/>
                        </w:rPr>
                        <w:t xml:space="preserve">  </w:t>
                      </w:r>
                      <w:r>
                        <w:rPr>
                          <w:rFonts w:ascii="Tahoma" w:hAnsi="Tahoma" w:cstheme="minorBidi"/>
                          <w:b/>
                          <w:bCs/>
                          <w:color w:val="000000" w:themeColor="text1"/>
                          <w:kern w:val="24"/>
                          <w:lang w:val="pt-PT"/>
                        </w:rPr>
                        <w:t>=</w:t>
                      </w:r>
                      <w:r>
                        <w:rPr>
                          <w:rFonts w:ascii="Tahoma" w:hAnsi="Tahoma" w:cstheme="minorBidi"/>
                          <w:b/>
                          <w:bCs/>
                          <w:color w:val="000000" w:themeColor="text1"/>
                          <w:kern w:val="24"/>
                          <w:lang w:val="pt-PT"/>
                        </w:rPr>
                        <w:t xml:space="preserve"> (1/N)</w:t>
                      </w:r>
                      <w:r>
                        <w:rPr>
                          <w:rFonts w:ascii="Tahoma" w:hAnsi="Tahoma" w:cstheme="minorBidi"/>
                          <w:b/>
                          <w:bCs/>
                          <w:color w:val="000000" w:themeColor="text1"/>
                          <w:kern w:val="24"/>
                          <w:lang w:val="pt-PT"/>
                        </w:rPr>
                        <w:t xml:space="preserve">[ </w:t>
                      </w:r>
                      <w:r>
                        <w:rPr>
                          <w:rFonts w:ascii="Tahoma" w:hAnsi="Tahoma" w:cstheme="minorBidi"/>
                          <w:b/>
                          <w:bCs/>
                          <w:color w:val="000000" w:themeColor="text1"/>
                          <w:kern w:val="24"/>
                          <w:lang w:val="pt-PT"/>
                        </w:rPr>
                        <w:t>S</w:t>
                      </w:r>
                      <w:r>
                        <w:rPr>
                          <w:rFonts w:ascii="Tahoma" w:hAnsi="Tahoma" w:cstheme="minorBidi"/>
                          <w:b/>
                          <w:bCs/>
                          <w:color w:val="000000" w:themeColor="text1"/>
                          <w:kern w:val="24"/>
                          <w:lang w:val="pt-PT"/>
                        </w:rPr>
                        <w:t xml:space="preserve"> ]</w:t>
                      </w:r>
                      <w:r>
                        <w:rPr>
                          <w:rFonts w:ascii="Tahoma" w:hAnsi="Tahoma" w:cstheme="minorBidi"/>
                          <w:b/>
                          <w:bCs/>
                          <w:color w:val="000000" w:themeColor="text1"/>
                          <w:kern w:val="24"/>
                          <w:position w:val="-6"/>
                          <w:vertAlign w:val="subscript"/>
                          <w:lang w:val="pt-PT"/>
                        </w:rPr>
                        <w:t xml:space="preserve">a  </w:t>
                      </w:r>
                    </w:p>
                  </w:txbxContent>
                </v:textbox>
              </v:rect>
            </w:pict>
          </mc:Fallback>
        </mc:AlternateContent>
      </w:r>
    </w:p>
    <w:sectPr w:rsidR="009F5F95" w:rsidRPr="001D20BA" w:rsidSect="001D20BA">
      <w:pgSz w:w="11906" w:h="16838"/>
      <w:pgMar w:top="1417" w:right="1701" w:bottom="1417" w:left="25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0007"/>
    <w:multiLevelType w:val="hybridMultilevel"/>
    <w:tmpl w:val="D1846C24"/>
    <w:lvl w:ilvl="0" w:tplc="3A6464F6">
      <w:start w:val="1"/>
      <w:numFmt w:val="decimal"/>
      <w:lvlText w:val="%1."/>
      <w:lvlJc w:val="left"/>
      <w:pPr>
        <w:ind w:left="420" w:hanging="360"/>
      </w:pPr>
      <w:rPr>
        <w:rFonts w:hint="default"/>
      </w:rPr>
    </w:lvl>
    <w:lvl w:ilvl="1" w:tplc="08160019" w:tentative="1">
      <w:start w:val="1"/>
      <w:numFmt w:val="lowerLetter"/>
      <w:lvlText w:val="%2."/>
      <w:lvlJc w:val="left"/>
      <w:pPr>
        <w:ind w:left="1140" w:hanging="360"/>
      </w:pPr>
    </w:lvl>
    <w:lvl w:ilvl="2" w:tplc="0816001B" w:tentative="1">
      <w:start w:val="1"/>
      <w:numFmt w:val="lowerRoman"/>
      <w:lvlText w:val="%3."/>
      <w:lvlJc w:val="right"/>
      <w:pPr>
        <w:ind w:left="1860" w:hanging="180"/>
      </w:pPr>
    </w:lvl>
    <w:lvl w:ilvl="3" w:tplc="0816000F" w:tentative="1">
      <w:start w:val="1"/>
      <w:numFmt w:val="decimal"/>
      <w:lvlText w:val="%4."/>
      <w:lvlJc w:val="left"/>
      <w:pPr>
        <w:ind w:left="2580" w:hanging="360"/>
      </w:pPr>
    </w:lvl>
    <w:lvl w:ilvl="4" w:tplc="08160019" w:tentative="1">
      <w:start w:val="1"/>
      <w:numFmt w:val="lowerLetter"/>
      <w:lvlText w:val="%5."/>
      <w:lvlJc w:val="left"/>
      <w:pPr>
        <w:ind w:left="3300" w:hanging="360"/>
      </w:pPr>
    </w:lvl>
    <w:lvl w:ilvl="5" w:tplc="0816001B" w:tentative="1">
      <w:start w:val="1"/>
      <w:numFmt w:val="lowerRoman"/>
      <w:lvlText w:val="%6."/>
      <w:lvlJc w:val="right"/>
      <w:pPr>
        <w:ind w:left="4020" w:hanging="180"/>
      </w:pPr>
    </w:lvl>
    <w:lvl w:ilvl="6" w:tplc="0816000F" w:tentative="1">
      <w:start w:val="1"/>
      <w:numFmt w:val="decimal"/>
      <w:lvlText w:val="%7."/>
      <w:lvlJc w:val="left"/>
      <w:pPr>
        <w:ind w:left="4740" w:hanging="360"/>
      </w:pPr>
    </w:lvl>
    <w:lvl w:ilvl="7" w:tplc="08160019" w:tentative="1">
      <w:start w:val="1"/>
      <w:numFmt w:val="lowerLetter"/>
      <w:lvlText w:val="%8."/>
      <w:lvlJc w:val="left"/>
      <w:pPr>
        <w:ind w:left="5460" w:hanging="360"/>
      </w:pPr>
    </w:lvl>
    <w:lvl w:ilvl="8" w:tplc="0816001B" w:tentative="1">
      <w:start w:val="1"/>
      <w:numFmt w:val="lowerRoman"/>
      <w:lvlText w:val="%9."/>
      <w:lvlJc w:val="right"/>
      <w:pPr>
        <w:ind w:left="6180" w:hanging="180"/>
      </w:pPr>
    </w:lvl>
  </w:abstractNum>
  <w:abstractNum w:abstractNumId="1" w15:restartNumberingAfterBreak="0">
    <w:nsid w:val="1F164AD7"/>
    <w:multiLevelType w:val="hybridMultilevel"/>
    <w:tmpl w:val="BD700A7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AA"/>
    <w:rsid w:val="00026CF7"/>
    <w:rsid w:val="00045FF2"/>
    <w:rsid w:val="00112CAA"/>
    <w:rsid w:val="0018321D"/>
    <w:rsid w:val="001D20BA"/>
    <w:rsid w:val="00210A12"/>
    <w:rsid w:val="002663EE"/>
    <w:rsid w:val="00353B1D"/>
    <w:rsid w:val="0038424C"/>
    <w:rsid w:val="004033A8"/>
    <w:rsid w:val="00430E3E"/>
    <w:rsid w:val="0048568E"/>
    <w:rsid w:val="004B13E4"/>
    <w:rsid w:val="0052387D"/>
    <w:rsid w:val="005A384A"/>
    <w:rsid w:val="006402D6"/>
    <w:rsid w:val="006A2C92"/>
    <w:rsid w:val="006A4316"/>
    <w:rsid w:val="006C59FE"/>
    <w:rsid w:val="007015D3"/>
    <w:rsid w:val="007D0D75"/>
    <w:rsid w:val="007D3D0F"/>
    <w:rsid w:val="0082732F"/>
    <w:rsid w:val="008C39F6"/>
    <w:rsid w:val="009E5964"/>
    <w:rsid w:val="009F5F95"/>
    <w:rsid w:val="00A45898"/>
    <w:rsid w:val="00AC1DCE"/>
    <w:rsid w:val="00CC3C55"/>
    <w:rsid w:val="00D03D23"/>
    <w:rsid w:val="00DB0003"/>
    <w:rsid w:val="00DF5EEC"/>
    <w:rsid w:val="00E425BA"/>
    <w:rsid w:val="00ED3525"/>
    <w:rsid w:val="00F37800"/>
    <w:rsid w:val="00F77D67"/>
    <w:rsid w:val="00FC45F9"/>
    <w:rsid w:val="00FC5E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402C12-8868-4066-81A1-50290BAB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A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AA"/>
    <w:rPr>
      <w:rFonts w:ascii="Tahoma" w:hAnsi="Tahoma" w:cs="Tahoma"/>
      <w:sz w:val="16"/>
      <w:szCs w:val="16"/>
      <w:lang w:val="en-US"/>
    </w:rPr>
  </w:style>
  <w:style w:type="paragraph" w:styleId="ListParagraph">
    <w:name w:val="List Paragraph"/>
    <w:basedOn w:val="Normal"/>
    <w:uiPriority w:val="34"/>
    <w:qFormat/>
    <w:rsid w:val="0018321D"/>
    <w:pPr>
      <w:ind w:left="720"/>
      <w:contextualSpacing/>
    </w:pPr>
  </w:style>
  <w:style w:type="paragraph" w:styleId="NormalWeb">
    <w:name w:val="Normal (Web)"/>
    <w:basedOn w:val="Normal"/>
    <w:uiPriority w:val="99"/>
    <w:semiHidden/>
    <w:unhideWhenUsed/>
    <w:rsid w:val="009F5F9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400</Words>
  <Characters>2284</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Tecnologico e Nuclear</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 Jorge da Costa Alves</cp:lastModifiedBy>
  <cp:revision>2</cp:revision>
  <cp:lastPrinted>2016-04-11T07:23:00Z</cp:lastPrinted>
  <dcterms:created xsi:type="dcterms:W3CDTF">2017-04-04T14:48:00Z</dcterms:created>
  <dcterms:modified xsi:type="dcterms:W3CDTF">2017-04-04T14:48:00Z</dcterms:modified>
</cp:coreProperties>
</file>