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Cenários e Casos de Teste(Positivo)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: Podcast App</w:t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QA responsável</w:t>
      </w:r>
      <w:r w:rsidDel="00000000" w:rsidR="00000000" w:rsidRPr="00000000">
        <w:rPr>
          <w:rFonts w:ascii="Arial" w:cs="Arial" w:eastAsia="Arial" w:hAnsi="Arial"/>
          <w:rtl w:val="0"/>
        </w:rPr>
        <w:t xml:space="preserve">: Miguel Luís</w:t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pacing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Cenário 01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Permitir que o usuário faça cadastro.</w:t>
      </w:r>
    </w:p>
    <w:p w:rsidR="00000000" w:rsidDel="00000000" w:rsidP="00000000" w:rsidRDefault="00000000" w:rsidRPr="00000000" w14:paraId="00000006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pacing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:Tentar cadastro com dados inválidos ou campos vazios.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-147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418"/>
        <w:gridCol w:w="3260"/>
        <w:gridCol w:w="4678"/>
        <w:tblGridChange w:id="0">
          <w:tblGrid>
            <w:gridCol w:w="1418"/>
            <w:gridCol w:w="3260"/>
            <w:gridCol w:w="4678"/>
          </w:tblGrid>
        </w:tblGridChange>
      </w:tblGrid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Caso de Teste 01: Cadastro com dados inválidos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C01-CT01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Um usuário não deverá ser cadastrado ao preencher dados inválidos ou campos vazios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Teste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Funcional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não deve ter uma conta cadastrada.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deve estar na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tela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cadastro.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usuário precisa fornecer nome, e-mail e senha para o cadastro.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Passos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Acessar a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tela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cadastro.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Preencher todos os campos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 de forma errada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Clicar em “Criar Conta”.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Esperado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Obtido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Mensagens de erro indicando os dados inválidos e campos vazios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Pós-condições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Mensagem de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erro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ao finalizar o cadastro e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indicação do erro.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sistema aguarda que o usuário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preencha corretamente os dados para cadastro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Dados de teste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Nome: Xablau Master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Email: xablau.master@email.com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Senha: xablau12345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Sucesso/Falha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Evidência(s)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228850" cy="19335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12222" l="5186" r="8148" t="125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c:AlternateContent>
                <mc:Choice Requires="wpg">
                  <w:drawing>
                    <wp:inline distB="0" distT="0" distL="0" distR="0">
                      <wp:extent cx="323850" cy="323850"/>
                      <wp:effectExtent b="0" l="0" r="0" t="0"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5193600" y="3627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0" distR="0">
                      <wp:extent cx="323850" cy="323850"/>
                      <wp:effectExtent b="0" l="0" r="0" t="0"/>
                      <wp:docPr id="1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3850" cy="3238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2990850" cy="432435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9436" l="24338" r="23676" t="15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324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6.0" w:type="dxa"/>
        <w:jc w:val="left"/>
        <w:tblInd w:w="-147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418"/>
        <w:gridCol w:w="3402"/>
        <w:gridCol w:w="4536"/>
        <w:tblGridChange w:id="0">
          <w:tblGrid>
            <w:gridCol w:w="1418"/>
            <w:gridCol w:w="3402"/>
            <w:gridCol w:w="4536"/>
          </w:tblGrid>
        </w:tblGridChange>
      </w:tblGrid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Caso de Teste 02: Exibir seção de podcasts populares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C01-CT02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Verificar qual mensagem aparece quando não é exibido nenhum podcasts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Teste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teste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 as condições necessárias antes da execução do teste.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Não ter os podcasts aparecendo na tela para o usuário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Passos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Enumere as ações que devem ser realizadas.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estar na home ou na tela de categoria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verificar a mensagem que mostra quando não há podcasts disponiveis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Esperado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Obtido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mensagem de erro exibida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 o comportamento real do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Pós-condições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mostrar a mensagem de erro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Mensagem de erro indicando que algo está errado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Dados de teste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 aqui as informações necessárias para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realizar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o teste.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Sucesso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Falha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Evidência(s)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Insira aqui, a mídia que apresenta o resultado do caso de teste.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pacing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Cenário 02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Player funcional.</w:t>
      </w:r>
    </w:p>
    <w:p w:rsidR="00000000" w:rsidDel="00000000" w:rsidP="00000000" w:rsidRDefault="00000000" w:rsidRPr="00000000" w14:paraId="0000007A">
      <w:pPr>
        <w:pBdr>
          <w:top w:color="000000" w:space="1" w:sz="12" w:val="single"/>
          <w:left w:color="000000" w:space="4" w:sz="12" w:val="single"/>
          <w:bottom w:color="000000" w:space="1" w:sz="12" w:val="single"/>
          <w:right w:color="000000" w:space="4" w:sz="12" w:val="single"/>
        </w:pBdr>
        <w:spacing w:lin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Descrição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: Tentar dar play no podcast.</w:t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6.0" w:type="dxa"/>
        <w:jc w:val="left"/>
        <w:tblInd w:w="-147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418"/>
        <w:gridCol w:w="3402"/>
        <w:gridCol w:w="4536"/>
        <w:tblGridChange w:id="0">
          <w:tblGrid>
            <w:gridCol w:w="1418"/>
            <w:gridCol w:w="3402"/>
            <w:gridCol w:w="4536"/>
          </w:tblGrid>
        </w:tblGridChange>
      </w:tblGrid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Caso de Teste 01: Player tester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C02-CT01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Verificar o player do podcast se sai som , pausa , pula e etc.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Prioridade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 de Teste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Alta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Teste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Pré-condições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 as condições necessárias antes da execução do teste.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estar na página individual do podcast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clicar no player do podcasts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Passos</w:t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Clicar em um podcast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exibir  a  tela individual com o player do podcast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rFonts w:ascii="Arial" w:cs="Arial" w:eastAsia="Arial" w:hAnsi="Arial"/>
                <w:b w:val="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clicar no player do podcast na parte inferior da tela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Esperado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Resultado Obtido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Mensagem de erro exibida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Informe o comportamento real do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Critérios de aceitação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Pós-condições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Mensagem de erro exibida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both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Reprodução bloqueada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Dados de teste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Status</w:t>
            </w:r>
          </w:p>
        </w:tc>
      </w:tr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720" w:right="0" w:hanging="36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 aqui as informações necessárias para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realizar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o teste.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Sucesso </w:t>
            </w: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Falha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i w:val="0"/>
                <w:smallCaps w:val="0"/>
                <w:strike w:val="0"/>
                <w:color w:val="00b05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Evidência(s)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6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Insira aqui, a mídia que apresenta o resultado do caso de teste.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/>
    </w:pPr>
    <w:r w:rsidDel="00000000" w:rsidR="00000000" w:rsidRPr="00000000">
      <w:rPr>
        <w:rtl w:val="0"/>
      </w:rPr>
    </w:r>
  </w:p>
  <w:tbl>
    <w:tblPr>
      <w:tblStyle w:val="Table4"/>
      <w:tblW w:w="9071.0" w:type="dxa"/>
      <w:jc w:val="center"/>
      <w:tblBorders>
        <w:top w:color="ffffff" w:space="0" w:sz="8" w:val="single"/>
        <w:left w:color="ffffff" w:space="0" w:sz="8" w:val="single"/>
        <w:bottom w:color="ffffff" w:space="0" w:sz="8" w:val="single"/>
        <w:right w:color="ffffff" w:space="0" w:sz="8" w:val="single"/>
        <w:insideH w:color="ffffff" w:space="0" w:sz="8" w:val="single"/>
        <w:insideV w:color="ffffff" w:space="0" w:sz="8" w:val="single"/>
      </w:tblBorders>
      <w:tblLayout w:type="fixed"/>
      <w:tblLook w:val="0600"/>
    </w:tblPr>
    <w:tblGrid>
      <w:gridCol w:w="3023.666666666667"/>
      <w:gridCol w:w="3023.666666666667"/>
      <w:gridCol w:w="3023.666666666667"/>
      <w:tblGridChange w:id="0">
        <w:tblGrid>
          <w:gridCol w:w="3023.666666666667"/>
          <w:gridCol w:w="3023.666666666667"/>
          <w:gridCol w:w="3023.666666666667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6">
          <w:pP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rFonts w:ascii="Arial" w:cs="Arial" w:eastAsia="Arial" w:hAnsi="Arial"/>
              <w:b w:val="1"/>
              <w:color w:val="666666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666666"/>
              <w:sz w:val="20"/>
              <w:szCs w:val="20"/>
              <w:rtl w:val="0"/>
            </w:rPr>
            <w:t xml:space="preserve">Sprint 01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7">
          <w:pP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rFonts w:ascii="Arial" w:cs="Arial" w:eastAsia="Arial" w:hAnsi="Arial"/>
              <w:b w:val="1"/>
              <w:color w:val="666666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666666"/>
              <w:sz w:val="20"/>
              <w:szCs w:val="20"/>
              <w:rtl w:val="0"/>
            </w:rPr>
            <w:t xml:space="preserve">Versão 1.0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B8">
          <w:pPr>
            <w:tabs>
              <w:tab w:val="center" w:leader="none" w:pos="4252"/>
              <w:tab w:val="right" w:leader="none" w:pos="8504"/>
            </w:tabs>
            <w:spacing w:after="0" w:line="240" w:lineRule="auto"/>
            <w:jc w:val="center"/>
            <w:rPr>
              <w:rFonts w:ascii="Arial" w:cs="Arial" w:eastAsia="Arial" w:hAnsi="Arial"/>
              <w:b w:val="1"/>
              <w:color w:val="666666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color w:val="666666"/>
              <w:sz w:val="20"/>
              <w:szCs w:val="20"/>
              <w:rtl w:val="0"/>
            </w:rPr>
            <w:t xml:space="preserve">31.03.25</w:t>
          </w:r>
        </w:p>
      </w:tc>
    </w:tr>
  </w:tbl>
  <w:p w:rsidR="00000000" w:rsidDel="00000000" w:rsidP="00000000" w:rsidRDefault="00000000" w:rsidRPr="00000000" w14:paraId="000000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t-BR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