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8A"/>
          <w:sz w:val="52"/>
          <w:szCs w:val="52"/>
        </w:rPr>
        <w:t xml:space="preserve">GUÍA DE DEMO EN VIVO</w:t>
      </w:r>
    </w:p>
    <w:p>
      <w:pPr>
        <w:spacing w:after="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34"/>
          <w:szCs w:val="34"/>
        </w:rPr>
        <w:t xml:space="preserve">Mmartin Clínica Veterinaria</w:t>
      </w:r>
    </w:p>
    <w:p>
      <w:pPr>
        <w:spacing w:after="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Paso a paso por la aplicación · ≈ 30 minutos</w:t>
      </w:r>
    </w:p>
    <w:p>
      <w:pPr>
        <w:spacing w:after="0" w:before="5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400"/>
        <w:gridCol w:w="2000"/>
      </w:tblGrid>
      <w:tr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🔐  Acceso e introducción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2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0:00 – 2:00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👤  Crear un nuevo cliente (propietario)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4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2:00 – 6:00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🐾  Añadir mascota al cliente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3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6:00 – 9:00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✏️  Modificar datos del cliente y la mascota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3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9:00 – 12:00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📋  Crear consulta médica (historial)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4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12:00 – 16:00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📅  Agendar una cita en el calendario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3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16:00 – 19:00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📦  Gestión del inventario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3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19:00 – 22:00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🧑‍💼  Crear un usuario empleado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3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22:00 – 25:00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👁️  Portal del cliente (vista del dueño)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3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25:00 – 28:00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✅  Resumen y cierre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2 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28:00 – 30:00</w:t>
            </w:r>
          </w:p>
        </w:tc>
      </w:tr>
    </w:tbl>
    <w:p>
      <w:pPr>
        <w:spacing w:after="0" w:before="5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🌐  https://veterinaria.martinezyelamosabogados.es</w:t>
      </w:r>
    </w:p>
    <w:p>
      <w:pPr>
        <w:spacing w:after="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admin@veterinario.com  ·  password123</w:t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000"/>
      </w:tblGrid>
      <w:tr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1E3A8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🔐  Acceso e introducción</w:t>
            </w:r>
          </w:p>
        </w:tc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⏱  0:00 – 2:00  ·  2 min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«Buenos días. Este es mi proyecto final: una aplicación web de gestión para la Clínica Veterinaria Mmartin. Voy a mostraros todas las funcionalidades directamente sobre la aplicación desplegada en producción, con dominio propio y HTTPS.»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Abre el navegador y escribe la URL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https://veterinaria.martinezyelamosabogados.es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«Como veis, la aplicación está en producción real, con certificado SSL. La pantalla de inicio es el login. Tenemos acceso con email/contraseña o con Google OAuth.»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Inicia sesión como administrador (veterinario)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VALOR A INTRODUCIR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admin@veterinario.com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Contraseña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password123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el botón «Iniciar Sesión»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Se carga el Dashboard con las métricas de la clínica.</w:t>
            </w:r>
          </w:p>
        </w:tc>
      </w:tr>
    </w:tbl>
    <w:p>
      <w:pPr>
        <w:spacing w:after="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«Este es el panel principal. De un vistazo veo el total de clientes, mascotas registradas, citas de hoy y alertas de stock. También aparece la agenda del día y los productos con stock bajo. Todo en tiempo real.»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00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👤  Crear un nuevo cliente (propietario)</w:t>
            </w:r>
          </w:p>
        </w:tc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⏱  2:00 – 6:00  ·  4 min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«Empezamos creando un cliente nuevo desde cero. Voy al módulo de Clientes.»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«Clientes» en la barra de navegación superior (icono de personas)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«Aquí están todos los propietarios registrados. Arriba a la derecha tengo el buscador — ahora os lo muestro — y el botón para añadir un cliente nuevo.»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Escribe algo en el buscador para mostrar el filtrado en tiempo real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Por ejemplo: escribe «Mar» y observa cómo filtra al instante sin recargar la página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La lista se filtra instantáneamente mientras escribes, sin hacer ninguna petición nueva al servidor.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«El filtrado es local — ya tengo los datos cargados en memoria y React los filtra en el cliente, lo que hace que sea inmediato.»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el botón «+ Nuevo Cliente» (esquina superior derecha)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«Se abre el formulario de alta. Relleno los datos del nuevo propietario y puedo añadirle ya una mascota directamente desde aquí.»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Rellena el formulario con estos datos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VALOR A INTRODUCIR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Laura Martínez García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laura.martinez.demo@gmail.com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Teléfono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654 321 987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Dirección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Calle Mayor, 14, Almería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«+ Añadir mascota» y rellena los datos de la mascota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VALOR A INTRODUCIR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Nombre mascota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Rocky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Especie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Perro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Raza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Labrador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Peso (kg)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28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Fecha nacimiento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2020-05-14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«Guardar Cliente y Mascotas»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El cliente Laura Martínez aparece en la lista con Rocky ya vinculado. Se ha creado en la base de datos con una sola petición.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7C2D12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7C2D12"/>
                <w:sz w:val="21"/>
                <w:szCs w:val="21"/>
              </w:rPr>
              <w:t xml:space="preserve">Si tienes tiempo, muestra que Laura también aparece si la buscas por el buscador.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000"/>
      </w:tblGrid>
      <w:tr>
        <w:tc>
          <w:tcPr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🐾  Añadir una segunda mascota al cliente</w:t>
            </w:r>
          </w:p>
        </w:tc>
        <w:tc>
          <w:tcPr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⏱  6:00 – 9:00  ·  3 min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«Ahora Laura nos trae otro animal. Le voy a añadir una segunda mascota directamente desde su ficha, sin tener que volver a rellenar sus datos.»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Localiza a Laura Martínez en la lista (o búscala por el buscador)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En su tarjeta, pulsa el botón con el icono de lápiz (editar cliente)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Aparece su ficha con las mascotas listadas abajo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«+ Nueva Mascota» dentro de la ficha del cliente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Rellena los datos de la segunda mascota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VALOR A INTRODUCIR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Nombre mascota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Luna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Especie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Gato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Raza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Europeo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Peso (kg)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4.5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Fecha nacimiento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2022-11-03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«Guardar»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Luna aparece en la tarjeta de Laura junto a Rocky. Un cliente puede tener tantas mascotas como necesite.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«Cada mascota tiene su propia ficha con foto, especie, raza, peso y fecha de nacimiento. Y desde aquí puedo acceder directamente al historial médico de cada una.»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0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✏️  Modificar datos del cliente y la mascota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⏱  9:00 – 12:00  ·  3 min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«Los datos siempre pueden cambiar — el teléfono del cliente, el peso de la mascota... Lo modifico directamente desde la misma ficha.»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Abre la ficha de Laura Martínez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el icono de lápiz junto al nombre del cliente para editar sus datos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Cambia el teléfono por uno nuevo y pulsa «Guardar Cambios»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NUEVO VALOR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Teléfono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666 111 222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Los datos del cliente se actualizan al instante. Aparece una confirmación en pantalla.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«Ahora modifico también los datos de Rocky — imaginemos que ha engordado un poco.»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En la misma ficha, pulsa el lápiz junto a la mascota Rocky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Cambia el peso y pulsa «Guardar»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NUEVO VALOR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Peso (kg)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30.5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El peso de Rocky queda actualizado en su ficha. Todos los cambios persisten en la base de datos.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7C2D12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7C2D12"/>
                <w:sz w:val="21"/>
                <w:szCs w:val="21"/>
              </w:rPr>
              <w:t xml:space="preserve">Si quieres, sube también una foto de mascota — pulsa el icono de imagen en la ficha de la mascota y sube cualquier imagen.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000"/>
      </w:tblGrid>
      <w:tr>
        <w:tc>
          <w:tcPr>
            <w:tcBorders>
              <w:top w:val="single" w:color="7F1D1D" w:sz="1"/>
              <w:left w:val="single" w:color="7F1D1D" w:sz="1"/>
              <w:bottom w:val="single" w:color="7F1D1D" w:sz="1"/>
              <w:right w:val="single" w:color="7F1D1D" w:sz="1"/>
            </w:tcBorders>
            <w:shd w:fill="7F1D1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Borders>
              <w:top w:val="single" w:color="7F1D1D" w:sz="1"/>
              <w:left w:val="single" w:color="7F1D1D" w:sz="1"/>
              <w:bottom w:val="single" w:color="7F1D1D" w:sz="1"/>
              <w:right w:val="single" w:color="7F1D1D" w:sz="1"/>
            </w:tcBorders>
            <w:shd w:fill="7F1D1D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📋  Crear una consulta médica (historial)</w:t>
            </w:r>
          </w:p>
        </w:tc>
        <w:tc>
          <w:tcPr>
            <w:tcBorders>
              <w:top w:val="single" w:color="7F1D1D" w:sz="1"/>
              <w:left w:val="single" w:color="7F1D1D" w:sz="1"/>
              <w:bottom w:val="single" w:color="7F1D1D" w:sz="1"/>
              <w:right w:val="single" w:color="7F1D1D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⏱  12:00 – 16:00  ·  4 min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«Rocky viene a consulta. Voy a registrar la consulta en su historial médico digital. Este es uno de los módulos más importantes de la aplicación.»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En la ficha de Laura, pulsa «Ver Historial» en la mascota Rocky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«Se abre el panel de historial médico. A la izquierda están las consultas anteriores; a la derecha el formulario para registrar una nueva.»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En el formulario de la derecha, rellena los datos de la consulta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VALOR A INTRODUCIR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Motivo / síntoma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Revisión anual y vacunación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Diagnóstico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Animal sano. Vacuna de la rabia administrada.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Tratamiento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No requiere tratamiento. Próxima revisión en 12 meses.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Medicamento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Selecciona cualquier producto del inventario (ej. vacuna)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«Guardar Consulta»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La consulta aparece en la columna izquierda con fecha, diagnóstico y el medicamento dispensado. El stock del producto se ha descontado automáticamente.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«Al guardar, el sistema ha hecho tres cosas a la vez: ha registrado la consulta, ha descontado una unidad del inventario y ha enviado un correo de resumen de visita al propietario.»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el botón «Factura PDF» que aparece en la consulta recién creada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Se descarga una factura en PDF con los datos del cliente, la mascota, el diagnóstico, el precio de la consulta, el IVA al 21% y el total a pagar.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«La factura se genera automáticamente con DomPDF directamente desde el servidor. Incluye el número de factura, la clínica, el desglose y el IVA.»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000"/>
      </w:tblGrid>
      <w:tr>
        <w:tc>
          <w:tcPr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📅  Agendar una cita en el calendario</w:t>
            </w:r>
          </w:p>
        </w:tc>
        <w:tc>
          <w:tcPr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0F2FE" w:val="clear"/>
            <w:tcMar>
              <w:top w:type="dxa" w:w="120"/>
              <w:left w:type="dxa" w:w="16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⏱  16:00 – 19:00  ·   3 min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«Ahora agendo la próxima revisión de Rocky directamente desde el calendario interactivo.»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«Calendario» en la barra de navegación superior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«El calendario está localizado en español. Puedo verlo por mes, semana, día o agenda. Voy a crear una cita pulsando directamente sobre un día.»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sobre cualquier día futuro del calendario (ej. la próxima semana)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«Se abre el modal de nueva cita con la fecha ya preseleccionada. Busco al propietario escribiendo su nombre.»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En el buscador de propietario escribe «Laura» y selecciónala del desplegable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Selecciona la mascota Rocky en el selector que aparece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Rellena el resto del formulario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VALOR A INTRODUCIR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Motivo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Revisión anual — seguimiento vacunación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Hora de inicio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Selecciona una hora disponible (en verde)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consultation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Estado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scheduled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7C2D12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7C2D12"/>
                <w:sz w:val="21"/>
                <w:szCs w:val="21"/>
              </w:rPr>
              <w:t xml:space="preserve">Muestra que las horas ya ocupadas por otras citas aparecen en gris y no se pueden seleccionar — así se evitan solapamientos.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«Guardar Cita»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La cita aparece en el calendario en color azul. Se ha enviado automáticamente un correo de confirmación al propietario con los detalles.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«Las citas en azul están confirmadas. Si un cliente solicita una cita desde su portal, aparece en naranja como pendiente hasta que el veterinario la confirma.»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000"/>
      </w:tblGrid>
      <w:tr>
        <w:tc>
          <w:tcPr>
            <w:tcBorders>
              <w:top w:val="single" w:color="134E4A" w:sz="1"/>
              <w:left w:val="single" w:color="134E4A" w:sz="1"/>
              <w:bottom w:val="single" w:color="134E4A" w:sz="1"/>
              <w:right w:val="single" w:color="134E4A" w:sz="1"/>
            </w:tcBorders>
            <w:shd w:fill="134E4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Borders>
              <w:top w:val="single" w:color="134E4A" w:sz="1"/>
              <w:left w:val="single" w:color="134E4A" w:sz="1"/>
              <w:bottom w:val="single" w:color="134E4A" w:sz="1"/>
              <w:right w:val="single" w:color="134E4A" w:sz="1"/>
            </w:tcBorders>
            <w:shd w:fill="134E4A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📦  Gestión del inventario</w:t>
            </w:r>
          </w:p>
        </w:tc>
        <w:tc>
          <w:tcPr>
            <w:tcBorders>
              <w:top w:val="single" w:color="134E4A" w:sz="1"/>
              <w:left w:val="single" w:color="134E4A" w:sz="1"/>
              <w:bottom w:val="single" w:color="134E4A" w:sz="1"/>
              <w:right w:val="single" w:color="134E4A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2"/>
                <w:szCs w:val="22"/>
              </w:rPr>
              <w:t xml:space="preserve">⏱  19:00 – 22:00  ·  3 min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«Voy al módulo de inventario, donde gestiono todos los medicamentos y materiales de la clínica.»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«Inventario» en la barra de navegación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«Aquí veo todos los productos con su stock actual. Los que están por debajo del umbral mínimo aparecen resaltados en rojo para que no se me pasen por alto.»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Señala un producto con el indicador de stock bajo (en rojo)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«Para registrar el uso de un producto durante una consulta, puedo descontar una unidad rápidamente con un solo clic.»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el botón «− 1 unidad» en cualquier producto con stock disponible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El número de stock baja en pantalla al instante. Si llega al umbral mínimo, el indicador cambia a rojo.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«Ahora añado un producto nuevo al catálogo.»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«+ Nuevo Producto» y rellena el formulario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VALOR A INTRODUCIR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Antibiótico Amoxicilina 500mg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Categoría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Antibiótico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Precio (€)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12.50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Stock actual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30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Stock mínimo alerta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8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«Dar de Alta»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El nuevo producto aparece en la tabla del inventario. Cuando el stock baje de 8 unidades, aparecerá en rojo en el dashboard y en esta tabla.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000"/>
      </w:tblGrid>
      <w:tr>
        <w:tc>
          <w:tcPr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🧑‍💼  Crear un usuario empleado</w:t>
            </w:r>
          </w:p>
        </w:tc>
        <w:tc>
          <w:tcPr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⏱  22:00 – 25:00  ·  3 min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«La clínica acaba de contratar a una nueva asistente. La doy de alta en el sistema desde el módulo de Personal, que solo está disponible para el rol veterinario.»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el icono de «Personal» en la barra de navegación (escudo / personas)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«Aquí veo la lista de todos los empleados con su nombre, email y rol asignado. El rol determina a qué módulos puede acceder cada empleado.»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«+ Nuevo Empleado»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Rellena el formulario con los datos de la nueva asistente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VALOR A INTRODUCIR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Carmen Ruiz López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carmen.ruiz.demo@clinica.com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Contraseña temporal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Rol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asistente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«Guardar Empleado»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Carmen aparece en la lista del personal con el rol «asistente» marcado. Puede iniciar sesión y acceder a todos los módulos excepto la gestión de personal.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«Los roles están protegidos también en el backend: aunque alguien intente acceder a una ruta de veterinario con un token de asistente, el servidor lo rechaza.»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Señala el badge de rol en la lista (asistente vs veterinario)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Muestra los colores diferentes: azul para veterinario, verde para asistente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000"/>
      </w:tblGrid>
      <w:tr>
        <w:tc>
          <w:tcPr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7C2D12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7C2D12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👁️  Portal del cliente (vista del propietario)</w:t>
            </w:r>
          </w:p>
        </w:tc>
        <w:tc>
          <w:tcPr>
            <w:tcBorders>
              <w:top w:val="single" w:color="7C2D12" w:sz="1"/>
              <w:left w:val="single" w:color="7C2D12" w:sz="1"/>
              <w:bottom w:val="single" w:color="7C2D12" w:sz="1"/>
              <w:right w:val="single" w:color="7C2D12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2D12"/>
                <w:sz w:val="22"/>
                <w:szCs w:val="22"/>
              </w:rPr>
              <w:t xml:space="preserve">⏱  25:00 – 28:00  ·  3 min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«Para terminar, os muestro cómo ve la aplicación el propietario de la mascota: tiene un portal propio, diferente al del veterinario.»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Cierra la sesión del administrador (botón de salida en la barra de navegación)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Inicia sesión con una cuenta de cliente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VALOR A INTRODUCIR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(usa el email de cualquier propietario existente)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Contraseña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password123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7C2D12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7C2D12"/>
                <w:sz w:val="21"/>
                <w:szCs w:val="21"/>
              </w:rPr>
              <w:t xml:space="preserve">Antes de la presentación, anota el email de un propietario real de la base de datos para tenerlo a mano.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La interfaz cambia completamente: solo aparecen las mascotas del propietario. No hay menú completo ni módulos de gestión.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«El propietario solo ve sus mascotas. Puede consultar el historial médico completo — en modo solo lectura — y solicitar una nueva cita sin llamar por teléfono.»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«Ver Historial» en una de las mascotas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Se muestra el historial médico de la mascota. El propietario puede ver diagnósticos, tratamientos y descargar los documentos, pero NO puede editar ni crear consultas.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Vuelve atrás y pulsa «Pedir Cita» en una de las mascotas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Rellena el formulario de solicitud de cita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VALOR A INTRODUCIR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Motivo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Revisión de rutina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Fecha deseada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(cualquier fecha futura)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Preferencia horaria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827"/>
                <w:sz w:val="20"/>
                <w:szCs w:val="20"/>
              </w:rPr>
              <w:t xml:space="preserve">Por la mañana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3"/>
                <w:szCs w:val="23"/>
              </w:rPr>
              <w:t xml:space="preserve">Pulsa «Enviar Solicitud»</w:t>
            </w:r>
          </w:p>
        </w:tc>
      </w:tr>
    </w:tbl>
    <w:p>
      <w:pPr>
        <w:spacing w:after="20" w:before="3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4532D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4532D"/>
                <w:sz w:val="21"/>
                <w:szCs w:val="21"/>
              </w:rPr>
              <w:t xml:space="preserve">La cita queda registrada con estado 'pendiente'. En el calendario del veterinario aparecerá en color naranja para que la confirme.</w:t>
            </w:r>
          </w:p>
        </w:tc>
      </w:tr>
    </w:tbl>
    <w:p>
      <w:pPr>
        <w:spacing w:after="2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«El veterinario verá esta cita pendiente destacada en el dashboard y en el calendario, y la confirmará o reasignará desde allí.»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300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  Resumen y cierre</w:t>
            </w:r>
          </w:p>
        </w:tc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3F4F6" w:val="clear"/>
            <w:tcMar>
              <w:top w:type="dxa" w:w="120"/>
              <w:left w:type="dxa" w:w="16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⏱  28:00 – 30:00  ·  2 min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«Con esto hemos recorrido las funcionalidades principales de la aplicación:</w:t>
            </w:r>
          </w:p>
        </w:tc>
      </w:tr>
    </w:tbl>
    <w:p>
      <w:pPr>
        <w:spacing w:after="0" w:before="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Gestión completa de clientes y mascotas (alta, edición, foto)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Historial médico digital con descarga de adjuntos y facturas PDF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Calendario interactivo de citas con notificaciones por email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Inventario con alertas de stock y consumo rápido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Gestión de personal con roles diferenciados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Portal del cliente con solicitud de citas online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Todo desplegado en producción real con dominio propio y HTTPS</w:t>
      </w:r>
    </w:p>
    <w:p>
      <w:pPr>
        <w:spacing w:after="4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EFF6FF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💬  </w:t>
            </w:r>
            <w:r>
              <w:rPr>
                <w:rFonts w:ascii="Arial" w:cs="Arial" w:eastAsia="Arial" w:hAnsi="Arial"/>
                <w:color w:val="1E3A8A"/>
                <w:sz w:val="21"/>
                <w:szCs w:val="21"/>
              </w:rPr>
              <w:t xml:space="preserve">«Quedo a vuestra disposición para cualquier pregunta sobre la aplicación o el desarrollo del proyecto.»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Borders>
              <w:top w:val="single" w:color="1E3A8A" w:sz="1"/>
              <w:left w:val="single" w:color="1E3A8A" w:sz="1"/>
              <w:bottom w:val="single" w:color="1E3A8A" w:sz="1"/>
              <w:right w:val="single" w:color="1E3A8A" w:sz="1"/>
            </w:tcBorders>
            <w:shd w:fill="DBEA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2"/>
                <w:szCs w:val="22"/>
              </w:rPr>
              <w:t xml:space="preserve">🌐  URL en producción:</w:t>
            </w: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  https://veterinaria.martinezyelamosabogados.es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🔑  Admin: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admin@veterinario.com  /  password123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8A"/>
                <w:sz w:val="21"/>
                <w:szCs w:val="21"/>
              </w:rPr>
              <w:t xml:space="preserve">👤  Cliente:</w:t>
            </w: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(email del propietario)  /  password123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/>
      </w:pBdr>
      <w:spacing w:after="0" w:before="100"/>
      <w:jc w:val="center"/>
    </w:pPr>
    <w:r>
      <w:rPr>
        <w:rFonts w:ascii="Arial" w:cs="Arial" w:eastAsia="Arial" w:hAnsi="Arial"/>
        <w:color w:val="9CA3AF"/>
        <w:sz w:val="17"/>
        <w:szCs w:val="17"/>
      </w:rPr>
      <w:t xml:space="preserve">Página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7"/>
        <w:szCs w:val="17"/>
      </w:rPr>
      <w:t xml:space="preserve"> de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/>
      </w:pBdr>
      <w:spacing w:after="100" w:before="0"/>
      <w:jc w:val="right"/>
    </w:pPr>
    <w:r>
      <w:rPr>
        <w:rFonts w:ascii="Arial" w:cs="Arial" w:eastAsia="Arial" w:hAnsi="Arial"/>
        <w:color w:val="9CA3AF"/>
        <w:sz w:val="17"/>
        <w:szCs w:val="17"/>
      </w:rPr>
      <w:t xml:space="preserve">Mmartin Clínica Veterinaria  ·  Guía de Demo  |  </w:t>
    </w:r>
    <w:r>
      <w:rPr>
        <w:rFonts w:ascii="Arial" w:cs="Arial" w:eastAsia="Arial" w:hAnsi="Arial"/>
        <w:b/>
        <w:bCs/>
        <w:color w:val="2563EB"/>
        <w:sz w:val="17"/>
        <w:szCs w:val="17"/>
      </w:rPr>
      <w:t xml:space="preserve">30 minutos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2026-05-05T10:11:31.640Z</dcterms:created>
  <dcterms:modified xsi:type="dcterms:W3CDTF">2026-05-05T10:11:31.656Z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