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1D7" w:rsidRDefault="00006028" w:rsidP="00C721D7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006028">
        <w:rPr>
          <w:b/>
          <w:sz w:val="28"/>
          <w:szCs w:val="28"/>
        </w:rPr>
        <w:t>Infection Prevention and Control Monthly Audits</w:t>
      </w:r>
    </w:p>
    <w:p w:rsidR="00006028" w:rsidRPr="00C721D7" w:rsidRDefault="00006028" w:rsidP="00C721D7">
      <w:pPr>
        <w:spacing w:after="120"/>
        <w:rPr>
          <w:b/>
          <w:sz w:val="28"/>
          <w:szCs w:val="28"/>
        </w:rPr>
      </w:pPr>
      <w:r w:rsidRPr="00006028">
        <w:t xml:space="preserve">Please complete and submit </w:t>
      </w:r>
      <w:r w:rsidRPr="00006028">
        <w:rPr>
          <w:b/>
        </w:rPr>
        <w:t>this form only</w:t>
      </w:r>
      <w:r w:rsidRPr="00006028">
        <w:t xml:space="preserve"> electronically</w:t>
      </w:r>
      <w:r w:rsidR="00ED33B9">
        <w:t xml:space="preserve"> to </w:t>
      </w:r>
      <w:hyperlink r:id="rId7" w:history="1">
        <w:r w:rsidR="00B83370" w:rsidRPr="00184377">
          <w:rPr>
            <w:rStyle w:val="Hyperlink"/>
          </w:rPr>
          <w:t>Simon.Bleaken@gwh.nhs.uk</w:t>
        </w:r>
      </w:hyperlink>
      <w:r w:rsidR="00ED33B9">
        <w:t xml:space="preserve"> </w:t>
      </w:r>
      <w:r w:rsidRPr="00006028">
        <w:t xml:space="preserve"> by Red Wednesday</w:t>
      </w:r>
      <w:r>
        <w:t xml:space="preserve"> each month. Details of the individual audits are kept with the appropriate </w:t>
      </w:r>
      <w:r w:rsidR="00247B0A">
        <w:t>ward/</w:t>
      </w:r>
      <w:r>
        <w:t>team for their information, dissemination and any required actions.</w:t>
      </w:r>
      <w:r w:rsidR="00FA616F">
        <w:t xml:space="preserve"> The </w:t>
      </w:r>
      <w:r w:rsidR="0064428F">
        <w:t>Total no of elements</w:t>
      </w:r>
      <w:r w:rsidR="00C721D7">
        <w:t xml:space="preserve"> (questions /observations)</w:t>
      </w:r>
      <w:r w:rsidR="0064428F">
        <w:t xml:space="preserve"> audited is calculated by multiplying the number of questions/observations by the number of opportunities e.g. </w:t>
      </w:r>
      <w:r w:rsidR="007A6E5A">
        <w:t>for</w:t>
      </w:r>
      <w:r w:rsidR="0064428F">
        <w:t xml:space="preserve"> hand hygiene there are 6 questions</w:t>
      </w:r>
      <w:r w:rsidR="00242FB2">
        <w:t>; if</w:t>
      </w:r>
      <w:r w:rsidR="0064428F">
        <w:t xml:space="preserve"> 10 staff are audited 6x10=60 elements</w:t>
      </w:r>
    </w:p>
    <w:p w:rsidR="00ED33B9" w:rsidRPr="00ED33B9" w:rsidRDefault="00ED33B9" w:rsidP="00006028">
      <w:pPr>
        <w:rPr>
          <w:b/>
        </w:rPr>
      </w:pPr>
      <w:r w:rsidRPr="00ED33B9">
        <w:rPr>
          <w:b/>
        </w:rPr>
        <w:t>Month</w:t>
      </w:r>
      <w:r>
        <w:rPr>
          <w:b/>
        </w:rPr>
        <w:t>:                                                                                                                                                 Team/Ward: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6"/>
        <w:gridCol w:w="1131"/>
        <w:gridCol w:w="1698"/>
        <w:gridCol w:w="3255"/>
        <w:gridCol w:w="1999"/>
        <w:gridCol w:w="1213"/>
        <w:gridCol w:w="1060"/>
        <w:gridCol w:w="2545"/>
        <w:gridCol w:w="1495"/>
      </w:tblGrid>
      <w:tr w:rsidR="00D377AC" w:rsidTr="00EC5E3D">
        <w:tc>
          <w:tcPr>
            <w:tcW w:w="311" w:type="pct"/>
            <w:shd w:val="clear" w:color="auto" w:fill="D9D9D9" w:themeFill="background1" w:themeFillShade="D9"/>
          </w:tcPr>
          <w:p w:rsidR="00D377AC" w:rsidRPr="0064428F" w:rsidRDefault="00D377AC" w:rsidP="00006028">
            <w:pPr>
              <w:rPr>
                <w:b/>
              </w:rPr>
            </w:pPr>
            <w:r w:rsidRPr="0064428F">
              <w:rPr>
                <w:b/>
              </w:rPr>
              <w:t>Day</w:t>
            </w:r>
          </w:p>
        </w:tc>
        <w:tc>
          <w:tcPr>
            <w:tcW w:w="368" w:type="pct"/>
            <w:shd w:val="clear" w:color="auto" w:fill="D9D9D9" w:themeFill="background1" w:themeFillShade="D9"/>
          </w:tcPr>
          <w:p w:rsidR="00D377AC" w:rsidRPr="0064428F" w:rsidRDefault="00D377AC" w:rsidP="00006028">
            <w:pPr>
              <w:rPr>
                <w:b/>
              </w:rPr>
            </w:pPr>
            <w:r w:rsidRPr="0064428F">
              <w:rPr>
                <w:b/>
              </w:rPr>
              <w:t>Date</w:t>
            </w:r>
          </w:p>
        </w:tc>
        <w:tc>
          <w:tcPr>
            <w:tcW w:w="553" w:type="pct"/>
            <w:shd w:val="clear" w:color="auto" w:fill="D9D9D9" w:themeFill="background1" w:themeFillShade="D9"/>
          </w:tcPr>
          <w:p w:rsidR="00D377AC" w:rsidRPr="0064428F" w:rsidRDefault="00D377AC" w:rsidP="00006028">
            <w:pPr>
              <w:rPr>
                <w:b/>
              </w:rPr>
            </w:pPr>
            <w:r w:rsidRPr="0064428F">
              <w:rPr>
                <w:b/>
              </w:rPr>
              <w:t>Allocated Person</w:t>
            </w:r>
          </w:p>
        </w:tc>
        <w:tc>
          <w:tcPr>
            <w:tcW w:w="1060" w:type="pct"/>
            <w:shd w:val="clear" w:color="auto" w:fill="D9D9D9" w:themeFill="background1" w:themeFillShade="D9"/>
          </w:tcPr>
          <w:p w:rsidR="00D377AC" w:rsidRPr="0064428F" w:rsidRDefault="00D377AC" w:rsidP="00D377AC">
            <w:pPr>
              <w:rPr>
                <w:b/>
              </w:rPr>
            </w:pPr>
            <w:r w:rsidRPr="0064428F">
              <w:rPr>
                <w:b/>
              </w:rPr>
              <w:t xml:space="preserve">Audit name </w:t>
            </w:r>
          </w:p>
        </w:tc>
        <w:tc>
          <w:tcPr>
            <w:tcW w:w="651" w:type="pct"/>
            <w:shd w:val="clear" w:color="auto" w:fill="D9D9D9" w:themeFill="background1" w:themeFillShade="D9"/>
          </w:tcPr>
          <w:p w:rsidR="00D377AC" w:rsidRPr="0064428F" w:rsidRDefault="00D377AC" w:rsidP="00006028">
            <w:pPr>
              <w:rPr>
                <w:b/>
              </w:rPr>
            </w:pPr>
            <w:r w:rsidRPr="0064428F">
              <w:rPr>
                <w:b/>
              </w:rPr>
              <w:t>Comment</w:t>
            </w:r>
          </w:p>
        </w:tc>
        <w:tc>
          <w:tcPr>
            <w:tcW w:w="395" w:type="pct"/>
            <w:shd w:val="clear" w:color="auto" w:fill="D9D9D9" w:themeFill="background1" w:themeFillShade="D9"/>
          </w:tcPr>
          <w:p w:rsidR="00D377AC" w:rsidRPr="0064428F" w:rsidRDefault="00FA616F" w:rsidP="00FA616F">
            <w:pPr>
              <w:rPr>
                <w:b/>
              </w:rPr>
            </w:pPr>
            <w:r w:rsidRPr="0064428F">
              <w:rPr>
                <w:b/>
              </w:rPr>
              <w:t xml:space="preserve">Total </w:t>
            </w:r>
            <w:r w:rsidR="0064428F" w:rsidRPr="0064428F">
              <w:rPr>
                <w:b/>
              </w:rPr>
              <w:t xml:space="preserve">no of </w:t>
            </w:r>
            <w:r w:rsidRPr="0064428F">
              <w:rPr>
                <w:b/>
              </w:rPr>
              <w:t>e</w:t>
            </w:r>
            <w:r w:rsidR="00D377AC" w:rsidRPr="0064428F">
              <w:rPr>
                <w:b/>
              </w:rPr>
              <w:t>lements audited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D377AC" w:rsidRPr="0064428F" w:rsidRDefault="00D377AC" w:rsidP="00006028">
            <w:pPr>
              <w:rPr>
                <w:b/>
              </w:rPr>
            </w:pPr>
            <w:r w:rsidRPr="0064428F">
              <w:rPr>
                <w:b/>
              </w:rPr>
              <w:t>Elements correct</w:t>
            </w:r>
          </w:p>
        </w:tc>
        <w:tc>
          <w:tcPr>
            <w:tcW w:w="829" w:type="pct"/>
            <w:shd w:val="clear" w:color="auto" w:fill="D9D9D9" w:themeFill="background1" w:themeFillShade="D9"/>
          </w:tcPr>
          <w:p w:rsidR="00D377AC" w:rsidRPr="0064428F" w:rsidRDefault="00D377AC" w:rsidP="00247B0A">
            <w:pPr>
              <w:rPr>
                <w:b/>
              </w:rPr>
            </w:pPr>
            <w:r w:rsidRPr="0064428F">
              <w:rPr>
                <w:b/>
              </w:rPr>
              <w:t xml:space="preserve">Please provide name of </w:t>
            </w:r>
            <w:r w:rsidR="0043708F" w:rsidRPr="0064428F">
              <w:rPr>
                <w:b/>
              </w:rPr>
              <w:t xml:space="preserve">any </w:t>
            </w:r>
            <w:r w:rsidRPr="0064428F">
              <w:rPr>
                <w:b/>
              </w:rPr>
              <w:t>Element(s) failed</w:t>
            </w:r>
          </w:p>
        </w:tc>
        <w:tc>
          <w:tcPr>
            <w:tcW w:w="487" w:type="pct"/>
            <w:shd w:val="clear" w:color="auto" w:fill="D9D9D9" w:themeFill="background1" w:themeFillShade="D9"/>
          </w:tcPr>
          <w:p w:rsidR="00D377AC" w:rsidRPr="0064428F" w:rsidRDefault="00D377AC" w:rsidP="00006028">
            <w:pPr>
              <w:rPr>
                <w:b/>
              </w:rPr>
            </w:pPr>
            <w:r w:rsidRPr="0064428F">
              <w:rPr>
                <w:b/>
              </w:rPr>
              <w:t>Action Plan Required</w:t>
            </w:r>
            <w:r w:rsidR="0064428F">
              <w:rPr>
                <w:b/>
              </w:rPr>
              <w:t xml:space="preserve"> Y/N</w:t>
            </w:r>
          </w:p>
        </w:tc>
      </w:tr>
      <w:tr w:rsidR="00D377AC" w:rsidTr="00EC5E3D">
        <w:tc>
          <w:tcPr>
            <w:tcW w:w="311" w:type="pct"/>
          </w:tcPr>
          <w:p w:rsidR="00D377AC" w:rsidRDefault="00D377AC" w:rsidP="00006028"/>
        </w:tc>
        <w:tc>
          <w:tcPr>
            <w:tcW w:w="368" w:type="pct"/>
          </w:tcPr>
          <w:p w:rsidR="00D377AC" w:rsidRDefault="00D377AC" w:rsidP="00006028"/>
        </w:tc>
        <w:tc>
          <w:tcPr>
            <w:tcW w:w="553" w:type="pct"/>
          </w:tcPr>
          <w:p w:rsidR="00D377AC" w:rsidRDefault="00D377AC" w:rsidP="00006028"/>
        </w:tc>
        <w:tc>
          <w:tcPr>
            <w:tcW w:w="1060" w:type="pct"/>
          </w:tcPr>
          <w:p w:rsidR="00D377AC" w:rsidRDefault="00D377AC" w:rsidP="00006028">
            <w:r>
              <w:t>Patient Equipment</w:t>
            </w:r>
          </w:p>
        </w:tc>
        <w:tc>
          <w:tcPr>
            <w:tcW w:w="651" w:type="pct"/>
          </w:tcPr>
          <w:p w:rsidR="00D377AC" w:rsidRDefault="002F6C30" w:rsidP="00006028">
            <w:r>
              <w:t>All areas</w:t>
            </w:r>
          </w:p>
        </w:tc>
        <w:tc>
          <w:tcPr>
            <w:tcW w:w="395" w:type="pct"/>
          </w:tcPr>
          <w:p w:rsidR="00D377AC" w:rsidRDefault="00D377AC" w:rsidP="00006028"/>
        </w:tc>
        <w:tc>
          <w:tcPr>
            <w:tcW w:w="345" w:type="pct"/>
          </w:tcPr>
          <w:p w:rsidR="00D377AC" w:rsidRDefault="00D377AC" w:rsidP="00006028"/>
        </w:tc>
        <w:tc>
          <w:tcPr>
            <w:tcW w:w="829" w:type="pct"/>
          </w:tcPr>
          <w:p w:rsidR="00D377AC" w:rsidRDefault="00D377AC" w:rsidP="00006028"/>
        </w:tc>
        <w:tc>
          <w:tcPr>
            <w:tcW w:w="487" w:type="pct"/>
          </w:tcPr>
          <w:p w:rsidR="00D377AC" w:rsidRDefault="00D377AC" w:rsidP="00006028"/>
        </w:tc>
      </w:tr>
      <w:tr w:rsidR="002F6C30" w:rsidTr="00EC5E3D">
        <w:tc>
          <w:tcPr>
            <w:tcW w:w="311" w:type="pct"/>
          </w:tcPr>
          <w:p w:rsidR="002F6C30" w:rsidRDefault="002F6C30" w:rsidP="00006028"/>
        </w:tc>
        <w:tc>
          <w:tcPr>
            <w:tcW w:w="368" w:type="pct"/>
          </w:tcPr>
          <w:p w:rsidR="002F6C30" w:rsidRDefault="002F6C30" w:rsidP="00006028"/>
        </w:tc>
        <w:tc>
          <w:tcPr>
            <w:tcW w:w="553" w:type="pct"/>
          </w:tcPr>
          <w:p w:rsidR="002F6C30" w:rsidRDefault="002F6C30" w:rsidP="00006028"/>
        </w:tc>
        <w:tc>
          <w:tcPr>
            <w:tcW w:w="1060" w:type="pct"/>
          </w:tcPr>
          <w:p w:rsidR="002F6C30" w:rsidRDefault="002F6C30" w:rsidP="00006028">
            <w:r>
              <w:t>Hand Hygiene</w:t>
            </w:r>
          </w:p>
        </w:tc>
        <w:tc>
          <w:tcPr>
            <w:tcW w:w="651" w:type="pct"/>
          </w:tcPr>
          <w:p w:rsidR="002F6C30" w:rsidRDefault="002F6C30">
            <w:r w:rsidRPr="006E163B">
              <w:t>All areas</w:t>
            </w:r>
          </w:p>
        </w:tc>
        <w:tc>
          <w:tcPr>
            <w:tcW w:w="395" w:type="pct"/>
          </w:tcPr>
          <w:p w:rsidR="002F6C30" w:rsidRDefault="002F6C30" w:rsidP="00006028"/>
        </w:tc>
        <w:tc>
          <w:tcPr>
            <w:tcW w:w="345" w:type="pct"/>
          </w:tcPr>
          <w:p w:rsidR="002F6C30" w:rsidRDefault="002F6C30" w:rsidP="00006028"/>
        </w:tc>
        <w:tc>
          <w:tcPr>
            <w:tcW w:w="829" w:type="pct"/>
          </w:tcPr>
          <w:p w:rsidR="002F6C30" w:rsidRDefault="002F6C30" w:rsidP="00006028"/>
        </w:tc>
        <w:tc>
          <w:tcPr>
            <w:tcW w:w="487" w:type="pct"/>
          </w:tcPr>
          <w:p w:rsidR="002F6C30" w:rsidRDefault="002F6C30" w:rsidP="00006028"/>
        </w:tc>
      </w:tr>
      <w:tr w:rsidR="002F6C30" w:rsidTr="00EC5E3D">
        <w:tc>
          <w:tcPr>
            <w:tcW w:w="311" w:type="pct"/>
          </w:tcPr>
          <w:p w:rsidR="002F6C30" w:rsidRDefault="002F6C30" w:rsidP="00006028"/>
        </w:tc>
        <w:tc>
          <w:tcPr>
            <w:tcW w:w="368" w:type="pct"/>
          </w:tcPr>
          <w:p w:rsidR="002F6C30" w:rsidRDefault="002F6C30" w:rsidP="00006028"/>
        </w:tc>
        <w:tc>
          <w:tcPr>
            <w:tcW w:w="553" w:type="pct"/>
          </w:tcPr>
          <w:p w:rsidR="002F6C30" w:rsidRDefault="002F6C30" w:rsidP="00006028"/>
        </w:tc>
        <w:tc>
          <w:tcPr>
            <w:tcW w:w="1060" w:type="pct"/>
          </w:tcPr>
          <w:p w:rsidR="002F6C30" w:rsidRDefault="002F6C30" w:rsidP="00006028">
            <w:r>
              <w:t>Urinary Catheter - ongoing</w:t>
            </w:r>
          </w:p>
        </w:tc>
        <w:tc>
          <w:tcPr>
            <w:tcW w:w="651" w:type="pct"/>
          </w:tcPr>
          <w:p w:rsidR="002F6C30" w:rsidRDefault="002F6C30">
            <w:r w:rsidRPr="006E163B">
              <w:t>All areas</w:t>
            </w:r>
          </w:p>
        </w:tc>
        <w:tc>
          <w:tcPr>
            <w:tcW w:w="395" w:type="pct"/>
          </w:tcPr>
          <w:p w:rsidR="002F6C30" w:rsidRDefault="002F6C30" w:rsidP="00006028"/>
        </w:tc>
        <w:tc>
          <w:tcPr>
            <w:tcW w:w="345" w:type="pct"/>
          </w:tcPr>
          <w:p w:rsidR="002F6C30" w:rsidRDefault="002F6C30" w:rsidP="00006028"/>
        </w:tc>
        <w:tc>
          <w:tcPr>
            <w:tcW w:w="829" w:type="pct"/>
          </w:tcPr>
          <w:p w:rsidR="002F6C30" w:rsidRDefault="002F6C30" w:rsidP="00006028"/>
        </w:tc>
        <w:tc>
          <w:tcPr>
            <w:tcW w:w="487" w:type="pct"/>
          </w:tcPr>
          <w:p w:rsidR="002F6C30" w:rsidRDefault="002F6C30" w:rsidP="00006028"/>
        </w:tc>
      </w:tr>
      <w:tr w:rsidR="00C201E3" w:rsidTr="00EC7B03">
        <w:tc>
          <w:tcPr>
            <w:tcW w:w="311" w:type="pct"/>
          </w:tcPr>
          <w:p w:rsidR="00C201E3" w:rsidRDefault="00C201E3" w:rsidP="00EC7B03"/>
        </w:tc>
        <w:tc>
          <w:tcPr>
            <w:tcW w:w="368" w:type="pct"/>
          </w:tcPr>
          <w:p w:rsidR="00C201E3" w:rsidRDefault="00C201E3" w:rsidP="00EC7B03"/>
        </w:tc>
        <w:tc>
          <w:tcPr>
            <w:tcW w:w="553" w:type="pct"/>
          </w:tcPr>
          <w:p w:rsidR="00C201E3" w:rsidRDefault="00C201E3" w:rsidP="00EC7B03"/>
        </w:tc>
        <w:tc>
          <w:tcPr>
            <w:tcW w:w="1060" w:type="pct"/>
          </w:tcPr>
          <w:p w:rsidR="00C201E3" w:rsidRDefault="00C201E3" w:rsidP="00EC7B03">
            <w:r>
              <w:t>Urinary Catheter - insertion</w:t>
            </w:r>
          </w:p>
        </w:tc>
        <w:tc>
          <w:tcPr>
            <w:tcW w:w="651" w:type="pct"/>
          </w:tcPr>
          <w:p w:rsidR="00C201E3" w:rsidRDefault="00C201E3" w:rsidP="00EC7B03">
            <w:r w:rsidRPr="006E163B">
              <w:t>All areas</w:t>
            </w:r>
          </w:p>
        </w:tc>
        <w:tc>
          <w:tcPr>
            <w:tcW w:w="395" w:type="pct"/>
          </w:tcPr>
          <w:p w:rsidR="00C201E3" w:rsidRDefault="00C201E3" w:rsidP="00EC7B03"/>
        </w:tc>
        <w:tc>
          <w:tcPr>
            <w:tcW w:w="345" w:type="pct"/>
          </w:tcPr>
          <w:p w:rsidR="00C201E3" w:rsidRDefault="00C201E3" w:rsidP="00EC7B03"/>
        </w:tc>
        <w:tc>
          <w:tcPr>
            <w:tcW w:w="829" w:type="pct"/>
          </w:tcPr>
          <w:p w:rsidR="00C201E3" w:rsidRDefault="00C201E3" w:rsidP="00EC7B03"/>
        </w:tc>
        <w:tc>
          <w:tcPr>
            <w:tcW w:w="487" w:type="pct"/>
          </w:tcPr>
          <w:p w:rsidR="00C201E3" w:rsidRDefault="00C201E3" w:rsidP="00EC7B03"/>
        </w:tc>
      </w:tr>
      <w:tr w:rsidR="002F6C30" w:rsidTr="00EC5E3D">
        <w:tc>
          <w:tcPr>
            <w:tcW w:w="311" w:type="pct"/>
          </w:tcPr>
          <w:p w:rsidR="002F6C30" w:rsidRDefault="002F6C30" w:rsidP="00006028"/>
        </w:tc>
        <w:tc>
          <w:tcPr>
            <w:tcW w:w="368" w:type="pct"/>
          </w:tcPr>
          <w:p w:rsidR="002F6C30" w:rsidRDefault="002F6C30" w:rsidP="00006028"/>
        </w:tc>
        <w:tc>
          <w:tcPr>
            <w:tcW w:w="553" w:type="pct"/>
          </w:tcPr>
          <w:p w:rsidR="002F6C30" w:rsidRDefault="002F6C30" w:rsidP="00006028"/>
        </w:tc>
        <w:tc>
          <w:tcPr>
            <w:tcW w:w="1060" w:type="pct"/>
          </w:tcPr>
          <w:p w:rsidR="002F6C30" w:rsidRDefault="002F6C30" w:rsidP="00006028">
            <w:r w:rsidRPr="00247B0A">
              <w:t>Central Venous Catheter –</w:t>
            </w:r>
            <w:r>
              <w:t xml:space="preserve"> ongoing care</w:t>
            </w:r>
          </w:p>
        </w:tc>
        <w:tc>
          <w:tcPr>
            <w:tcW w:w="651" w:type="pct"/>
          </w:tcPr>
          <w:p w:rsidR="002F6C30" w:rsidRDefault="002F6C30">
            <w:r w:rsidRPr="006E163B">
              <w:t>All areas</w:t>
            </w:r>
          </w:p>
        </w:tc>
        <w:tc>
          <w:tcPr>
            <w:tcW w:w="395" w:type="pct"/>
          </w:tcPr>
          <w:p w:rsidR="002F6C30" w:rsidRDefault="002F6C30" w:rsidP="00006028"/>
        </w:tc>
        <w:tc>
          <w:tcPr>
            <w:tcW w:w="345" w:type="pct"/>
          </w:tcPr>
          <w:p w:rsidR="002F6C30" w:rsidRDefault="002F6C30" w:rsidP="00006028"/>
        </w:tc>
        <w:tc>
          <w:tcPr>
            <w:tcW w:w="829" w:type="pct"/>
          </w:tcPr>
          <w:p w:rsidR="002F6C30" w:rsidRDefault="002F6C30" w:rsidP="00006028"/>
        </w:tc>
        <w:tc>
          <w:tcPr>
            <w:tcW w:w="487" w:type="pct"/>
          </w:tcPr>
          <w:p w:rsidR="002F6C30" w:rsidRDefault="002F6C30" w:rsidP="00006028"/>
        </w:tc>
      </w:tr>
      <w:tr w:rsidR="00D377AC" w:rsidTr="00EC5E3D">
        <w:tc>
          <w:tcPr>
            <w:tcW w:w="311" w:type="pct"/>
          </w:tcPr>
          <w:p w:rsidR="00D377AC" w:rsidRDefault="00D377AC" w:rsidP="00006028"/>
        </w:tc>
        <w:tc>
          <w:tcPr>
            <w:tcW w:w="368" w:type="pct"/>
          </w:tcPr>
          <w:p w:rsidR="00D377AC" w:rsidRDefault="00D377AC" w:rsidP="00006028"/>
        </w:tc>
        <w:tc>
          <w:tcPr>
            <w:tcW w:w="553" w:type="pct"/>
          </w:tcPr>
          <w:p w:rsidR="00D377AC" w:rsidRDefault="00D377AC" w:rsidP="00006028"/>
        </w:tc>
        <w:tc>
          <w:tcPr>
            <w:tcW w:w="1060" w:type="pct"/>
          </w:tcPr>
          <w:p w:rsidR="00D377AC" w:rsidRPr="00247B0A" w:rsidRDefault="00D377AC" w:rsidP="00D377AC">
            <w:r>
              <w:t>Peripheral Venous Catheter</w:t>
            </w:r>
            <w:r w:rsidR="00B02738">
              <w:t xml:space="preserve"> (PVC)</w:t>
            </w:r>
            <w:r>
              <w:t xml:space="preserve"> – ongoing care</w:t>
            </w:r>
          </w:p>
        </w:tc>
        <w:tc>
          <w:tcPr>
            <w:tcW w:w="651" w:type="pct"/>
          </w:tcPr>
          <w:p w:rsidR="00D377AC" w:rsidRDefault="002F6C30" w:rsidP="00006028">
            <w:r>
              <w:rPr>
                <w:b/>
              </w:rPr>
              <w:t>Ward</w:t>
            </w:r>
            <w:r w:rsidR="00872C68">
              <w:rPr>
                <w:b/>
              </w:rPr>
              <w:t>s</w:t>
            </w:r>
            <w:r>
              <w:rPr>
                <w:b/>
              </w:rPr>
              <w:t xml:space="preserve"> only</w:t>
            </w:r>
          </w:p>
        </w:tc>
        <w:tc>
          <w:tcPr>
            <w:tcW w:w="395" w:type="pct"/>
          </w:tcPr>
          <w:p w:rsidR="00D377AC" w:rsidRDefault="00D377AC" w:rsidP="00006028"/>
        </w:tc>
        <w:tc>
          <w:tcPr>
            <w:tcW w:w="345" w:type="pct"/>
          </w:tcPr>
          <w:p w:rsidR="00D377AC" w:rsidRDefault="00D377AC" w:rsidP="00006028"/>
        </w:tc>
        <w:tc>
          <w:tcPr>
            <w:tcW w:w="829" w:type="pct"/>
          </w:tcPr>
          <w:p w:rsidR="00D377AC" w:rsidRDefault="00D377AC" w:rsidP="00006028"/>
        </w:tc>
        <w:tc>
          <w:tcPr>
            <w:tcW w:w="487" w:type="pct"/>
          </w:tcPr>
          <w:p w:rsidR="00D377AC" w:rsidRDefault="00D377AC" w:rsidP="00006028"/>
        </w:tc>
      </w:tr>
      <w:tr w:rsidR="00C201E3" w:rsidTr="00EC7B03">
        <w:tc>
          <w:tcPr>
            <w:tcW w:w="311" w:type="pct"/>
          </w:tcPr>
          <w:p w:rsidR="00C201E3" w:rsidRDefault="00C201E3" w:rsidP="00EC7B03"/>
        </w:tc>
        <w:tc>
          <w:tcPr>
            <w:tcW w:w="368" w:type="pct"/>
          </w:tcPr>
          <w:p w:rsidR="00C201E3" w:rsidRDefault="00C201E3" w:rsidP="00EC7B03"/>
        </w:tc>
        <w:tc>
          <w:tcPr>
            <w:tcW w:w="553" w:type="pct"/>
          </w:tcPr>
          <w:p w:rsidR="00C201E3" w:rsidRDefault="00C201E3" w:rsidP="00EC7B03"/>
        </w:tc>
        <w:tc>
          <w:tcPr>
            <w:tcW w:w="1060" w:type="pct"/>
          </w:tcPr>
          <w:p w:rsidR="00C201E3" w:rsidRPr="00247B0A" w:rsidRDefault="00C201E3" w:rsidP="00EC7B03">
            <w:r>
              <w:t xml:space="preserve">Peripheral Venous Catheter (PVC) – insertion. </w:t>
            </w:r>
          </w:p>
        </w:tc>
        <w:tc>
          <w:tcPr>
            <w:tcW w:w="651" w:type="pct"/>
          </w:tcPr>
          <w:p w:rsidR="00C201E3" w:rsidRDefault="00C201E3" w:rsidP="00EC7B03">
            <w:r>
              <w:rPr>
                <w:b/>
              </w:rPr>
              <w:t>Wards only</w:t>
            </w:r>
          </w:p>
        </w:tc>
        <w:tc>
          <w:tcPr>
            <w:tcW w:w="395" w:type="pct"/>
          </w:tcPr>
          <w:p w:rsidR="00C201E3" w:rsidRDefault="00C201E3" w:rsidP="00EC7B03"/>
        </w:tc>
        <w:tc>
          <w:tcPr>
            <w:tcW w:w="345" w:type="pct"/>
          </w:tcPr>
          <w:p w:rsidR="00C201E3" w:rsidRDefault="00C201E3" w:rsidP="00EC7B03"/>
        </w:tc>
        <w:tc>
          <w:tcPr>
            <w:tcW w:w="829" w:type="pct"/>
          </w:tcPr>
          <w:p w:rsidR="00C201E3" w:rsidRDefault="00C201E3" w:rsidP="00EC7B03"/>
        </w:tc>
        <w:tc>
          <w:tcPr>
            <w:tcW w:w="487" w:type="pct"/>
          </w:tcPr>
          <w:p w:rsidR="00C201E3" w:rsidRDefault="00C201E3" w:rsidP="00EC7B03"/>
        </w:tc>
      </w:tr>
      <w:tr w:rsidR="00D377AC" w:rsidTr="00EC5E3D">
        <w:tc>
          <w:tcPr>
            <w:tcW w:w="311" w:type="pct"/>
          </w:tcPr>
          <w:p w:rsidR="00D377AC" w:rsidRDefault="00D377AC" w:rsidP="00006028"/>
        </w:tc>
        <w:tc>
          <w:tcPr>
            <w:tcW w:w="368" w:type="pct"/>
          </w:tcPr>
          <w:p w:rsidR="00D377AC" w:rsidRDefault="00D377AC" w:rsidP="00006028"/>
        </w:tc>
        <w:tc>
          <w:tcPr>
            <w:tcW w:w="553" w:type="pct"/>
          </w:tcPr>
          <w:p w:rsidR="00D377AC" w:rsidRDefault="00D377AC" w:rsidP="00006028"/>
        </w:tc>
        <w:tc>
          <w:tcPr>
            <w:tcW w:w="1060" w:type="pct"/>
          </w:tcPr>
          <w:p w:rsidR="00D377AC" w:rsidRDefault="00D377AC" w:rsidP="00006028">
            <w:r>
              <w:t>MRSA monthly audit</w:t>
            </w:r>
          </w:p>
        </w:tc>
        <w:tc>
          <w:tcPr>
            <w:tcW w:w="651" w:type="pct"/>
          </w:tcPr>
          <w:p w:rsidR="00D377AC" w:rsidRPr="00D377AC" w:rsidRDefault="00E330FB" w:rsidP="00006028">
            <w:pPr>
              <w:rPr>
                <w:b/>
              </w:rPr>
            </w:pPr>
            <w:r>
              <w:rPr>
                <w:b/>
              </w:rPr>
              <w:t>Wards only</w:t>
            </w:r>
          </w:p>
        </w:tc>
        <w:tc>
          <w:tcPr>
            <w:tcW w:w="395" w:type="pct"/>
          </w:tcPr>
          <w:p w:rsidR="00D377AC" w:rsidRDefault="00D377AC" w:rsidP="00006028"/>
        </w:tc>
        <w:tc>
          <w:tcPr>
            <w:tcW w:w="345" w:type="pct"/>
          </w:tcPr>
          <w:p w:rsidR="00D377AC" w:rsidRDefault="00D377AC" w:rsidP="00006028"/>
        </w:tc>
        <w:tc>
          <w:tcPr>
            <w:tcW w:w="829" w:type="pct"/>
          </w:tcPr>
          <w:p w:rsidR="00D377AC" w:rsidRDefault="00D377AC" w:rsidP="00006028"/>
        </w:tc>
        <w:tc>
          <w:tcPr>
            <w:tcW w:w="487" w:type="pct"/>
          </w:tcPr>
          <w:p w:rsidR="00D377AC" w:rsidRDefault="00D377AC" w:rsidP="00006028"/>
        </w:tc>
      </w:tr>
      <w:tr w:rsidR="002F6C30" w:rsidTr="00EC5E3D">
        <w:tc>
          <w:tcPr>
            <w:tcW w:w="311" w:type="pct"/>
          </w:tcPr>
          <w:p w:rsidR="002F6C30" w:rsidRDefault="002F6C30" w:rsidP="00006028"/>
        </w:tc>
        <w:tc>
          <w:tcPr>
            <w:tcW w:w="368" w:type="pct"/>
          </w:tcPr>
          <w:p w:rsidR="002F6C30" w:rsidRDefault="002F6C30" w:rsidP="00006028"/>
        </w:tc>
        <w:tc>
          <w:tcPr>
            <w:tcW w:w="553" w:type="pct"/>
          </w:tcPr>
          <w:p w:rsidR="002F6C30" w:rsidRDefault="002F6C30" w:rsidP="00006028"/>
        </w:tc>
        <w:tc>
          <w:tcPr>
            <w:tcW w:w="1060" w:type="pct"/>
          </w:tcPr>
          <w:p w:rsidR="002F6C30" w:rsidRDefault="002F6C30" w:rsidP="00006028">
            <w:r>
              <w:t>Central Venous Catheter (CVC) – insertion</w:t>
            </w:r>
          </w:p>
        </w:tc>
        <w:tc>
          <w:tcPr>
            <w:tcW w:w="651" w:type="pct"/>
          </w:tcPr>
          <w:p w:rsidR="002F6C30" w:rsidRPr="002F6C30" w:rsidRDefault="002F6C30" w:rsidP="00006028">
            <w:r w:rsidRPr="002F6C30">
              <w:t>Acute site only</w:t>
            </w:r>
          </w:p>
        </w:tc>
        <w:tc>
          <w:tcPr>
            <w:tcW w:w="395" w:type="pct"/>
          </w:tcPr>
          <w:p w:rsidR="002F6C30" w:rsidRDefault="002F6C30" w:rsidP="00006028"/>
        </w:tc>
        <w:tc>
          <w:tcPr>
            <w:tcW w:w="345" w:type="pct"/>
          </w:tcPr>
          <w:p w:rsidR="002F6C30" w:rsidRDefault="002F6C30" w:rsidP="00006028"/>
        </w:tc>
        <w:tc>
          <w:tcPr>
            <w:tcW w:w="829" w:type="pct"/>
          </w:tcPr>
          <w:p w:rsidR="002F6C30" w:rsidRDefault="002F6C30" w:rsidP="00006028"/>
        </w:tc>
        <w:tc>
          <w:tcPr>
            <w:tcW w:w="487" w:type="pct"/>
          </w:tcPr>
          <w:p w:rsidR="002F6C30" w:rsidRDefault="002F6C30" w:rsidP="00006028"/>
        </w:tc>
      </w:tr>
      <w:tr w:rsidR="00D377AC" w:rsidTr="00EC5E3D">
        <w:tc>
          <w:tcPr>
            <w:tcW w:w="311" w:type="pct"/>
          </w:tcPr>
          <w:p w:rsidR="00D377AC" w:rsidRDefault="00D377AC" w:rsidP="00006028"/>
        </w:tc>
        <w:tc>
          <w:tcPr>
            <w:tcW w:w="368" w:type="pct"/>
          </w:tcPr>
          <w:p w:rsidR="00D377AC" w:rsidRDefault="00D377AC" w:rsidP="00006028"/>
        </w:tc>
        <w:tc>
          <w:tcPr>
            <w:tcW w:w="553" w:type="pct"/>
          </w:tcPr>
          <w:p w:rsidR="00D377AC" w:rsidRDefault="00D377AC" w:rsidP="00006028"/>
        </w:tc>
        <w:tc>
          <w:tcPr>
            <w:tcW w:w="1060" w:type="pct"/>
          </w:tcPr>
          <w:p w:rsidR="00D377AC" w:rsidRDefault="00B02738" w:rsidP="00006028">
            <w:r>
              <w:t>Prevention of surgical site infection – Pre-op</w:t>
            </w:r>
          </w:p>
        </w:tc>
        <w:tc>
          <w:tcPr>
            <w:tcW w:w="651" w:type="pct"/>
          </w:tcPr>
          <w:p w:rsidR="00D377AC" w:rsidRPr="002F6C30" w:rsidRDefault="00E330FB" w:rsidP="00006028">
            <w:r w:rsidRPr="002F6C30">
              <w:t>Acute site only</w:t>
            </w:r>
          </w:p>
        </w:tc>
        <w:tc>
          <w:tcPr>
            <w:tcW w:w="395" w:type="pct"/>
          </w:tcPr>
          <w:p w:rsidR="00D377AC" w:rsidRDefault="00D377AC" w:rsidP="00006028"/>
        </w:tc>
        <w:tc>
          <w:tcPr>
            <w:tcW w:w="345" w:type="pct"/>
          </w:tcPr>
          <w:p w:rsidR="00D377AC" w:rsidRDefault="00D377AC" w:rsidP="00006028"/>
        </w:tc>
        <w:tc>
          <w:tcPr>
            <w:tcW w:w="829" w:type="pct"/>
          </w:tcPr>
          <w:p w:rsidR="00D377AC" w:rsidRDefault="00D377AC" w:rsidP="00006028"/>
        </w:tc>
        <w:tc>
          <w:tcPr>
            <w:tcW w:w="487" w:type="pct"/>
          </w:tcPr>
          <w:p w:rsidR="00D377AC" w:rsidRDefault="00D377AC" w:rsidP="00006028"/>
        </w:tc>
      </w:tr>
      <w:tr w:rsidR="00B02738" w:rsidTr="00EC5E3D">
        <w:tc>
          <w:tcPr>
            <w:tcW w:w="311" w:type="pct"/>
          </w:tcPr>
          <w:p w:rsidR="00B02738" w:rsidRDefault="00B02738" w:rsidP="00006028"/>
        </w:tc>
        <w:tc>
          <w:tcPr>
            <w:tcW w:w="368" w:type="pct"/>
          </w:tcPr>
          <w:p w:rsidR="00B02738" w:rsidRDefault="00B02738" w:rsidP="00006028"/>
        </w:tc>
        <w:tc>
          <w:tcPr>
            <w:tcW w:w="553" w:type="pct"/>
          </w:tcPr>
          <w:p w:rsidR="00B02738" w:rsidRDefault="00B02738" w:rsidP="00006028"/>
        </w:tc>
        <w:tc>
          <w:tcPr>
            <w:tcW w:w="1060" w:type="pct"/>
          </w:tcPr>
          <w:p w:rsidR="00B02738" w:rsidRDefault="00B02738" w:rsidP="00006028">
            <w:r>
              <w:t>Prevention of surgical site infection – intra - op</w:t>
            </w:r>
          </w:p>
        </w:tc>
        <w:tc>
          <w:tcPr>
            <w:tcW w:w="651" w:type="pct"/>
          </w:tcPr>
          <w:p w:rsidR="00B02738" w:rsidRPr="002F6C30" w:rsidRDefault="0050673E" w:rsidP="00006028">
            <w:r w:rsidRPr="002F6C30">
              <w:t>Acute site only</w:t>
            </w:r>
          </w:p>
        </w:tc>
        <w:tc>
          <w:tcPr>
            <w:tcW w:w="395" w:type="pct"/>
          </w:tcPr>
          <w:p w:rsidR="00B02738" w:rsidRDefault="00B02738" w:rsidP="00006028"/>
        </w:tc>
        <w:tc>
          <w:tcPr>
            <w:tcW w:w="345" w:type="pct"/>
          </w:tcPr>
          <w:p w:rsidR="00B02738" w:rsidRDefault="00B02738" w:rsidP="00006028"/>
        </w:tc>
        <w:tc>
          <w:tcPr>
            <w:tcW w:w="829" w:type="pct"/>
          </w:tcPr>
          <w:p w:rsidR="00B02738" w:rsidRDefault="00B02738" w:rsidP="00006028"/>
        </w:tc>
        <w:tc>
          <w:tcPr>
            <w:tcW w:w="487" w:type="pct"/>
          </w:tcPr>
          <w:p w:rsidR="00B02738" w:rsidRDefault="00B02738" w:rsidP="00006028"/>
        </w:tc>
      </w:tr>
      <w:tr w:rsidR="00B02738" w:rsidTr="00EC5E3D">
        <w:tc>
          <w:tcPr>
            <w:tcW w:w="311" w:type="pct"/>
          </w:tcPr>
          <w:p w:rsidR="00B02738" w:rsidRDefault="00B02738" w:rsidP="00006028"/>
        </w:tc>
        <w:tc>
          <w:tcPr>
            <w:tcW w:w="368" w:type="pct"/>
          </w:tcPr>
          <w:p w:rsidR="00B02738" w:rsidRDefault="00B02738" w:rsidP="00006028"/>
        </w:tc>
        <w:tc>
          <w:tcPr>
            <w:tcW w:w="553" w:type="pct"/>
          </w:tcPr>
          <w:p w:rsidR="00B02738" w:rsidRDefault="00B02738" w:rsidP="00006028"/>
        </w:tc>
        <w:tc>
          <w:tcPr>
            <w:tcW w:w="1060" w:type="pct"/>
          </w:tcPr>
          <w:p w:rsidR="00B02738" w:rsidRDefault="00B02738" w:rsidP="00006028">
            <w:r>
              <w:t>Prevention of surgical site infection – post op</w:t>
            </w:r>
          </w:p>
        </w:tc>
        <w:tc>
          <w:tcPr>
            <w:tcW w:w="651" w:type="pct"/>
          </w:tcPr>
          <w:p w:rsidR="00B02738" w:rsidRPr="002F6C30" w:rsidRDefault="006A1270" w:rsidP="00006028">
            <w:r w:rsidRPr="002F6C30">
              <w:t>Acute site only</w:t>
            </w:r>
          </w:p>
        </w:tc>
        <w:tc>
          <w:tcPr>
            <w:tcW w:w="395" w:type="pct"/>
          </w:tcPr>
          <w:p w:rsidR="00B02738" w:rsidRDefault="00B02738" w:rsidP="00006028"/>
        </w:tc>
        <w:tc>
          <w:tcPr>
            <w:tcW w:w="345" w:type="pct"/>
          </w:tcPr>
          <w:p w:rsidR="00B02738" w:rsidRDefault="00B02738" w:rsidP="00006028"/>
        </w:tc>
        <w:tc>
          <w:tcPr>
            <w:tcW w:w="829" w:type="pct"/>
          </w:tcPr>
          <w:p w:rsidR="00B02738" w:rsidRDefault="00B02738" w:rsidP="00006028"/>
        </w:tc>
        <w:tc>
          <w:tcPr>
            <w:tcW w:w="487" w:type="pct"/>
          </w:tcPr>
          <w:p w:rsidR="00B02738" w:rsidRDefault="00B02738" w:rsidP="00006028"/>
        </w:tc>
      </w:tr>
      <w:tr w:rsidR="00B02738" w:rsidTr="00EC5E3D">
        <w:tc>
          <w:tcPr>
            <w:tcW w:w="311" w:type="pct"/>
          </w:tcPr>
          <w:p w:rsidR="00B02738" w:rsidRDefault="00B02738" w:rsidP="00006028"/>
        </w:tc>
        <w:tc>
          <w:tcPr>
            <w:tcW w:w="368" w:type="pct"/>
          </w:tcPr>
          <w:p w:rsidR="00B02738" w:rsidRDefault="00B02738" w:rsidP="00006028"/>
        </w:tc>
        <w:tc>
          <w:tcPr>
            <w:tcW w:w="553" w:type="pct"/>
          </w:tcPr>
          <w:p w:rsidR="00B02738" w:rsidRDefault="00B02738" w:rsidP="00006028"/>
        </w:tc>
        <w:tc>
          <w:tcPr>
            <w:tcW w:w="1060" w:type="pct"/>
          </w:tcPr>
          <w:p w:rsidR="00B02738" w:rsidRDefault="0050673E" w:rsidP="00006028">
            <w:r>
              <w:t>Care to reduce Ventilated-Associated Pneumonia (VAP)</w:t>
            </w:r>
          </w:p>
        </w:tc>
        <w:tc>
          <w:tcPr>
            <w:tcW w:w="651" w:type="pct"/>
          </w:tcPr>
          <w:p w:rsidR="00B02738" w:rsidRPr="00D377AC" w:rsidRDefault="002F6C30" w:rsidP="00006028">
            <w:pPr>
              <w:rPr>
                <w:b/>
              </w:rPr>
            </w:pPr>
            <w:r>
              <w:rPr>
                <w:b/>
              </w:rPr>
              <w:t>ICU</w:t>
            </w:r>
            <w:r w:rsidR="006A1270" w:rsidRPr="00247B0A">
              <w:rPr>
                <w:b/>
              </w:rPr>
              <w:t xml:space="preserve"> </w:t>
            </w:r>
            <w:r w:rsidR="00EC5E3D">
              <w:rPr>
                <w:b/>
              </w:rPr>
              <w:t xml:space="preserve">and SCBU </w:t>
            </w:r>
            <w:r w:rsidR="006A1270" w:rsidRPr="00247B0A">
              <w:rPr>
                <w:b/>
              </w:rPr>
              <w:t>only</w:t>
            </w:r>
            <w:r w:rsidR="00EC5E3D">
              <w:rPr>
                <w:b/>
              </w:rPr>
              <w:t xml:space="preserve"> </w:t>
            </w:r>
            <w:r w:rsidR="00EC5E3D" w:rsidRPr="00957167">
              <w:rPr>
                <w:b/>
                <w:sz w:val="20"/>
              </w:rPr>
              <w:t>(as applicable)</w:t>
            </w:r>
          </w:p>
        </w:tc>
        <w:tc>
          <w:tcPr>
            <w:tcW w:w="395" w:type="pct"/>
          </w:tcPr>
          <w:p w:rsidR="00B02738" w:rsidRDefault="00B02738" w:rsidP="00006028"/>
        </w:tc>
        <w:tc>
          <w:tcPr>
            <w:tcW w:w="345" w:type="pct"/>
          </w:tcPr>
          <w:p w:rsidR="00B02738" w:rsidRDefault="00B02738" w:rsidP="00006028"/>
        </w:tc>
        <w:tc>
          <w:tcPr>
            <w:tcW w:w="829" w:type="pct"/>
          </w:tcPr>
          <w:p w:rsidR="00B02738" w:rsidRDefault="00B02738" w:rsidP="00006028"/>
        </w:tc>
        <w:tc>
          <w:tcPr>
            <w:tcW w:w="487" w:type="pct"/>
          </w:tcPr>
          <w:p w:rsidR="00B02738" w:rsidRDefault="00B02738" w:rsidP="00006028"/>
        </w:tc>
      </w:tr>
    </w:tbl>
    <w:p w:rsidR="00006028" w:rsidRPr="001741B4" w:rsidRDefault="00006028" w:rsidP="001741B4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3"/>
        <w:gridCol w:w="1134"/>
      </w:tblGrid>
      <w:tr w:rsidR="00C721D7" w:rsidRPr="00C721D7" w:rsidTr="00B83370">
        <w:tc>
          <w:tcPr>
            <w:tcW w:w="8613" w:type="dxa"/>
            <w:shd w:val="clear" w:color="auto" w:fill="D9D9D9" w:themeFill="background1" w:themeFillShade="D9"/>
          </w:tcPr>
          <w:p w:rsidR="00C721D7" w:rsidRPr="00C721D7" w:rsidRDefault="00C721D7" w:rsidP="00ED33B9">
            <w:pPr>
              <w:rPr>
                <w:b/>
              </w:rPr>
            </w:pPr>
            <w:r w:rsidRPr="00C721D7">
              <w:rPr>
                <w:b/>
              </w:rPr>
              <w:t>Number of staff audited</w:t>
            </w:r>
          </w:p>
        </w:tc>
        <w:tc>
          <w:tcPr>
            <w:tcW w:w="1134" w:type="dxa"/>
          </w:tcPr>
          <w:p w:rsidR="00C721D7" w:rsidRPr="00C721D7" w:rsidRDefault="00C547A4" w:rsidP="00006028">
            <w:r>
              <w:t>0</w:t>
            </w:r>
          </w:p>
        </w:tc>
      </w:tr>
      <w:tr w:rsidR="00ED33B9" w:rsidRPr="00C721D7" w:rsidTr="00C721D7">
        <w:tc>
          <w:tcPr>
            <w:tcW w:w="8613" w:type="dxa"/>
          </w:tcPr>
          <w:p w:rsidR="00ED33B9" w:rsidRPr="00C721D7" w:rsidRDefault="00ED33B9" w:rsidP="00ED33B9">
            <w:r w:rsidRPr="00C721D7">
              <w:t xml:space="preserve">Number of </w:t>
            </w:r>
            <w:r w:rsidR="00C721D7" w:rsidRPr="00C721D7">
              <w:t xml:space="preserve">audited </w:t>
            </w:r>
            <w:r w:rsidRPr="00C721D7">
              <w:t>staff reporting skin problems</w:t>
            </w:r>
          </w:p>
        </w:tc>
        <w:tc>
          <w:tcPr>
            <w:tcW w:w="1134" w:type="dxa"/>
          </w:tcPr>
          <w:p w:rsidR="00ED33B9" w:rsidRPr="00C721D7" w:rsidRDefault="00C547A4" w:rsidP="00006028">
            <w:r>
              <w:t>0</w:t>
            </w:r>
            <w:r w:rsidR="00B83370">
              <w:t xml:space="preserve"> </w:t>
            </w:r>
            <w:r>
              <w:t>/</w:t>
            </w:r>
            <w:r w:rsidR="00B83370">
              <w:t xml:space="preserve"> </w:t>
            </w:r>
            <w:r>
              <w:t>0</w:t>
            </w:r>
          </w:p>
        </w:tc>
      </w:tr>
      <w:tr w:rsidR="00ED33B9" w:rsidRPr="00C721D7" w:rsidTr="00C721D7">
        <w:tc>
          <w:tcPr>
            <w:tcW w:w="8613" w:type="dxa"/>
          </w:tcPr>
          <w:p w:rsidR="00ED33B9" w:rsidRPr="00C721D7" w:rsidRDefault="00ED33B9" w:rsidP="00ED33B9">
            <w:r w:rsidRPr="00C721D7">
              <w:t xml:space="preserve">Number of </w:t>
            </w:r>
            <w:r w:rsidR="00C721D7" w:rsidRPr="00C721D7">
              <w:t xml:space="preserve">audited </w:t>
            </w:r>
            <w:r w:rsidRPr="00C721D7">
              <w:t>staff with skin problems  referred to Occupational Health</w:t>
            </w:r>
          </w:p>
        </w:tc>
        <w:tc>
          <w:tcPr>
            <w:tcW w:w="1134" w:type="dxa"/>
          </w:tcPr>
          <w:p w:rsidR="00ED33B9" w:rsidRPr="00C721D7" w:rsidRDefault="00B83370" w:rsidP="00006028">
            <w:r>
              <w:t>0 / 0</w:t>
            </w:r>
          </w:p>
        </w:tc>
      </w:tr>
      <w:tr w:rsidR="00ED33B9" w:rsidRPr="00C721D7" w:rsidTr="00C721D7">
        <w:tc>
          <w:tcPr>
            <w:tcW w:w="8613" w:type="dxa"/>
          </w:tcPr>
          <w:p w:rsidR="00ED33B9" w:rsidRPr="00C721D7" w:rsidRDefault="00C547A4" w:rsidP="006A1270">
            <w:r>
              <w:t>A</w:t>
            </w:r>
            <w:r w:rsidR="001741B4" w:rsidRPr="00C721D7">
              <w:t xml:space="preserve">lcohol based hand rub </w:t>
            </w:r>
            <w:r w:rsidR="006A1270" w:rsidRPr="00C721D7">
              <w:t xml:space="preserve">available at point of care </w:t>
            </w:r>
          </w:p>
        </w:tc>
        <w:tc>
          <w:tcPr>
            <w:tcW w:w="1134" w:type="dxa"/>
          </w:tcPr>
          <w:p w:rsidR="00ED33B9" w:rsidRPr="00C721D7" w:rsidRDefault="00B83370" w:rsidP="00006028">
            <w:r>
              <w:t>0 / 0</w:t>
            </w:r>
          </w:p>
        </w:tc>
      </w:tr>
      <w:tr w:rsidR="008D39BE" w:rsidRPr="00C721D7" w:rsidTr="00C721D7">
        <w:tc>
          <w:tcPr>
            <w:tcW w:w="8613" w:type="dxa"/>
          </w:tcPr>
          <w:p w:rsidR="008D39BE" w:rsidRPr="00C721D7" w:rsidRDefault="001741B4" w:rsidP="006A1270">
            <w:r w:rsidRPr="00C721D7">
              <w:t xml:space="preserve">Number of </w:t>
            </w:r>
            <w:r w:rsidR="003F431A">
              <w:t xml:space="preserve">audited </w:t>
            </w:r>
            <w:r w:rsidRPr="00C721D7">
              <w:t xml:space="preserve">staff who </w:t>
            </w:r>
            <w:r w:rsidRPr="00C721D7">
              <w:rPr>
                <w:b/>
              </w:rPr>
              <w:t>do not</w:t>
            </w:r>
            <w:r w:rsidRPr="00C721D7">
              <w:t xml:space="preserve"> have hand medic available </w:t>
            </w:r>
            <w:r w:rsidR="006A1270" w:rsidRPr="00C721D7">
              <w:t>to them</w:t>
            </w:r>
          </w:p>
        </w:tc>
        <w:tc>
          <w:tcPr>
            <w:tcW w:w="1134" w:type="dxa"/>
          </w:tcPr>
          <w:p w:rsidR="008D39BE" w:rsidRPr="00C721D7" w:rsidRDefault="00B83370" w:rsidP="00006028">
            <w:r>
              <w:t>0 / 0</w:t>
            </w:r>
          </w:p>
        </w:tc>
      </w:tr>
    </w:tbl>
    <w:p w:rsidR="00ED33B9" w:rsidRPr="00006028" w:rsidRDefault="00ED33B9" w:rsidP="00006028"/>
    <w:sectPr w:rsidR="00ED33B9" w:rsidRPr="00006028" w:rsidSect="00C721D7">
      <w:footerReference w:type="default" r:id="rId8"/>
      <w:pgSz w:w="16838" w:h="11906" w:orient="landscape"/>
      <w:pgMar w:top="-567" w:right="851" w:bottom="244" w:left="851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355" w:rsidRDefault="008C3355" w:rsidP="00B61B16">
      <w:pPr>
        <w:spacing w:after="0" w:line="240" w:lineRule="auto"/>
      </w:pPr>
      <w:r>
        <w:separator/>
      </w:r>
    </w:p>
  </w:endnote>
  <w:endnote w:type="continuationSeparator" w:id="0">
    <w:p w:rsidR="008C3355" w:rsidRDefault="008C3355" w:rsidP="00B6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16F" w:rsidRPr="00FA616F" w:rsidRDefault="00FA616F" w:rsidP="00FA616F">
    <w:pPr>
      <w:pStyle w:val="Footer"/>
      <w:jc w:val="right"/>
      <w:rPr>
        <w:rFonts w:ascii="Arial" w:hAnsi="Arial" w:cs="Arial"/>
        <w:sz w:val="16"/>
        <w:szCs w:val="16"/>
      </w:rPr>
    </w:pPr>
    <w:r>
      <w:t xml:space="preserve">                                                                                                                 </w:t>
    </w:r>
    <w:r w:rsidR="00B83370">
      <w:rPr>
        <w:rFonts w:ascii="Arial" w:hAnsi="Arial" w:cs="Arial"/>
        <w:sz w:val="16"/>
        <w:szCs w:val="16"/>
      </w:rPr>
      <w:t>Draft v9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355" w:rsidRDefault="008C3355" w:rsidP="00B61B16">
      <w:pPr>
        <w:spacing w:after="0" w:line="240" w:lineRule="auto"/>
      </w:pPr>
      <w:r>
        <w:separator/>
      </w:r>
    </w:p>
  </w:footnote>
  <w:footnote w:type="continuationSeparator" w:id="0">
    <w:p w:rsidR="008C3355" w:rsidRDefault="008C3355" w:rsidP="00B61B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028"/>
    <w:rsid w:val="000044E1"/>
    <w:rsid w:val="00006028"/>
    <w:rsid w:val="00052A7F"/>
    <w:rsid w:val="0016081B"/>
    <w:rsid w:val="0017161A"/>
    <w:rsid w:val="001741B4"/>
    <w:rsid w:val="00214DA8"/>
    <w:rsid w:val="00242FB2"/>
    <w:rsid w:val="00247B0A"/>
    <w:rsid w:val="002666F2"/>
    <w:rsid w:val="002F6C30"/>
    <w:rsid w:val="0038378D"/>
    <w:rsid w:val="003F431A"/>
    <w:rsid w:val="0043708F"/>
    <w:rsid w:val="0050673E"/>
    <w:rsid w:val="0064428F"/>
    <w:rsid w:val="006A1270"/>
    <w:rsid w:val="007A6E5A"/>
    <w:rsid w:val="007E57B2"/>
    <w:rsid w:val="00834DC0"/>
    <w:rsid w:val="008643C3"/>
    <w:rsid w:val="00872C68"/>
    <w:rsid w:val="008C2361"/>
    <w:rsid w:val="008C3355"/>
    <w:rsid w:val="008D39BE"/>
    <w:rsid w:val="00957167"/>
    <w:rsid w:val="00AB54A4"/>
    <w:rsid w:val="00B02738"/>
    <w:rsid w:val="00B15118"/>
    <w:rsid w:val="00B61B16"/>
    <w:rsid w:val="00B83370"/>
    <w:rsid w:val="00C201E3"/>
    <w:rsid w:val="00C547A4"/>
    <w:rsid w:val="00C721D7"/>
    <w:rsid w:val="00D377AC"/>
    <w:rsid w:val="00DB51A2"/>
    <w:rsid w:val="00DB5FF2"/>
    <w:rsid w:val="00E330FB"/>
    <w:rsid w:val="00EC5E3D"/>
    <w:rsid w:val="00ED33B9"/>
    <w:rsid w:val="00F63194"/>
    <w:rsid w:val="00FA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60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D33B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1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B16"/>
  </w:style>
  <w:style w:type="paragraph" w:styleId="Footer">
    <w:name w:val="footer"/>
    <w:basedOn w:val="Normal"/>
    <w:link w:val="FooterChar"/>
    <w:uiPriority w:val="99"/>
    <w:unhideWhenUsed/>
    <w:rsid w:val="00B61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B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60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D33B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1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B16"/>
  </w:style>
  <w:style w:type="paragraph" w:styleId="Footer">
    <w:name w:val="footer"/>
    <w:basedOn w:val="Normal"/>
    <w:link w:val="FooterChar"/>
    <w:uiPriority w:val="99"/>
    <w:unhideWhenUsed/>
    <w:rsid w:val="00B61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imon.Bleaken@gwh.nhs.u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Foundation NHS Trust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helen.dawson</dc:creator>
  <cp:lastModifiedBy>Carter, Brian</cp:lastModifiedBy>
  <cp:revision>2</cp:revision>
  <dcterms:created xsi:type="dcterms:W3CDTF">2017-05-25T12:06:00Z</dcterms:created>
  <dcterms:modified xsi:type="dcterms:W3CDTF">2017-05-25T12:06:00Z</dcterms:modified>
</cp:coreProperties>
</file>