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9C6" w:rsidRPr="005F59C6" w:rsidRDefault="005F59C6">
      <w:pPr>
        <w:rPr>
          <w:sz w:val="2"/>
        </w:rPr>
      </w:pPr>
      <w:bookmarkStart w:id="0" w:name="_GoBack"/>
      <w:bookmarkEnd w:id="0"/>
    </w:p>
    <w:tbl>
      <w:tblPr>
        <w:tblStyle w:val="TableGrid"/>
        <w:tblW w:w="15559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567"/>
        <w:gridCol w:w="709"/>
        <w:gridCol w:w="1276"/>
        <w:gridCol w:w="850"/>
        <w:gridCol w:w="851"/>
        <w:gridCol w:w="709"/>
        <w:gridCol w:w="708"/>
        <w:gridCol w:w="851"/>
        <w:gridCol w:w="709"/>
        <w:gridCol w:w="567"/>
        <w:gridCol w:w="1134"/>
        <w:gridCol w:w="708"/>
        <w:gridCol w:w="709"/>
        <w:gridCol w:w="567"/>
        <w:gridCol w:w="709"/>
        <w:gridCol w:w="992"/>
      </w:tblGrid>
      <w:tr w:rsidR="0044363D" w:rsidTr="0044363D">
        <w:trPr>
          <w:cantSplit/>
          <w:trHeight w:val="617"/>
        </w:trPr>
        <w:tc>
          <w:tcPr>
            <w:tcW w:w="1951" w:type="dxa"/>
          </w:tcPr>
          <w:p w:rsidR="0044363D" w:rsidRDefault="0044363D" w:rsidP="00B7116B">
            <w:pPr>
              <w:ind w:left="113" w:right="113"/>
              <w:contextualSpacing/>
              <w:jc w:val="center"/>
              <w:rPr>
                <w:b/>
              </w:rPr>
            </w:pPr>
          </w:p>
          <w:p w:rsidR="0044363D" w:rsidRPr="00007241" w:rsidRDefault="0044363D" w:rsidP="00B7116B">
            <w:pPr>
              <w:ind w:left="113" w:right="113"/>
              <w:contextualSpacing/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  <w:tc>
          <w:tcPr>
            <w:tcW w:w="13608" w:type="dxa"/>
            <w:gridSpan w:val="17"/>
          </w:tcPr>
          <w:p w:rsidR="0044363D" w:rsidRDefault="0044363D" w:rsidP="0044363D">
            <w:pPr>
              <w:contextualSpacing/>
              <w:jc w:val="center"/>
            </w:pPr>
          </w:p>
          <w:p w:rsidR="0044363D" w:rsidRPr="0044363D" w:rsidRDefault="0044363D" w:rsidP="0044363D">
            <w:pPr>
              <w:contextualSpacing/>
              <w:jc w:val="center"/>
              <w:rPr>
                <w:b/>
                <w:sz w:val="28"/>
              </w:rPr>
            </w:pPr>
            <w:r w:rsidRPr="0044363D">
              <w:rPr>
                <w:b/>
                <w:sz w:val="28"/>
              </w:rPr>
              <w:t>Elements</w:t>
            </w:r>
          </w:p>
          <w:p w:rsidR="0044363D" w:rsidRDefault="0044363D" w:rsidP="0044363D">
            <w:pPr>
              <w:contextualSpacing/>
              <w:jc w:val="center"/>
            </w:pPr>
          </w:p>
        </w:tc>
      </w:tr>
      <w:tr w:rsidR="0044363D" w:rsidTr="00836BDF">
        <w:trPr>
          <w:cantSplit/>
          <w:trHeight w:val="1767"/>
        </w:trPr>
        <w:tc>
          <w:tcPr>
            <w:tcW w:w="1951" w:type="dxa"/>
          </w:tcPr>
          <w:p w:rsidR="0044363D" w:rsidRPr="00007241" w:rsidRDefault="0044363D" w:rsidP="00B7116B">
            <w:pPr>
              <w:ind w:left="113" w:right="113"/>
              <w:contextualSpacing/>
              <w:jc w:val="center"/>
              <w:rPr>
                <w:b/>
              </w:rPr>
            </w:pPr>
            <w:r w:rsidRPr="00007241">
              <w:rPr>
                <w:b/>
              </w:rPr>
              <w:t>To ensure that all equipment is intact, clean and free of dust and contamination</w:t>
            </w:r>
          </w:p>
        </w:tc>
        <w:tc>
          <w:tcPr>
            <w:tcW w:w="992" w:type="dxa"/>
            <w:textDirection w:val="btLr"/>
          </w:tcPr>
          <w:p w:rsidR="0044363D" w:rsidRDefault="0044363D" w:rsidP="00B7116B">
            <w:pPr>
              <w:ind w:left="113" w:right="113"/>
              <w:contextualSpacing/>
              <w:jc w:val="center"/>
            </w:pPr>
            <w:r>
              <w:t>Couches (rails) intact and clean, emergency bed</w:t>
            </w:r>
          </w:p>
        </w:tc>
        <w:tc>
          <w:tcPr>
            <w:tcW w:w="567" w:type="dxa"/>
            <w:textDirection w:val="btLr"/>
          </w:tcPr>
          <w:p w:rsidR="0044363D" w:rsidRDefault="0044363D" w:rsidP="00BD5C25">
            <w:pPr>
              <w:ind w:left="113" w:right="113"/>
              <w:contextualSpacing/>
              <w:jc w:val="center"/>
            </w:pPr>
            <w:r>
              <w:t>Cots</w:t>
            </w:r>
          </w:p>
        </w:tc>
        <w:tc>
          <w:tcPr>
            <w:tcW w:w="709" w:type="dxa"/>
            <w:textDirection w:val="btLr"/>
          </w:tcPr>
          <w:p w:rsidR="0044363D" w:rsidRDefault="0044363D" w:rsidP="00B7116B">
            <w:pPr>
              <w:ind w:left="113" w:right="113"/>
              <w:contextualSpacing/>
              <w:jc w:val="center"/>
            </w:pPr>
            <w:r>
              <w:t>Lockers and tables</w:t>
            </w:r>
          </w:p>
        </w:tc>
        <w:tc>
          <w:tcPr>
            <w:tcW w:w="1276" w:type="dxa"/>
            <w:textDirection w:val="btLr"/>
          </w:tcPr>
          <w:p w:rsidR="0044363D" w:rsidRDefault="0044363D" w:rsidP="00F55F5B">
            <w:pPr>
              <w:ind w:left="113" w:right="113"/>
              <w:contextualSpacing/>
              <w:jc w:val="center"/>
            </w:pPr>
            <w:r>
              <w:t>Alcohol gel / wipes are  available  in the room</w:t>
            </w:r>
          </w:p>
        </w:tc>
        <w:tc>
          <w:tcPr>
            <w:tcW w:w="850" w:type="dxa"/>
            <w:textDirection w:val="btLr"/>
          </w:tcPr>
          <w:p w:rsidR="0044363D" w:rsidRDefault="0044363D" w:rsidP="0044363D">
            <w:pPr>
              <w:ind w:left="113" w:right="113"/>
              <w:contextualSpacing/>
              <w:jc w:val="center"/>
            </w:pPr>
            <w:r>
              <w:t xml:space="preserve">Bathroom clean -no fabric chairs </w:t>
            </w:r>
          </w:p>
        </w:tc>
        <w:tc>
          <w:tcPr>
            <w:tcW w:w="851" w:type="dxa"/>
            <w:textDirection w:val="btLr"/>
          </w:tcPr>
          <w:p w:rsidR="0044363D" w:rsidRDefault="0044363D" w:rsidP="00B7116B">
            <w:pPr>
              <w:ind w:left="113" w:right="113"/>
              <w:contextualSpacing/>
              <w:jc w:val="center"/>
            </w:pPr>
            <w:r>
              <w:t>Bins clean – appropriate use</w:t>
            </w:r>
          </w:p>
        </w:tc>
        <w:tc>
          <w:tcPr>
            <w:tcW w:w="709" w:type="dxa"/>
            <w:textDirection w:val="btLr"/>
          </w:tcPr>
          <w:p w:rsidR="0044363D" w:rsidRDefault="0044363D" w:rsidP="00B7116B">
            <w:pPr>
              <w:ind w:left="113" w:right="113"/>
              <w:contextualSpacing/>
              <w:jc w:val="center"/>
            </w:pPr>
            <w:r>
              <w:t>Sharps bins</w:t>
            </w:r>
          </w:p>
        </w:tc>
        <w:tc>
          <w:tcPr>
            <w:tcW w:w="708" w:type="dxa"/>
            <w:textDirection w:val="btLr"/>
          </w:tcPr>
          <w:p w:rsidR="0044363D" w:rsidRDefault="0044363D" w:rsidP="00B47E24">
            <w:pPr>
              <w:ind w:left="113" w:right="113"/>
              <w:contextualSpacing/>
              <w:jc w:val="center"/>
            </w:pPr>
            <w:r>
              <w:t>Sonic aid</w:t>
            </w:r>
          </w:p>
        </w:tc>
        <w:tc>
          <w:tcPr>
            <w:tcW w:w="851" w:type="dxa"/>
            <w:textDirection w:val="btLr"/>
          </w:tcPr>
          <w:p w:rsidR="0044363D" w:rsidRDefault="0044363D" w:rsidP="00B7116B">
            <w:pPr>
              <w:ind w:left="113" w:right="113"/>
              <w:contextualSpacing/>
              <w:jc w:val="center"/>
            </w:pPr>
            <w:r>
              <w:t xml:space="preserve">BP equipment, thermometer </w:t>
            </w:r>
          </w:p>
        </w:tc>
        <w:tc>
          <w:tcPr>
            <w:tcW w:w="709" w:type="dxa"/>
            <w:textDirection w:val="btLr"/>
          </w:tcPr>
          <w:p w:rsidR="0044363D" w:rsidRDefault="0044363D" w:rsidP="00B7116B">
            <w:pPr>
              <w:ind w:left="113" w:right="113"/>
              <w:contextualSpacing/>
              <w:jc w:val="center"/>
            </w:pPr>
            <w:proofErr w:type="spellStart"/>
            <w:r>
              <w:t>Entonox</w:t>
            </w:r>
            <w:proofErr w:type="spellEnd"/>
            <w:r>
              <w:t>, delivery box</w:t>
            </w:r>
          </w:p>
        </w:tc>
        <w:tc>
          <w:tcPr>
            <w:tcW w:w="567" w:type="dxa"/>
            <w:textDirection w:val="btLr"/>
          </w:tcPr>
          <w:p w:rsidR="0044363D" w:rsidRDefault="0044363D" w:rsidP="00B47E24">
            <w:pPr>
              <w:ind w:left="113" w:right="113"/>
              <w:contextualSpacing/>
              <w:jc w:val="center"/>
            </w:pPr>
            <w:r>
              <w:t>Keyboards</w:t>
            </w:r>
          </w:p>
        </w:tc>
        <w:tc>
          <w:tcPr>
            <w:tcW w:w="1134" w:type="dxa"/>
            <w:textDirection w:val="btLr"/>
          </w:tcPr>
          <w:p w:rsidR="0044363D" w:rsidRDefault="0044363D" w:rsidP="00B7116B">
            <w:pPr>
              <w:ind w:left="113" w:right="113"/>
              <w:contextualSpacing/>
              <w:jc w:val="center"/>
            </w:pPr>
            <w:r>
              <w:t>Infant Resuscitation Equipment</w:t>
            </w:r>
          </w:p>
        </w:tc>
        <w:tc>
          <w:tcPr>
            <w:tcW w:w="708" w:type="dxa"/>
            <w:textDirection w:val="btLr"/>
          </w:tcPr>
          <w:p w:rsidR="0044363D" w:rsidRDefault="0044363D" w:rsidP="00F55F5B">
            <w:pPr>
              <w:ind w:left="113" w:right="113"/>
              <w:contextualSpacing/>
              <w:jc w:val="center"/>
            </w:pPr>
            <w:r>
              <w:t>Pool</w:t>
            </w:r>
          </w:p>
        </w:tc>
        <w:tc>
          <w:tcPr>
            <w:tcW w:w="709" w:type="dxa"/>
            <w:textDirection w:val="btLr"/>
          </w:tcPr>
          <w:p w:rsidR="0044363D" w:rsidRDefault="0044363D" w:rsidP="00B7116B">
            <w:pPr>
              <w:ind w:left="113" w:right="113"/>
              <w:contextualSpacing/>
              <w:jc w:val="center"/>
            </w:pPr>
            <w:r>
              <w:t>Sling / hoist harness</w:t>
            </w:r>
          </w:p>
        </w:tc>
        <w:tc>
          <w:tcPr>
            <w:tcW w:w="567" w:type="dxa"/>
            <w:textDirection w:val="btLr"/>
          </w:tcPr>
          <w:p w:rsidR="0044363D" w:rsidRDefault="0044363D" w:rsidP="00B7116B">
            <w:pPr>
              <w:ind w:left="113" w:right="113"/>
              <w:contextualSpacing/>
              <w:jc w:val="center"/>
            </w:pPr>
            <w:r>
              <w:t xml:space="preserve">sluice </w:t>
            </w:r>
          </w:p>
        </w:tc>
        <w:tc>
          <w:tcPr>
            <w:tcW w:w="709" w:type="dxa"/>
            <w:textDirection w:val="btLr"/>
          </w:tcPr>
          <w:p w:rsidR="0044363D" w:rsidRDefault="0044363D" w:rsidP="00B7116B">
            <w:pPr>
              <w:ind w:left="113" w:right="113"/>
              <w:contextualSpacing/>
              <w:jc w:val="center"/>
            </w:pPr>
            <w:r>
              <w:t>Walls and curtains</w:t>
            </w:r>
          </w:p>
        </w:tc>
        <w:tc>
          <w:tcPr>
            <w:tcW w:w="992" w:type="dxa"/>
            <w:textDirection w:val="btLr"/>
          </w:tcPr>
          <w:p w:rsidR="0044363D" w:rsidRDefault="0044363D" w:rsidP="00B7116B">
            <w:pPr>
              <w:ind w:left="113" w:right="113"/>
              <w:contextualSpacing/>
              <w:jc w:val="center"/>
            </w:pPr>
            <w:r>
              <w:t>Clean utility/work surfaces</w:t>
            </w:r>
          </w:p>
        </w:tc>
      </w:tr>
      <w:tr w:rsidR="0044363D" w:rsidTr="00836BDF">
        <w:tc>
          <w:tcPr>
            <w:tcW w:w="1951" w:type="dxa"/>
          </w:tcPr>
          <w:p w:rsidR="0044363D" w:rsidRDefault="0044363D" w:rsidP="00B7116B">
            <w:pPr>
              <w:jc w:val="center"/>
            </w:pPr>
          </w:p>
          <w:p w:rsidR="0044363D" w:rsidRDefault="0044363D" w:rsidP="00B7116B">
            <w:pPr>
              <w:jc w:val="center"/>
            </w:pPr>
            <w:r>
              <w:t>1</w:t>
            </w:r>
          </w:p>
          <w:p w:rsidR="0044363D" w:rsidRDefault="0044363D"/>
        </w:tc>
        <w:tc>
          <w:tcPr>
            <w:tcW w:w="992" w:type="dxa"/>
          </w:tcPr>
          <w:p w:rsidR="0044363D" w:rsidRDefault="0044363D"/>
        </w:tc>
        <w:tc>
          <w:tcPr>
            <w:tcW w:w="567" w:type="dxa"/>
          </w:tcPr>
          <w:p w:rsidR="0044363D" w:rsidRDefault="0044363D"/>
        </w:tc>
        <w:tc>
          <w:tcPr>
            <w:tcW w:w="709" w:type="dxa"/>
          </w:tcPr>
          <w:p w:rsidR="0044363D" w:rsidRDefault="0044363D">
            <w:r>
              <w:t xml:space="preserve"> </w:t>
            </w:r>
          </w:p>
        </w:tc>
        <w:tc>
          <w:tcPr>
            <w:tcW w:w="1276" w:type="dxa"/>
          </w:tcPr>
          <w:p w:rsidR="0044363D" w:rsidRDefault="0044363D"/>
        </w:tc>
        <w:tc>
          <w:tcPr>
            <w:tcW w:w="850" w:type="dxa"/>
          </w:tcPr>
          <w:p w:rsidR="0044363D" w:rsidRDefault="0044363D"/>
        </w:tc>
        <w:tc>
          <w:tcPr>
            <w:tcW w:w="851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708" w:type="dxa"/>
          </w:tcPr>
          <w:p w:rsidR="0044363D" w:rsidRDefault="0044363D"/>
        </w:tc>
        <w:tc>
          <w:tcPr>
            <w:tcW w:w="851" w:type="dxa"/>
          </w:tcPr>
          <w:p w:rsidR="0044363D" w:rsidRDefault="0044363D">
            <w:r>
              <w:t xml:space="preserve"> </w:t>
            </w:r>
          </w:p>
        </w:tc>
        <w:tc>
          <w:tcPr>
            <w:tcW w:w="709" w:type="dxa"/>
          </w:tcPr>
          <w:p w:rsidR="0044363D" w:rsidRDefault="0044363D" w:rsidP="00B47E24"/>
        </w:tc>
        <w:tc>
          <w:tcPr>
            <w:tcW w:w="567" w:type="dxa"/>
          </w:tcPr>
          <w:p w:rsidR="0044363D" w:rsidRDefault="0044363D"/>
        </w:tc>
        <w:tc>
          <w:tcPr>
            <w:tcW w:w="1134" w:type="dxa"/>
          </w:tcPr>
          <w:p w:rsidR="0044363D" w:rsidRDefault="0044363D"/>
        </w:tc>
        <w:tc>
          <w:tcPr>
            <w:tcW w:w="708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567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992" w:type="dxa"/>
          </w:tcPr>
          <w:p w:rsidR="0044363D" w:rsidRDefault="0044363D"/>
        </w:tc>
      </w:tr>
      <w:tr w:rsidR="0044363D" w:rsidTr="00836BDF">
        <w:tc>
          <w:tcPr>
            <w:tcW w:w="1951" w:type="dxa"/>
          </w:tcPr>
          <w:p w:rsidR="0044363D" w:rsidRDefault="0044363D" w:rsidP="00B7116B">
            <w:pPr>
              <w:jc w:val="center"/>
            </w:pPr>
          </w:p>
          <w:p w:rsidR="0044363D" w:rsidRDefault="0044363D" w:rsidP="00B7116B">
            <w:pPr>
              <w:jc w:val="center"/>
            </w:pPr>
            <w:r>
              <w:t>2</w:t>
            </w:r>
          </w:p>
          <w:p w:rsidR="0044363D" w:rsidRDefault="0044363D"/>
        </w:tc>
        <w:tc>
          <w:tcPr>
            <w:tcW w:w="992" w:type="dxa"/>
          </w:tcPr>
          <w:p w:rsidR="0044363D" w:rsidRDefault="0044363D"/>
        </w:tc>
        <w:tc>
          <w:tcPr>
            <w:tcW w:w="567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1276" w:type="dxa"/>
          </w:tcPr>
          <w:p w:rsidR="0044363D" w:rsidRDefault="0044363D"/>
        </w:tc>
        <w:tc>
          <w:tcPr>
            <w:tcW w:w="850" w:type="dxa"/>
          </w:tcPr>
          <w:p w:rsidR="0044363D" w:rsidRDefault="0044363D"/>
        </w:tc>
        <w:tc>
          <w:tcPr>
            <w:tcW w:w="851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708" w:type="dxa"/>
          </w:tcPr>
          <w:p w:rsidR="0044363D" w:rsidRDefault="0044363D"/>
        </w:tc>
        <w:tc>
          <w:tcPr>
            <w:tcW w:w="851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567" w:type="dxa"/>
          </w:tcPr>
          <w:p w:rsidR="0044363D" w:rsidRDefault="0044363D"/>
        </w:tc>
        <w:tc>
          <w:tcPr>
            <w:tcW w:w="1134" w:type="dxa"/>
          </w:tcPr>
          <w:p w:rsidR="0044363D" w:rsidRDefault="0044363D"/>
        </w:tc>
        <w:tc>
          <w:tcPr>
            <w:tcW w:w="708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567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992" w:type="dxa"/>
          </w:tcPr>
          <w:p w:rsidR="0044363D" w:rsidRDefault="0044363D"/>
        </w:tc>
      </w:tr>
      <w:tr w:rsidR="0044363D" w:rsidTr="00836BDF">
        <w:tc>
          <w:tcPr>
            <w:tcW w:w="1951" w:type="dxa"/>
          </w:tcPr>
          <w:p w:rsidR="0044363D" w:rsidRDefault="0044363D" w:rsidP="009B5778">
            <w:pPr>
              <w:jc w:val="center"/>
            </w:pPr>
            <w:r>
              <w:t>Total number of times an individual element was performed</w:t>
            </w:r>
          </w:p>
        </w:tc>
        <w:tc>
          <w:tcPr>
            <w:tcW w:w="992" w:type="dxa"/>
          </w:tcPr>
          <w:p w:rsidR="0044363D" w:rsidRDefault="0044363D"/>
        </w:tc>
        <w:tc>
          <w:tcPr>
            <w:tcW w:w="567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1276" w:type="dxa"/>
          </w:tcPr>
          <w:p w:rsidR="0044363D" w:rsidRDefault="0044363D"/>
        </w:tc>
        <w:tc>
          <w:tcPr>
            <w:tcW w:w="850" w:type="dxa"/>
          </w:tcPr>
          <w:p w:rsidR="0044363D" w:rsidRDefault="0044363D"/>
        </w:tc>
        <w:tc>
          <w:tcPr>
            <w:tcW w:w="851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708" w:type="dxa"/>
          </w:tcPr>
          <w:p w:rsidR="0044363D" w:rsidRDefault="0044363D"/>
        </w:tc>
        <w:tc>
          <w:tcPr>
            <w:tcW w:w="851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567" w:type="dxa"/>
          </w:tcPr>
          <w:p w:rsidR="0044363D" w:rsidRDefault="0044363D"/>
        </w:tc>
        <w:tc>
          <w:tcPr>
            <w:tcW w:w="1134" w:type="dxa"/>
          </w:tcPr>
          <w:p w:rsidR="0044363D" w:rsidRDefault="0044363D"/>
        </w:tc>
        <w:tc>
          <w:tcPr>
            <w:tcW w:w="708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567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992" w:type="dxa"/>
          </w:tcPr>
          <w:p w:rsidR="0044363D" w:rsidRDefault="0044363D"/>
        </w:tc>
      </w:tr>
      <w:tr w:rsidR="0044363D" w:rsidTr="00836BDF">
        <w:tc>
          <w:tcPr>
            <w:tcW w:w="1951" w:type="dxa"/>
          </w:tcPr>
          <w:p w:rsidR="0044363D" w:rsidRDefault="0044363D" w:rsidP="009B5778">
            <w:pPr>
              <w:jc w:val="center"/>
            </w:pPr>
            <w:r>
              <w:t xml:space="preserve">Total number of times an individual element was </w:t>
            </w:r>
            <w:r>
              <w:rPr>
                <w:b/>
              </w:rPr>
              <w:t xml:space="preserve">NOT </w:t>
            </w:r>
            <w:r>
              <w:t>performed</w:t>
            </w:r>
          </w:p>
        </w:tc>
        <w:tc>
          <w:tcPr>
            <w:tcW w:w="992" w:type="dxa"/>
          </w:tcPr>
          <w:p w:rsidR="0044363D" w:rsidRDefault="0044363D"/>
        </w:tc>
        <w:tc>
          <w:tcPr>
            <w:tcW w:w="567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1276" w:type="dxa"/>
          </w:tcPr>
          <w:p w:rsidR="0044363D" w:rsidRDefault="0044363D"/>
        </w:tc>
        <w:tc>
          <w:tcPr>
            <w:tcW w:w="850" w:type="dxa"/>
          </w:tcPr>
          <w:p w:rsidR="0044363D" w:rsidRDefault="0044363D"/>
        </w:tc>
        <w:tc>
          <w:tcPr>
            <w:tcW w:w="851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708" w:type="dxa"/>
          </w:tcPr>
          <w:p w:rsidR="0044363D" w:rsidRDefault="0044363D"/>
        </w:tc>
        <w:tc>
          <w:tcPr>
            <w:tcW w:w="851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567" w:type="dxa"/>
          </w:tcPr>
          <w:p w:rsidR="0044363D" w:rsidRDefault="0044363D"/>
        </w:tc>
        <w:tc>
          <w:tcPr>
            <w:tcW w:w="1134" w:type="dxa"/>
          </w:tcPr>
          <w:p w:rsidR="0044363D" w:rsidRDefault="0044363D"/>
        </w:tc>
        <w:tc>
          <w:tcPr>
            <w:tcW w:w="708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567" w:type="dxa"/>
          </w:tcPr>
          <w:p w:rsidR="0044363D" w:rsidRDefault="0044363D"/>
        </w:tc>
        <w:tc>
          <w:tcPr>
            <w:tcW w:w="709" w:type="dxa"/>
          </w:tcPr>
          <w:p w:rsidR="0044363D" w:rsidRDefault="0044363D"/>
        </w:tc>
        <w:tc>
          <w:tcPr>
            <w:tcW w:w="992" w:type="dxa"/>
          </w:tcPr>
          <w:p w:rsidR="0044363D" w:rsidRDefault="0044363D"/>
        </w:tc>
      </w:tr>
      <w:tr w:rsidR="0044363D" w:rsidTr="00836BDF">
        <w:tc>
          <w:tcPr>
            <w:tcW w:w="1951" w:type="dxa"/>
          </w:tcPr>
          <w:p w:rsidR="0044363D" w:rsidRDefault="0044363D" w:rsidP="009B5778">
            <w:pPr>
              <w:jc w:val="center"/>
            </w:pPr>
          </w:p>
        </w:tc>
        <w:tc>
          <w:tcPr>
            <w:tcW w:w="4394" w:type="dxa"/>
            <w:gridSpan w:val="5"/>
          </w:tcPr>
          <w:p w:rsidR="0044363D" w:rsidRDefault="00836BDF">
            <w:r>
              <w:t>Items that may only be found in rooms</w:t>
            </w:r>
          </w:p>
        </w:tc>
        <w:tc>
          <w:tcPr>
            <w:tcW w:w="9214" w:type="dxa"/>
            <w:gridSpan w:val="12"/>
          </w:tcPr>
          <w:p w:rsidR="0044363D" w:rsidRDefault="0044363D" w:rsidP="00F961C3">
            <w:r>
              <w:t xml:space="preserve">Items that may only be found </w:t>
            </w:r>
            <w:r w:rsidR="00F961C3">
              <w:t>in birthing centres</w:t>
            </w:r>
          </w:p>
        </w:tc>
      </w:tr>
    </w:tbl>
    <w:p w:rsidR="004F5A82" w:rsidRPr="005F59C6" w:rsidRDefault="004F5A82">
      <w:pPr>
        <w:rPr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B47E24" w:rsidTr="00B47E24">
        <w:tc>
          <w:tcPr>
            <w:tcW w:w="15920" w:type="dxa"/>
          </w:tcPr>
          <w:p w:rsidR="00B47E24" w:rsidRDefault="00B47E24" w:rsidP="00334990">
            <w:pPr>
              <w:contextualSpacing/>
            </w:pPr>
            <w:r>
              <w:t>Please state reasons and actions taken:</w:t>
            </w:r>
          </w:p>
          <w:p w:rsidR="00BA78AE" w:rsidRDefault="00BA78AE" w:rsidP="00334990">
            <w:pPr>
              <w:contextualSpacing/>
            </w:pPr>
          </w:p>
          <w:p w:rsidR="00B47E24" w:rsidRDefault="00B47E24" w:rsidP="00334990">
            <w:pPr>
              <w:contextualSpacing/>
            </w:pPr>
          </w:p>
        </w:tc>
      </w:tr>
    </w:tbl>
    <w:p w:rsidR="00D662C6" w:rsidRDefault="00D662C6" w:rsidP="00334990">
      <w:pPr>
        <w:spacing w:after="0" w:line="240" w:lineRule="auto"/>
        <w:contextualSpacing/>
      </w:pPr>
    </w:p>
    <w:p w:rsidR="00334990" w:rsidRDefault="00334990" w:rsidP="00334990">
      <w:pPr>
        <w:spacing w:after="0" w:line="240" w:lineRule="auto"/>
        <w:contextualSpacing/>
      </w:pPr>
    </w:p>
    <w:p w:rsidR="00BA78AE" w:rsidRDefault="00334990" w:rsidP="00334990">
      <w:pPr>
        <w:spacing w:after="0" w:line="240" w:lineRule="auto"/>
        <w:ind w:left="-142"/>
        <w:contextualSpacing/>
        <w:jc w:val="right"/>
        <w:rPr>
          <w:b/>
          <w:sz w:val="20"/>
        </w:rPr>
      </w:pPr>
      <w:r w:rsidRPr="00334990">
        <w:rPr>
          <w:b/>
          <w:sz w:val="20"/>
        </w:rPr>
        <w:t xml:space="preserve">Please </w:t>
      </w:r>
      <w:r w:rsidR="00A81301">
        <w:rPr>
          <w:b/>
          <w:sz w:val="20"/>
        </w:rPr>
        <w:t>follow locally agreed plan for entering data</w:t>
      </w:r>
      <w:r w:rsidRPr="00334990">
        <w:rPr>
          <w:sz w:val="20"/>
        </w:rPr>
        <w:t xml:space="preserve"> </w:t>
      </w:r>
      <w:r>
        <w:rPr>
          <w:sz w:val="16"/>
        </w:rPr>
        <w:tab/>
      </w:r>
      <w:r w:rsidR="00A55244">
        <w:t xml:space="preserve">Date: …………………………………… </w:t>
      </w:r>
      <w:r w:rsidR="00A55244">
        <w:tab/>
        <w:t>Signed: …………………………………………………………………</w:t>
      </w:r>
      <w:r w:rsidRPr="00334990">
        <w:rPr>
          <w:b/>
          <w:sz w:val="20"/>
        </w:rPr>
        <w:t xml:space="preserve"> Mark with audit with </w:t>
      </w:r>
      <w:r w:rsidRPr="00334990">
        <w:rPr>
          <w:rFonts w:ascii="Arial Unicode MS" w:eastAsia="Arial Unicode MS" w:hAnsi="Arial Unicode MS" w:cs="Arial Unicode MS" w:hint="eastAsia"/>
          <w:b/>
          <w:sz w:val="20"/>
        </w:rPr>
        <w:t>✔</w:t>
      </w:r>
      <w:r w:rsidRPr="00334990">
        <w:rPr>
          <w:b/>
          <w:sz w:val="20"/>
        </w:rPr>
        <w:t xml:space="preserve"> if clean, X if not clean</w:t>
      </w:r>
    </w:p>
    <w:p w:rsidR="00BA78AE" w:rsidRDefault="00BA78AE" w:rsidP="00334990">
      <w:pPr>
        <w:spacing w:after="0" w:line="240" w:lineRule="auto"/>
        <w:ind w:left="-142"/>
        <w:contextualSpacing/>
        <w:jc w:val="right"/>
        <w:rPr>
          <w:b/>
          <w:sz w:val="20"/>
        </w:rPr>
      </w:pPr>
    </w:p>
    <w:p w:rsidR="00BA78AE" w:rsidRPr="00BA78AE" w:rsidRDefault="00BA78AE" w:rsidP="00BA78AE">
      <w:pPr>
        <w:spacing w:after="0" w:line="240" w:lineRule="auto"/>
        <w:ind w:left="-142"/>
        <w:contextualSpacing/>
        <w:jc w:val="center"/>
      </w:pPr>
      <w:r>
        <w:rPr>
          <w:sz w:val="20"/>
        </w:rPr>
        <w:t>Print Name: ……………………………………………………………………..  Band …………………….</w:t>
      </w:r>
    </w:p>
    <w:sectPr w:rsidR="00BA78AE" w:rsidRPr="00BA78AE" w:rsidSect="00334990">
      <w:headerReference w:type="default" r:id="rId7"/>
      <w:footerReference w:type="default" r:id="rId8"/>
      <w:pgSz w:w="16838" w:h="11906" w:orient="landscape"/>
      <w:pgMar w:top="1077" w:right="567" w:bottom="567" w:left="567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63D" w:rsidRDefault="0044363D" w:rsidP="00A55244">
      <w:pPr>
        <w:spacing w:after="0" w:line="240" w:lineRule="auto"/>
      </w:pPr>
      <w:r>
        <w:separator/>
      </w:r>
    </w:p>
  </w:endnote>
  <w:endnote w:type="continuationSeparator" w:id="0">
    <w:p w:rsidR="0044363D" w:rsidRDefault="0044363D" w:rsidP="00A5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63D" w:rsidRDefault="0044363D" w:rsidP="001013E4">
    <w:pPr>
      <w:pStyle w:val="Footer"/>
      <w:jc w:val="right"/>
      <w:rPr>
        <w:sz w:val="16"/>
      </w:rPr>
    </w:pPr>
  </w:p>
  <w:p w:rsidR="0044363D" w:rsidRDefault="0044363D" w:rsidP="001013E4">
    <w:pPr>
      <w:pStyle w:val="Footer"/>
      <w:jc w:val="right"/>
      <w:rPr>
        <w:sz w:val="16"/>
      </w:rPr>
    </w:pPr>
  </w:p>
  <w:p w:rsidR="0044363D" w:rsidRDefault="0044363D" w:rsidP="001013E4">
    <w:pPr>
      <w:pStyle w:val="Footer"/>
      <w:jc w:val="right"/>
      <w:rPr>
        <w:sz w:val="16"/>
      </w:rPr>
    </w:pPr>
  </w:p>
  <w:p w:rsidR="0044363D" w:rsidRPr="001013E4" w:rsidRDefault="0044363D" w:rsidP="001013E4">
    <w:pPr>
      <w:pStyle w:val="Footer"/>
      <w:jc w:val="right"/>
      <w:rPr>
        <w:sz w:val="16"/>
      </w:rPr>
    </w:pPr>
    <w:r w:rsidRPr="001013E4">
      <w:rPr>
        <w:sz w:val="16"/>
      </w:rPr>
      <w:t>August 12</w:t>
    </w:r>
  </w:p>
  <w:p w:rsidR="0044363D" w:rsidRDefault="004436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63D" w:rsidRDefault="0044363D" w:rsidP="00A55244">
      <w:pPr>
        <w:spacing w:after="0" w:line="240" w:lineRule="auto"/>
      </w:pPr>
      <w:r>
        <w:separator/>
      </w:r>
    </w:p>
  </w:footnote>
  <w:footnote w:type="continuationSeparator" w:id="0">
    <w:p w:rsidR="0044363D" w:rsidRDefault="0044363D" w:rsidP="00A55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63D" w:rsidRDefault="0044363D">
    <w:pPr>
      <w:pStyle w:val="Header"/>
    </w:pPr>
    <w:r w:rsidRPr="00FE0463">
      <w:rPr>
        <w:b/>
        <w:noProof/>
        <w:sz w:val="36"/>
      </w:rPr>
      <w:drawing>
        <wp:inline distT="0" distB="0" distL="0" distR="0">
          <wp:extent cx="1250950" cy="336550"/>
          <wp:effectExtent l="19050" t="0" r="635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950" cy="336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E0463">
      <w:rPr>
        <w:b/>
        <w:sz w:val="36"/>
      </w:rPr>
      <w:ptab w:relativeTo="margin" w:alignment="center" w:leader="none"/>
    </w:r>
    <w:r>
      <w:rPr>
        <w:b/>
        <w:sz w:val="36"/>
      </w:rPr>
      <w:t xml:space="preserve">Patient Equipment </w:t>
    </w:r>
    <w:r w:rsidR="00A81301">
      <w:rPr>
        <w:b/>
        <w:sz w:val="36"/>
      </w:rPr>
      <w:t>Monthly</w:t>
    </w:r>
    <w:r>
      <w:rPr>
        <w:b/>
        <w:sz w:val="36"/>
      </w:rPr>
      <w:t xml:space="preserve"> Audit - Maternity</w:t>
    </w:r>
    <w:r w:rsidRPr="00FE0463">
      <w:rPr>
        <w:b/>
        <w:sz w:val="36"/>
      </w:rPr>
      <w:ptab w:relativeTo="margin" w:alignment="right" w:leader="none"/>
    </w:r>
    <w:r w:rsidR="00A81301">
      <w:rPr>
        <w:b/>
        <w:sz w:val="36"/>
      </w:rPr>
      <w:t xml:space="preserve">………………. </w:t>
    </w:r>
    <w:r>
      <w:rPr>
        <w:b/>
        <w:sz w:val="36"/>
      </w:rPr>
      <w:t>Birthing Centre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44"/>
    <w:rsid w:val="00007241"/>
    <w:rsid w:val="001013E4"/>
    <w:rsid w:val="001229CF"/>
    <w:rsid w:val="002B577A"/>
    <w:rsid w:val="002E4098"/>
    <w:rsid w:val="00304D0D"/>
    <w:rsid w:val="00334990"/>
    <w:rsid w:val="0044363D"/>
    <w:rsid w:val="004F5A82"/>
    <w:rsid w:val="00524658"/>
    <w:rsid w:val="00563B40"/>
    <w:rsid w:val="005D0F64"/>
    <w:rsid w:val="005F59C6"/>
    <w:rsid w:val="00792668"/>
    <w:rsid w:val="007D4165"/>
    <w:rsid w:val="007F7832"/>
    <w:rsid w:val="00836BDF"/>
    <w:rsid w:val="008A568D"/>
    <w:rsid w:val="009B5778"/>
    <w:rsid w:val="00A46587"/>
    <w:rsid w:val="00A55244"/>
    <w:rsid w:val="00A81301"/>
    <w:rsid w:val="00A96BDB"/>
    <w:rsid w:val="00AB14D3"/>
    <w:rsid w:val="00B0322E"/>
    <w:rsid w:val="00B36109"/>
    <w:rsid w:val="00B47E24"/>
    <w:rsid w:val="00B7116B"/>
    <w:rsid w:val="00BA50EE"/>
    <w:rsid w:val="00BA78AE"/>
    <w:rsid w:val="00BD5C25"/>
    <w:rsid w:val="00C8771B"/>
    <w:rsid w:val="00C92849"/>
    <w:rsid w:val="00D662C6"/>
    <w:rsid w:val="00DA1AD7"/>
    <w:rsid w:val="00DB58EB"/>
    <w:rsid w:val="00F55F5B"/>
    <w:rsid w:val="00F961C3"/>
    <w:rsid w:val="00FC3F42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44"/>
  </w:style>
  <w:style w:type="paragraph" w:styleId="Footer">
    <w:name w:val="footer"/>
    <w:basedOn w:val="Normal"/>
    <w:link w:val="Foot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44"/>
  </w:style>
  <w:style w:type="paragraph" w:styleId="BalloonText">
    <w:name w:val="Balloon Text"/>
    <w:basedOn w:val="Normal"/>
    <w:link w:val="BalloonTextChar"/>
    <w:uiPriority w:val="99"/>
    <w:semiHidden/>
    <w:unhideWhenUsed/>
    <w:rsid w:val="00A5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52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44"/>
  </w:style>
  <w:style w:type="paragraph" w:styleId="Footer">
    <w:name w:val="footer"/>
    <w:basedOn w:val="Normal"/>
    <w:link w:val="Foot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44"/>
  </w:style>
  <w:style w:type="paragraph" w:styleId="BalloonText">
    <w:name w:val="Balloon Text"/>
    <w:basedOn w:val="Normal"/>
    <w:link w:val="BalloonTextChar"/>
    <w:uiPriority w:val="99"/>
    <w:semiHidden/>
    <w:unhideWhenUsed/>
    <w:rsid w:val="00A5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52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donna.williams</dc:creator>
  <cp:lastModifiedBy>Carter, Brian</cp:lastModifiedBy>
  <cp:revision>2</cp:revision>
  <cp:lastPrinted>2012-08-30T11:09:00Z</cp:lastPrinted>
  <dcterms:created xsi:type="dcterms:W3CDTF">2017-05-25T12:44:00Z</dcterms:created>
  <dcterms:modified xsi:type="dcterms:W3CDTF">2017-05-25T12:44:00Z</dcterms:modified>
</cp:coreProperties>
</file>