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236"/>
        <w:tblW w:w="0" w:type="auto"/>
        <w:tblLook w:val="04A0" w:firstRow="1" w:lastRow="0" w:firstColumn="1" w:lastColumn="0" w:noHBand="0" w:noVBand="1"/>
      </w:tblPr>
      <w:tblGrid>
        <w:gridCol w:w="2802"/>
        <w:gridCol w:w="9072"/>
      </w:tblGrid>
      <w:tr w:rsidR="003F7ADC" w:rsidTr="003F7ADC">
        <w:tc>
          <w:tcPr>
            <w:tcW w:w="2802" w:type="dxa"/>
          </w:tcPr>
          <w:p w:rsidR="003F7ADC" w:rsidRPr="003F7ADC" w:rsidRDefault="003F7ADC" w:rsidP="003F7ADC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3F7ADC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Date:</w:t>
            </w:r>
          </w:p>
        </w:tc>
        <w:tc>
          <w:tcPr>
            <w:tcW w:w="9072" w:type="dxa"/>
          </w:tcPr>
          <w:p w:rsidR="003F7ADC" w:rsidRPr="003F7ADC" w:rsidRDefault="003F7ADC" w:rsidP="003F7ADC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3F7ADC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Session: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Blood Transfusion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Surgical Abdominal Emergencies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Death Certification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Essential Training on the new personalised care plan for the dying phase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QI/Audit Projects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Pharmacy Teaching 1 – EPMA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945B17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Anti-coagulation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How to get the most from your trainer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Fluid Balance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Sepsis and PUO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Radiology 1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Cardiology 1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31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Antibiotic Prescribing and Microbiology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Respiratory 1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21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Oncology Services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Pain Management in the Elderly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Acute Assessment Unit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QA Feedback Session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Confession Sessions</w:t>
            </w:r>
          </w:p>
        </w:tc>
      </w:tr>
      <w:tr w:rsidR="00945B17" w:rsidTr="003F7ADC">
        <w:tc>
          <w:tcPr>
            <w:tcW w:w="2802" w:type="dxa"/>
            <w:shd w:val="clear" w:color="auto" w:fill="D9D9D9" w:themeFill="background1" w:themeFillShade="D9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 Teaching this Week</w:t>
            </w:r>
          </w:p>
        </w:tc>
      </w:tr>
      <w:tr w:rsidR="00945B17" w:rsidTr="003F7ADC">
        <w:tc>
          <w:tcPr>
            <w:tcW w:w="2802" w:type="dxa"/>
            <w:shd w:val="clear" w:color="auto" w:fill="D9D9D9" w:themeFill="background1" w:themeFillShade="D9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 Teaching this Week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Pharmacy 2 – Error Avoidance and Governance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Trauma and Orthopaedic Emergencies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ICU and Anaesthetics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30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Delirium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Chronic Pain Management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Respiratory 2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ENT Emergencies </w:t>
            </w:r>
          </w:p>
        </w:tc>
      </w:tr>
      <w:tr w:rsidR="00945B17" w:rsidTr="003F7ADC">
        <w:tc>
          <w:tcPr>
            <w:tcW w:w="2802" w:type="dxa"/>
          </w:tcPr>
          <w:p w:rsidR="00945B17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9072" w:type="dxa"/>
          </w:tcPr>
          <w:p w:rsidR="00945B17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NHS Structures and Role of the Chief Executive/Medical Director 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Diabetes and Insulin Errors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Career Planning 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Gastroenterology 1 – Diarhoea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Neurology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Suturing Practical Session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QA Feedback Session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506B48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Endocrine Emergencies 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Diagnosis of Death and Organ Donation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01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Cardiology 2 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Perioperative Medicine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Jehovah’s Witness 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Ophthalmology</w:t>
            </w:r>
          </w:p>
        </w:tc>
      </w:tr>
      <w:tr w:rsidR="00506B48" w:rsidTr="003F7ADC">
        <w:tc>
          <w:tcPr>
            <w:tcW w:w="2802" w:type="dxa"/>
          </w:tcPr>
          <w:p w:rsidR="00506B48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9072" w:type="dxa"/>
          </w:tcPr>
          <w:p w:rsidR="00506B48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Gastroenterology 2 – Hepatitis 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Radiology 2 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Rheumatology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Social Media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Consent 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3F7ADC">
        <w:tc>
          <w:tcPr>
            <w:tcW w:w="2802" w:type="dxa"/>
          </w:tcPr>
          <w:p w:rsidR="00B71434" w:rsidRPr="00B71434" w:rsidRDefault="00B71434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31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9072" w:type="dxa"/>
          </w:tcPr>
          <w:p w:rsidR="00B71434" w:rsidRPr="00B71434" w:rsidRDefault="003F7ADC" w:rsidP="003F7AD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QA Feedback Session</w:t>
            </w:r>
          </w:p>
        </w:tc>
      </w:tr>
    </w:tbl>
    <w:p w:rsidR="00DD6C6B" w:rsidRDefault="00A87581">
      <w:r w:rsidRPr="00A8758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577C9" wp14:editId="062140E6">
                <wp:simplePos x="0" y="0"/>
                <wp:positionH relativeFrom="column">
                  <wp:posOffset>1964772</wp:posOffset>
                </wp:positionH>
                <wp:positionV relativeFrom="paragraph">
                  <wp:posOffset>409575</wp:posOffset>
                </wp:positionV>
                <wp:extent cx="4857008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00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81" w:rsidRPr="00ED61FD" w:rsidRDefault="00A87581" w:rsidP="00ED61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ED61FD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>Foundation Year 1 Teaching Timetable</w:t>
                            </w:r>
                          </w:p>
                          <w:p w:rsidR="00A87581" w:rsidRPr="00ED61FD" w:rsidRDefault="00A87581" w:rsidP="00ED61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ED61FD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>13.00 – 14.00 Tuesday Lunchtimes</w:t>
                            </w:r>
                          </w:p>
                          <w:p w:rsidR="00A87581" w:rsidRPr="00A87581" w:rsidRDefault="00A87581" w:rsidP="00ED61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(</w:t>
                            </w:r>
                            <w:r w:rsidR="00ED61FD">
                              <w:rPr>
                                <w:rFonts w:asciiTheme="minorHAnsi" w:hAnsiTheme="minorHAnsi" w:cstheme="minorHAnsi"/>
                              </w:rPr>
                              <w:t>Timetable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subject to change)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7pt;margin-top:32.25pt;width:382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" filled="f" stroked="f">
                <v:textbox style="mso-fit-shape-to-text:t">
                  <w:txbxContent>
                    <w:p w:rsidR="00A87581" w:rsidRPr="00ED61FD" w:rsidRDefault="00A87581" w:rsidP="00ED61F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</w:pPr>
                      <w:r w:rsidRPr="00ED61FD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>Foundation Year 1 Teaching Timetable</w:t>
                      </w:r>
                    </w:p>
                    <w:p w:rsidR="00A87581" w:rsidRPr="00ED61FD" w:rsidRDefault="00A87581" w:rsidP="00ED61F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</w:pPr>
                      <w:r w:rsidRPr="00ED61FD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>13.00 – 14.00 Tuesday Lunchtimes</w:t>
                      </w:r>
                    </w:p>
                    <w:p w:rsidR="00A87581" w:rsidRPr="00A87581" w:rsidRDefault="00A87581" w:rsidP="00ED61F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(</w:t>
                      </w:r>
                      <w:r w:rsidR="00ED61FD">
                        <w:rPr>
                          <w:rFonts w:asciiTheme="minorHAnsi" w:hAnsiTheme="minorHAnsi" w:cstheme="minorHAnsi"/>
                        </w:rPr>
                        <w:t>Timetable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subject to change)</w:t>
                      </w:r>
                    </w:p>
                  </w:txbxContent>
                </v:textbox>
              </v:shape>
            </w:pict>
          </mc:Fallback>
        </mc:AlternateContent>
      </w:r>
      <w:r w:rsidR="00945B17" w:rsidRPr="00F6691B">
        <w:rPr>
          <w:noProof/>
        </w:rPr>
        <w:drawing>
          <wp:anchor distT="0" distB="0" distL="114300" distR="114300" simplePos="0" relativeHeight="251661312" behindDoc="1" locked="0" layoutInCell="1" allowOverlap="1" wp14:anchorId="6C79C516" wp14:editId="168AD987">
            <wp:simplePos x="0" y="0"/>
            <wp:positionH relativeFrom="column">
              <wp:posOffset>-120650</wp:posOffset>
            </wp:positionH>
            <wp:positionV relativeFrom="paragraph">
              <wp:posOffset>13802360</wp:posOffset>
            </wp:positionV>
            <wp:extent cx="5166360" cy="668655"/>
            <wp:effectExtent l="0" t="0" r="0" b="0"/>
            <wp:wrapSquare wrapText="bothSides"/>
            <wp:docPr id="3" name="Picture 3" descr="Description: Description: Values logo white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alues logo white backgrou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4"/>
                    <a:stretch/>
                  </pic:blipFill>
                  <pic:spPr bwMode="auto">
                    <a:xfrm>
                      <a:off x="0" y="0"/>
                      <a:ext cx="516636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17">
        <w:rPr>
          <w:noProof/>
        </w:rPr>
        <w:drawing>
          <wp:anchor distT="36576" distB="36576" distL="36576" distR="36576" simplePos="0" relativeHeight="251659264" behindDoc="0" locked="0" layoutInCell="1" allowOverlap="1" wp14:anchorId="7F3AFE9E" wp14:editId="1546F314">
            <wp:simplePos x="0" y="0"/>
            <wp:positionH relativeFrom="column">
              <wp:posOffset>5718175</wp:posOffset>
            </wp:positionH>
            <wp:positionV relativeFrom="paragraph">
              <wp:posOffset>-279400</wp:posOffset>
            </wp:positionV>
            <wp:extent cx="4296579" cy="695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79" cy="6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C6B" w:rsidSect="00945B17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17"/>
    <w:rsid w:val="00024E2F"/>
    <w:rsid w:val="003149CF"/>
    <w:rsid w:val="00347A74"/>
    <w:rsid w:val="003F7ADC"/>
    <w:rsid w:val="00506B48"/>
    <w:rsid w:val="00945B17"/>
    <w:rsid w:val="00A87581"/>
    <w:rsid w:val="00B71434"/>
    <w:rsid w:val="00DD6C6B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4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4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0CF93.79BF80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lauren.turner</dc:creator>
  <cp:lastModifiedBy>Bailey, Kat</cp:lastModifiedBy>
  <cp:revision>2</cp:revision>
  <dcterms:created xsi:type="dcterms:W3CDTF">2017-10-18T09:12:00Z</dcterms:created>
  <dcterms:modified xsi:type="dcterms:W3CDTF">2017-10-18T09:12:00Z</dcterms:modified>
</cp:coreProperties>
</file>