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843" w:rsidRDefault="009A0843">
      <w:pPr>
        <w:pStyle w:val="Title"/>
        <w:jc w:val="left"/>
        <w:rPr>
          <w:i/>
        </w:rPr>
      </w:pPr>
      <w:bookmarkStart w:id="0" w:name="_GoBack"/>
      <w:bookmarkEnd w:id="0"/>
    </w:p>
    <w:p w:rsidR="0079432B" w:rsidRPr="009A0843" w:rsidRDefault="009A0843">
      <w:pPr>
        <w:pStyle w:val="Title"/>
        <w:jc w:val="left"/>
      </w:pPr>
      <w:r w:rsidRPr="009A0843">
        <w:t>Sta</w:t>
      </w:r>
      <w:r>
        <w:t>ff Lottery Application Form</w:t>
      </w:r>
    </w:p>
    <w:p w:rsidR="0079432B" w:rsidRDefault="0079432B">
      <w:pPr>
        <w:rPr>
          <w:rFonts w:ascii="Arial" w:hAnsi="Arial"/>
        </w:rPr>
      </w:pPr>
    </w:p>
    <w:p w:rsidR="0079432B" w:rsidRPr="00EB4C38" w:rsidRDefault="0079432B" w:rsidP="00EB4C38">
      <w:pPr>
        <w:jc w:val="both"/>
        <w:rPr>
          <w:rFonts w:ascii="Arial" w:hAnsi="Arial"/>
          <w:sz w:val="22"/>
          <w:szCs w:val="22"/>
        </w:rPr>
      </w:pPr>
      <w:r w:rsidRPr="00EB4C38">
        <w:rPr>
          <w:rFonts w:ascii="Arial" w:hAnsi="Arial"/>
          <w:sz w:val="22"/>
          <w:szCs w:val="22"/>
        </w:rPr>
        <w:t xml:space="preserve">It couldn’t be simpler </w:t>
      </w:r>
      <w:r w:rsidR="009A0843" w:rsidRPr="00EB4C38">
        <w:rPr>
          <w:rFonts w:ascii="Arial" w:hAnsi="Arial"/>
          <w:sz w:val="22"/>
          <w:szCs w:val="22"/>
        </w:rPr>
        <w:t xml:space="preserve">to join the Trust’s staff lottery!  All you need to do is </w:t>
      </w:r>
      <w:r w:rsidRPr="00EB4C38">
        <w:rPr>
          <w:rFonts w:ascii="Arial" w:hAnsi="Arial"/>
          <w:sz w:val="22"/>
          <w:szCs w:val="22"/>
        </w:rPr>
        <w:t>complete the authori</w:t>
      </w:r>
      <w:r w:rsidR="009A0843" w:rsidRPr="00EB4C38">
        <w:rPr>
          <w:rFonts w:ascii="Arial" w:hAnsi="Arial"/>
          <w:sz w:val="22"/>
          <w:szCs w:val="22"/>
        </w:rPr>
        <w:t xml:space="preserve">sation form below and return </w:t>
      </w:r>
      <w:r w:rsidRPr="00EB4C38">
        <w:rPr>
          <w:rFonts w:ascii="Arial" w:hAnsi="Arial"/>
          <w:sz w:val="22"/>
          <w:szCs w:val="22"/>
        </w:rPr>
        <w:t>to the Payroll Department</w:t>
      </w:r>
      <w:r w:rsidR="009A0843" w:rsidRPr="00EB4C38">
        <w:rPr>
          <w:rFonts w:ascii="Arial" w:hAnsi="Arial"/>
          <w:sz w:val="22"/>
          <w:szCs w:val="22"/>
        </w:rPr>
        <w:t xml:space="preserve"> at Commonhead Offices</w:t>
      </w:r>
      <w:r w:rsidRPr="00EB4C38">
        <w:rPr>
          <w:rFonts w:ascii="Arial" w:hAnsi="Arial"/>
          <w:sz w:val="22"/>
          <w:szCs w:val="22"/>
        </w:rPr>
        <w:t>.</w:t>
      </w:r>
    </w:p>
    <w:p w:rsidR="0079432B" w:rsidRPr="00EB4C38" w:rsidRDefault="0079432B" w:rsidP="00EB4C38">
      <w:pPr>
        <w:jc w:val="both"/>
        <w:rPr>
          <w:rFonts w:ascii="Arial" w:hAnsi="Arial"/>
          <w:sz w:val="22"/>
          <w:szCs w:val="22"/>
        </w:rPr>
      </w:pPr>
    </w:p>
    <w:p w:rsidR="009A0843" w:rsidRPr="00EB4C38" w:rsidRDefault="009A0843" w:rsidP="00EB4C38">
      <w:pPr>
        <w:jc w:val="both"/>
        <w:rPr>
          <w:rFonts w:ascii="Arial" w:hAnsi="Arial"/>
          <w:sz w:val="22"/>
          <w:szCs w:val="22"/>
        </w:rPr>
      </w:pPr>
      <w:r w:rsidRPr="00EB4C38">
        <w:rPr>
          <w:rFonts w:ascii="Arial" w:hAnsi="Arial"/>
          <w:sz w:val="22"/>
          <w:szCs w:val="22"/>
        </w:rPr>
        <w:t>You have the opportunity to buy up to</w:t>
      </w:r>
      <w:r w:rsidR="0079432B" w:rsidRPr="00EB4C38">
        <w:rPr>
          <w:rFonts w:ascii="Arial" w:hAnsi="Arial"/>
          <w:sz w:val="22"/>
          <w:szCs w:val="22"/>
        </w:rPr>
        <w:t xml:space="preserve"> </w:t>
      </w:r>
      <w:r w:rsidR="0079432B" w:rsidRPr="00EB4C38">
        <w:rPr>
          <w:rFonts w:ascii="Arial" w:hAnsi="Arial"/>
          <w:b/>
          <w:sz w:val="22"/>
          <w:szCs w:val="22"/>
        </w:rPr>
        <w:t>TEN</w:t>
      </w:r>
      <w:r w:rsidR="0079432B" w:rsidRPr="00EB4C38">
        <w:rPr>
          <w:rFonts w:ascii="Arial" w:hAnsi="Arial"/>
          <w:sz w:val="22"/>
          <w:szCs w:val="22"/>
        </w:rPr>
        <w:t xml:space="preserve"> chances to win monthly cash prizes</w:t>
      </w:r>
      <w:r w:rsidRPr="00EB4C38">
        <w:rPr>
          <w:rFonts w:ascii="Arial" w:hAnsi="Arial"/>
          <w:sz w:val="22"/>
          <w:szCs w:val="22"/>
        </w:rPr>
        <w:t xml:space="preserve"> ranging from £50 - £1,000</w:t>
      </w:r>
      <w:r w:rsidR="0079432B" w:rsidRPr="00EB4C38">
        <w:rPr>
          <w:rFonts w:ascii="Arial" w:hAnsi="Arial"/>
          <w:sz w:val="22"/>
          <w:szCs w:val="22"/>
        </w:rPr>
        <w:t xml:space="preserve">.  Each chance will cost you £1 per month (or 23p per week for weekly paid staff).  </w:t>
      </w:r>
    </w:p>
    <w:p w:rsidR="009A0843" w:rsidRPr="00EB4C38" w:rsidRDefault="009A0843" w:rsidP="00EB4C38">
      <w:pPr>
        <w:jc w:val="both"/>
        <w:rPr>
          <w:rFonts w:ascii="Arial" w:hAnsi="Arial"/>
          <w:sz w:val="22"/>
          <w:szCs w:val="22"/>
        </w:rPr>
      </w:pPr>
    </w:p>
    <w:p w:rsidR="0079432B" w:rsidRPr="00EB4C38" w:rsidRDefault="0079432B" w:rsidP="00EB4C38">
      <w:pPr>
        <w:jc w:val="both"/>
        <w:rPr>
          <w:rFonts w:ascii="Arial" w:hAnsi="Arial"/>
          <w:sz w:val="22"/>
          <w:szCs w:val="22"/>
        </w:rPr>
      </w:pPr>
      <w:r w:rsidRPr="00EB4C38">
        <w:rPr>
          <w:rFonts w:ascii="Arial" w:hAnsi="Arial"/>
          <w:sz w:val="22"/>
          <w:szCs w:val="22"/>
        </w:rPr>
        <w:t>So the most that you pay is £10 per month</w:t>
      </w:r>
      <w:r w:rsidR="009A0843" w:rsidRPr="00EB4C38">
        <w:rPr>
          <w:rFonts w:ascii="Arial" w:hAnsi="Arial"/>
          <w:sz w:val="22"/>
          <w:szCs w:val="22"/>
        </w:rPr>
        <w:t xml:space="preserve"> and you won’t need</w:t>
      </w:r>
      <w:r w:rsidRPr="00EB4C38">
        <w:rPr>
          <w:rFonts w:ascii="Arial" w:hAnsi="Arial"/>
          <w:sz w:val="22"/>
          <w:szCs w:val="22"/>
        </w:rPr>
        <w:t xml:space="preserve"> to worry about finding the cash</w:t>
      </w:r>
      <w:r w:rsidR="009A0843" w:rsidRPr="00EB4C38">
        <w:rPr>
          <w:rFonts w:ascii="Arial" w:hAnsi="Arial"/>
          <w:sz w:val="22"/>
          <w:szCs w:val="22"/>
        </w:rPr>
        <w:t xml:space="preserve"> as the</w:t>
      </w:r>
      <w:r w:rsidRPr="00EB4C38">
        <w:rPr>
          <w:rFonts w:ascii="Arial" w:hAnsi="Arial"/>
          <w:sz w:val="22"/>
          <w:szCs w:val="22"/>
        </w:rPr>
        <w:t xml:space="preserve"> pay is deducted each month (or week) from your salary.</w:t>
      </w:r>
    </w:p>
    <w:p w:rsidR="0079432B" w:rsidRDefault="0079432B">
      <w:pPr>
        <w:rPr>
          <w:rFonts w:ascii="Arial" w:hAnsi="Arial"/>
        </w:rPr>
      </w:pPr>
    </w:p>
    <w:p w:rsidR="0079432B" w:rsidRDefault="00144ECF">
      <w:pPr>
        <w:jc w:val="center"/>
        <w:rPr>
          <w:rFonts w:ascii="Arial" w:hAnsi="Arial"/>
          <w:b/>
          <w:sz w:val="28"/>
        </w:rPr>
      </w:pPr>
      <w:r>
        <w:rPr>
          <w:rFonts w:ascii="Arial" w:hAnsi="Arial"/>
          <w:b/>
          <w:sz w:val="28"/>
        </w:rPr>
        <w:t>Guaranteed top prize of £1,000!!!!</w:t>
      </w:r>
    </w:p>
    <w:p w:rsidR="0079432B" w:rsidRDefault="0079432B">
      <w:pPr>
        <w:rPr>
          <w:rFonts w:ascii="Arial" w:hAnsi="Arial"/>
        </w:rPr>
      </w:pPr>
    </w:p>
    <w:p w:rsidR="009A0843" w:rsidRPr="00EB4C38" w:rsidRDefault="0079432B" w:rsidP="00EB4C38">
      <w:pPr>
        <w:jc w:val="both"/>
        <w:rPr>
          <w:rFonts w:ascii="Arial" w:hAnsi="Arial"/>
          <w:sz w:val="22"/>
          <w:szCs w:val="22"/>
        </w:rPr>
      </w:pPr>
      <w:r w:rsidRPr="00EB4C38">
        <w:rPr>
          <w:rFonts w:ascii="Arial" w:hAnsi="Arial"/>
          <w:sz w:val="22"/>
          <w:szCs w:val="22"/>
        </w:rPr>
        <w:t xml:space="preserve">Imagine what you could do with £1,000!  It could make a real difference to your annual income.  </w:t>
      </w:r>
    </w:p>
    <w:p w:rsidR="009A0843" w:rsidRPr="00EB4C38" w:rsidRDefault="009A0843" w:rsidP="00EB4C38">
      <w:pPr>
        <w:jc w:val="both"/>
        <w:rPr>
          <w:rFonts w:ascii="Arial" w:hAnsi="Arial"/>
          <w:sz w:val="22"/>
          <w:szCs w:val="22"/>
        </w:rPr>
      </w:pPr>
    </w:p>
    <w:p w:rsidR="0079432B" w:rsidRPr="00EB4C38" w:rsidRDefault="0079432B" w:rsidP="00EB4C38">
      <w:pPr>
        <w:jc w:val="both"/>
        <w:rPr>
          <w:rFonts w:ascii="Arial" w:hAnsi="Arial"/>
          <w:sz w:val="22"/>
          <w:szCs w:val="22"/>
        </w:rPr>
      </w:pPr>
      <w:r w:rsidRPr="00EB4C38">
        <w:rPr>
          <w:rFonts w:ascii="Arial" w:hAnsi="Arial"/>
          <w:sz w:val="22"/>
          <w:szCs w:val="22"/>
        </w:rPr>
        <w:t>You could take an extra holida</w:t>
      </w:r>
      <w:r w:rsidR="009A0843" w:rsidRPr="00EB4C38">
        <w:rPr>
          <w:rFonts w:ascii="Arial" w:hAnsi="Arial"/>
          <w:sz w:val="22"/>
          <w:szCs w:val="22"/>
        </w:rPr>
        <w:t xml:space="preserve">y, buy something for the house.  </w:t>
      </w:r>
      <w:r w:rsidRPr="00EB4C38">
        <w:rPr>
          <w:rFonts w:ascii="Arial" w:hAnsi="Arial"/>
          <w:sz w:val="22"/>
          <w:szCs w:val="22"/>
        </w:rPr>
        <w:t xml:space="preserve">Prizes are dictated by the number of chances bought, but hundreds of staff </w:t>
      </w:r>
      <w:proofErr w:type="gramStart"/>
      <w:r w:rsidR="00BC4D4D" w:rsidRPr="00EB4C38">
        <w:rPr>
          <w:rFonts w:ascii="Arial" w:hAnsi="Arial"/>
          <w:sz w:val="22"/>
          <w:szCs w:val="22"/>
        </w:rPr>
        <w:t>ha</w:t>
      </w:r>
      <w:r w:rsidR="00BC4D4D">
        <w:rPr>
          <w:rFonts w:ascii="Arial" w:hAnsi="Arial"/>
          <w:sz w:val="22"/>
          <w:szCs w:val="22"/>
        </w:rPr>
        <w:t>ve</w:t>
      </w:r>
      <w:proofErr w:type="gramEnd"/>
      <w:r w:rsidRPr="00EB4C38">
        <w:rPr>
          <w:rFonts w:ascii="Arial" w:hAnsi="Arial"/>
          <w:sz w:val="22"/>
          <w:szCs w:val="22"/>
        </w:rPr>
        <w:t xml:space="preserve"> already joined.</w:t>
      </w:r>
    </w:p>
    <w:p w:rsidR="0079432B" w:rsidRPr="00EB4C38" w:rsidRDefault="0079432B" w:rsidP="00EB4C38">
      <w:pPr>
        <w:jc w:val="both"/>
        <w:rPr>
          <w:rFonts w:ascii="Arial" w:hAnsi="Arial"/>
          <w:sz w:val="22"/>
          <w:szCs w:val="22"/>
        </w:rPr>
      </w:pPr>
    </w:p>
    <w:p w:rsidR="0079432B" w:rsidRPr="00EB4C38" w:rsidRDefault="0079432B" w:rsidP="00EB4C38">
      <w:pPr>
        <w:jc w:val="both"/>
        <w:rPr>
          <w:rFonts w:ascii="Arial" w:hAnsi="Arial"/>
          <w:sz w:val="22"/>
          <w:szCs w:val="22"/>
        </w:rPr>
      </w:pPr>
      <w:r w:rsidRPr="00EB4C38">
        <w:rPr>
          <w:rFonts w:ascii="Arial" w:hAnsi="Arial"/>
          <w:sz w:val="22"/>
          <w:szCs w:val="22"/>
        </w:rPr>
        <w:t>Money not paid in prizes will be put into a Staff Amenity Fund.  This fund will exist solely to be used for the benefit of staff to enhance your working lives.  Bids from groups of staff or individuals that aim to help provide staff with social events</w:t>
      </w:r>
      <w:r w:rsidR="009A0843" w:rsidRPr="00EB4C38">
        <w:rPr>
          <w:rFonts w:ascii="Arial" w:hAnsi="Arial"/>
          <w:sz w:val="22"/>
          <w:szCs w:val="22"/>
        </w:rPr>
        <w:t>/amenities (not electrical) are</w:t>
      </w:r>
      <w:r w:rsidRPr="00EB4C38">
        <w:rPr>
          <w:rFonts w:ascii="Arial" w:hAnsi="Arial"/>
          <w:sz w:val="22"/>
          <w:szCs w:val="22"/>
        </w:rPr>
        <w:t xml:space="preserve"> welcomed.</w:t>
      </w:r>
    </w:p>
    <w:p w:rsidR="0079432B" w:rsidRDefault="0079432B">
      <w:pPr>
        <w:rPr>
          <w:rFonts w:ascii="Arial" w:hAnsi="Arial"/>
        </w:rPr>
      </w:pPr>
    </w:p>
    <w:p w:rsidR="0079432B" w:rsidRDefault="0079432B">
      <w:pPr>
        <w:rPr>
          <w:rFonts w:ascii="Arial" w:hAnsi="Arial"/>
          <w:sz w:val="20"/>
        </w:rPr>
      </w:pPr>
      <w:r>
        <w:rPr>
          <w:rFonts w:ascii="Arial" w:hAnsi="Arial"/>
          <w:sz w:val="20"/>
        </w:rPr>
        <w:t>See the complete rules of the Lottery on page 2 of this leaflet.</w:t>
      </w:r>
    </w:p>
    <w:p w:rsidR="0079432B" w:rsidRDefault="0079432B">
      <w:pPr>
        <w:rPr>
          <w:rFonts w:ascii="Arial" w:hAnsi="Arial"/>
        </w:rPr>
      </w:pPr>
      <w:r>
        <w:rPr>
          <w:rFonts w:ascii="Arial" w:hAnsi="Arial"/>
        </w:rPr>
        <w:t xml:space="preserve">------------------------ </w:t>
      </w:r>
      <w:r>
        <w:rPr>
          <w:rFonts w:ascii="Arial" w:hAnsi="Arial"/>
        </w:rPr>
        <w:sym w:font="Wingdings" w:char="F022"/>
      </w:r>
      <w:r>
        <w:rPr>
          <w:rFonts w:ascii="Arial" w:hAnsi="Arial"/>
        </w:rPr>
        <w:t xml:space="preserve"> ----------------------------------------------------------------------------------------</w:t>
      </w:r>
    </w:p>
    <w:p w:rsidR="0079432B" w:rsidRDefault="0079432B">
      <w:pPr>
        <w:rPr>
          <w:rFonts w:ascii="Arial" w:hAnsi="Arial"/>
          <w:b/>
          <w:sz w:val="26"/>
        </w:rPr>
      </w:pPr>
    </w:p>
    <w:p w:rsidR="0079432B" w:rsidRDefault="0079432B">
      <w:pPr>
        <w:rPr>
          <w:rFonts w:ascii="Arial" w:hAnsi="Arial"/>
          <w:b/>
          <w:sz w:val="26"/>
        </w:rPr>
      </w:pPr>
      <w:r>
        <w:rPr>
          <w:rFonts w:ascii="Arial" w:hAnsi="Arial"/>
          <w:b/>
          <w:sz w:val="26"/>
        </w:rPr>
        <w:t>TO JOIN THE LOTTERY</w:t>
      </w:r>
    </w:p>
    <w:p w:rsidR="0079432B" w:rsidRDefault="0079432B">
      <w:pPr>
        <w:rPr>
          <w:rFonts w:ascii="Arial" w:hAnsi="Arial"/>
          <w:b/>
          <w:sz w:val="26"/>
        </w:rPr>
      </w:pPr>
      <w:r>
        <w:rPr>
          <w:rFonts w:ascii="Arial" w:hAnsi="Arial"/>
          <w:b/>
          <w:sz w:val="26"/>
        </w:rPr>
        <w:t>Authorisation Form</w:t>
      </w:r>
    </w:p>
    <w:p w:rsidR="0079432B" w:rsidRDefault="0079432B">
      <w:pPr>
        <w:rPr>
          <w:rFonts w:ascii="Arial" w:hAnsi="Arial"/>
        </w:rPr>
      </w:pPr>
    </w:p>
    <w:p w:rsidR="0079432B" w:rsidRPr="00EB4C38" w:rsidRDefault="0079432B">
      <w:pPr>
        <w:rPr>
          <w:rFonts w:ascii="Arial" w:hAnsi="Arial"/>
          <w:sz w:val="22"/>
          <w:szCs w:val="22"/>
        </w:rPr>
      </w:pPr>
      <w:r w:rsidRPr="00EB4C38">
        <w:rPr>
          <w:rFonts w:ascii="Arial" w:hAnsi="Arial"/>
          <w:sz w:val="22"/>
          <w:szCs w:val="22"/>
        </w:rPr>
        <w:t>How many chances would you like? ………………… (Maximum of ten)  Each chance will cost £1 per month (or 23p per week for weekly paid staff)</w:t>
      </w:r>
    </w:p>
    <w:p w:rsidR="0079432B" w:rsidRPr="00EB4C38" w:rsidRDefault="0079432B">
      <w:pPr>
        <w:rPr>
          <w:rFonts w:ascii="Arial" w:hAnsi="Arial"/>
          <w:sz w:val="22"/>
          <w:szCs w:val="22"/>
        </w:rPr>
      </w:pPr>
    </w:p>
    <w:p w:rsidR="0079432B" w:rsidRDefault="0079432B">
      <w:pPr>
        <w:rPr>
          <w:rFonts w:ascii="Arial" w:hAnsi="Arial"/>
          <w:sz w:val="22"/>
          <w:szCs w:val="22"/>
        </w:rPr>
      </w:pPr>
      <w:r w:rsidRPr="00EB4C38">
        <w:rPr>
          <w:rFonts w:ascii="Arial" w:hAnsi="Arial"/>
          <w:sz w:val="22"/>
          <w:szCs w:val="22"/>
        </w:rPr>
        <w:t xml:space="preserve">I authorise the </w:t>
      </w:r>
      <w:r w:rsidR="009A0843" w:rsidRPr="00EB4C38">
        <w:rPr>
          <w:rFonts w:ascii="Arial" w:hAnsi="Arial"/>
          <w:sz w:val="22"/>
          <w:szCs w:val="22"/>
        </w:rPr>
        <w:t>Great Western Hospitals NHS Foundation</w:t>
      </w:r>
      <w:r w:rsidRPr="00EB4C38">
        <w:rPr>
          <w:rFonts w:ascii="Arial" w:hAnsi="Arial"/>
          <w:sz w:val="22"/>
          <w:szCs w:val="22"/>
        </w:rPr>
        <w:t xml:space="preserve"> Trust to deduct £ ………….. </w:t>
      </w:r>
      <w:proofErr w:type="gramStart"/>
      <w:r w:rsidRPr="00EB4C38">
        <w:rPr>
          <w:rFonts w:ascii="Arial" w:hAnsi="Arial"/>
          <w:sz w:val="22"/>
          <w:szCs w:val="22"/>
        </w:rPr>
        <w:t>from</w:t>
      </w:r>
      <w:proofErr w:type="gramEnd"/>
      <w:r w:rsidRPr="00EB4C38">
        <w:rPr>
          <w:rFonts w:ascii="Arial" w:hAnsi="Arial"/>
          <w:sz w:val="22"/>
          <w:szCs w:val="22"/>
        </w:rPr>
        <w:t xml:space="preserve"> my salary/wages each month/week until further notice.</w:t>
      </w:r>
    </w:p>
    <w:p w:rsidR="00EB4C38" w:rsidRPr="00EB4C38" w:rsidRDefault="00EB4C38">
      <w:pPr>
        <w:rPr>
          <w:rFonts w:ascii="Arial" w:hAnsi="Arial"/>
          <w:sz w:val="22"/>
          <w:szCs w:val="22"/>
        </w:rPr>
      </w:pPr>
    </w:p>
    <w:p w:rsidR="0079432B" w:rsidRPr="00EB4C38" w:rsidRDefault="0079432B">
      <w:pPr>
        <w:rPr>
          <w:rFonts w:ascii="Arial" w:hAnsi="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79432B" w:rsidRPr="00EB4C38">
        <w:tc>
          <w:tcPr>
            <w:tcW w:w="4788" w:type="dxa"/>
            <w:tcBorders>
              <w:top w:val="nil"/>
              <w:left w:val="nil"/>
              <w:bottom w:val="nil"/>
              <w:right w:val="nil"/>
            </w:tcBorders>
          </w:tcPr>
          <w:p w:rsidR="0079432B" w:rsidRPr="00EB4C38" w:rsidRDefault="0079432B">
            <w:pPr>
              <w:rPr>
                <w:rFonts w:ascii="Arial" w:hAnsi="Arial"/>
                <w:b/>
                <w:sz w:val="22"/>
                <w:szCs w:val="22"/>
              </w:rPr>
            </w:pPr>
            <w:r w:rsidRPr="00EB4C38">
              <w:rPr>
                <w:rFonts w:ascii="Arial" w:hAnsi="Arial"/>
                <w:b/>
                <w:sz w:val="22"/>
                <w:szCs w:val="22"/>
              </w:rPr>
              <w:t>Name …………………………………………</w:t>
            </w:r>
          </w:p>
        </w:tc>
        <w:tc>
          <w:tcPr>
            <w:tcW w:w="4788" w:type="dxa"/>
            <w:tcBorders>
              <w:top w:val="nil"/>
              <w:left w:val="nil"/>
              <w:bottom w:val="nil"/>
              <w:right w:val="nil"/>
            </w:tcBorders>
          </w:tcPr>
          <w:p w:rsidR="0079432B" w:rsidRPr="00EB4C38" w:rsidRDefault="0079432B">
            <w:pPr>
              <w:rPr>
                <w:rFonts w:ascii="Arial" w:hAnsi="Arial"/>
                <w:b/>
                <w:sz w:val="22"/>
                <w:szCs w:val="22"/>
              </w:rPr>
            </w:pPr>
            <w:r w:rsidRPr="00EB4C38">
              <w:rPr>
                <w:rFonts w:ascii="Arial" w:hAnsi="Arial"/>
                <w:b/>
                <w:sz w:val="22"/>
                <w:szCs w:val="22"/>
              </w:rPr>
              <w:t>Department …………………………………</w:t>
            </w:r>
          </w:p>
          <w:p w:rsidR="0079432B" w:rsidRPr="00EB4C38" w:rsidRDefault="0079432B">
            <w:pPr>
              <w:rPr>
                <w:rFonts w:ascii="Arial" w:hAnsi="Arial"/>
                <w:b/>
                <w:sz w:val="22"/>
                <w:szCs w:val="22"/>
              </w:rPr>
            </w:pPr>
          </w:p>
        </w:tc>
      </w:tr>
      <w:tr w:rsidR="0079432B" w:rsidRPr="00EB4C38">
        <w:tc>
          <w:tcPr>
            <w:tcW w:w="4788" w:type="dxa"/>
            <w:tcBorders>
              <w:top w:val="nil"/>
              <w:left w:val="nil"/>
              <w:bottom w:val="nil"/>
              <w:right w:val="nil"/>
            </w:tcBorders>
          </w:tcPr>
          <w:p w:rsidR="009A0843" w:rsidRPr="00EB4C38" w:rsidRDefault="009A0843">
            <w:pPr>
              <w:rPr>
                <w:rFonts w:ascii="Arial" w:hAnsi="Arial"/>
                <w:b/>
                <w:sz w:val="22"/>
                <w:szCs w:val="22"/>
              </w:rPr>
            </w:pPr>
          </w:p>
          <w:p w:rsidR="0079432B" w:rsidRPr="00EB4C38" w:rsidRDefault="0079432B">
            <w:pPr>
              <w:rPr>
                <w:rFonts w:ascii="Arial" w:hAnsi="Arial"/>
                <w:b/>
                <w:sz w:val="22"/>
                <w:szCs w:val="22"/>
              </w:rPr>
            </w:pPr>
            <w:r w:rsidRPr="00EB4C38">
              <w:rPr>
                <w:rFonts w:ascii="Arial" w:hAnsi="Arial"/>
                <w:b/>
                <w:sz w:val="22"/>
                <w:szCs w:val="22"/>
              </w:rPr>
              <w:t>Hospital ……………………………………..</w:t>
            </w:r>
          </w:p>
        </w:tc>
        <w:tc>
          <w:tcPr>
            <w:tcW w:w="4788" w:type="dxa"/>
            <w:tcBorders>
              <w:top w:val="nil"/>
              <w:left w:val="nil"/>
              <w:bottom w:val="nil"/>
              <w:right w:val="nil"/>
            </w:tcBorders>
          </w:tcPr>
          <w:p w:rsidR="009A0843" w:rsidRPr="00EB4C38" w:rsidRDefault="009A0843">
            <w:pPr>
              <w:rPr>
                <w:rFonts w:ascii="Arial" w:hAnsi="Arial"/>
                <w:b/>
                <w:sz w:val="22"/>
                <w:szCs w:val="22"/>
              </w:rPr>
            </w:pPr>
          </w:p>
          <w:p w:rsidR="009A0843" w:rsidRPr="00EB4C38" w:rsidRDefault="0079432B">
            <w:pPr>
              <w:rPr>
                <w:rFonts w:ascii="Arial" w:hAnsi="Arial"/>
                <w:b/>
                <w:sz w:val="22"/>
                <w:szCs w:val="22"/>
              </w:rPr>
            </w:pPr>
            <w:r w:rsidRPr="00EB4C38">
              <w:rPr>
                <w:rFonts w:ascii="Arial" w:hAnsi="Arial"/>
                <w:b/>
                <w:sz w:val="22"/>
                <w:szCs w:val="22"/>
              </w:rPr>
              <w:t>Pay Number (on your payslip) …………..</w:t>
            </w:r>
          </w:p>
        </w:tc>
      </w:tr>
    </w:tbl>
    <w:p w:rsidR="0079432B" w:rsidRPr="00EB4C38" w:rsidRDefault="0079432B">
      <w:pPr>
        <w:rPr>
          <w:rFonts w:ascii="Arial" w:hAnsi="Arial"/>
          <w:b/>
          <w:sz w:val="22"/>
          <w:szCs w:val="22"/>
        </w:rPr>
      </w:pPr>
    </w:p>
    <w:p w:rsidR="00EB4C38" w:rsidRDefault="00EB4C38">
      <w:pPr>
        <w:pStyle w:val="Heading1"/>
        <w:rPr>
          <w:sz w:val="22"/>
          <w:szCs w:val="22"/>
        </w:rPr>
      </w:pPr>
    </w:p>
    <w:p w:rsidR="0079432B" w:rsidRPr="00EB4C38" w:rsidRDefault="0079432B">
      <w:pPr>
        <w:pStyle w:val="Heading1"/>
        <w:rPr>
          <w:sz w:val="22"/>
          <w:szCs w:val="22"/>
        </w:rPr>
      </w:pPr>
      <w:r w:rsidRPr="00EB4C38">
        <w:rPr>
          <w:sz w:val="22"/>
          <w:szCs w:val="22"/>
        </w:rPr>
        <w:t>Work extension no. …………….. Signed ……………………………………………………</w:t>
      </w:r>
    </w:p>
    <w:p w:rsidR="0079432B" w:rsidRPr="00EB4C38" w:rsidRDefault="0079432B">
      <w:pPr>
        <w:rPr>
          <w:rFonts w:ascii="Arial" w:hAnsi="Arial"/>
          <w:sz w:val="22"/>
          <w:szCs w:val="22"/>
        </w:rPr>
      </w:pPr>
    </w:p>
    <w:p w:rsidR="00EB4C38" w:rsidRDefault="00EB4C38">
      <w:pPr>
        <w:jc w:val="center"/>
        <w:rPr>
          <w:rFonts w:ascii="Arial" w:hAnsi="Arial"/>
          <w:sz w:val="22"/>
          <w:szCs w:val="22"/>
        </w:rPr>
      </w:pPr>
    </w:p>
    <w:p w:rsidR="00EB4C38" w:rsidRDefault="00EB4C38">
      <w:pPr>
        <w:jc w:val="center"/>
        <w:rPr>
          <w:rFonts w:ascii="Arial" w:hAnsi="Arial"/>
          <w:sz w:val="22"/>
          <w:szCs w:val="22"/>
        </w:rPr>
      </w:pPr>
    </w:p>
    <w:p w:rsidR="0079432B" w:rsidRPr="00EB4C38" w:rsidRDefault="0079432B">
      <w:pPr>
        <w:jc w:val="center"/>
        <w:rPr>
          <w:rFonts w:ascii="Arial" w:hAnsi="Arial"/>
          <w:sz w:val="22"/>
          <w:szCs w:val="22"/>
        </w:rPr>
      </w:pPr>
      <w:r w:rsidRPr="00EB4C38">
        <w:rPr>
          <w:rFonts w:ascii="Arial" w:hAnsi="Arial"/>
          <w:sz w:val="22"/>
          <w:szCs w:val="22"/>
        </w:rPr>
        <w:t>Please complete this form and return it to:</w:t>
      </w:r>
    </w:p>
    <w:p w:rsidR="0079432B" w:rsidRDefault="00BC4D4D" w:rsidP="00BC4D4D">
      <w:pPr>
        <w:rPr>
          <w:rFonts w:ascii="Arial" w:hAnsi="Arial"/>
          <w:sz w:val="22"/>
          <w:szCs w:val="22"/>
        </w:rPr>
      </w:pPr>
      <w:r>
        <w:rPr>
          <w:rFonts w:ascii="Arial" w:hAnsi="Arial"/>
          <w:sz w:val="22"/>
          <w:szCs w:val="22"/>
        </w:rPr>
        <w:t xml:space="preserve">                                                      </w:t>
      </w:r>
      <w:r w:rsidR="0079432B" w:rsidRPr="00EB4C38">
        <w:rPr>
          <w:rFonts w:ascii="Arial" w:hAnsi="Arial"/>
          <w:sz w:val="22"/>
          <w:szCs w:val="22"/>
        </w:rPr>
        <w:t xml:space="preserve"> Payroll Dept, Commonhead Offices</w:t>
      </w:r>
      <w:r w:rsidR="0079432B" w:rsidRPr="00EB4C38">
        <w:rPr>
          <w:rFonts w:ascii="Arial" w:hAnsi="Arial"/>
          <w:sz w:val="22"/>
          <w:szCs w:val="22"/>
        </w:rPr>
        <w:br w:type="page"/>
      </w:r>
    </w:p>
    <w:p w:rsidR="003349B3" w:rsidRPr="00EB4C38" w:rsidRDefault="003349B3">
      <w:pPr>
        <w:jc w:val="center"/>
        <w:rPr>
          <w:rFonts w:ascii="Arial" w:hAnsi="Arial"/>
          <w:sz w:val="22"/>
          <w:szCs w:val="22"/>
        </w:rPr>
      </w:pPr>
    </w:p>
    <w:p w:rsidR="0079432B" w:rsidRDefault="0079432B">
      <w:pPr>
        <w:numPr>
          <w:ilvl w:val="0"/>
          <w:numId w:val="1"/>
        </w:numPr>
        <w:rPr>
          <w:rFonts w:ascii="Arial" w:hAnsi="Arial"/>
          <w:sz w:val="22"/>
        </w:rPr>
      </w:pPr>
      <w:r>
        <w:rPr>
          <w:rFonts w:ascii="Arial" w:hAnsi="Arial"/>
          <w:sz w:val="22"/>
        </w:rPr>
        <w:t>The Staff Lottery is a private club under the terms of the Lotteries and Amusement Acts 1976.  The conduct of the club is regulated by the Lottery Subcommittee of the Trust.</w:t>
      </w:r>
    </w:p>
    <w:p w:rsidR="0079432B" w:rsidRDefault="0079432B">
      <w:pPr>
        <w:numPr>
          <w:ilvl w:val="0"/>
          <w:numId w:val="1"/>
        </w:numPr>
        <w:rPr>
          <w:rFonts w:ascii="Arial" w:hAnsi="Arial"/>
          <w:sz w:val="22"/>
        </w:rPr>
      </w:pPr>
      <w:r>
        <w:rPr>
          <w:rFonts w:ascii="Arial" w:hAnsi="Arial"/>
          <w:sz w:val="22"/>
        </w:rPr>
        <w:t xml:space="preserve">Entry to the club is permitted to members of staff of the </w:t>
      </w:r>
      <w:r w:rsidR="00BC4D4D">
        <w:rPr>
          <w:rFonts w:ascii="Arial" w:hAnsi="Arial"/>
          <w:sz w:val="22"/>
        </w:rPr>
        <w:t xml:space="preserve">Great Western </w:t>
      </w:r>
      <w:r>
        <w:rPr>
          <w:rFonts w:ascii="Arial" w:hAnsi="Arial"/>
          <w:sz w:val="22"/>
        </w:rPr>
        <w:t xml:space="preserve">NHS </w:t>
      </w:r>
      <w:r w:rsidR="00BC4D4D">
        <w:rPr>
          <w:rFonts w:ascii="Arial" w:hAnsi="Arial"/>
          <w:sz w:val="22"/>
        </w:rPr>
        <w:t xml:space="preserve">Foundation </w:t>
      </w:r>
      <w:r>
        <w:rPr>
          <w:rFonts w:ascii="Arial" w:hAnsi="Arial"/>
          <w:sz w:val="22"/>
        </w:rPr>
        <w:t>Trust only.  Payment of entry fees can only be made by deduction from salaries/wages.  Prizes will only be paid or delivered to the person to whom the winning number has been allocated.  Identification will be required.</w:t>
      </w:r>
    </w:p>
    <w:p w:rsidR="0079432B" w:rsidRDefault="0079432B">
      <w:pPr>
        <w:numPr>
          <w:ilvl w:val="0"/>
          <w:numId w:val="1"/>
        </w:numPr>
        <w:rPr>
          <w:rFonts w:ascii="Arial" w:hAnsi="Arial"/>
          <w:sz w:val="22"/>
        </w:rPr>
      </w:pPr>
      <w:r>
        <w:rPr>
          <w:rFonts w:ascii="Arial" w:hAnsi="Arial"/>
          <w:sz w:val="22"/>
        </w:rPr>
        <w:t>Members may join or leave the club at any time.  Joining the club will be by completing a written application (attached) including signed authority to deduct the appropriate amount from salary/wages.  Withdrawal from the club will be either by one month’s notice in writing to the Payroll Department or by ceasing to be employed by the Trust.  Weekly paid employees must join the club before they receive their pay for the first week of the month they join.</w:t>
      </w:r>
    </w:p>
    <w:p w:rsidR="0079432B" w:rsidRDefault="0079432B">
      <w:pPr>
        <w:numPr>
          <w:ilvl w:val="0"/>
          <w:numId w:val="1"/>
        </w:numPr>
        <w:rPr>
          <w:rFonts w:ascii="Arial" w:hAnsi="Arial"/>
          <w:sz w:val="22"/>
        </w:rPr>
      </w:pPr>
      <w:r>
        <w:rPr>
          <w:rFonts w:ascii="Arial" w:hAnsi="Arial"/>
          <w:sz w:val="22"/>
        </w:rPr>
        <w:t xml:space="preserve">The draw will be held monthly on the third Thursday of each month in </w:t>
      </w:r>
      <w:smartTag w:uri="urn:schemas-microsoft-com:office:smarttags" w:element="place">
        <w:smartTag w:uri="urn:schemas-microsoft-com:office:smarttags" w:element="PlaceName">
          <w:r>
            <w:rPr>
              <w:rFonts w:ascii="Arial" w:hAnsi="Arial"/>
              <w:sz w:val="22"/>
            </w:rPr>
            <w:t>Great</w:t>
          </w:r>
        </w:smartTag>
        <w:r>
          <w:rPr>
            <w:rFonts w:ascii="Arial" w:hAnsi="Arial"/>
            <w:sz w:val="22"/>
          </w:rPr>
          <w:t xml:space="preserve"> </w:t>
        </w:r>
        <w:smartTag w:uri="urn:schemas-microsoft-com:office:smarttags" w:element="PlaceName">
          <w:r>
            <w:rPr>
              <w:rFonts w:ascii="Arial" w:hAnsi="Arial"/>
              <w:sz w:val="22"/>
            </w:rPr>
            <w:t>Western</w:t>
          </w:r>
        </w:smartTag>
        <w:r>
          <w:rPr>
            <w:rFonts w:ascii="Arial" w:hAnsi="Arial"/>
            <w:sz w:val="22"/>
          </w:rPr>
          <w:t xml:space="preserve"> </w:t>
        </w:r>
        <w:smartTag w:uri="urn:schemas-microsoft-com:office:smarttags" w:element="PlaceType">
          <w:r>
            <w:rPr>
              <w:rFonts w:ascii="Arial" w:hAnsi="Arial"/>
              <w:sz w:val="22"/>
            </w:rPr>
            <w:t>Hospital</w:t>
          </w:r>
        </w:smartTag>
      </w:smartTag>
      <w:r>
        <w:rPr>
          <w:rFonts w:ascii="Arial" w:hAnsi="Arial"/>
          <w:sz w:val="22"/>
        </w:rPr>
        <w:t>.  This will be undertaken by at least two members of the subcommittee with an independent witness.</w:t>
      </w:r>
    </w:p>
    <w:p w:rsidR="0079432B" w:rsidRDefault="0079432B">
      <w:pPr>
        <w:numPr>
          <w:ilvl w:val="0"/>
          <w:numId w:val="1"/>
        </w:numPr>
        <w:rPr>
          <w:rFonts w:ascii="Arial" w:hAnsi="Arial"/>
          <w:sz w:val="22"/>
        </w:rPr>
      </w:pPr>
      <w:r>
        <w:rPr>
          <w:rFonts w:ascii="Arial" w:hAnsi="Arial"/>
          <w:sz w:val="22"/>
        </w:rPr>
        <w:t>At each draw the appropriate number of winning numbers will be drawn and allocated to the available prizes in order of prize value.  No number will be eligible to win more than one prize in any draw.</w:t>
      </w:r>
    </w:p>
    <w:p w:rsidR="0079432B" w:rsidRDefault="0079432B">
      <w:pPr>
        <w:numPr>
          <w:ilvl w:val="0"/>
          <w:numId w:val="1"/>
        </w:numPr>
        <w:rPr>
          <w:rFonts w:ascii="Arial" w:hAnsi="Arial"/>
          <w:sz w:val="22"/>
        </w:rPr>
      </w:pPr>
      <w:r>
        <w:rPr>
          <w:rFonts w:ascii="Arial" w:hAnsi="Arial"/>
          <w:sz w:val="22"/>
        </w:rPr>
        <w:t xml:space="preserve">If any subscription is not received on the date it falls due the relevant number(s) will be immediately suspended from the draw until the subscription is received.  The onus will be on individuals to ensure that their subscriptions are paid by the due date.  Staff who </w:t>
      </w:r>
      <w:r>
        <w:rPr>
          <w:rFonts w:ascii="Arial" w:hAnsi="Arial"/>
          <w:b/>
          <w:sz w:val="22"/>
        </w:rPr>
        <w:t>for any reason</w:t>
      </w:r>
      <w:r>
        <w:rPr>
          <w:rFonts w:ascii="Arial" w:hAnsi="Arial"/>
          <w:sz w:val="22"/>
        </w:rPr>
        <w:t xml:space="preserve"> are not paid during one month or week will have their numbers suspended from the draw (this includes staff on unpaid leave) until their salary/wages are enough to cover their subscription.</w:t>
      </w:r>
    </w:p>
    <w:p w:rsidR="0079432B" w:rsidRDefault="0079432B">
      <w:pPr>
        <w:numPr>
          <w:ilvl w:val="0"/>
          <w:numId w:val="1"/>
        </w:numPr>
        <w:rPr>
          <w:rFonts w:ascii="Arial" w:hAnsi="Arial"/>
          <w:sz w:val="22"/>
        </w:rPr>
      </w:pPr>
      <w:r>
        <w:rPr>
          <w:rFonts w:ascii="Arial" w:hAnsi="Arial"/>
          <w:sz w:val="22"/>
        </w:rPr>
        <w:t xml:space="preserve">All winners will be notified via telephone and notices indicating </w:t>
      </w:r>
      <w:r w:rsidR="00BC4D4D">
        <w:rPr>
          <w:rFonts w:ascii="Arial" w:hAnsi="Arial"/>
          <w:sz w:val="22"/>
        </w:rPr>
        <w:t>winner’s</w:t>
      </w:r>
      <w:r>
        <w:rPr>
          <w:rFonts w:ascii="Arial" w:hAnsi="Arial"/>
          <w:sz w:val="22"/>
        </w:rPr>
        <w:t xml:space="preserve"> names and departments will be </w:t>
      </w:r>
      <w:r w:rsidR="00EB4C38">
        <w:rPr>
          <w:rFonts w:ascii="Arial" w:hAnsi="Arial"/>
          <w:sz w:val="22"/>
        </w:rPr>
        <w:t xml:space="preserve">communicated </w:t>
      </w:r>
      <w:r>
        <w:rPr>
          <w:rFonts w:ascii="Arial" w:hAnsi="Arial"/>
          <w:sz w:val="22"/>
        </w:rPr>
        <w:t>on the Intranet.</w:t>
      </w:r>
    </w:p>
    <w:p w:rsidR="0079432B" w:rsidRDefault="0079432B">
      <w:pPr>
        <w:numPr>
          <w:ilvl w:val="0"/>
          <w:numId w:val="1"/>
        </w:numPr>
        <w:rPr>
          <w:rFonts w:ascii="Arial" w:hAnsi="Arial"/>
          <w:sz w:val="22"/>
        </w:rPr>
      </w:pPr>
      <w:r>
        <w:rPr>
          <w:rFonts w:ascii="Arial" w:hAnsi="Arial"/>
          <w:sz w:val="22"/>
        </w:rPr>
        <w:t>The club will be limited to 3,000 chances.  If, however, chances are not taken up or are oversubscribed, the lotteries subcommittee may vary the number and value of prizes each month as long as notices are placed on noticeboards, throughout the Trust.  The percentage of prizes against takings will always be at least 50%.</w:t>
      </w:r>
    </w:p>
    <w:p w:rsidR="0079432B" w:rsidRDefault="0079432B">
      <w:pPr>
        <w:numPr>
          <w:ilvl w:val="0"/>
          <w:numId w:val="1"/>
        </w:numPr>
        <w:rPr>
          <w:rFonts w:ascii="Arial" w:hAnsi="Arial"/>
          <w:sz w:val="22"/>
        </w:rPr>
      </w:pPr>
      <w:r>
        <w:rPr>
          <w:rFonts w:ascii="Arial" w:hAnsi="Arial"/>
          <w:sz w:val="22"/>
        </w:rPr>
        <w:t>Chances will cost £1 each per month or 23p each per week.  Members may purchase up to ten chances.</w:t>
      </w:r>
    </w:p>
    <w:p w:rsidR="0079432B" w:rsidRDefault="0079432B">
      <w:pPr>
        <w:numPr>
          <w:ilvl w:val="0"/>
          <w:numId w:val="1"/>
        </w:numPr>
        <w:rPr>
          <w:rFonts w:ascii="Arial" w:hAnsi="Arial"/>
          <w:sz w:val="22"/>
        </w:rPr>
      </w:pPr>
      <w:r>
        <w:rPr>
          <w:rFonts w:ascii="Arial" w:hAnsi="Arial"/>
          <w:sz w:val="22"/>
        </w:rPr>
        <w:t>Accounts will be produced annually.</w:t>
      </w:r>
    </w:p>
    <w:p w:rsidR="0079432B" w:rsidRDefault="0079432B">
      <w:pPr>
        <w:numPr>
          <w:ilvl w:val="0"/>
          <w:numId w:val="1"/>
        </w:numPr>
        <w:rPr>
          <w:rFonts w:ascii="Arial" w:hAnsi="Arial"/>
          <w:sz w:val="22"/>
        </w:rPr>
      </w:pPr>
      <w:r>
        <w:rPr>
          <w:rFonts w:ascii="Arial" w:hAnsi="Arial"/>
          <w:sz w:val="22"/>
        </w:rPr>
        <w:t>The lottery subcommittee may vary the entry fee at any time provided that they notify the club members in advance and that the value of prizes to takings is maintained.</w:t>
      </w:r>
    </w:p>
    <w:p w:rsidR="0079432B" w:rsidRDefault="0079432B">
      <w:pPr>
        <w:numPr>
          <w:ilvl w:val="0"/>
          <w:numId w:val="1"/>
        </w:numPr>
        <w:rPr>
          <w:rFonts w:ascii="Arial" w:hAnsi="Arial"/>
          <w:sz w:val="22"/>
        </w:rPr>
      </w:pPr>
      <w:r>
        <w:rPr>
          <w:rFonts w:ascii="Arial" w:hAnsi="Arial"/>
          <w:sz w:val="22"/>
        </w:rPr>
        <w:t>Upon receipt of the written authorisation form (attached) the relevant chance numbers will be notified in writing to each subscriber.</w:t>
      </w:r>
    </w:p>
    <w:p w:rsidR="0079432B" w:rsidRDefault="0079432B">
      <w:pPr>
        <w:numPr>
          <w:ilvl w:val="0"/>
          <w:numId w:val="1"/>
        </w:numPr>
        <w:rPr>
          <w:rFonts w:ascii="Arial" w:hAnsi="Arial"/>
          <w:i/>
          <w:sz w:val="22"/>
        </w:rPr>
      </w:pPr>
      <w:r>
        <w:rPr>
          <w:rFonts w:ascii="Arial" w:hAnsi="Arial"/>
          <w:sz w:val="22"/>
        </w:rPr>
        <w:t>All proceeds will be available to enhance staff and improve staff working lives, e.g. social and teambuilding events and holistic treatments.</w:t>
      </w:r>
    </w:p>
    <w:p w:rsidR="0079432B" w:rsidRDefault="0079432B">
      <w:pPr>
        <w:numPr>
          <w:ilvl w:val="0"/>
          <w:numId w:val="1"/>
        </w:numPr>
        <w:rPr>
          <w:rFonts w:ascii="Arial" w:hAnsi="Arial"/>
          <w:sz w:val="22"/>
        </w:rPr>
      </w:pPr>
      <w:r>
        <w:rPr>
          <w:rFonts w:ascii="Arial" w:hAnsi="Arial"/>
          <w:sz w:val="22"/>
        </w:rPr>
        <w:t>In the event of a dispute about the interpretation of the club rules or conduct of the draw, the decision of the lottery subcommittee will be final.</w:t>
      </w:r>
    </w:p>
    <w:p w:rsidR="0079432B" w:rsidRDefault="0079432B">
      <w:pPr>
        <w:rPr>
          <w:rFonts w:ascii="Arial" w:hAnsi="Arial"/>
          <w:sz w:val="22"/>
        </w:rPr>
      </w:pPr>
    </w:p>
    <w:p w:rsidR="0079432B" w:rsidRDefault="0079432B">
      <w:pPr>
        <w:rPr>
          <w:rFonts w:ascii="Arial" w:hAnsi="Arial"/>
          <w:i/>
          <w:sz w:val="22"/>
        </w:rPr>
      </w:pPr>
      <w:r>
        <w:rPr>
          <w:rFonts w:ascii="Arial" w:hAnsi="Arial"/>
          <w:i/>
          <w:sz w:val="22"/>
        </w:rPr>
        <w:t>Promoted by:</w:t>
      </w:r>
    </w:p>
    <w:p w:rsidR="0079432B" w:rsidRDefault="0079432B">
      <w:pPr>
        <w:rPr>
          <w:rFonts w:ascii="Arial" w:hAnsi="Arial"/>
          <w:i/>
          <w:sz w:val="22"/>
        </w:rPr>
      </w:pPr>
      <w:r>
        <w:rPr>
          <w:rFonts w:ascii="Arial" w:hAnsi="Arial"/>
          <w:i/>
          <w:sz w:val="22"/>
        </w:rPr>
        <w:t>The Lottery Subcommittee</w:t>
      </w:r>
    </w:p>
    <w:p w:rsidR="0079432B" w:rsidRDefault="009A0843">
      <w:pPr>
        <w:rPr>
          <w:rFonts w:ascii="Arial" w:hAnsi="Arial"/>
          <w:i/>
          <w:sz w:val="22"/>
        </w:rPr>
      </w:pPr>
      <w:r>
        <w:rPr>
          <w:rFonts w:ascii="Arial" w:hAnsi="Arial"/>
          <w:i/>
          <w:sz w:val="22"/>
        </w:rPr>
        <w:t>The Great Western Hospitals NHS Foundation Trust</w:t>
      </w:r>
    </w:p>
    <w:p w:rsidR="0079432B" w:rsidRDefault="0079432B">
      <w:pPr>
        <w:rPr>
          <w:rFonts w:ascii="Arial" w:hAnsi="Arial"/>
          <w:i/>
          <w:sz w:val="22"/>
        </w:rPr>
      </w:pPr>
      <w:smartTag w:uri="urn:schemas-microsoft-com:office:smarttags" w:element="place">
        <w:smartTag w:uri="urn:schemas-microsoft-com:office:smarttags" w:element="PlaceName">
          <w:r>
            <w:rPr>
              <w:rFonts w:ascii="Arial" w:hAnsi="Arial"/>
              <w:i/>
              <w:sz w:val="22"/>
            </w:rPr>
            <w:t>Great</w:t>
          </w:r>
        </w:smartTag>
        <w:r>
          <w:rPr>
            <w:rFonts w:ascii="Arial" w:hAnsi="Arial"/>
            <w:i/>
            <w:sz w:val="22"/>
          </w:rPr>
          <w:t xml:space="preserve"> </w:t>
        </w:r>
        <w:smartTag w:uri="urn:schemas-microsoft-com:office:smarttags" w:element="PlaceName">
          <w:r>
            <w:rPr>
              <w:rFonts w:ascii="Arial" w:hAnsi="Arial"/>
              <w:i/>
              <w:sz w:val="22"/>
            </w:rPr>
            <w:t>Western</w:t>
          </w:r>
        </w:smartTag>
        <w:r>
          <w:rPr>
            <w:rFonts w:ascii="Arial" w:hAnsi="Arial"/>
            <w:i/>
            <w:sz w:val="22"/>
          </w:rPr>
          <w:t xml:space="preserve"> </w:t>
        </w:r>
        <w:smartTag w:uri="urn:schemas-microsoft-com:office:smarttags" w:element="PlaceType">
          <w:r>
            <w:rPr>
              <w:rFonts w:ascii="Arial" w:hAnsi="Arial"/>
              <w:i/>
              <w:sz w:val="22"/>
            </w:rPr>
            <w:t>Hospital</w:t>
          </w:r>
        </w:smartTag>
      </w:smartTag>
    </w:p>
    <w:p w:rsidR="0079432B" w:rsidRDefault="0079432B">
      <w:pPr>
        <w:rPr>
          <w:rFonts w:ascii="Arial" w:hAnsi="Arial"/>
          <w:sz w:val="22"/>
        </w:rPr>
      </w:pPr>
    </w:p>
    <w:p w:rsidR="0079432B" w:rsidRDefault="0079432B">
      <w:pPr>
        <w:jc w:val="center"/>
        <w:rPr>
          <w:rFonts w:ascii="Arial" w:hAnsi="Arial"/>
          <w:sz w:val="22"/>
        </w:rPr>
      </w:pPr>
      <w:r>
        <w:rPr>
          <w:rFonts w:ascii="Arial" w:hAnsi="Arial"/>
          <w:sz w:val="22"/>
        </w:rPr>
        <w:t>For further details please contact:</w:t>
      </w:r>
    </w:p>
    <w:p w:rsidR="00EB4C38" w:rsidRDefault="00EB4C38">
      <w:pPr>
        <w:jc w:val="center"/>
        <w:rPr>
          <w:rFonts w:ascii="Arial" w:hAnsi="Arial"/>
          <w:sz w:val="22"/>
        </w:rPr>
      </w:pPr>
    </w:p>
    <w:p w:rsidR="0079432B" w:rsidRDefault="00EB4C38">
      <w:pPr>
        <w:jc w:val="center"/>
        <w:rPr>
          <w:rFonts w:ascii="Arial" w:hAnsi="Arial"/>
          <w:sz w:val="22"/>
        </w:rPr>
      </w:pPr>
      <w:r>
        <w:rPr>
          <w:rFonts w:ascii="Arial" w:hAnsi="Arial"/>
          <w:sz w:val="22"/>
        </w:rPr>
        <w:t xml:space="preserve">Lisa Campisano, Finance </w:t>
      </w:r>
      <w:r w:rsidR="0079432B">
        <w:rPr>
          <w:rFonts w:ascii="Arial" w:hAnsi="Arial"/>
          <w:sz w:val="22"/>
        </w:rPr>
        <w:t>(</w:t>
      </w:r>
      <w:r w:rsidR="00AD5B66">
        <w:rPr>
          <w:rFonts w:ascii="Arial" w:hAnsi="Arial"/>
          <w:sz w:val="22"/>
        </w:rPr>
        <w:t>5585</w:t>
      </w:r>
      <w:r w:rsidR="0079432B">
        <w:rPr>
          <w:rFonts w:ascii="Arial" w:hAnsi="Arial"/>
          <w:sz w:val="22"/>
        </w:rPr>
        <w:t>)</w:t>
      </w:r>
      <w:r>
        <w:rPr>
          <w:rFonts w:ascii="Arial" w:hAnsi="Arial"/>
          <w:sz w:val="22"/>
        </w:rPr>
        <w:t xml:space="preserve"> or </w:t>
      </w:r>
      <w:r w:rsidR="00BF0FF2">
        <w:rPr>
          <w:rFonts w:ascii="Arial" w:hAnsi="Arial"/>
          <w:sz w:val="22"/>
        </w:rPr>
        <w:t>Janine Sullivan</w:t>
      </w:r>
      <w:proofErr w:type="gramStart"/>
      <w:r w:rsidR="00BF0FF2">
        <w:rPr>
          <w:rFonts w:ascii="Arial" w:hAnsi="Arial"/>
          <w:sz w:val="22"/>
        </w:rPr>
        <w:t>,  IM</w:t>
      </w:r>
      <w:proofErr w:type="gramEnd"/>
      <w:r w:rsidR="00BF0FF2">
        <w:rPr>
          <w:rFonts w:ascii="Arial" w:hAnsi="Arial"/>
          <w:sz w:val="22"/>
        </w:rPr>
        <w:t xml:space="preserve">&amp;T </w:t>
      </w:r>
      <w:r w:rsidR="00AD5B66">
        <w:rPr>
          <w:rFonts w:ascii="Arial" w:hAnsi="Arial"/>
          <w:sz w:val="22"/>
        </w:rPr>
        <w:t>(</w:t>
      </w:r>
      <w:r w:rsidR="00BF0FF2">
        <w:rPr>
          <w:rFonts w:ascii="Arial" w:hAnsi="Arial"/>
          <w:sz w:val="22"/>
        </w:rPr>
        <w:t>5671</w:t>
      </w:r>
      <w:r w:rsidR="00AD5B66">
        <w:rPr>
          <w:rFonts w:ascii="Arial" w:hAnsi="Arial"/>
          <w:sz w:val="22"/>
        </w:rPr>
        <w:t xml:space="preserve">) </w:t>
      </w:r>
    </w:p>
    <w:p w:rsidR="00EB4C38" w:rsidRPr="00EB4C38" w:rsidRDefault="00EB4C38">
      <w:pPr>
        <w:jc w:val="center"/>
        <w:rPr>
          <w:rFonts w:ascii="Arial" w:hAnsi="Arial"/>
          <w:b/>
          <w:sz w:val="22"/>
        </w:rPr>
      </w:pPr>
      <w:r w:rsidRPr="00EB4C38">
        <w:rPr>
          <w:rFonts w:ascii="Arial" w:hAnsi="Arial"/>
          <w:b/>
          <w:sz w:val="22"/>
        </w:rPr>
        <w:t>*Both are on internal e-mail</w:t>
      </w:r>
    </w:p>
    <w:sectPr w:rsidR="00EB4C38" w:rsidRPr="00EB4C38" w:rsidSect="0086139C">
      <w:headerReference w:type="default" r:id="rId8"/>
      <w:pgSz w:w="12240" w:h="15840"/>
      <w:pgMar w:top="1008" w:right="1008" w:bottom="720" w:left="1008"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C57" w:rsidRDefault="00216C57" w:rsidP="009A0843">
      <w:r>
        <w:separator/>
      </w:r>
    </w:p>
  </w:endnote>
  <w:endnote w:type="continuationSeparator" w:id="0">
    <w:p w:rsidR="00216C57" w:rsidRDefault="00216C57" w:rsidP="009A0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C57" w:rsidRDefault="00216C57" w:rsidP="009A0843">
      <w:r>
        <w:separator/>
      </w:r>
    </w:p>
  </w:footnote>
  <w:footnote w:type="continuationSeparator" w:id="0">
    <w:p w:rsidR="00216C57" w:rsidRDefault="00216C57" w:rsidP="009A08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D4D" w:rsidRDefault="00BC4D4D" w:rsidP="00BC4D4D">
    <w:pPr>
      <w:jc w:val="right"/>
      <w:rPr>
        <w:rFonts w:ascii="Arial" w:hAnsi="Arial" w:cs="Arial"/>
      </w:rPr>
    </w:pPr>
  </w:p>
  <w:p w:rsidR="00BC4D4D" w:rsidRDefault="00BC4D4D" w:rsidP="00BC4D4D">
    <w:pPr>
      <w:jc w:val="right"/>
      <w:rPr>
        <w:rFonts w:ascii="Arial" w:hAnsi="Arial" w:cs="Arial"/>
      </w:rPr>
    </w:pPr>
  </w:p>
  <w:p w:rsidR="009A0843" w:rsidRDefault="00BC4D4D">
    <w:pPr>
      <w:pStyle w:val="Header"/>
    </w:pPr>
    <w:r>
      <w:rPr>
        <w:noProof/>
        <w:lang w:eastAsia="en-GB"/>
      </w:rPr>
      <w:drawing>
        <wp:anchor distT="0" distB="0" distL="114300" distR="114300" simplePos="0" relativeHeight="251657728" behindDoc="0" locked="0" layoutInCell="1" allowOverlap="1">
          <wp:simplePos x="0" y="0"/>
          <wp:positionH relativeFrom="column">
            <wp:posOffset>3398520</wp:posOffset>
          </wp:positionH>
          <wp:positionV relativeFrom="paragraph">
            <wp:posOffset>-219710</wp:posOffset>
          </wp:positionV>
          <wp:extent cx="3019425" cy="457200"/>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19425" cy="4572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70744E"/>
    <w:multiLevelType w:val="singleLevel"/>
    <w:tmpl w:val="3500A884"/>
    <w:lvl w:ilvl="0">
      <w:start w:val="1"/>
      <w:numFmt w:val="decimal"/>
      <w:lvlText w:val="%1."/>
      <w:lvlJc w:val="left"/>
      <w:pPr>
        <w:tabs>
          <w:tab w:val="num" w:pos="720"/>
        </w:tabs>
        <w:ind w:left="720"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32B"/>
    <w:rsid w:val="001246CA"/>
    <w:rsid w:val="00144ECF"/>
    <w:rsid w:val="001E66D0"/>
    <w:rsid w:val="00216C57"/>
    <w:rsid w:val="003349B3"/>
    <w:rsid w:val="0079432B"/>
    <w:rsid w:val="0086139C"/>
    <w:rsid w:val="00873D9B"/>
    <w:rsid w:val="009A0843"/>
    <w:rsid w:val="00AD5B66"/>
    <w:rsid w:val="00B97717"/>
    <w:rsid w:val="00BC4D4D"/>
    <w:rsid w:val="00BE750C"/>
    <w:rsid w:val="00BF0FF2"/>
    <w:rsid w:val="00E21F41"/>
    <w:rsid w:val="00EB4C38"/>
    <w:rsid w:val="00FF2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9C"/>
    <w:rPr>
      <w:sz w:val="24"/>
      <w:lang w:eastAsia="en-US"/>
    </w:rPr>
  </w:style>
  <w:style w:type="paragraph" w:styleId="Heading1">
    <w:name w:val="heading 1"/>
    <w:basedOn w:val="Normal"/>
    <w:next w:val="Normal"/>
    <w:qFormat/>
    <w:rsid w:val="0086139C"/>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139C"/>
    <w:pPr>
      <w:jc w:val="center"/>
    </w:pPr>
    <w:rPr>
      <w:rFonts w:ascii="Arial" w:hAnsi="Arial"/>
      <w:b/>
      <w:sz w:val="50"/>
      <w:u w:val="single"/>
    </w:rPr>
  </w:style>
  <w:style w:type="paragraph" w:styleId="Header">
    <w:name w:val="header"/>
    <w:basedOn w:val="Normal"/>
    <w:link w:val="HeaderChar"/>
    <w:rsid w:val="009A0843"/>
    <w:pPr>
      <w:tabs>
        <w:tab w:val="center" w:pos="4513"/>
        <w:tab w:val="right" w:pos="9026"/>
      </w:tabs>
    </w:pPr>
  </w:style>
  <w:style w:type="character" w:customStyle="1" w:styleId="HeaderChar">
    <w:name w:val="Header Char"/>
    <w:basedOn w:val="DefaultParagraphFont"/>
    <w:link w:val="Header"/>
    <w:rsid w:val="009A0843"/>
    <w:rPr>
      <w:sz w:val="24"/>
      <w:lang w:eastAsia="en-US"/>
    </w:rPr>
  </w:style>
  <w:style w:type="paragraph" w:styleId="Footer">
    <w:name w:val="footer"/>
    <w:basedOn w:val="Normal"/>
    <w:link w:val="FooterChar"/>
    <w:rsid w:val="009A0843"/>
    <w:pPr>
      <w:tabs>
        <w:tab w:val="center" w:pos="4513"/>
        <w:tab w:val="right" w:pos="9026"/>
      </w:tabs>
    </w:pPr>
  </w:style>
  <w:style w:type="character" w:customStyle="1" w:styleId="FooterChar">
    <w:name w:val="Footer Char"/>
    <w:basedOn w:val="DefaultParagraphFont"/>
    <w:link w:val="Footer"/>
    <w:rsid w:val="009A0843"/>
    <w:rP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6139C"/>
    <w:rPr>
      <w:sz w:val="24"/>
      <w:lang w:eastAsia="en-US"/>
    </w:rPr>
  </w:style>
  <w:style w:type="paragraph" w:styleId="Heading1">
    <w:name w:val="heading 1"/>
    <w:basedOn w:val="Normal"/>
    <w:next w:val="Normal"/>
    <w:qFormat/>
    <w:rsid w:val="0086139C"/>
    <w:pPr>
      <w:keepNext/>
      <w:outlineLvl w:val="0"/>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6139C"/>
    <w:pPr>
      <w:jc w:val="center"/>
    </w:pPr>
    <w:rPr>
      <w:rFonts w:ascii="Arial" w:hAnsi="Arial"/>
      <w:b/>
      <w:sz w:val="50"/>
      <w:u w:val="single"/>
    </w:rPr>
  </w:style>
  <w:style w:type="paragraph" w:styleId="Header">
    <w:name w:val="header"/>
    <w:basedOn w:val="Normal"/>
    <w:link w:val="HeaderChar"/>
    <w:rsid w:val="009A0843"/>
    <w:pPr>
      <w:tabs>
        <w:tab w:val="center" w:pos="4513"/>
        <w:tab w:val="right" w:pos="9026"/>
      </w:tabs>
    </w:pPr>
  </w:style>
  <w:style w:type="character" w:customStyle="1" w:styleId="HeaderChar">
    <w:name w:val="Header Char"/>
    <w:basedOn w:val="DefaultParagraphFont"/>
    <w:link w:val="Header"/>
    <w:rsid w:val="009A0843"/>
    <w:rPr>
      <w:sz w:val="24"/>
      <w:lang w:eastAsia="en-US"/>
    </w:rPr>
  </w:style>
  <w:style w:type="paragraph" w:styleId="Footer">
    <w:name w:val="footer"/>
    <w:basedOn w:val="Normal"/>
    <w:link w:val="FooterChar"/>
    <w:rsid w:val="009A0843"/>
    <w:pPr>
      <w:tabs>
        <w:tab w:val="center" w:pos="4513"/>
        <w:tab w:val="right" w:pos="9026"/>
      </w:tabs>
    </w:pPr>
  </w:style>
  <w:style w:type="character" w:customStyle="1" w:styleId="FooterChar">
    <w:name w:val="Footer Char"/>
    <w:basedOn w:val="DefaultParagraphFont"/>
    <w:link w:val="Footer"/>
    <w:rsid w:val="009A0843"/>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STAFF LOTTERY</vt:lpstr>
    </vt:vector>
  </TitlesOfParts>
  <Company>S &amp; M NHS TRUST</Company>
  <LinksUpToDate>false</LinksUpToDate>
  <CharactersWithSpaces>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LOTTERY</dc:title>
  <dc:creator>54082</dc:creator>
  <cp:lastModifiedBy>Carter, Brian</cp:lastModifiedBy>
  <cp:revision>2</cp:revision>
  <dcterms:created xsi:type="dcterms:W3CDTF">2017-10-27T09:48:00Z</dcterms:created>
  <dcterms:modified xsi:type="dcterms:W3CDTF">2017-10-27T09:48:00Z</dcterms:modified>
</cp:coreProperties>
</file>