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6ED" w:rsidRDefault="00CB46ED" w:rsidP="00CB46ED">
      <w:pPr>
        <w:tabs>
          <w:tab w:val="left" w:pos="9072"/>
        </w:tabs>
        <w:rPr>
          <w:b/>
        </w:rPr>
      </w:pPr>
      <w:bookmarkStart w:id="0" w:name="_GoBack"/>
      <w:bookmarkEnd w:id="0"/>
      <w:r>
        <w:rPr>
          <w:b/>
        </w:rPr>
        <w:tab/>
        <w:t>No:</w:t>
      </w:r>
    </w:p>
    <w:p w:rsidR="00CB46ED" w:rsidRDefault="00CB46ED" w:rsidP="00CB46ED">
      <w:pPr>
        <w:pStyle w:val="Heading1"/>
      </w:pPr>
      <w:r>
        <w:t>Great Western NHS Foundation Trust Staff Lottery</w:t>
      </w:r>
    </w:p>
    <w:p w:rsidR="00CB46ED" w:rsidRDefault="00CB46ED" w:rsidP="00CB46ED">
      <w:pPr>
        <w:jc w:val="center"/>
      </w:pPr>
      <w:r>
        <w:rPr>
          <w:b/>
          <w:sz w:val="40"/>
        </w:rPr>
        <w:t>Application to the Staff Lottery Fund</w:t>
      </w:r>
    </w:p>
    <w:p w:rsidR="00CB46ED" w:rsidRDefault="00CB46ED" w:rsidP="00CB46ED">
      <w:pPr>
        <w:jc w:val="center"/>
      </w:pPr>
      <w:r>
        <w:t xml:space="preserve">Once completed this form should be submitted to:  </w:t>
      </w:r>
      <w:r w:rsidR="00212587">
        <w:t>Janine Sullivan, IM&amp;T</w:t>
      </w:r>
      <w:r>
        <w:t xml:space="preserve">, </w:t>
      </w:r>
      <w:proofErr w:type="spellStart"/>
      <w:r>
        <w:t>Commonhead</w:t>
      </w:r>
      <w:proofErr w:type="spellEnd"/>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170"/>
      </w:tblGrid>
      <w:tr w:rsidR="00CB46ED" w:rsidTr="003B6D44">
        <w:trPr>
          <w:jc w:val="center"/>
        </w:trPr>
        <w:tc>
          <w:tcPr>
            <w:tcW w:w="10170" w:type="dxa"/>
          </w:tcPr>
          <w:p w:rsidR="00CB46ED" w:rsidRDefault="00CB46ED" w:rsidP="003B6D44">
            <w:pPr>
              <w:pStyle w:val="Heading2"/>
            </w:pPr>
            <w:r>
              <w:t>Details of Applicant/s</w:t>
            </w:r>
          </w:p>
          <w:p w:rsidR="00CB46ED" w:rsidRDefault="00CB46ED" w:rsidP="003B6D44">
            <w:pPr>
              <w:ind w:left="113" w:right="113"/>
            </w:pPr>
            <w:r>
              <w:rPr>
                <w:sz w:val="22"/>
              </w:rPr>
              <w:t>Full Name</w:t>
            </w:r>
            <w:proofErr w:type="gramStart"/>
            <w:r>
              <w:rPr>
                <w:sz w:val="22"/>
              </w:rPr>
              <w:t>:  …….............................................................</w:t>
            </w:r>
            <w:proofErr w:type="gramEnd"/>
            <w:r>
              <w:rPr>
                <w:sz w:val="22"/>
              </w:rPr>
              <w:t xml:space="preserve">    Department</w:t>
            </w:r>
            <w:proofErr w:type="gramStart"/>
            <w:r>
              <w:rPr>
                <w:sz w:val="22"/>
              </w:rPr>
              <w:t>:  ……………………………………….</w:t>
            </w:r>
            <w:proofErr w:type="gramEnd"/>
          </w:p>
          <w:p w:rsidR="00CB46ED" w:rsidRDefault="00CB46ED" w:rsidP="003B6D44">
            <w:pPr>
              <w:ind w:left="113" w:right="113"/>
              <w:rPr>
                <w:sz w:val="18"/>
              </w:rPr>
            </w:pPr>
            <w:r>
              <w:rPr>
                <w:sz w:val="18"/>
              </w:rPr>
              <w:t>(This should be the individual completing this form and/or the individual who will act as a contact point for the Lottery Committee)</w:t>
            </w:r>
          </w:p>
          <w:p w:rsidR="00CB46ED" w:rsidRDefault="00CB46ED" w:rsidP="003B6D44">
            <w:pPr>
              <w:ind w:left="113" w:right="113"/>
            </w:pPr>
          </w:p>
          <w:p w:rsidR="00CB46ED" w:rsidRDefault="00CB46ED" w:rsidP="003B6D44">
            <w:pPr>
              <w:spacing w:line="360" w:lineRule="auto"/>
              <w:ind w:left="113" w:right="113"/>
            </w:pPr>
            <w:r>
              <w:rPr>
                <w:sz w:val="22"/>
              </w:rPr>
              <w:t>Work Telephone Number</w:t>
            </w:r>
            <w:proofErr w:type="gramStart"/>
            <w:r>
              <w:rPr>
                <w:sz w:val="22"/>
              </w:rPr>
              <w:t>:  …...........................</w:t>
            </w:r>
            <w:proofErr w:type="gramEnd"/>
            <w:r>
              <w:rPr>
                <w:sz w:val="22"/>
              </w:rPr>
              <w:t xml:space="preserve">    Number of staff who will benefit</w:t>
            </w:r>
            <w:proofErr w:type="gramStart"/>
            <w:r>
              <w:rPr>
                <w:sz w:val="22"/>
              </w:rPr>
              <w:t>:  ….....................................</w:t>
            </w:r>
            <w:proofErr w:type="gramEnd"/>
          </w:p>
        </w:tc>
      </w:tr>
    </w:tbl>
    <w:p w:rsidR="00CB46ED" w:rsidRDefault="00CB46ED" w:rsidP="00CB46ED"/>
    <w:tbl>
      <w:tblPr>
        <w:tblW w:w="0" w:type="auto"/>
        <w:jc w:val="center"/>
        <w:tblLayout w:type="fixed"/>
        <w:tblLook w:val="0000" w:firstRow="0" w:lastRow="0" w:firstColumn="0" w:lastColumn="0" w:noHBand="0" w:noVBand="0"/>
      </w:tblPr>
      <w:tblGrid>
        <w:gridCol w:w="10170"/>
      </w:tblGrid>
      <w:tr w:rsidR="00CB46ED" w:rsidTr="003B6D44">
        <w:trPr>
          <w:jc w:val="center"/>
        </w:trPr>
        <w:tc>
          <w:tcPr>
            <w:tcW w:w="10170" w:type="dxa"/>
            <w:tcBorders>
              <w:top w:val="single" w:sz="6" w:space="0" w:color="auto"/>
              <w:left w:val="single" w:sz="6" w:space="0" w:color="auto"/>
              <w:bottom w:val="single" w:sz="6" w:space="0" w:color="auto"/>
              <w:right w:val="single" w:sz="6" w:space="0" w:color="auto"/>
            </w:tcBorders>
          </w:tcPr>
          <w:p w:rsidR="00CB46ED" w:rsidRDefault="00CB46ED" w:rsidP="003B6D44">
            <w:pPr>
              <w:spacing w:line="360" w:lineRule="auto"/>
              <w:ind w:left="113" w:right="113"/>
            </w:pPr>
            <w:r>
              <w:rPr>
                <w:b/>
                <w:sz w:val="28"/>
              </w:rPr>
              <w:t>Details of Application</w:t>
            </w:r>
            <w:r>
              <w:t xml:space="preserve"> (</w:t>
            </w:r>
            <w:r>
              <w:rPr>
                <w:sz w:val="20"/>
              </w:rPr>
              <w:t>One form per application</w:t>
            </w:r>
            <w:r>
              <w:t xml:space="preserve">) </w:t>
            </w:r>
          </w:p>
          <w:p w:rsidR="00CB46ED" w:rsidRDefault="00CB46ED" w:rsidP="003B6D44">
            <w:pPr>
              <w:spacing w:line="360" w:lineRule="auto"/>
              <w:ind w:left="113" w:right="113"/>
            </w:pPr>
            <w:r>
              <w:rPr>
                <w:sz w:val="22"/>
              </w:rPr>
              <w:t>Please describe the application by answering the following questions (continue on separate sheet):</w:t>
            </w:r>
          </w:p>
          <w:p w:rsidR="00CB46ED" w:rsidRDefault="00CB46ED" w:rsidP="003B6D44">
            <w:pPr>
              <w:spacing w:line="360" w:lineRule="auto"/>
              <w:ind w:left="113" w:right="113"/>
            </w:pPr>
            <w:r>
              <w:rPr>
                <w:sz w:val="22"/>
              </w:rPr>
              <w:t>What would you use the money for? (</w:t>
            </w:r>
            <w:r>
              <w:rPr>
                <w:b/>
                <w:sz w:val="22"/>
              </w:rPr>
              <w:t>NB</w:t>
            </w:r>
            <w:r>
              <w:rPr>
                <w:sz w:val="22"/>
              </w:rPr>
              <w:t xml:space="preserve"> we no longer provide funding for kitchen appliances/electrical goods, though other electrical goods may be considered</w:t>
            </w:r>
            <w:proofErr w:type="gramStart"/>
            <w:r>
              <w:rPr>
                <w:sz w:val="22"/>
              </w:rPr>
              <w:t>) ..</w:t>
            </w:r>
            <w:proofErr w:type="gramEnd"/>
            <w:r>
              <w:rPr>
                <w:sz w:val="22"/>
              </w:rPr>
              <w:t>……………...……………………………………...</w:t>
            </w:r>
          </w:p>
          <w:p w:rsidR="00CB46ED" w:rsidRDefault="00CB46ED" w:rsidP="003B6D44">
            <w:pPr>
              <w:spacing w:line="360" w:lineRule="auto"/>
              <w:ind w:left="113" w:right="113"/>
            </w:pPr>
            <w:r>
              <w:rPr>
                <w:sz w:val="22"/>
              </w:rPr>
              <w:t>……………………………………………………………………………………………………………………</w:t>
            </w:r>
          </w:p>
          <w:p w:rsidR="00CB46ED" w:rsidRDefault="00CB46ED" w:rsidP="003B6D44">
            <w:pPr>
              <w:spacing w:line="360" w:lineRule="auto"/>
              <w:ind w:left="113" w:right="113"/>
            </w:pPr>
            <w:r>
              <w:rPr>
                <w:sz w:val="22"/>
              </w:rPr>
              <w:t>……………………………………………………………………………………………………………………</w:t>
            </w:r>
          </w:p>
          <w:p w:rsidR="00CB46ED" w:rsidRDefault="00CB46ED" w:rsidP="003B6D44">
            <w:pPr>
              <w:spacing w:line="360" w:lineRule="auto"/>
              <w:ind w:left="113" w:right="113"/>
            </w:pPr>
            <w:r>
              <w:rPr>
                <w:sz w:val="22"/>
              </w:rPr>
              <w:t>In what way would this benefit staff? Include all staff names with signatures’ on the back on the form (or separate sheet)……………………………………………………………………...</w:t>
            </w:r>
          </w:p>
          <w:p w:rsidR="00CB46ED" w:rsidRDefault="00CB46ED" w:rsidP="003B6D44">
            <w:pPr>
              <w:spacing w:line="360" w:lineRule="auto"/>
              <w:ind w:left="113" w:right="113"/>
            </w:pPr>
            <w:r>
              <w:rPr>
                <w:sz w:val="22"/>
              </w:rPr>
              <w:t>…………………………………………………………………………….……………………………………...</w:t>
            </w:r>
          </w:p>
          <w:p w:rsidR="00CB46ED" w:rsidRDefault="00CB46ED" w:rsidP="003B6D44">
            <w:pPr>
              <w:spacing w:line="360" w:lineRule="auto"/>
              <w:ind w:left="113" w:right="113"/>
            </w:pPr>
            <w:r>
              <w:rPr>
                <w:sz w:val="22"/>
              </w:rPr>
              <w:t>…………………………………………………………………………….……………………………………...</w:t>
            </w:r>
          </w:p>
          <w:p w:rsidR="00CB46ED" w:rsidRDefault="00CB46ED" w:rsidP="003B6D44">
            <w:pPr>
              <w:spacing w:line="360" w:lineRule="auto"/>
              <w:ind w:left="113" w:right="113"/>
            </w:pPr>
            <w:r>
              <w:rPr>
                <w:sz w:val="22"/>
              </w:rPr>
              <w:t>…………………………………………………………………………….……………………………………...</w:t>
            </w:r>
          </w:p>
          <w:p w:rsidR="00CB46ED" w:rsidRDefault="00CB46ED" w:rsidP="003B6D44">
            <w:pPr>
              <w:ind w:left="113" w:right="113"/>
            </w:pPr>
            <w:r>
              <w:rPr>
                <w:sz w:val="22"/>
              </w:rPr>
              <w:t xml:space="preserve">How much money will you need in total? (Please ensure that you have fully </w:t>
            </w:r>
            <w:proofErr w:type="spellStart"/>
            <w:r>
              <w:rPr>
                <w:sz w:val="22"/>
              </w:rPr>
              <w:t>costed</w:t>
            </w:r>
            <w:proofErr w:type="spellEnd"/>
            <w:r>
              <w:rPr>
                <w:sz w:val="22"/>
              </w:rPr>
              <w:t xml:space="preserve"> your bid.  Additional cash may not be available at a later date).  Please give a complete breakdown of these costs.</w:t>
            </w:r>
          </w:p>
          <w:p w:rsidR="00CB46ED" w:rsidRDefault="00CB46ED" w:rsidP="003B6D44">
            <w:pPr>
              <w:spacing w:line="360" w:lineRule="auto"/>
              <w:ind w:left="113" w:right="113"/>
            </w:pPr>
            <w:r>
              <w:rPr>
                <w:sz w:val="22"/>
              </w:rPr>
              <w:t>…………………………………………………………………………….……………………………………...</w:t>
            </w:r>
          </w:p>
          <w:p w:rsidR="00CB46ED" w:rsidRDefault="00CB46ED" w:rsidP="003B6D44">
            <w:pPr>
              <w:spacing w:line="360" w:lineRule="auto"/>
              <w:ind w:left="113" w:right="113"/>
            </w:pPr>
            <w:r>
              <w:rPr>
                <w:sz w:val="22"/>
              </w:rPr>
              <w:t>…………………………………………………………………………….……………………………………...</w:t>
            </w:r>
          </w:p>
          <w:p w:rsidR="00CB46ED" w:rsidRDefault="00CB46ED" w:rsidP="003B6D44">
            <w:pPr>
              <w:spacing w:line="360" w:lineRule="auto"/>
              <w:ind w:left="113" w:right="113"/>
            </w:pPr>
            <w:r>
              <w:rPr>
                <w:sz w:val="22"/>
              </w:rPr>
              <w:t>…………………………………………………………………………….……………………………………...</w:t>
            </w:r>
          </w:p>
          <w:p w:rsidR="00CB46ED" w:rsidRDefault="00CB46ED" w:rsidP="003B6D44">
            <w:pPr>
              <w:ind w:left="113" w:right="113"/>
            </w:pPr>
            <w:r>
              <w:rPr>
                <w:sz w:val="22"/>
              </w:rPr>
              <w:t>Are there any recurring costs (e.g. maintenance, batteries, cleaning, renewal, spares etc)? How much do you expect these to cost per annum? (Under normal circumstances the Lottery Committee will not pay for recurring costs).</w:t>
            </w:r>
          </w:p>
          <w:p w:rsidR="00CB46ED" w:rsidRDefault="00CB46ED" w:rsidP="003B6D44">
            <w:pPr>
              <w:spacing w:line="360" w:lineRule="auto"/>
              <w:ind w:left="113" w:right="113"/>
            </w:pPr>
            <w:r>
              <w:rPr>
                <w:sz w:val="22"/>
              </w:rPr>
              <w:t>…………………………………………………………………………….……………………………………...</w:t>
            </w:r>
          </w:p>
        </w:tc>
      </w:tr>
    </w:tbl>
    <w:p w:rsidR="00CB46ED" w:rsidRDefault="00CB46ED" w:rsidP="00CB46ED"/>
    <w:tbl>
      <w:tblPr>
        <w:tblW w:w="0" w:type="auto"/>
        <w:jc w:val="center"/>
        <w:tblLayout w:type="fixed"/>
        <w:tblLook w:val="0000" w:firstRow="0" w:lastRow="0" w:firstColumn="0" w:lastColumn="0" w:noHBand="0" w:noVBand="0"/>
      </w:tblPr>
      <w:tblGrid>
        <w:gridCol w:w="10170"/>
      </w:tblGrid>
      <w:tr w:rsidR="00CB46ED" w:rsidTr="003B6D44">
        <w:trPr>
          <w:jc w:val="center"/>
        </w:trPr>
        <w:tc>
          <w:tcPr>
            <w:tcW w:w="10170" w:type="dxa"/>
            <w:tcBorders>
              <w:top w:val="single" w:sz="6" w:space="0" w:color="auto"/>
              <w:left w:val="single" w:sz="6" w:space="0" w:color="auto"/>
              <w:bottom w:val="single" w:sz="6" w:space="0" w:color="auto"/>
              <w:right w:val="single" w:sz="6" w:space="0" w:color="auto"/>
            </w:tcBorders>
          </w:tcPr>
          <w:p w:rsidR="00CB46ED" w:rsidRDefault="00CB46ED" w:rsidP="003B6D44">
            <w:pPr>
              <w:pStyle w:val="Heading3"/>
            </w:pPr>
            <w:r>
              <w:t>Processing Your Application</w:t>
            </w:r>
          </w:p>
          <w:p w:rsidR="00CB46ED" w:rsidRDefault="00CB46ED" w:rsidP="003B6D44">
            <w:pPr>
              <w:ind w:left="57" w:right="57"/>
            </w:pPr>
          </w:p>
          <w:p w:rsidR="00CB46ED" w:rsidRDefault="00CB46ED" w:rsidP="003B6D44">
            <w:pPr>
              <w:ind w:left="57" w:right="57"/>
            </w:pPr>
            <w:r>
              <w:rPr>
                <w:sz w:val="22"/>
              </w:rPr>
              <w:t>A signature of the relevant Manager/Departmental Head should be gained to support the application.</w:t>
            </w:r>
          </w:p>
          <w:p w:rsidR="00CB46ED" w:rsidRDefault="00CB46ED" w:rsidP="003B6D44">
            <w:pPr>
              <w:ind w:left="57" w:right="57"/>
            </w:pPr>
          </w:p>
          <w:p w:rsidR="00CB46ED" w:rsidRDefault="00CB46ED" w:rsidP="003B6D44">
            <w:pPr>
              <w:ind w:left="57" w:right="57"/>
            </w:pPr>
            <w:r>
              <w:rPr>
                <w:sz w:val="22"/>
              </w:rPr>
              <w:t>I have read and support the above application: …………………………………………………...….  (Manager)</w:t>
            </w:r>
          </w:p>
          <w:p w:rsidR="00CB46ED" w:rsidRDefault="00CB46ED" w:rsidP="003B6D44">
            <w:pPr>
              <w:ind w:left="57" w:right="57"/>
            </w:pPr>
          </w:p>
          <w:p w:rsidR="00CB46ED" w:rsidRDefault="00CB46ED" w:rsidP="003B6D44">
            <w:pPr>
              <w:ind w:left="57" w:right="57"/>
            </w:pPr>
            <w:r>
              <w:rPr>
                <w:sz w:val="22"/>
              </w:rPr>
              <w:t>Signature of the Applicant</w:t>
            </w:r>
            <w:proofErr w:type="gramStart"/>
            <w:r>
              <w:rPr>
                <w:sz w:val="22"/>
              </w:rPr>
              <w:t>:  …………………………………………...…..</w:t>
            </w:r>
            <w:proofErr w:type="gramEnd"/>
            <w:r>
              <w:rPr>
                <w:sz w:val="22"/>
              </w:rPr>
              <w:t xml:space="preserve">    Date</w:t>
            </w:r>
            <w:proofErr w:type="gramStart"/>
            <w:r>
              <w:rPr>
                <w:sz w:val="22"/>
              </w:rPr>
              <w:t>:  …………………………….</w:t>
            </w:r>
            <w:proofErr w:type="gramEnd"/>
          </w:p>
          <w:p w:rsidR="00CB46ED" w:rsidRDefault="00CB46ED" w:rsidP="003B6D44">
            <w:pPr>
              <w:ind w:left="57" w:right="57"/>
            </w:pPr>
          </w:p>
          <w:p w:rsidR="00CB46ED" w:rsidRDefault="00CB46ED" w:rsidP="003B6D44">
            <w:pPr>
              <w:ind w:left="57" w:right="57"/>
            </w:pPr>
            <w:r>
              <w:rPr>
                <w:sz w:val="22"/>
              </w:rPr>
              <w:t xml:space="preserve">This application form should now be forwarded to </w:t>
            </w:r>
            <w:r w:rsidR="00212587">
              <w:rPr>
                <w:sz w:val="22"/>
              </w:rPr>
              <w:t>Janine Sullivan</w:t>
            </w:r>
            <w:r>
              <w:rPr>
                <w:sz w:val="22"/>
              </w:rPr>
              <w:t xml:space="preserve"> at Common Head Offices.  The Lottery Committee meet each month and discuss the bids.  Both successful and unsuccessful bids will be advised by telephone, email or letter.  Lottery Draws are held on the third Thursday of the month and are posted on the Intranet and sent out via site communications within 5 days.  </w:t>
            </w:r>
          </w:p>
          <w:p w:rsidR="00CB46ED" w:rsidRDefault="00CB46ED" w:rsidP="003B6D44">
            <w:pPr>
              <w:ind w:left="57" w:right="57"/>
            </w:pPr>
          </w:p>
          <w:p w:rsidR="00CB46ED" w:rsidRDefault="00CB46ED" w:rsidP="00212587">
            <w:pPr>
              <w:spacing w:after="120"/>
              <w:ind w:left="57" w:right="57"/>
            </w:pPr>
            <w:r>
              <w:rPr>
                <w:sz w:val="22"/>
              </w:rPr>
              <w:t xml:space="preserve">Enquiries about the completion of this form should be directed to </w:t>
            </w:r>
            <w:r w:rsidR="00212587">
              <w:rPr>
                <w:sz w:val="22"/>
              </w:rPr>
              <w:t>Janine Sullivan</w:t>
            </w:r>
            <w:r>
              <w:rPr>
                <w:sz w:val="22"/>
              </w:rPr>
              <w:t xml:space="preserve"> (Ext. </w:t>
            </w:r>
            <w:r w:rsidR="00212587">
              <w:rPr>
                <w:sz w:val="22"/>
              </w:rPr>
              <w:t>5671</w:t>
            </w:r>
            <w:r>
              <w:rPr>
                <w:sz w:val="22"/>
              </w:rPr>
              <w:t xml:space="preserve">) </w:t>
            </w:r>
          </w:p>
        </w:tc>
      </w:tr>
    </w:tbl>
    <w:p w:rsidR="0090093F" w:rsidRDefault="0090093F"/>
    <w:sectPr w:rsidR="0090093F" w:rsidSect="00651A78">
      <w:pgSz w:w="12240" w:h="15840"/>
      <w:pgMar w:top="357" w:right="851" w:bottom="272" w:left="851"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ED"/>
    <w:rsid w:val="00212587"/>
    <w:rsid w:val="008A13AC"/>
    <w:rsid w:val="0090093F"/>
    <w:rsid w:val="00CB46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6ED"/>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CB46ED"/>
    <w:pPr>
      <w:keepNext/>
      <w:tabs>
        <w:tab w:val="left" w:pos="9072"/>
      </w:tabs>
      <w:jc w:val="center"/>
      <w:outlineLvl w:val="0"/>
    </w:pPr>
    <w:rPr>
      <w:sz w:val="28"/>
    </w:rPr>
  </w:style>
  <w:style w:type="paragraph" w:styleId="Heading2">
    <w:name w:val="heading 2"/>
    <w:basedOn w:val="Normal"/>
    <w:next w:val="Normal"/>
    <w:link w:val="Heading2Char"/>
    <w:qFormat/>
    <w:rsid w:val="00CB46ED"/>
    <w:pPr>
      <w:keepNext/>
      <w:spacing w:line="360" w:lineRule="auto"/>
      <w:ind w:left="113" w:right="113"/>
      <w:outlineLvl w:val="1"/>
    </w:pPr>
    <w:rPr>
      <w:b/>
      <w:sz w:val="28"/>
    </w:rPr>
  </w:style>
  <w:style w:type="paragraph" w:styleId="Heading3">
    <w:name w:val="heading 3"/>
    <w:basedOn w:val="Normal"/>
    <w:next w:val="Normal"/>
    <w:link w:val="Heading3Char"/>
    <w:qFormat/>
    <w:rsid w:val="00CB46ED"/>
    <w:pPr>
      <w:keepNext/>
      <w:ind w:left="57" w:right="57"/>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46ED"/>
    <w:rPr>
      <w:rFonts w:ascii="Times New Roman" w:eastAsia="Times New Roman" w:hAnsi="Times New Roman" w:cs="Times New Roman"/>
      <w:sz w:val="28"/>
      <w:szCs w:val="20"/>
    </w:rPr>
  </w:style>
  <w:style w:type="character" w:customStyle="1" w:styleId="Heading2Char">
    <w:name w:val="Heading 2 Char"/>
    <w:basedOn w:val="DefaultParagraphFont"/>
    <w:link w:val="Heading2"/>
    <w:rsid w:val="00CB46ED"/>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CB46ED"/>
    <w:rPr>
      <w:rFonts w:ascii="Times New Roman" w:eastAsia="Times New Roman" w:hAnsi="Times New Roman" w:cs="Times New Roman"/>
      <w:b/>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6ED"/>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CB46ED"/>
    <w:pPr>
      <w:keepNext/>
      <w:tabs>
        <w:tab w:val="left" w:pos="9072"/>
      </w:tabs>
      <w:jc w:val="center"/>
      <w:outlineLvl w:val="0"/>
    </w:pPr>
    <w:rPr>
      <w:sz w:val="28"/>
    </w:rPr>
  </w:style>
  <w:style w:type="paragraph" w:styleId="Heading2">
    <w:name w:val="heading 2"/>
    <w:basedOn w:val="Normal"/>
    <w:next w:val="Normal"/>
    <w:link w:val="Heading2Char"/>
    <w:qFormat/>
    <w:rsid w:val="00CB46ED"/>
    <w:pPr>
      <w:keepNext/>
      <w:spacing w:line="360" w:lineRule="auto"/>
      <w:ind w:left="113" w:right="113"/>
      <w:outlineLvl w:val="1"/>
    </w:pPr>
    <w:rPr>
      <w:b/>
      <w:sz w:val="28"/>
    </w:rPr>
  </w:style>
  <w:style w:type="paragraph" w:styleId="Heading3">
    <w:name w:val="heading 3"/>
    <w:basedOn w:val="Normal"/>
    <w:next w:val="Normal"/>
    <w:link w:val="Heading3Char"/>
    <w:qFormat/>
    <w:rsid w:val="00CB46ED"/>
    <w:pPr>
      <w:keepNext/>
      <w:ind w:left="57" w:right="57"/>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46ED"/>
    <w:rPr>
      <w:rFonts w:ascii="Times New Roman" w:eastAsia="Times New Roman" w:hAnsi="Times New Roman" w:cs="Times New Roman"/>
      <w:sz w:val="28"/>
      <w:szCs w:val="20"/>
    </w:rPr>
  </w:style>
  <w:style w:type="character" w:customStyle="1" w:styleId="Heading2Char">
    <w:name w:val="Heading 2 Char"/>
    <w:basedOn w:val="DefaultParagraphFont"/>
    <w:link w:val="Heading2"/>
    <w:rsid w:val="00CB46ED"/>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CB46ED"/>
    <w:rPr>
      <w:rFonts w:ascii="Times New Roman" w:eastAsia="Times New Roman" w:hAnsi="Times New Roman"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Great Western Hospitals NHS Foundation Trust</Company>
  <LinksUpToDate>false</LinksUpToDate>
  <CharactersWithSpaces>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janine.sullivan</dc:creator>
  <cp:lastModifiedBy>Carter, Brian</cp:lastModifiedBy>
  <cp:revision>2</cp:revision>
  <dcterms:created xsi:type="dcterms:W3CDTF">2017-10-27T09:51:00Z</dcterms:created>
  <dcterms:modified xsi:type="dcterms:W3CDTF">2017-10-27T09:51:00Z</dcterms:modified>
</cp:coreProperties>
</file>