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7C76A" w14:textId="77777777" w:rsidR="00A7573C" w:rsidRDefault="00B45450" w:rsidP="00A7573C">
      <w:pPr>
        <w:pStyle w:val="Heading1"/>
        <w:numPr>
          <w:ilvl w:val="0"/>
          <w:numId w:val="0"/>
        </w:numPr>
        <w:spacing w:before="0" w:after="0"/>
        <w:ind w:left="360"/>
        <w:jc w:val="both"/>
      </w:pPr>
      <w:bookmarkStart w:id="0" w:name="_Toc425492385"/>
      <w:bookmarkStart w:id="1" w:name="_Toc425492474"/>
      <w:bookmarkStart w:id="2" w:name="_Toc425492756"/>
      <w:bookmarkStart w:id="3" w:name="_GoBack"/>
      <w:bookmarkEnd w:id="3"/>
      <w:r>
        <w:rPr>
          <w:noProof/>
          <w:color w:val="000000"/>
          <w:sz w:val="32"/>
          <w:lang w:eastAsia="en-GB"/>
        </w:rPr>
        <w:pict w14:anchorId="1437CC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3" type="#_x0000_t136" style="position:absolute;left:0;text-align:left;margin-left:-380pt;margin-top:320.9pt;width:762.75pt;height:67.5pt;rotation:-90;z-index:251658240;mso-wrap-edited:f" o:allowincell="f" fillcolor="gray">
            <v:shadow color="#868686"/>
            <v:textpath style="font-family:&quot;Arial&quot;;font-size:48pt;v-text-kern:t" trim="t" fitpath="t" string="Trust-wide Document"/>
          </v:shape>
        </w:pict>
      </w:r>
      <w:bookmarkEnd w:id="0"/>
      <w:bookmarkEnd w:id="1"/>
      <w:bookmarkEnd w:id="2"/>
    </w:p>
    <w:p w14:paraId="1437C76B" w14:textId="77777777" w:rsidR="00A7573C" w:rsidRPr="00454DCD" w:rsidRDefault="00B45450" w:rsidP="00A7573C">
      <w:pPr>
        <w:ind w:left="2160" w:right="-448" w:hanging="720"/>
        <w:jc w:val="right"/>
      </w:pPr>
      <w:r>
        <w:rPr>
          <w:rFonts w:cs="Arial"/>
          <w:noProof/>
          <w:lang w:eastAsia="en-GB"/>
        </w:rPr>
        <w:drawing>
          <wp:inline distT="0" distB="0" distL="0" distR="0" wp14:anchorId="1437CCA8" wp14:editId="1437CCA9">
            <wp:extent cx="2620645" cy="42354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620645" cy="423545"/>
                    </a:xfrm>
                    <a:prstGeom prst="rect">
                      <a:avLst/>
                    </a:prstGeom>
                    <a:noFill/>
                    <a:ln w="9525">
                      <a:noFill/>
                      <a:miter lim="800000"/>
                      <a:headEnd/>
                      <a:tailEnd/>
                    </a:ln>
                  </pic:spPr>
                </pic:pic>
              </a:graphicData>
            </a:graphic>
          </wp:inline>
        </w:drawing>
      </w:r>
    </w:p>
    <w:p w14:paraId="1437C76C" w14:textId="77777777" w:rsidR="00A7573C" w:rsidRDefault="00B45450" w:rsidP="00A7573C">
      <w:pPr>
        <w:spacing w:before="200" w:after="200"/>
        <w:ind w:left="720" w:firstLine="720"/>
        <w:jc w:val="right"/>
        <w:rPr>
          <w:rFonts w:cs="Arial"/>
          <w:b/>
          <w:sz w:val="40"/>
          <w:szCs w:val="40"/>
        </w:rPr>
      </w:pPr>
    </w:p>
    <w:p w14:paraId="1437C76D" w14:textId="77777777" w:rsidR="00A7573C" w:rsidRDefault="00B45450" w:rsidP="00A7573C">
      <w:pPr>
        <w:spacing w:before="200" w:after="200"/>
        <w:ind w:left="720" w:firstLine="720"/>
        <w:jc w:val="right"/>
        <w:rPr>
          <w:rFonts w:cs="Arial"/>
          <w:szCs w:val="22"/>
        </w:rPr>
      </w:pPr>
      <w:r>
        <w:rPr>
          <w:rFonts w:cs="Arial"/>
          <w:b/>
          <w:sz w:val="40"/>
          <w:szCs w:val="40"/>
        </w:rPr>
        <w:t>Resuscitation Policy</w:t>
      </w:r>
    </w:p>
    <w:p w14:paraId="1437C76E" w14:textId="77777777" w:rsidR="00A7573C" w:rsidRPr="00FF2ECB" w:rsidRDefault="00B45450" w:rsidP="00A7573C">
      <w:pPr>
        <w:rPr>
          <w:szCs w:val="22"/>
        </w:rPr>
      </w:pPr>
    </w:p>
    <w:tbl>
      <w:tblPr>
        <w:tblpPr w:leftFromText="180" w:rightFromText="180" w:vertAnchor="text" w:horzAnchor="page" w:tblpX="2488" w:tblpY="126"/>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283"/>
        <w:gridCol w:w="2284"/>
        <w:gridCol w:w="2283"/>
        <w:gridCol w:w="2047"/>
      </w:tblGrid>
      <w:tr w:rsidR="00E72FD8" w14:paraId="1437C773" w14:textId="77777777" w:rsidTr="00A7573C">
        <w:tc>
          <w:tcPr>
            <w:tcW w:w="2283" w:type="dxa"/>
          </w:tcPr>
          <w:p w14:paraId="1437C76F" w14:textId="77777777" w:rsidR="00A7573C" w:rsidRPr="00FF2ECB" w:rsidRDefault="00B45450" w:rsidP="00A7573C">
            <w:pPr>
              <w:spacing w:before="80" w:after="80"/>
              <w:jc w:val="both"/>
              <w:rPr>
                <w:rFonts w:cs="Arial"/>
                <w:szCs w:val="22"/>
              </w:rPr>
            </w:pPr>
            <w:r>
              <w:rPr>
                <w:rFonts w:cs="Arial"/>
                <w:szCs w:val="22"/>
              </w:rPr>
              <w:t>Document</w:t>
            </w:r>
            <w:r w:rsidRPr="00FF2ECB">
              <w:rPr>
                <w:rFonts w:cs="Arial"/>
                <w:szCs w:val="22"/>
              </w:rPr>
              <w:t xml:space="preserve"> No.</w:t>
            </w:r>
          </w:p>
        </w:tc>
        <w:tc>
          <w:tcPr>
            <w:tcW w:w="2284" w:type="dxa"/>
          </w:tcPr>
          <w:p w14:paraId="1437C770" w14:textId="77777777" w:rsidR="00A7573C" w:rsidRPr="0076026E" w:rsidRDefault="00B45450" w:rsidP="00A7573C">
            <w:pPr>
              <w:spacing w:before="80" w:after="80"/>
              <w:jc w:val="both"/>
              <w:rPr>
                <w:rFonts w:cs="Arial"/>
                <w:i/>
                <w:color w:val="FF0000"/>
                <w:szCs w:val="22"/>
              </w:rPr>
            </w:pPr>
            <w:bookmarkStart w:id="4" w:name="SharePointDocNum"/>
            <w:r w:rsidRPr="0076026E">
              <w:rPr>
                <w:i/>
                <w:color w:val="FF0000"/>
                <w:szCs w:val="22"/>
              </w:rPr>
              <w:t>EDRMS000064C</w:t>
            </w:r>
            <w:bookmarkEnd w:id="4"/>
          </w:p>
        </w:tc>
        <w:tc>
          <w:tcPr>
            <w:tcW w:w="2283" w:type="dxa"/>
          </w:tcPr>
          <w:p w14:paraId="1437C771" w14:textId="77777777" w:rsidR="00A7573C" w:rsidRPr="00FF2ECB" w:rsidRDefault="00B45450" w:rsidP="00A7573C">
            <w:pPr>
              <w:spacing w:before="80" w:after="80"/>
              <w:jc w:val="both"/>
              <w:rPr>
                <w:rFonts w:cs="Arial"/>
                <w:szCs w:val="22"/>
              </w:rPr>
            </w:pPr>
            <w:r w:rsidRPr="00FF2ECB">
              <w:rPr>
                <w:rFonts w:cs="Arial"/>
                <w:szCs w:val="22"/>
              </w:rPr>
              <w:t>Version No.</w:t>
            </w:r>
          </w:p>
        </w:tc>
        <w:tc>
          <w:tcPr>
            <w:tcW w:w="2047" w:type="dxa"/>
          </w:tcPr>
          <w:p w14:paraId="1437C772" w14:textId="77777777" w:rsidR="00A7573C" w:rsidRPr="00FF2ECB" w:rsidRDefault="00B45450" w:rsidP="00A7573C">
            <w:pPr>
              <w:spacing w:before="80" w:after="80"/>
              <w:rPr>
                <w:rFonts w:cs="Arial"/>
                <w:i/>
                <w:color w:val="FF0000"/>
                <w:szCs w:val="22"/>
              </w:rPr>
            </w:pPr>
            <w:bookmarkStart w:id="5" w:name="SharePointVersionNum"/>
            <w:r w:rsidRPr="00FF2ECB">
              <w:rPr>
                <w:i/>
                <w:color w:val="FF0000"/>
                <w:szCs w:val="22"/>
              </w:rPr>
              <w:t>7.0</w:t>
            </w:r>
            <w:bookmarkEnd w:id="5"/>
            <w:r>
              <w:rPr>
                <w:i/>
                <w:color w:val="FF0000"/>
                <w:szCs w:val="22"/>
              </w:rPr>
              <w:t xml:space="preserve"> </w:t>
            </w:r>
          </w:p>
        </w:tc>
      </w:tr>
      <w:tr w:rsidR="00E72FD8" w14:paraId="1437C778" w14:textId="77777777" w:rsidTr="00A7573C">
        <w:tc>
          <w:tcPr>
            <w:tcW w:w="2283" w:type="dxa"/>
          </w:tcPr>
          <w:p w14:paraId="1437C774" w14:textId="77777777" w:rsidR="00A7573C" w:rsidRPr="00FF2ECB" w:rsidRDefault="00B45450" w:rsidP="00A7573C">
            <w:pPr>
              <w:spacing w:before="80" w:after="80"/>
              <w:jc w:val="both"/>
              <w:rPr>
                <w:rFonts w:cs="Arial"/>
                <w:szCs w:val="22"/>
              </w:rPr>
            </w:pPr>
            <w:r w:rsidRPr="00FF2ECB">
              <w:rPr>
                <w:rFonts w:cs="Arial"/>
                <w:szCs w:val="22"/>
              </w:rPr>
              <w:t>Approved by</w:t>
            </w:r>
          </w:p>
        </w:tc>
        <w:tc>
          <w:tcPr>
            <w:tcW w:w="2284" w:type="dxa"/>
          </w:tcPr>
          <w:p w14:paraId="1437C775" w14:textId="77777777" w:rsidR="00A7573C" w:rsidRPr="0076026E" w:rsidRDefault="00B45450" w:rsidP="00A7573C">
            <w:pPr>
              <w:spacing w:before="80" w:after="80"/>
              <w:jc w:val="both"/>
              <w:rPr>
                <w:rFonts w:cs="Arial"/>
                <w:i/>
                <w:color w:val="FF0000"/>
                <w:szCs w:val="22"/>
              </w:rPr>
            </w:pPr>
            <w:bookmarkStart w:id="6" w:name="SharePointApprovedby"/>
            <w:r w:rsidRPr="0076026E">
              <w:rPr>
                <w:i/>
                <w:color w:val="FF0000"/>
                <w:szCs w:val="22"/>
              </w:rPr>
              <w:t>Policy Governance Group</w:t>
            </w:r>
            <w:bookmarkEnd w:id="6"/>
          </w:p>
        </w:tc>
        <w:tc>
          <w:tcPr>
            <w:tcW w:w="2283" w:type="dxa"/>
          </w:tcPr>
          <w:p w14:paraId="1437C776" w14:textId="77777777" w:rsidR="00A7573C" w:rsidRPr="00FF2ECB" w:rsidRDefault="00B45450" w:rsidP="00A7573C">
            <w:pPr>
              <w:spacing w:before="80" w:after="80"/>
              <w:jc w:val="both"/>
              <w:rPr>
                <w:rFonts w:cs="Arial"/>
                <w:szCs w:val="22"/>
              </w:rPr>
            </w:pPr>
            <w:r w:rsidRPr="00FF2ECB">
              <w:rPr>
                <w:rFonts w:cs="Arial"/>
                <w:szCs w:val="22"/>
              </w:rPr>
              <w:t>Date approved</w:t>
            </w:r>
          </w:p>
        </w:tc>
        <w:tc>
          <w:tcPr>
            <w:tcW w:w="2047" w:type="dxa"/>
          </w:tcPr>
          <w:p w14:paraId="1437C777" w14:textId="77777777" w:rsidR="00A7573C" w:rsidRPr="00FF2ECB" w:rsidRDefault="00B45450" w:rsidP="00A7573C">
            <w:pPr>
              <w:spacing w:before="80" w:after="80"/>
              <w:jc w:val="both"/>
              <w:rPr>
                <w:rFonts w:cs="Arial"/>
                <w:i/>
                <w:color w:val="FF0000"/>
                <w:szCs w:val="22"/>
              </w:rPr>
            </w:pPr>
            <w:bookmarkStart w:id="7" w:name="SharePointDateApproved"/>
            <w:r w:rsidRPr="00FF2ECB">
              <w:rPr>
                <w:i/>
                <w:color w:val="FF0000"/>
                <w:szCs w:val="22"/>
              </w:rPr>
              <w:t xml:space="preserve">31/07/2015 </w:t>
            </w:r>
            <w:bookmarkEnd w:id="7"/>
          </w:p>
        </w:tc>
      </w:tr>
      <w:tr w:rsidR="00E72FD8" w14:paraId="1437C77D" w14:textId="77777777" w:rsidTr="00A7573C">
        <w:tc>
          <w:tcPr>
            <w:tcW w:w="2283" w:type="dxa"/>
          </w:tcPr>
          <w:p w14:paraId="1437C779" w14:textId="77777777" w:rsidR="00A7573C" w:rsidRPr="00FF2ECB" w:rsidRDefault="00B45450" w:rsidP="00A7573C">
            <w:pPr>
              <w:spacing w:before="80" w:after="80"/>
              <w:jc w:val="both"/>
              <w:rPr>
                <w:rFonts w:cs="Arial"/>
                <w:szCs w:val="22"/>
              </w:rPr>
            </w:pPr>
            <w:r w:rsidRPr="00FF2ECB">
              <w:rPr>
                <w:rFonts w:cs="Arial"/>
                <w:szCs w:val="22"/>
              </w:rPr>
              <w:t>Ratified by</w:t>
            </w:r>
          </w:p>
        </w:tc>
        <w:tc>
          <w:tcPr>
            <w:tcW w:w="2284" w:type="dxa"/>
          </w:tcPr>
          <w:p w14:paraId="1437C77A" w14:textId="77777777" w:rsidR="00A7573C" w:rsidRPr="0076026E" w:rsidRDefault="00B45450" w:rsidP="00A7573C">
            <w:pPr>
              <w:spacing w:before="80" w:after="80"/>
              <w:jc w:val="both"/>
              <w:rPr>
                <w:rFonts w:cs="Arial"/>
                <w:i/>
                <w:color w:val="FF0000"/>
                <w:szCs w:val="22"/>
              </w:rPr>
            </w:pPr>
            <w:bookmarkStart w:id="8" w:name="SharePointRatifiedBy"/>
            <w:r w:rsidRPr="0076026E">
              <w:rPr>
                <w:i/>
                <w:color w:val="FF0000"/>
                <w:szCs w:val="22"/>
              </w:rPr>
              <w:t>Resuscitation Committee</w:t>
            </w:r>
            <w:bookmarkEnd w:id="8"/>
          </w:p>
        </w:tc>
        <w:tc>
          <w:tcPr>
            <w:tcW w:w="2283" w:type="dxa"/>
          </w:tcPr>
          <w:p w14:paraId="1437C77B" w14:textId="77777777" w:rsidR="00A7573C" w:rsidRPr="00FF2ECB" w:rsidRDefault="00B45450" w:rsidP="00A7573C">
            <w:pPr>
              <w:spacing w:before="80" w:after="80"/>
              <w:jc w:val="both"/>
              <w:rPr>
                <w:rFonts w:cs="Arial"/>
                <w:szCs w:val="22"/>
              </w:rPr>
            </w:pPr>
            <w:r w:rsidRPr="00FF2ECB">
              <w:rPr>
                <w:rFonts w:cs="Arial"/>
                <w:szCs w:val="22"/>
              </w:rPr>
              <w:t xml:space="preserve">Date ratified </w:t>
            </w:r>
          </w:p>
        </w:tc>
        <w:tc>
          <w:tcPr>
            <w:tcW w:w="2047" w:type="dxa"/>
          </w:tcPr>
          <w:p w14:paraId="1437C77C" w14:textId="77777777" w:rsidR="00A7573C" w:rsidRPr="0076026E" w:rsidRDefault="00B45450" w:rsidP="00A7573C">
            <w:pPr>
              <w:spacing w:before="80" w:after="80"/>
              <w:jc w:val="both"/>
              <w:rPr>
                <w:rFonts w:cs="Arial"/>
                <w:i/>
                <w:color w:val="FF0000"/>
                <w:szCs w:val="22"/>
              </w:rPr>
            </w:pPr>
            <w:bookmarkStart w:id="9" w:name="SharePointRatifiedDate"/>
            <w:r w:rsidRPr="0076026E">
              <w:rPr>
                <w:i/>
                <w:color w:val="FF0000"/>
                <w:szCs w:val="22"/>
              </w:rPr>
              <w:t xml:space="preserve">15/06/2015 </w:t>
            </w:r>
            <w:bookmarkEnd w:id="9"/>
          </w:p>
        </w:tc>
      </w:tr>
      <w:tr w:rsidR="00E72FD8" w14:paraId="1437C782" w14:textId="77777777" w:rsidTr="00A7573C">
        <w:tc>
          <w:tcPr>
            <w:tcW w:w="2283" w:type="dxa"/>
          </w:tcPr>
          <w:p w14:paraId="1437C77E" w14:textId="77777777" w:rsidR="00A7573C" w:rsidRPr="00FF2ECB" w:rsidRDefault="00B45450" w:rsidP="00A7573C">
            <w:pPr>
              <w:spacing w:before="80" w:after="80"/>
              <w:jc w:val="both"/>
              <w:rPr>
                <w:rFonts w:cs="Arial"/>
                <w:szCs w:val="22"/>
              </w:rPr>
            </w:pPr>
            <w:r w:rsidRPr="00FF2ECB">
              <w:rPr>
                <w:rFonts w:cs="Arial"/>
                <w:szCs w:val="22"/>
              </w:rPr>
              <w:t xml:space="preserve">Date Implemented   </w:t>
            </w:r>
          </w:p>
        </w:tc>
        <w:tc>
          <w:tcPr>
            <w:tcW w:w="2284" w:type="dxa"/>
          </w:tcPr>
          <w:p w14:paraId="1437C77F" w14:textId="77777777" w:rsidR="00A7573C" w:rsidRPr="00FF2ECB" w:rsidRDefault="00B45450" w:rsidP="00A7573C">
            <w:pPr>
              <w:spacing w:before="80" w:after="80"/>
              <w:jc w:val="both"/>
              <w:rPr>
                <w:rFonts w:cs="Arial"/>
                <w:szCs w:val="22"/>
              </w:rPr>
            </w:pPr>
            <w:bookmarkStart w:id="10" w:name="SharePointDateImplemented"/>
            <w:r w:rsidRPr="0076026E">
              <w:rPr>
                <w:i/>
                <w:color w:val="FF0000"/>
                <w:szCs w:val="22"/>
              </w:rPr>
              <w:t xml:space="preserve">20/06/2016 </w:t>
            </w:r>
            <w:bookmarkEnd w:id="10"/>
          </w:p>
        </w:tc>
        <w:tc>
          <w:tcPr>
            <w:tcW w:w="2283" w:type="dxa"/>
          </w:tcPr>
          <w:p w14:paraId="1437C780" w14:textId="77777777" w:rsidR="00A7573C" w:rsidRPr="00FF2ECB" w:rsidRDefault="00B45450" w:rsidP="00A7573C">
            <w:pPr>
              <w:spacing w:before="80" w:after="80"/>
              <w:jc w:val="both"/>
              <w:rPr>
                <w:rFonts w:cs="Arial"/>
                <w:szCs w:val="22"/>
              </w:rPr>
            </w:pPr>
            <w:r w:rsidRPr="00FF2ECB">
              <w:rPr>
                <w:rFonts w:cs="Arial"/>
                <w:szCs w:val="22"/>
              </w:rPr>
              <w:t xml:space="preserve">Next Review Date </w:t>
            </w:r>
          </w:p>
        </w:tc>
        <w:tc>
          <w:tcPr>
            <w:tcW w:w="2047" w:type="dxa"/>
          </w:tcPr>
          <w:p w14:paraId="1437C781" w14:textId="77777777" w:rsidR="00A7573C" w:rsidRPr="00FF2ECB" w:rsidRDefault="00B45450" w:rsidP="00A7573C">
            <w:pPr>
              <w:spacing w:before="80" w:after="80"/>
              <w:jc w:val="both"/>
              <w:rPr>
                <w:rFonts w:cs="Arial"/>
                <w:i/>
                <w:color w:val="FF0000"/>
                <w:szCs w:val="22"/>
              </w:rPr>
            </w:pPr>
            <w:bookmarkStart w:id="11" w:name="SharePointNextReviewDate"/>
            <w:r w:rsidRPr="00FF2ECB">
              <w:rPr>
                <w:i/>
                <w:color w:val="FF0000"/>
                <w:szCs w:val="22"/>
              </w:rPr>
              <w:t>15/06/2018</w:t>
            </w:r>
            <w:bookmarkEnd w:id="11"/>
          </w:p>
        </w:tc>
      </w:tr>
      <w:tr w:rsidR="00E72FD8" w14:paraId="1437C785" w14:textId="77777777" w:rsidTr="00A7573C">
        <w:tc>
          <w:tcPr>
            <w:tcW w:w="4567" w:type="dxa"/>
            <w:gridSpan w:val="2"/>
          </w:tcPr>
          <w:p w14:paraId="1437C783" w14:textId="77777777" w:rsidR="00A7573C" w:rsidRPr="00FF2ECB" w:rsidRDefault="00B45450" w:rsidP="00A7573C">
            <w:pPr>
              <w:spacing w:before="80" w:after="80"/>
              <w:jc w:val="both"/>
              <w:rPr>
                <w:rFonts w:cs="Arial"/>
                <w:szCs w:val="22"/>
              </w:rPr>
            </w:pPr>
            <w:r w:rsidRPr="00FF2ECB">
              <w:rPr>
                <w:rFonts w:cs="Arial"/>
                <w:szCs w:val="22"/>
              </w:rPr>
              <w:t>Status</w:t>
            </w:r>
          </w:p>
        </w:tc>
        <w:tc>
          <w:tcPr>
            <w:tcW w:w="4330" w:type="dxa"/>
            <w:gridSpan w:val="2"/>
          </w:tcPr>
          <w:p w14:paraId="1437C784" w14:textId="77777777" w:rsidR="00A7573C" w:rsidRPr="00FF2ECB" w:rsidRDefault="00B45450" w:rsidP="00A7573C">
            <w:pPr>
              <w:spacing w:before="80" w:after="80"/>
              <w:jc w:val="both"/>
              <w:rPr>
                <w:rFonts w:cs="Arial"/>
                <w:szCs w:val="22"/>
              </w:rPr>
            </w:pPr>
            <w:bookmarkStart w:id="12" w:name="SharePointStatus"/>
            <w:r w:rsidRPr="00FF2ECB">
              <w:rPr>
                <w:i/>
                <w:color w:val="FF0000"/>
                <w:szCs w:val="22"/>
              </w:rPr>
              <w:t>Approved</w:t>
            </w:r>
            <w:bookmarkEnd w:id="12"/>
          </w:p>
        </w:tc>
      </w:tr>
      <w:tr w:rsidR="00E72FD8" w14:paraId="1437C789" w14:textId="77777777" w:rsidTr="00A7573C">
        <w:tc>
          <w:tcPr>
            <w:tcW w:w="4567" w:type="dxa"/>
            <w:gridSpan w:val="2"/>
          </w:tcPr>
          <w:p w14:paraId="1437C786" w14:textId="77777777" w:rsidR="00A7573C" w:rsidRPr="00FF2ECB" w:rsidRDefault="00B45450" w:rsidP="00A7573C">
            <w:pPr>
              <w:spacing w:before="80" w:after="80"/>
              <w:jc w:val="both"/>
              <w:rPr>
                <w:rFonts w:cs="Arial"/>
                <w:szCs w:val="22"/>
              </w:rPr>
            </w:pPr>
            <w:r>
              <w:rPr>
                <w:rFonts w:cs="Arial"/>
                <w:color w:val="000000" w:themeColor="text1"/>
                <w:szCs w:val="22"/>
              </w:rPr>
              <w:t xml:space="preserve">Target Audience </w:t>
            </w:r>
            <w:r w:rsidRPr="003A074E">
              <w:rPr>
                <w:rFonts w:cs="Arial"/>
                <w:color w:val="000000" w:themeColor="text1"/>
                <w:szCs w:val="22"/>
              </w:rPr>
              <w:t>(who does the document apply to and who should be using it)</w:t>
            </w:r>
          </w:p>
        </w:tc>
        <w:tc>
          <w:tcPr>
            <w:tcW w:w="4330" w:type="dxa"/>
            <w:gridSpan w:val="2"/>
          </w:tcPr>
          <w:p w14:paraId="1437C787" w14:textId="77777777" w:rsidR="00A7573C" w:rsidRPr="000F09D9" w:rsidRDefault="00B45450" w:rsidP="00A7573C">
            <w:pPr>
              <w:overflowPunct/>
              <w:autoSpaceDE/>
              <w:autoSpaceDN/>
              <w:adjustRightInd/>
              <w:textAlignment w:val="auto"/>
            </w:pPr>
            <w:r w:rsidRPr="000F09D9">
              <w:t>All wards and departments within the Trust (Community &amp; Acute sites)</w:t>
            </w:r>
          </w:p>
          <w:p w14:paraId="1437C788" w14:textId="77777777" w:rsidR="00A7573C" w:rsidRPr="00F56E9F" w:rsidRDefault="00B45450" w:rsidP="00A7573C">
            <w:pPr>
              <w:overflowPunct/>
              <w:autoSpaceDE/>
              <w:autoSpaceDN/>
              <w:adjustRightInd/>
              <w:jc w:val="both"/>
              <w:textAlignment w:val="auto"/>
            </w:pPr>
            <w:r w:rsidRPr="000F09D9">
              <w:t>All Trust employed medical /nursing and Allied Health Professionals (AHPs)</w:t>
            </w:r>
          </w:p>
        </w:tc>
      </w:tr>
      <w:tr w:rsidR="00E72FD8" w14:paraId="1437C78C" w14:textId="77777777" w:rsidTr="00A7573C">
        <w:tc>
          <w:tcPr>
            <w:tcW w:w="4567" w:type="dxa"/>
            <w:gridSpan w:val="2"/>
          </w:tcPr>
          <w:p w14:paraId="1437C78A" w14:textId="77777777" w:rsidR="00A7573C" w:rsidRPr="00FF2ECB" w:rsidRDefault="00B45450" w:rsidP="00A7573C">
            <w:pPr>
              <w:spacing w:before="80" w:after="80"/>
              <w:jc w:val="both"/>
              <w:rPr>
                <w:rFonts w:cs="Arial"/>
                <w:szCs w:val="22"/>
              </w:rPr>
            </w:pPr>
            <w:r w:rsidRPr="003A074E">
              <w:rPr>
                <w:rFonts w:cs="Arial"/>
                <w:color w:val="000000" w:themeColor="text1"/>
                <w:szCs w:val="22"/>
              </w:rPr>
              <w:t>Accountable Director</w:t>
            </w:r>
          </w:p>
        </w:tc>
        <w:tc>
          <w:tcPr>
            <w:tcW w:w="4330" w:type="dxa"/>
            <w:gridSpan w:val="2"/>
          </w:tcPr>
          <w:p w14:paraId="1437C78B" w14:textId="77777777" w:rsidR="00A7573C" w:rsidRPr="00FF2ECB" w:rsidRDefault="00B45450" w:rsidP="00A7573C">
            <w:pPr>
              <w:spacing w:before="80" w:after="80"/>
              <w:rPr>
                <w:rFonts w:cs="Arial"/>
                <w:szCs w:val="22"/>
              </w:rPr>
            </w:pPr>
            <w:r>
              <w:rPr>
                <w:rFonts w:cs="Arial"/>
                <w:szCs w:val="22"/>
              </w:rPr>
              <w:t>Director for Workforce and Education</w:t>
            </w:r>
            <w:r w:rsidRPr="000A0E27">
              <w:rPr>
                <w:rFonts w:cs="Arial"/>
                <w:i/>
                <w:color w:val="4F81BD" w:themeColor="accent1"/>
                <w:szCs w:val="22"/>
              </w:rPr>
              <w:t xml:space="preserve"> </w:t>
            </w:r>
          </w:p>
        </w:tc>
      </w:tr>
      <w:tr w:rsidR="00E72FD8" w14:paraId="1437C78F" w14:textId="77777777" w:rsidTr="00A7573C">
        <w:tc>
          <w:tcPr>
            <w:tcW w:w="4567" w:type="dxa"/>
            <w:gridSpan w:val="2"/>
          </w:tcPr>
          <w:p w14:paraId="1437C78D" w14:textId="77777777" w:rsidR="00A7573C" w:rsidRPr="00FF2ECB" w:rsidRDefault="00B45450" w:rsidP="00A7573C">
            <w:pPr>
              <w:spacing w:before="80" w:after="80"/>
              <w:jc w:val="both"/>
              <w:rPr>
                <w:rFonts w:cs="Arial"/>
                <w:szCs w:val="22"/>
              </w:rPr>
            </w:pPr>
            <w:r w:rsidRPr="003A074E">
              <w:rPr>
                <w:rFonts w:cs="Arial"/>
                <w:color w:val="000000" w:themeColor="text1"/>
                <w:szCs w:val="22"/>
              </w:rPr>
              <w:t xml:space="preserve">Policy Author/Originator </w:t>
            </w:r>
            <w:r>
              <w:rPr>
                <w:rFonts w:cs="Arial"/>
                <w:color w:val="000000" w:themeColor="text1"/>
                <w:szCs w:val="22"/>
              </w:rPr>
              <w:t xml:space="preserve">- </w:t>
            </w:r>
            <w:r w:rsidRPr="008F080D">
              <w:rPr>
                <w:b/>
              </w:rPr>
              <w:t xml:space="preserve">Any </w:t>
            </w:r>
            <w:r w:rsidRPr="00795E2B">
              <w:rPr>
                <w:b/>
              </w:rPr>
              <w:t>comments on this document should, in the first instance be addressed to the author.</w:t>
            </w:r>
          </w:p>
        </w:tc>
        <w:tc>
          <w:tcPr>
            <w:tcW w:w="4330" w:type="dxa"/>
            <w:gridSpan w:val="2"/>
          </w:tcPr>
          <w:p w14:paraId="1437C78E" w14:textId="77777777" w:rsidR="00A7573C" w:rsidRPr="00FF2ECB" w:rsidRDefault="00B45450" w:rsidP="00A7573C">
            <w:pPr>
              <w:spacing w:before="80" w:after="80"/>
              <w:rPr>
                <w:rFonts w:cs="Arial"/>
                <w:szCs w:val="22"/>
              </w:rPr>
            </w:pPr>
            <w:r>
              <w:rPr>
                <w:rFonts w:cs="Arial"/>
                <w:szCs w:val="22"/>
              </w:rPr>
              <w:t>Resuscitation Manager</w:t>
            </w:r>
            <w:r w:rsidRPr="000A0E27">
              <w:rPr>
                <w:rFonts w:cs="Arial"/>
                <w:i/>
                <w:color w:val="4F81BD" w:themeColor="accent1"/>
                <w:szCs w:val="22"/>
              </w:rPr>
              <w:t xml:space="preserve"> </w:t>
            </w:r>
          </w:p>
        </w:tc>
      </w:tr>
      <w:tr w:rsidR="00E72FD8" w14:paraId="1437C792" w14:textId="77777777" w:rsidTr="00A7573C">
        <w:tc>
          <w:tcPr>
            <w:tcW w:w="4567" w:type="dxa"/>
            <w:gridSpan w:val="2"/>
            <w:shd w:val="clear" w:color="auto" w:fill="auto"/>
          </w:tcPr>
          <w:p w14:paraId="1437C790" w14:textId="77777777" w:rsidR="00A7573C" w:rsidRPr="00FF2ECB" w:rsidRDefault="00B45450" w:rsidP="00A7573C">
            <w:pPr>
              <w:spacing w:before="80" w:after="80"/>
              <w:jc w:val="both"/>
              <w:rPr>
                <w:rFonts w:cs="Arial"/>
                <w:szCs w:val="22"/>
              </w:rPr>
            </w:pPr>
            <w:r w:rsidRPr="003A074E">
              <w:rPr>
                <w:rFonts w:cs="Arial"/>
                <w:color w:val="000000" w:themeColor="text1"/>
                <w:szCs w:val="22"/>
              </w:rPr>
              <w:t>Implementation Lead</w:t>
            </w:r>
          </w:p>
        </w:tc>
        <w:tc>
          <w:tcPr>
            <w:tcW w:w="4330" w:type="dxa"/>
            <w:gridSpan w:val="2"/>
          </w:tcPr>
          <w:p w14:paraId="1437C791" w14:textId="77777777" w:rsidR="00A7573C" w:rsidRPr="00FF2ECB" w:rsidRDefault="00B45450" w:rsidP="00A7573C">
            <w:pPr>
              <w:spacing w:before="80" w:after="80"/>
              <w:rPr>
                <w:rFonts w:cs="Arial"/>
                <w:szCs w:val="22"/>
              </w:rPr>
            </w:pPr>
            <w:r>
              <w:rPr>
                <w:rFonts w:cs="Arial"/>
                <w:szCs w:val="22"/>
              </w:rPr>
              <w:t>Resuscitation Manager</w:t>
            </w:r>
            <w:r w:rsidRPr="000A0E27">
              <w:rPr>
                <w:rFonts w:cs="Arial"/>
                <w:i/>
                <w:color w:val="4F81BD" w:themeColor="accent1"/>
                <w:szCs w:val="22"/>
              </w:rPr>
              <w:t xml:space="preserve"> </w:t>
            </w:r>
          </w:p>
        </w:tc>
      </w:tr>
      <w:tr w:rsidR="00E72FD8" w14:paraId="1437C795" w14:textId="77777777" w:rsidTr="00A7573C">
        <w:tc>
          <w:tcPr>
            <w:tcW w:w="4567" w:type="dxa"/>
            <w:gridSpan w:val="2"/>
            <w:shd w:val="clear" w:color="auto" w:fill="auto"/>
          </w:tcPr>
          <w:p w14:paraId="1437C793" w14:textId="77777777" w:rsidR="00A7573C" w:rsidRPr="00FF2ECB" w:rsidRDefault="00B45450" w:rsidP="00A7573C">
            <w:pPr>
              <w:spacing w:before="80" w:after="80"/>
              <w:jc w:val="both"/>
              <w:rPr>
                <w:rFonts w:cs="Arial"/>
                <w:szCs w:val="22"/>
              </w:rPr>
            </w:pPr>
            <w:r w:rsidRPr="003A074E">
              <w:rPr>
                <w:rFonts w:cs="Arial"/>
                <w:color w:val="000000" w:themeColor="text1"/>
                <w:szCs w:val="22"/>
              </w:rPr>
              <w:t xml:space="preserve">If developed </w:t>
            </w:r>
            <w:r w:rsidRPr="003A074E">
              <w:rPr>
                <w:rFonts w:cs="Arial"/>
                <w:color w:val="000000" w:themeColor="text1"/>
                <w:szCs w:val="22"/>
              </w:rPr>
              <w:t>in partnership with another agency, ratification details of the relevant agency</w:t>
            </w:r>
          </w:p>
        </w:tc>
        <w:tc>
          <w:tcPr>
            <w:tcW w:w="4330" w:type="dxa"/>
            <w:gridSpan w:val="2"/>
          </w:tcPr>
          <w:p w14:paraId="1437C794" w14:textId="77777777" w:rsidR="00A7573C" w:rsidRPr="00FF2ECB" w:rsidRDefault="00B45450" w:rsidP="00A7573C">
            <w:pPr>
              <w:spacing w:before="80" w:after="80"/>
              <w:rPr>
                <w:rFonts w:cs="Arial"/>
                <w:szCs w:val="22"/>
              </w:rPr>
            </w:pPr>
            <w:r>
              <w:rPr>
                <w:rFonts w:cs="Arial"/>
                <w:szCs w:val="22"/>
              </w:rPr>
              <w:t>Resuscitation Committee</w:t>
            </w:r>
            <w:r w:rsidRPr="000A0E27">
              <w:rPr>
                <w:rFonts w:cs="Arial"/>
                <w:i/>
                <w:color w:val="4F81BD" w:themeColor="accent1"/>
                <w:szCs w:val="22"/>
              </w:rPr>
              <w:t xml:space="preserve"> </w:t>
            </w:r>
          </w:p>
        </w:tc>
      </w:tr>
    </w:tbl>
    <w:p w14:paraId="1437C796" w14:textId="77777777" w:rsidR="00A7573C" w:rsidRPr="00FF2ECB" w:rsidRDefault="00B45450" w:rsidP="00A7573C">
      <w:pPr>
        <w:rPr>
          <w:b/>
          <w:bCs/>
          <w:color w:val="000000"/>
          <w:szCs w:val="22"/>
        </w:rPr>
      </w:pPr>
    </w:p>
    <w:p w14:paraId="1437C797" w14:textId="77777777" w:rsidR="00A7573C" w:rsidRPr="00FF2ECB" w:rsidRDefault="00B45450" w:rsidP="00A7573C">
      <w:pPr>
        <w:rPr>
          <w:rFonts w:cs="Arial"/>
          <w:b/>
          <w:color w:val="000000"/>
          <w:szCs w:val="22"/>
        </w:rPr>
      </w:pPr>
    </w:p>
    <w:p w14:paraId="1437C798" w14:textId="77777777" w:rsidR="00A7573C" w:rsidRPr="00FF2ECB" w:rsidRDefault="00B45450" w:rsidP="00A7573C">
      <w:pPr>
        <w:rPr>
          <w:rFonts w:cs="Arial"/>
          <w:b/>
          <w:color w:val="000000"/>
          <w:szCs w:val="22"/>
        </w:rPr>
      </w:pPr>
    </w:p>
    <w:p w14:paraId="1437C799" w14:textId="77777777" w:rsidR="00A7573C" w:rsidRPr="00FF2ECB" w:rsidRDefault="00B45450" w:rsidP="00A7573C">
      <w:pPr>
        <w:rPr>
          <w:rFonts w:cs="Arial"/>
          <w:b/>
          <w:color w:val="000000"/>
          <w:szCs w:val="22"/>
        </w:rPr>
      </w:pPr>
    </w:p>
    <w:p w14:paraId="1437C79A" w14:textId="77777777" w:rsidR="00A7573C" w:rsidRPr="00FF2ECB" w:rsidRDefault="00B45450" w:rsidP="00A7573C">
      <w:pPr>
        <w:rPr>
          <w:rFonts w:cs="Arial"/>
          <w:b/>
          <w:color w:val="000000"/>
          <w:szCs w:val="22"/>
        </w:rPr>
      </w:pPr>
    </w:p>
    <w:p w14:paraId="1437C79B" w14:textId="77777777" w:rsidR="00A7573C" w:rsidRPr="00FF2ECB" w:rsidRDefault="00B45450" w:rsidP="00A7573C">
      <w:pPr>
        <w:rPr>
          <w:rFonts w:cs="Arial"/>
          <w:b/>
          <w:color w:val="000000"/>
          <w:szCs w:val="22"/>
        </w:rPr>
      </w:pPr>
    </w:p>
    <w:p w14:paraId="1437C79C" w14:textId="77777777" w:rsidR="00A7573C" w:rsidRPr="00FF2ECB" w:rsidRDefault="00B45450" w:rsidP="00A7573C">
      <w:pPr>
        <w:rPr>
          <w:rFonts w:cs="Arial"/>
          <w:b/>
          <w:color w:val="000000"/>
          <w:szCs w:val="22"/>
        </w:rPr>
      </w:pPr>
    </w:p>
    <w:p w14:paraId="1437C79D" w14:textId="77777777" w:rsidR="00A7573C" w:rsidRPr="00FF2ECB" w:rsidRDefault="00B45450" w:rsidP="00A7573C">
      <w:pPr>
        <w:rPr>
          <w:rFonts w:cs="Arial"/>
          <w:b/>
          <w:color w:val="000000"/>
          <w:szCs w:val="22"/>
        </w:rPr>
      </w:pPr>
    </w:p>
    <w:p w14:paraId="1437C79E" w14:textId="77777777" w:rsidR="00A7573C" w:rsidRPr="00FF2ECB" w:rsidRDefault="00B45450" w:rsidP="00A7573C">
      <w:pPr>
        <w:rPr>
          <w:rFonts w:cs="Arial"/>
          <w:b/>
          <w:color w:val="000000"/>
          <w:szCs w:val="22"/>
        </w:rPr>
      </w:pPr>
    </w:p>
    <w:p w14:paraId="1437C79F" w14:textId="77777777" w:rsidR="00A7573C" w:rsidRPr="00FF2ECB" w:rsidRDefault="00B45450" w:rsidP="00A7573C">
      <w:pPr>
        <w:rPr>
          <w:rFonts w:cs="Arial"/>
          <w:b/>
          <w:color w:val="000000"/>
          <w:szCs w:val="22"/>
        </w:rPr>
      </w:pPr>
    </w:p>
    <w:p w14:paraId="1437C7A0" w14:textId="77777777" w:rsidR="00A7573C" w:rsidRPr="00FF2ECB" w:rsidRDefault="00B45450" w:rsidP="00A7573C">
      <w:pPr>
        <w:rPr>
          <w:rFonts w:cs="Arial"/>
          <w:b/>
          <w:color w:val="000000"/>
          <w:szCs w:val="22"/>
        </w:rPr>
      </w:pPr>
    </w:p>
    <w:p w14:paraId="1437C7A1" w14:textId="77777777" w:rsidR="00A7573C" w:rsidRPr="00FF2ECB" w:rsidRDefault="00B45450" w:rsidP="00A7573C">
      <w:pPr>
        <w:rPr>
          <w:rFonts w:cs="Arial"/>
          <w:b/>
          <w:color w:val="000000"/>
          <w:szCs w:val="22"/>
        </w:rPr>
      </w:pPr>
    </w:p>
    <w:p w14:paraId="1437C7A2" w14:textId="77777777" w:rsidR="00A7573C" w:rsidRPr="00FF2ECB" w:rsidRDefault="00B45450" w:rsidP="00A7573C">
      <w:pPr>
        <w:rPr>
          <w:rFonts w:cs="Arial"/>
          <w:b/>
          <w:color w:val="000000"/>
          <w:szCs w:val="22"/>
        </w:rPr>
      </w:pPr>
    </w:p>
    <w:p w14:paraId="1437C7A3" w14:textId="77777777" w:rsidR="00A7573C" w:rsidRDefault="00B45450" w:rsidP="00A7573C">
      <w:pPr>
        <w:rPr>
          <w:rFonts w:cs="Arial"/>
          <w:b/>
          <w:color w:val="000000"/>
          <w:szCs w:val="22"/>
        </w:rPr>
      </w:pPr>
    </w:p>
    <w:p w14:paraId="1437C7A4" w14:textId="77777777" w:rsidR="00A7573C" w:rsidRDefault="00B45450" w:rsidP="00A7573C">
      <w:pPr>
        <w:rPr>
          <w:rFonts w:cs="Arial"/>
          <w:b/>
          <w:color w:val="000000"/>
          <w:szCs w:val="22"/>
        </w:rPr>
      </w:pPr>
    </w:p>
    <w:p w14:paraId="1437C7A5" w14:textId="77777777" w:rsidR="00A7573C" w:rsidRDefault="00B45450" w:rsidP="00A7573C">
      <w:pPr>
        <w:rPr>
          <w:rFonts w:cs="Arial"/>
          <w:b/>
          <w:color w:val="000000"/>
          <w:szCs w:val="22"/>
        </w:rPr>
      </w:pPr>
    </w:p>
    <w:p w14:paraId="1437C7A6" w14:textId="77777777" w:rsidR="00A7573C" w:rsidRDefault="00B45450" w:rsidP="00A7573C">
      <w:pPr>
        <w:rPr>
          <w:rFonts w:cs="Arial"/>
          <w:b/>
          <w:color w:val="000000"/>
          <w:szCs w:val="22"/>
        </w:rPr>
      </w:pPr>
    </w:p>
    <w:p w14:paraId="1437C7A7" w14:textId="77777777" w:rsidR="00A7573C" w:rsidRDefault="00B45450" w:rsidP="00A7573C">
      <w:pPr>
        <w:rPr>
          <w:rFonts w:cs="Arial"/>
          <w:b/>
          <w:color w:val="000000"/>
          <w:szCs w:val="22"/>
        </w:rPr>
      </w:pPr>
    </w:p>
    <w:p w14:paraId="1437C7A8" w14:textId="77777777" w:rsidR="00A7573C" w:rsidRDefault="00B45450" w:rsidP="00A7573C">
      <w:pPr>
        <w:rPr>
          <w:rFonts w:cs="Arial"/>
          <w:b/>
          <w:color w:val="000000"/>
          <w:szCs w:val="22"/>
        </w:rPr>
      </w:pPr>
    </w:p>
    <w:p w14:paraId="1437C7A9" w14:textId="77777777" w:rsidR="00A7573C" w:rsidRDefault="00B45450" w:rsidP="00A7573C">
      <w:pPr>
        <w:rPr>
          <w:rFonts w:cs="Arial"/>
          <w:b/>
          <w:color w:val="000000"/>
          <w:szCs w:val="22"/>
        </w:rPr>
      </w:pPr>
    </w:p>
    <w:p w14:paraId="1437C7AA" w14:textId="77777777" w:rsidR="00A7573C" w:rsidRDefault="00B45450" w:rsidP="00A7573C">
      <w:pPr>
        <w:rPr>
          <w:rFonts w:cs="Arial"/>
          <w:b/>
          <w:color w:val="000000"/>
          <w:szCs w:val="22"/>
        </w:rPr>
      </w:pPr>
    </w:p>
    <w:p w14:paraId="1437C7AB" w14:textId="77777777" w:rsidR="00A7573C" w:rsidRPr="00FF2ECB" w:rsidRDefault="00B45450" w:rsidP="00A7573C">
      <w:pPr>
        <w:rPr>
          <w:rFonts w:cs="Arial"/>
          <w:b/>
          <w:color w:val="000000"/>
          <w:szCs w:val="22"/>
        </w:rPr>
      </w:pPr>
    </w:p>
    <w:p w14:paraId="1437C7AC" w14:textId="77777777" w:rsidR="00A7573C" w:rsidRDefault="00B45450" w:rsidP="00A7573C">
      <w:pPr>
        <w:rPr>
          <w:rFonts w:cs="Arial"/>
          <w:b/>
          <w:color w:val="000000"/>
          <w:szCs w:val="22"/>
        </w:rPr>
      </w:pPr>
    </w:p>
    <w:p w14:paraId="1437C7AD" w14:textId="77777777" w:rsidR="00A7573C" w:rsidRDefault="00B45450" w:rsidP="00A7573C">
      <w:pPr>
        <w:overflowPunct/>
        <w:autoSpaceDE/>
        <w:autoSpaceDN/>
        <w:adjustRightInd/>
        <w:ind w:left="1418"/>
        <w:textAlignment w:val="auto"/>
        <w:rPr>
          <w:b/>
          <w:sz w:val="20"/>
        </w:rPr>
      </w:pPr>
    </w:p>
    <w:p w14:paraId="1437C7AE" w14:textId="77777777" w:rsidR="00A7573C" w:rsidRPr="00A96E9F" w:rsidRDefault="00B45450" w:rsidP="00A7573C">
      <w:pPr>
        <w:overflowPunct/>
        <w:autoSpaceDE/>
        <w:autoSpaceDN/>
        <w:adjustRightInd/>
        <w:ind w:left="1418"/>
        <w:textAlignment w:val="auto"/>
        <w:rPr>
          <w:b/>
          <w:sz w:val="20"/>
        </w:rPr>
      </w:pPr>
      <w:r w:rsidRPr="00A96E9F">
        <w:rPr>
          <w:b/>
          <w:sz w:val="20"/>
        </w:rPr>
        <w:t>Equ</w:t>
      </w:r>
    </w:p>
    <w:p w14:paraId="1437C7AF" w14:textId="77777777" w:rsidR="00A7573C" w:rsidRPr="00454DCD" w:rsidRDefault="00B45450" w:rsidP="00A7573C">
      <w:pPr>
        <w:overflowPunct/>
        <w:autoSpaceDE/>
        <w:autoSpaceDN/>
        <w:adjustRightInd/>
        <w:ind w:left="1418"/>
        <w:jc w:val="both"/>
        <w:textAlignment w:val="auto"/>
        <w:rPr>
          <w:b/>
          <w:sz w:val="20"/>
        </w:rPr>
      </w:pPr>
      <w:r w:rsidRPr="00454DCD">
        <w:rPr>
          <w:b/>
          <w:sz w:val="20"/>
        </w:rPr>
        <w:t>Equality Impact</w:t>
      </w:r>
    </w:p>
    <w:p w14:paraId="1437C7B0" w14:textId="77777777" w:rsidR="00A7573C" w:rsidRDefault="00B45450" w:rsidP="00A7573C">
      <w:pPr>
        <w:overflowPunct/>
        <w:autoSpaceDE/>
        <w:autoSpaceDN/>
        <w:adjustRightInd/>
        <w:ind w:left="1418"/>
        <w:jc w:val="both"/>
        <w:textAlignment w:val="auto"/>
        <w:rPr>
          <w:sz w:val="20"/>
        </w:rPr>
      </w:pPr>
    </w:p>
    <w:p w14:paraId="1437C7B1" w14:textId="77777777" w:rsidR="00A7573C" w:rsidRPr="00FE17A0" w:rsidRDefault="00B45450" w:rsidP="00A7573C">
      <w:pPr>
        <w:overflowPunct/>
        <w:autoSpaceDE/>
        <w:autoSpaceDN/>
        <w:adjustRightInd/>
        <w:ind w:left="1418"/>
        <w:jc w:val="both"/>
        <w:textAlignment w:val="auto"/>
        <w:rPr>
          <w:sz w:val="20"/>
        </w:rPr>
      </w:pPr>
      <w:r>
        <w:rPr>
          <w:sz w:val="20"/>
        </w:rPr>
        <w:t>G</w:t>
      </w:r>
      <w:r w:rsidRPr="00E65EB7">
        <w:rPr>
          <w:sz w:val="20"/>
        </w:rPr>
        <w:t xml:space="preserve">reat Western Hospitals NHS Foundation Trust strives to ensure equality of opportunity for all service users, local people and the workforce. </w:t>
      </w:r>
      <w:r>
        <w:rPr>
          <w:sz w:val="20"/>
        </w:rPr>
        <w:t xml:space="preserve"> </w:t>
      </w:r>
      <w:r w:rsidRPr="00E65EB7">
        <w:rPr>
          <w:sz w:val="20"/>
        </w:rPr>
        <w:t xml:space="preserve">As an employer and a provider of health care, </w:t>
      </w:r>
      <w:r>
        <w:rPr>
          <w:sz w:val="20"/>
        </w:rPr>
        <w:t>the Trust</w:t>
      </w:r>
      <w:r w:rsidRPr="00E65EB7">
        <w:rPr>
          <w:sz w:val="20"/>
        </w:rPr>
        <w:t xml:space="preserve"> aims to ensure that none are placed at a disadvantage as a</w:t>
      </w:r>
      <w:r w:rsidRPr="00E65EB7">
        <w:rPr>
          <w:sz w:val="20"/>
        </w:rPr>
        <w:t xml:space="preserve"> result of its policies and procedures.  This document has therefore been equality impact assessed in line with current </w:t>
      </w:r>
      <w:r w:rsidRPr="00FE17A0">
        <w:rPr>
          <w:sz w:val="20"/>
        </w:rPr>
        <w:t>legislation to ensure fairness and consistency for all those covered by it regardless of their individuality.  This means all our servic</w:t>
      </w:r>
      <w:r w:rsidRPr="00FE17A0">
        <w:rPr>
          <w:sz w:val="20"/>
        </w:rPr>
        <w:t>es are accessible, appropriate and sensitive t</w:t>
      </w:r>
      <w:r>
        <w:rPr>
          <w:sz w:val="20"/>
        </w:rPr>
        <w:t>o the needs of the individual.</w:t>
      </w:r>
    </w:p>
    <w:p w14:paraId="1437C7B2" w14:textId="77777777" w:rsidR="00A7573C" w:rsidRPr="004907D2" w:rsidRDefault="00B45450" w:rsidP="00A7573C">
      <w:pPr>
        <w:ind w:left="1440"/>
        <w:rPr>
          <w:szCs w:val="22"/>
        </w:rPr>
      </w:pPr>
    </w:p>
    <w:p w14:paraId="1437C7B3" w14:textId="77777777" w:rsidR="00A7573C" w:rsidRDefault="00B45450" w:rsidP="00A7573C">
      <w:pPr>
        <w:overflowPunct/>
        <w:autoSpaceDE/>
        <w:autoSpaceDN/>
        <w:adjustRightInd/>
        <w:ind w:left="1418"/>
        <w:textAlignment w:val="auto"/>
        <w:rPr>
          <w:rFonts w:cs="Arial"/>
          <w:b/>
          <w:color w:val="000000"/>
          <w:szCs w:val="22"/>
        </w:rPr>
      </w:pPr>
      <w:r>
        <w:rPr>
          <w:rFonts w:cs="Arial"/>
          <w:b/>
          <w:color w:val="000000"/>
          <w:szCs w:val="22"/>
        </w:rPr>
        <w:t>Special Cases</w:t>
      </w:r>
    </w:p>
    <w:p w14:paraId="1437C7B4" w14:textId="77777777" w:rsidR="00A7573C" w:rsidRDefault="00B45450" w:rsidP="00A7573C">
      <w:pPr>
        <w:overflowPunct/>
        <w:autoSpaceDE/>
        <w:autoSpaceDN/>
        <w:adjustRightInd/>
        <w:textAlignment w:val="auto"/>
        <w:rPr>
          <w:rFonts w:cs="Arial"/>
          <w:b/>
          <w:color w:val="000000"/>
          <w:szCs w:val="22"/>
        </w:rPr>
      </w:pPr>
    </w:p>
    <w:p w14:paraId="1437C7B5" w14:textId="77777777" w:rsidR="00A7573C" w:rsidRDefault="00B45450" w:rsidP="00A7573C">
      <w:pPr>
        <w:pStyle w:val="ListParagraph"/>
        <w:numPr>
          <w:ilvl w:val="0"/>
          <w:numId w:val="22"/>
        </w:numPr>
        <w:overflowPunct/>
        <w:autoSpaceDE/>
        <w:autoSpaceDN/>
        <w:adjustRightInd/>
        <w:jc w:val="both"/>
        <w:textAlignment w:val="auto"/>
      </w:pPr>
      <w:r w:rsidRPr="00E43C1B">
        <w:t>All patients are for active cardio-pulmonary resuscitation</w:t>
      </w:r>
    </w:p>
    <w:p w14:paraId="1437C7B6" w14:textId="77777777" w:rsidR="00A7573C" w:rsidRPr="00454DCD" w:rsidRDefault="00B45450" w:rsidP="00A7573C">
      <w:pPr>
        <w:pStyle w:val="ListParagraph"/>
        <w:numPr>
          <w:ilvl w:val="0"/>
          <w:numId w:val="22"/>
        </w:numPr>
        <w:overflowPunct/>
        <w:autoSpaceDE/>
        <w:autoSpaceDN/>
        <w:adjustRightInd/>
        <w:jc w:val="both"/>
        <w:textAlignment w:val="auto"/>
      </w:pPr>
      <w:r w:rsidRPr="00454DCD">
        <w:rPr>
          <w:bCs/>
          <w:iCs/>
        </w:rPr>
        <w:t xml:space="preserve">Exceptions: Patients whose notes contain a valid “Not for Resuscitation” decision. </w:t>
      </w:r>
    </w:p>
    <w:p w14:paraId="1437C7B7" w14:textId="77777777" w:rsidR="00A7573C" w:rsidRDefault="00B45450" w:rsidP="00A7573C">
      <w:pPr>
        <w:overflowPunct/>
        <w:autoSpaceDE/>
        <w:autoSpaceDN/>
        <w:adjustRightInd/>
        <w:jc w:val="both"/>
        <w:textAlignment w:val="auto"/>
      </w:pPr>
    </w:p>
    <w:p w14:paraId="1437C7B8" w14:textId="77777777" w:rsidR="00A7573C" w:rsidRDefault="00B45450" w:rsidP="00A7573C">
      <w:pPr>
        <w:ind w:left="4320" w:firstLine="720"/>
      </w:pPr>
      <w:r>
        <w:rPr>
          <w:rFonts w:cs="Arial"/>
          <w:b/>
          <w:noProof/>
          <w:color w:val="000000"/>
          <w:szCs w:val="22"/>
          <w:lang w:eastAsia="en-GB"/>
        </w:rPr>
        <w:drawing>
          <wp:inline distT="0" distB="0" distL="0" distR="0" wp14:anchorId="1437CCAA" wp14:editId="1437CCAB">
            <wp:extent cx="2656673" cy="355824"/>
            <wp:effectExtent l="19050" t="0" r="0" b="0"/>
            <wp:docPr id="2" name="Picture 2" descr="C:\Documents and Settings\hayley.aplin\Desktop\Values logo low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hayley.aplin\Desktop\Values logo low res.JPG"/>
                    <pic:cNvPicPr>
                      <a:picLocks noChangeAspect="1" noChangeArrowheads="1"/>
                    </pic:cNvPicPr>
                  </pic:nvPicPr>
                  <pic:blipFill>
                    <a:blip r:embed="rId14" cstate="print"/>
                    <a:srcRect/>
                    <a:stretch>
                      <a:fillRect/>
                    </a:stretch>
                  </pic:blipFill>
                  <pic:spPr bwMode="auto">
                    <a:xfrm>
                      <a:off x="0" y="0"/>
                      <a:ext cx="2659092" cy="356148"/>
                    </a:xfrm>
                    <a:prstGeom prst="rect">
                      <a:avLst/>
                    </a:prstGeom>
                    <a:noFill/>
                    <a:ln w="9525">
                      <a:noFill/>
                      <a:miter lim="800000"/>
                      <a:headEnd/>
                      <a:tailEnd/>
                    </a:ln>
                  </pic:spPr>
                </pic:pic>
              </a:graphicData>
            </a:graphic>
          </wp:inline>
        </w:drawing>
      </w:r>
    </w:p>
    <w:sdt>
      <w:sdtPr>
        <w:rPr>
          <w:rFonts w:ascii="Arial" w:eastAsia="Times New Roman" w:hAnsi="Arial" w:cs="Times New Roman"/>
          <w:b w:val="0"/>
          <w:bCs w:val="0"/>
          <w:color w:val="auto"/>
          <w:sz w:val="20"/>
          <w:szCs w:val="20"/>
          <w:lang w:val="en-GB"/>
        </w:rPr>
        <w:id w:val="27303766"/>
        <w:docPartObj>
          <w:docPartGallery w:val="Table of Contents"/>
          <w:docPartUnique/>
        </w:docPartObj>
      </w:sdtPr>
      <w:sdtEndPr>
        <w:rPr>
          <w:sz w:val="22"/>
        </w:rPr>
      </w:sdtEndPr>
      <w:sdtContent>
        <w:p w14:paraId="1437C7B9" w14:textId="77777777" w:rsidR="00A7573C" w:rsidRPr="001354FC" w:rsidRDefault="00B45450">
          <w:pPr>
            <w:pStyle w:val="TOCHeading"/>
            <w:rPr>
              <w:rFonts w:ascii="Arial" w:hAnsi="Arial" w:cs="Arial"/>
              <w:color w:val="auto"/>
            </w:rPr>
          </w:pPr>
          <w:r w:rsidRPr="001354FC">
            <w:rPr>
              <w:rFonts w:ascii="Arial" w:hAnsi="Arial" w:cs="Arial"/>
              <w:color w:val="auto"/>
            </w:rPr>
            <w:t>Contents</w:t>
          </w:r>
        </w:p>
        <w:p w14:paraId="1437C7BA" w14:textId="77777777" w:rsidR="000746CC" w:rsidRDefault="00B45450" w:rsidP="000746CC">
          <w:pPr>
            <w:pStyle w:val="TOC1"/>
            <w:rPr>
              <w:rFonts w:asciiTheme="minorHAnsi" w:eastAsiaTheme="minorEastAsia" w:hAnsiTheme="minorHAnsi" w:cstheme="minorBidi"/>
              <w:szCs w:val="22"/>
              <w:lang w:eastAsia="en-GB"/>
            </w:rPr>
          </w:pPr>
          <w:r w:rsidRPr="00256A96">
            <w:rPr>
              <w:rFonts w:cs="Arial"/>
            </w:rPr>
            <w:fldChar w:fldCharType="begin"/>
          </w:r>
          <w:r w:rsidRPr="00256A96">
            <w:rPr>
              <w:rFonts w:cs="Arial"/>
            </w:rPr>
            <w:instrText xml:space="preserve"> TOC \o "1-3" \h \z \u </w:instrText>
          </w:r>
          <w:r w:rsidRPr="00256A96">
            <w:rPr>
              <w:rFonts w:cs="Arial"/>
            </w:rPr>
            <w:fldChar w:fldCharType="separate"/>
          </w:r>
          <w:hyperlink w:anchor="_Toc454192552" w:history="1">
            <w:r w:rsidRPr="002A1912">
              <w:rPr>
                <w:rStyle w:val="Hyperlink"/>
              </w:rPr>
              <w:t>1</w:t>
            </w:r>
            <w:r>
              <w:rPr>
                <w:rFonts w:asciiTheme="minorHAnsi" w:eastAsiaTheme="minorEastAsia" w:hAnsiTheme="minorHAnsi" w:cstheme="minorBidi"/>
                <w:szCs w:val="22"/>
                <w:lang w:eastAsia="en-GB"/>
              </w:rPr>
              <w:tab/>
            </w:r>
            <w:r w:rsidRPr="002A1912">
              <w:rPr>
                <w:rStyle w:val="Hyperlink"/>
              </w:rPr>
              <w:t>Document Definition</w:t>
            </w:r>
            <w:r>
              <w:rPr>
                <w:webHidden/>
              </w:rPr>
              <w:tab/>
            </w:r>
            <w:r>
              <w:rPr>
                <w:webHidden/>
              </w:rPr>
              <w:fldChar w:fldCharType="begin"/>
            </w:r>
            <w:r>
              <w:rPr>
                <w:webHidden/>
              </w:rPr>
              <w:instrText xml:space="preserve"> PAGEREF _Toc454192552 \h </w:instrText>
            </w:r>
            <w:r>
              <w:rPr>
                <w:webHidden/>
              </w:rPr>
            </w:r>
            <w:r>
              <w:rPr>
                <w:webHidden/>
              </w:rPr>
              <w:fldChar w:fldCharType="separate"/>
            </w:r>
            <w:r>
              <w:rPr>
                <w:webHidden/>
              </w:rPr>
              <w:t>4</w:t>
            </w:r>
            <w:r>
              <w:rPr>
                <w:webHidden/>
              </w:rPr>
              <w:fldChar w:fldCharType="end"/>
            </w:r>
          </w:hyperlink>
        </w:p>
        <w:p w14:paraId="1437C7BB" w14:textId="77777777" w:rsidR="000746CC" w:rsidRDefault="00B45450">
          <w:pPr>
            <w:pStyle w:val="TOC2"/>
            <w:rPr>
              <w:rFonts w:asciiTheme="minorHAnsi" w:eastAsiaTheme="minorEastAsia" w:hAnsiTheme="minorHAnsi" w:cstheme="minorBidi"/>
              <w:noProof/>
              <w:szCs w:val="22"/>
              <w:lang w:eastAsia="en-GB"/>
            </w:rPr>
          </w:pPr>
          <w:hyperlink w:anchor="_Toc454192553" w:history="1">
            <w:r w:rsidRPr="002A1912">
              <w:rPr>
                <w:rStyle w:val="Hyperlink"/>
                <w:noProof/>
              </w:rPr>
              <w:t>1.1</w:t>
            </w:r>
            <w:r>
              <w:rPr>
                <w:rFonts w:asciiTheme="minorHAnsi" w:eastAsiaTheme="minorEastAsia" w:hAnsiTheme="minorHAnsi" w:cstheme="minorBidi"/>
                <w:noProof/>
                <w:szCs w:val="22"/>
                <w:lang w:eastAsia="en-GB"/>
              </w:rPr>
              <w:tab/>
            </w:r>
            <w:r w:rsidRPr="002A1912">
              <w:rPr>
                <w:rStyle w:val="Hyperlink"/>
                <w:noProof/>
              </w:rPr>
              <w:t>Introduction and Purpose of the Document</w:t>
            </w:r>
            <w:r>
              <w:rPr>
                <w:noProof/>
                <w:webHidden/>
              </w:rPr>
              <w:tab/>
            </w:r>
            <w:r>
              <w:rPr>
                <w:noProof/>
                <w:webHidden/>
              </w:rPr>
              <w:fldChar w:fldCharType="begin"/>
            </w:r>
            <w:r>
              <w:rPr>
                <w:noProof/>
                <w:webHidden/>
              </w:rPr>
              <w:instrText xml:space="preserve"> PAGEREF _Toc454192553 \h </w:instrText>
            </w:r>
            <w:r>
              <w:rPr>
                <w:noProof/>
                <w:webHidden/>
              </w:rPr>
            </w:r>
            <w:r>
              <w:rPr>
                <w:noProof/>
                <w:webHidden/>
              </w:rPr>
              <w:fldChar w:fldCharType="separate"/>
            </w:r>
            <w:r>
              <w:rPr>
                <w:noProof/>
                <w:webHidden/>
              </w:rPr>
              <w:t>4</w:t>
            </w:r>
            <w:r>
              <w:rPr>
                <w:noProof/>
                <w:webHidden/>
              </w:rPr>
              <w:fldChar w:fldCharType="end"/>
            </w:r>
          </w:hyperlink>
        </w:p>
        <w:p w14:paraId="1437C7BC" w14:textId="77777777" w:rsidR="000746CC" w:rsidRDefault="00B45450">
          <w:pPr>
            <w:pStyle w:val="TOC2"/>
            <w:rPr>
              <w:rFonts w:asciiTheme="minorHAnsi" w:eastAsiaTheme="minorEastAsia" w:hAnsiTheme="minorHAnsi" w:cstheme="minorBidi"/>
              <w:noProof/>
              <w:szCs w:val="22"/>
              <w:lang w:eastAsia="en-GB"/>
            </w:rPr>
          </w:pPr>
          <w:hyperlink w:anchor="_Toc454192554" w:history="1">
            <w:r w:rsidRPr="002A1912">
              <w:rPr>
                <w:rStyle w:val="Hyperlink"/>
                <w:noProof/>
              </w:rPr>
              <w:t>1.2</w:t>
            </w:r>
            <w:r>
              <w:rPr>
                <w:rFonts w:asciiTheme="minorHAnsi" w:eastAsiaTheme="minorEastAsia" w:hAnsiTheme="minorHAnsi" w:cstheme="minorBidi"/>
                <w:noProof/>
                <w:szCs w:val="22"/>
                <w:lang w:eastAsia="en-GB"/>
              </w:rPr>
              <w:tab/>
            </w:r>
            <w:r w:rsidRPr="002A1912">
              <w:rPr>
                <w:rStyle w:val="Hyperlink"/>
                <w:noProof/>
              </w:rPr>
              <w:t>Glossary/Definitions</w:t>
            </w:r>
            <w:r>
              <w:rPr>
                <w:noProof/>
                <w:webHidden/>
              </w:rPr>
              <w:tab/>
            </w:r>
            <w:r>
              <w:rPr>
                <w:noProof/>
                <w:webHidden/>
              </w:rPr>
              <w:fldChar w:fldCharType="begin"/>
            </w:r>
            <w:r>
              <w:rPr>
                <w:noProof/>
                <w:webHidden/>
              </w:rPr>
              <w:instrText xml:space="preserve"> PAGEREF _Toc454192554 \h </w:instrText>
            </w:r>
            <w:r>
              <w:rPr>
                <w:noProof/>
                <w:webHidden/>
              </w:rPr>
            </w:r>
            <w:r>
              <w:rPr>
                <w:noProof/>
                <w:webHidden/>
              </w:rPr>
              <w:fldChar w:fldCharType="separate"/>
            </w:r>
            <w:r>
              <w:rPr>
                <w:noProof/>
                <w:webHidden/>
              </w:rPr>
              <w:t>4</w:t>
            </w:r>
            <w:r>
              <w:rPr>
                <w:noProof/>
                <w:webHidden/>
              </w:rPr>
              <w:fldChar w:fldCharType="end"/>
            </w:r>
          </w:hyperlink>
        </w:p>
        <w:p w14:paraId="1437C7BD" w14:textId="77777777" w:rsidR="000746CC" w:rsidRDefault="00B45450" w:rsidP="000746CC">
          <w:pPr>
            <w:pStyle w:val="TOC1"/>
            <w:rPr>
              <w:rFonts w:asciiTheme="minorHAnsi" w:eastAsiaTheme="minorEastAsia" w:hAnsiTheme="minorHAnsi" w:cstheme="minorBidi"/>
              <w:szCs w:val="22"/>
              <w:lang w:eastAsia="en-GB"/>
            </w:rPr>
          </w:pPr>
          <w:hyperlink w:anchor="_Toc454192555" w:history="1">
            <w:r w:rsidRPr="002A1912">
              <w:rPr>
                <w:rStyle w:val="Hyperlink"/>
              </w:rPr>
              <w:t>2</w:t>
            </w:r>
            <w:r>
              <w:rPr>
                <w:rFonts w:asciiTheme="minorHAnsi" w:eastAsiaTheme="minorEastAsia" w:hAnsiTheme="minorHAnsi" w:cstheme="minorBidi"/>
                <w:szCs w:val="22"/>
                <w:lang w:eastAsia="en-GB"/>
              </w:rPr>
              <w:tab/>
            </w:r>
            <w:r w:rsidRPr="002A1912">
              <w:rPr>
                <w:rStyle w:val="Hyperlink"/>
              </w:rPr>
              <w:t>Main Policy Content Details</w:t>
            </w:r>
            <w:r>
              <w:rPr>
                <w:webHidden/>
              </w:rPr>
              <w:tab/>
            </w:r>
            <w:r>
              <w:rPr>
                <w:webHidden/>
              </w:rPr>
              <w:fldChar w:fldCharType="begin"/>
            </w:r>
            <w:r>
              <w:rPr>
                <w:webHidden/>
              </w:rPr>
              <w:instrText xml:space="preserve"> PAGEREF _Toc454192555 \h </w:instrText>
            </w:r>
            <w:r>
              <w:rPr>
                <w:webHidden/>
              </w:rPr>
            </w:r>
            <w:r>
              <w:rPr>
                <w:webHidden/>
              </w:rPr>
              <w:fldChar w:fldCharType="separate"/>
            </w:r>
            <w:r>
              <w:rPr>
                <w:webHidden/>
              </w:rPr>
              <w:t>7</w:t>
            </w:r>
            <w:r>
              <w:rPr>
                <w:webHidden/>
              </w:rPr>
              <w:fldChar w:fldCharType="end"/>
            </w:r>
          </w:hyperlink>
        </w:p>
        <w:p w14:paraId="1437C7BE" w14:textId="77777777" w:rsidR="000746CC" w:rsidRDefault="00B45450">
          <w:pPr>
            <w:pStyle w:val="TOC2"/>
            <w:rPr>
              <w:rFonts w:asciiTheme="minorHAnsi" w:eastAsiaTheme="minorEastAsia" w:hAnsiTheme="minorHAnsi" w:cstheme="minorBidi"/>
              <w:noProof/>
              <w:szCs w:val="22"/>
              <w:lang w:eastAsia="en-GB"/>
            </w:rPr>
          </w:pPr>
          <w:hyperlink w:anchor="_Toc454192556" w:history="1">
            <w:r w:rsidRPr="002A1912">
              <w:rPr>
                <w:rStyle w:val="Hyperlink"/>
                <w:noProof/>
              </w:rPr>
              <w:t>2.1</w:t>
            </w:r>
            <w:r>
              <w:rPr>
                <w:rFonts w:asciiTheme="minorHAnsi" w:eastAsiaTheme="minorEastAsia" w:hAnsiTheme="minorHAnsi" w:cstheme="minorBidi"/>
                <w:noProof/>
                <w:szCs w:val="22"/>
                <w:lang w:eastAsia="en-GB"/>
              </w:rPr>
              <w:tab/>
            </w:r>
            <w:r w:rsidRPr="002A1912">
              <w:rPr>
                <w:rStyle w:val="Hyperlink"/>
                <w:noProof/>
              </w:rPr>
              <w:t>Criteria for Calling for Emergency Help/ Emergency Teams within Grea</w:t>
            </w:r>
            <w:r w:rsidRPr="002A1912">
              <w:rPr>
                <w:rStyle w:val="Hyperlink"/>
                <w:noProof/>
              </w:rPr>
              <w:t>t Western Hospital (GWH) Site</w:t>
            </w:r>
            <w:r>
              <w:rPr>
                <w:noProof/>
                <w:webHidden/>
              </w:rPr>
              <w:tab/>
            </w:r>
            <w:r>
              <w:rPr>
                <w:noProof/>
                <w:webHidden/>
              </w:rPr>
              <w:fldChar w:fldCharType="begin"/>
            </w:r>
            <w:r>
              <w:rPr>
                <w:noProof/>
                <w:webHidden/>
              </w:rPr>
              <w:instrText xml:space="preserve"> PAGEREF _Toc454192556 \h </w:instrText>
            </w:r>
            <w:r>
              <w:rPr>
                <w:noProof/>
                <w:webHidden/>
              </w:rPr>
            </w:r>
            <w:r>
              <w:rPr>
                <w:noProof/>
                <w:webHidden/>
              </w:rPr>
              <w:fldChar w:fldCharType="separate"/>
            </w:r>
            <w:r>
              <w:rPr>
                <w:noProof/>
                <w:webHidden/>
              </w:rPr>
              <w:t>7</w:t>
            </w:r>
            <w:r>
              <w:rPr>
                <w:noProof/>
                <w:webHidden/>
              </w:rPr>
              <w:fldChar w:fldCharType="end"/>
            </w:r>
          </w:hyperlink>
        </w:p>
        <w:p w14:paraId="1437C7BF" w14:textId="77777777" w:rsidR="000746CC" w:rsidRDefault="00B45450">
          <w:pPr>
            <w:pStyle w:val="TOC2"/>
            <w:rPr>
              <w:rFonts w:asciiTheme="minorHAnsi" w:eastAsiaTheme="minorEastAsia" w:hAnsiTheme="minorHAnsi" w:cstheme="minorBidi"/>
              <w:noProof/>
              <w:szCs w:val="22"/>
              <w:lang w:eastAsia="en-GB"/>
            </w:rPr>
          </w:pPr>
          <w:hyperlink w:anchor="_Toc454192557" w:history="1">
            <w:r w:rsidRPr="002A1912">
              <w:rPr>
                <w:rStyle w:val="Hyperlink"/>
                <w:noProof/>
              </w:rPr>
              <w:t>2.2</w:t>
            </w:r>
            <w:r>
              <w:rPr>
                <w:rFonts w:asciiTheme="minorHAnsi" w:eastAsiaTheme="minorEastAsia" w:hAnsiTheme="minorHAnsi" w:cstheme="minorBidi"/>
                <w:noProof/>
                <w:szCs w:val="22"/>
                <w:lang w:eastAsia="en-GB"/>
              </w:rPr>
              <w:tab/>
            </w:r>
            <w:r w:rsidRPr="002A1912">
              <w:rPr>
                <w:rStyle w:val="Hyperlink"/>
                <w:noProof/>
              </w:rPr>
              <w:t>Calling the Medical Emergency Team - GWH Site Only</w:t>
            </w:r>
            <w:r>
              <w:rPr>
                <w:noProof/>
                <w:webHidden/>
              </w:rPr>
              <w:tab/>
            </w:r>
            <w:r>
              <w:rPr>
                <w:noProof/>
                <w:webHidden/>
              </w:rPr>
              <w:fldChar w:fldCharType="begin"/>
            </w:r>
            <w:r>
              <w:rPr>
                <w:noProof/>
                <w:webHidden/>
              </w:rPr>
              <w:instrText xml:space="preserve"> PAGEREF _Toc454192557 \h </w:instrText>
            </w:r>
            <w:r>
              <w:rPr>
                <w:noProof/>
                <w:webHidden/>
              </w:rPr>
            </w:r>
            <w:r>
              <w:rPr>
                <w:noProof/>
                <w:webHidden/>
              </w:rPr>
              <w:fldChar w:fldCharType="separate"/>
            </w:r>
            <w:r>
              <w:rPr>
                <w:noProof/>
                <w:webHidden/>
              </w:rPr>
              <w:t>7</w:t>
            </w:r>
            <w:r>
              <w:rPr>
                <w:noProof/>
                <w:webHidden/>
              </w:rPr>
              <w:fldChar w:fldCharType="end"/>
            </w:r>
          </w:hyperlink>
        </w:p>
        <w:p w14:paraId="1437C7C0" w14:textId="77777777" w:rsidR="000746CC" w:rsidRDefault="00B45450">
          <w:pPr>
            <w:pStyle w:val="TOC2"/>
            <w:rPr>
              <w:rFonts w:asciiTheme="minorHAnsi" w:eastAsiaTheme="minorEastAsia" w:hAnsiTheme="minorHAnsi" w:cstheme="minorBidi"/>
              <w:noProof/>
              <w:szCs w:val="22"/>
              <w:lang w:eastAsia="en-GB"/>
            </w:rPr>
          </w:pPr>
          <w:hyperlink w:anchor="_Toc454192558" w:history="1">
            <w:r w:rsidRPr="002A1912">
              <w:rPr>
                <w:rStyle w:val="Hyperlink"/>
                <w:noProof/>
              </w:rPr>
              <w:t>2.3</w:t>
            </w:r>
            <w:r>
              <w:rPr>
                <w:rFonts w:asciiTheme="minorHAnsi" w:eastAsiaTheme="minorEastAsia" w:hAnsiTheme="minorHAnsi" w:cstheme="minorBidi"/>
                <w:noProof/>
                <w:szCs w:val="22"/>
                <w:lang w:eastAsia="en-GB"/>
              </w:rPr>
              <w:tab/>
            </w:r>
            <w:r w:rsidRPr="002A1912">
              <w:rPr>
                <w:rStyle w:val="Hyperlink"/>
                <w:noProof/>
              </w:rPr>
              <w:t>Calling the Paediatric Emergency Team - GWH Site Only</w:t>
            </w:r>
            <w:r>
              <w:rPr>
                <w:noProof/>
                <w:webHidden/>
              </w:rPr>
              <w:tab/>
            </w:r>
            <w:r>
              <w:rPr>
                <w:noProof/>
                <w:webHidden/>
              </w:rPr>
              <w:fldChar w:fldCharType="begin"/>
            </w:r>
            <w:r>
              <w:rPr>
                <w:noProof/>
                <w:webHidden/>
              </w:rPr>
              <w:instrText xml:space="preserve"> PAGEREF _Toc454192558 \h </w:instrText>
            </w:r>
            <w:r>
              <w:rPr>
                <w:noProof/>
                <w:webHidden/>
              </w:rPr>
            </w:r>
            <w:r>
              <w:rPr>
                <w:noProof/>
                <w:webHidden/>
              </w:rPr>
              <w:fldChar w:fldCharType="separate"/>
            </w:r>
            <w:r>
              <w:rPr>
                <w:noProof/>
                <w:webHidden/>
              </w:rPr>
              <w:t>7</w:t>
            </w:r>
            <w:r>
              <w:rPr>
                <w:noProof/>
                <w:webHidden/>
              </w:rPr>
              <w:fldChar w:fldCharType="end"/>
            </w:r>
          </w:hyperlink>
        </w:p>
        <w:p w14:paraId="1437C7C1" w14:textId="77777777" w:rsidR="000746CC" w:rsidRDefault="00B45450">
          <w:pPr>
            <w:pStyle w:val="TOC2"/>
            <w:rPr>
              <w:rFonts w:asciiTheme="minorHAnsi" w:eastAsiaTheme="minorEastAsia" w:hAnsiTheme="minorHAnsi" w:cstheme="minorBidi"/>
              <w:noProof/>
              <w:szCs w:val="22"/>
              <w:lang w:eastAsia="en-GB"/>
            </w:rPr>
          </w:pPr>
          <w:hyperlink w:anchor="_Toc454192559" w:history="1">
            <w:r w:rsidRPr="002A1912">
              <w:rPr>
                <w:rStyle w:val="Hyperlink"/>
                <w:noProof/>
              </w:rPr>
              <w:t>2.4</w:t>
            </w:r>
            <w:r>
              <w:rPr>
                <w:rFonts w:asciiTheme="minorHAnsi" w:eastAsiaTheme="minorEastAsia" w:hAnsiTheme="minorHAnsi" w:cstheme="minorBidi"/>
                <w:noProof/>
                <w:szCs w:val="22"/>
                <w:lang w:eastAsia="en-GB"/>
              </w:rPr>
              <w:tab/>
            </w:r>
            <w:r w:rsidRPr="002A1912">
              <w:rPr>
                <w:rStyle w:val="Hyperlink"/>
                <w:noProof/>
              </w:rPr>
              <w:t>Calling the Newborn Emergency Team (NET) - (GWH Site Only)</w:t>
            </w:r>
            <w:r>
              <w:rPr>
                <w:noProof/>
                <w:webHidden/>
              </w:rPr>
              <w:tab/>
            </w:r>
            <w:r>
              <w:rPr>
                <w:noProof/>
                <w:webHidden/>
              </w:rPr>
              <w:fldChar w:fldCharType="begin"/>
            </w:r>
            <w:r>
              <w:rPr>
                <w:noProof/>
                <w:webHidden/>
              </w:rPr>
              <w:instrText xml:space="preserve"> PAGEREF _Toc454192559 \h </w:instrText>
            </w:r>
            <w:r>
              <w:rPr>
                <w:noProof/>
                <w:webHidden/>
              </w:rPr>
            </w:r>
            <w:r>
              <w:rPr>
                <w:noProof/>
                <w:webHidden/>
              </w:rPr>
              <w:fldChar w:fldCharType="separate"/>
            </w:r>
            <w:r>
              <w:rPr>
                <w:noProof/>
                <w:webHidden/>
              </w:rPr>
              <w:t>8</w:t>
            </w:r>
            <w:r>
              <w:rPr>
                <w:noProof/>
                <w:webHidden/>
              </w:rPr>
              <w:fldChar w:fldCharType="end"/>
            </w:r>
          </w:hyperlink>
        </w:p>
        <w:p w14:paraId="1437C7C2" w14:textId="77777777" w:rsidR="000746CC" w:rsidRDefault="00B45450">
          <w:pPr>
            <w:pStyle w:val="TOC2"/>
            <w:rPr>
              <w:rFonts w:asciiTheme="minorHAnsi" w:eastAsiaTheme="minorEastAsia" w:hAnsiTheme="minorHAnsi" w:cstheme="minorBidi"/>
              <w:noProof/>
              <w:szCs w:val="22"/>
              <w:lang w:eastAsia="en-GB"/>
            </w:rPr>
          </w:pPr>
          <w:hyperlink w:anchor="_Toc454192560" w:history="1">
            <w:r w:rsidRPr="002A1912">
              <w:rPr>
                <w:rStyle w:val="Hyperlink"/>
                <w:noProof/>
              </w:rPr>
              <w:t>2.5</w:t>
            </w:r>
            <w:r>
              <w:rPr>
                <w:rFonts w:asciiTheme="minorHAnsi" w:eastAsiaTheme="minorEastAsia" w:hAnsiTheme="minorHAnsi" w:cstheme="minorBidi"/>
                <w:noProof/>
                <w:szCs w:val="22"/>
                <w:lang w:eastAsia="en-GB"/>
              </w:rPr>
              <w:tab/>
            </w:r>
            <w:r w:rsidRPr="002A1912">
              <w:rPr>
                <w:rStyle w:val="Hyperlink"/>
                <w:noProof/>
              </w:rPr>
              <w:t xml:space="preserve">Calling the Obstetric Emergency </w:t>
            </w:r>
            <w:r w:rsidRPr="002A1912">
              <w:rPr>
                <w:rStyle w:val="Hyperlink"/>
                <w:noProof/>
              </w:rPr>
              <w:t>Team (OET) - (GWH Site Only)</w:t>
            </w:r>
            <w:r>
              <w:rPr>
                <w:noProof/>
                <w:webHidden/>
              </w:rPr>
              <w:tab/>
            </w:r>
            <w:r>
              <w:rPr>
                <w:noProof/>
                <w:webHidden/>
              </w:rPr>
              <w:fldChar w:fldCharType="begin"/>
            </w:r>
            <w:r>
              <w:rPr>
                <w:noProof/>
                <w:webHidden/>
              </w:rPr>
              <w:instrText xml:space="preserve"> PAGEREF _Toc454192560 \h </w:instrText>
            </w:r>
            <w:r>
              <w:rPr>
                <w:noProof/>
                <w:webHidden/>
              </w:rPr>
            </w:r>
            <w:r>
              <w:rPr>
                <w:noProof/>
                <w:webHidden/>
              </w:rPr>
              <w:fldChar w:fldCharType="separate"/>
            </w:r>
            <w:r>
              <w:rPr>
                <w:noProof/>
                <w:webHidden/>
              </w:rPr>
              <w:t>8</w:t>
            </w:r>
            <w:r>
              <w:rPr>
                <w:noProof/>
                <w:webHidden/>
              </w:rPr>
              <w:fldChar w:fldCharType="end"/>
            </w:r>
          </w:hyperlink>
        </w:p>
        <w:p w14:paraId="1437C7C3" w14:textId="77777777" w:rsidR="000746CC" w:rsidRDefault="00B45450">
          <w:pPr>
            <w:pStyle w:val="TOC2"/>
            <w:rPr>
              <w:rFonts w:asciiTheme="minorHAnsi" w:eastAsiaTheme="minorEastAsia" w:hAnsiTheme="minorHAnsi" w:cstheme="minorBidi"/>
              <w:noProof/>
              <w:szCs w:val="22"/>
              <w:lang w:eastAsia="en-GB"/>
            </w:rPr>
          </w:pPr>
          <w:hyperlink w:anchor="_Toc454192561" w:history="1">
            <w:r w:rsidRPr="002A1912">
              <w:rPr>
                <w:rStyle w:val="Hyperlink"/>
                <w:noProof/>
              </w:rPr>
              <w:t>2.6</w:t>
            </w:r>
            <w:r>
              <w:rPr>
                <w:rFonts w:asciiTheme="minorHAnsi" w:eastAsiaTheme="minorEastAsia" w:hAnsiTheme="minorHAnsi" w:cstheme="minorBidi"/>
                <w:noProof/>
                <w:szCs w:val="22"/>
                <w:lang w:eastAsia="en-GB"/>
              </w:rPr>
              <w:tab/>
            </w:r>
            <w:r w:rsidRPr="002A1912">
              <w:rPr>
                <w:rStyle w:val="Hyperlink"/>
                <w:noProof/>
              </w:rPr>
              <w:t>Criteria for Resuscitation outside GWH building but within the Grounds of the Hospital Site</w:t>
            </w:r>
            <w:r>
              <w:rPr>
                <w:noProof/>
                <w:webHidden/>
              </w:rPr>
              <w:tab/>
            </w:r>
            <w:r>
              <w:rPr>
                <w:noProof/>
                <w:webHidden/>
              </w:rPr>
              <w:fldChar w:fldCharType="begin"/>
            </w:r>
            <w:r>
              <w:rPr>
                <w:noProof/>
                <w:webHidden/>
              </w:rPr>
              <w:instrText xml:space="preserve"> P</w:instrText>
            </w:r>
            <w:r>
              <w:rPr>
                <w:noProof/>
                <w:webHidden/>
              </w:rPr>
              <w:instrText xml:space="preserve">AGEREF _Toc454192561 \h </w:instrText>
            </w:r>
            <w:r>
              <w:rPr>
                <w:noProof/>
                <w:webHidden/>
              </w:rPr>
            </w:r>
            <w:r>
              <w:rPr>
                <w:noProof/>
                <w:webHidden/>
              </w:rPr>
              <w:fldChar w:fldCharType="separate"/>
            </w:r>
            <w:r>
              <w:rPr>
                <w:noProof/>
                <w:webHidden/>
              </w:rPr>
              <w:t>8</w:t>
            </w:r>
            <w:r>
              <w:rPr>
                <w:noProof/>
                <w:webHidden/>
              </w:rPr>
              <w:fldChar w:fldCharType="end"/>
            </w:r>
          </w:hyperlink>
        </w:p>
        <w:p w14:paraId="1437C7C4" w14:textId="77777777" w:rsidR="000746CC" w:rsidRDefault="00B45450">
          <w:pPr>
            <w:pStyle w:val="TOC2"/>
            <w:rPr>
              <w:rFonts w:asciiTheme="minorHAnsi" w:eastAsiaTheme="minorEastAsia" w:hAnsiTheme="minorHAnsi" w:cstheme="minorBidi"/>
              <w:noProof/>
              <w:szCs w:val="22"/>
              <w:lang w:eastAsia="en-GB"/>
            </w:rPr>
          </w:pPr>
          <w:hyperlink w:anchor="_Toc454192562" w:history="1">
            <w:r w:rsidRPr="002A1912">
              <w:rPr>
                <w:rStyle w:val="Hyperlink"/>
                <w:noProof/>
              </w:rPr>
              <w:t>2.7</w:t>
            </w:r>
            <w:r>
              <w:rPr>
                <w:rFonts w:asciiTheme="minorHAnsi" w:eastAsiaTheme="minorEastAsia" w:hAnsiTheme="minorHAnsi" w:cstheme="minorBidi"/>
                <w:noProof/>
                <w:szCs w:val="22"/>
                <w:lang w:eastAsia="en-GB"/>
              </w:rPr>
              <w:tab/>
            </w:r>
            <w:r w:rsidRPr="002A1912">
              <w:rPr>
                <w:rStyle w:val="Hyperlink"/>
                <w:noProof/>
              </w:rPr>
              <w:t>Anaphylaxis</w:t>
            </w:r>
            <w:r>
              <w:rPr>
                <w:noProof/>
                <w:webHidden/>
              </w:rPr>
              <w:tab/>
            </w:r>
            <w:r>
              <w:rPr>
                <w:noProof/>
                <w:webHidden/>
              </w:rPr>
              <w:fldChar w:fldCharType="begin"/>
            </w:r>
            <w:r>
              <w:rPr>
                <w:noProof/>
                <w:webHidden/>
              </w:rPr>
              <w:instrText xml:space="preserve"> PAGEREF _Toc454192562 \h </w:instrText>
            </w:r>
            <w:r>
              <w:rPr>
                <w:noProof/>
                <w:webHidden/>
              </w:rPr>
            </w:r>
            <w:r>
              <w:rPr>
                <w:noProof/>
                <w:webHidden/>
              </w:rPr>
              <w:fldChar w:fldCharType="separate"/>
            </w:r>
            <w:r>
              <w:rPr>
                <w:noProof/>
                <w:webHidden/>
              </w:rPr>
              <w:t>9</w:t>
            </w:r>
            <w:r>
              <w:rPr>
                <w:noProof/>
                <w:webHidden/>
              </w:rPr>
              <w:fldChar w:fldCharType="end"/>
            </w:r>
          </w:hyperlink>
        </w:p>
        <w:p w14:paraId="1437C7C5" w14:textId="77777777" w:rsidR="000746CC" w:rsidRDefault="00B45450">
          <w:pPr>
            <w:pStyle w:val="TOC2"/>
            <w:rPr>
              <w:rFonts w:asciiTheme="minorHAnsi" w:eastAsiaTheme="minorEastAsia" w:hAnsiTheme="minorHAnsi" w:cstheme="minorBidi"/>
              <w:noProof/>
              <w:szCs w:val="22"/>
              <w:lang w:eastAsia="en-GB"/>
            </w:rPr>
          </w:pPr>
          <w:hyperlink w:anchor="_Toc454192563" w:history="1">
            <w:r w:rsidRPr="002A1912">
              <w:rPr>
                <w:rStyle w:val="Hyperlink"/>
                <w:rFonts w:eastAsia="Calibri"/>
                <w:noProof/>
              </w:rPr>
              <w:t>2.8</w:t>
            </w:r>
            <w:r>
              <w:rPr>
                <w:rFonts w:asciiTheme="minorHAnsi" w:eastAsiaTheme="minorEastAsia" w:hAnsiTheme="minorHAnsi" w:cstheme="minorBidi"/>
                <w:noProof/>
                <w:szCs w:val="22"/>
                <w:lang w:eastAsia="en-GB"/>
              </w:rPr>
              <w:tab/>
            </w:r>
            <w:r w:rsidRPr="002A1912">
              <w:rPr>
                <w:rStyle w:val="Hyperlink"/>
                <w:rFonts w:eastAsia="Calibri"/>
                <w:noProof/>
              </w:rPr>
              <w:t>List of Emergency Teams Covered by this Policy</w:t>
            </w:r>
            <w:r>
              <w:rPr>
                <w:noProof/>
                <w:webHidden/>
              </w:rPr>
              <w:tab/>
            </w:r>
            <w:r>
              <w:rPr>
                <w:noProof/>
                <w:webHidden/>
              </w:rPr>
              <w:fldChar w:fldCharType="begin"/>
            </w:r>
            <w:r>
              <w:rPr>
                <w:noProof/>
                <w:webHidden/>
              </w:rPr>
              <w:instrText xml:space="preserve"> PAGEREF _Toc454192563 \h </w:instrText>
            </w:r>
            <w:r>
              <w:rPr>
                <w:noProof/>
                <w:webHidden/>
              </w:rPr>
            </w:r>
            <w:r>
              <w:rPr>
                <w:noProof/>
                <w:webHidden/>
              </w:rPr>
              <w:fldChar w:fldCharType="separate"/>
            </w:r>
            <w:r>
              <w:rPr>
                <w:noProof/>
                <w:webHidden/>
              </w:rPr>
              <w:t>9</w:t>
            </w:r>
            <w:r>
              <w:rPr>
                <w:noProof/>
                <w:webHidden/>
              </w:rPr>
              <w:fldChar w:fldCharType="end"/>
            </w:r>
          </w:hyperlink>
        </w:p>
        <w:p w14:paraId="1437C7C6" w14:textId="77777777" w:rsidR="000746CC" w:rsidRDefault="00B45450">
          <w:pPr>
            <w:pStyle w:val="TOC2"/>
            <w:rPr>
              <w:rFonts w:asciiTheme="minorHAnsi" w:eastAsiaTheme="minorEastAsia" w:hAnsiTheme="minorHAnsi" w:cstheme="minorBidi"/>
              <w:noProof/>
              <w:szCs w:val="22"/>
              <w:lang w:eastAsia="en-GB"/>
            </w:rPr>
          </w:pPr>
          <w:hyperlink w:anchor="_Toc454192564" w:history="1">
            <w:r w:rsidRPr="002A1912">
              <w:rPr>
                <w:rStyle w:val="Hyperlink"/>
                <w:noProof/>
              </w:rPr>
              <w:t>2.9</w:t>
            </w:r>
            <w:r>
              <w:rPr>
                <w:rFonts w:asciiTheme="minorHAnsi" w:eastAsiaTheme="minorEastAsia" w:hAnsiTheme="minorHAnsi" w:cstheme="minorBidi"/>
                <w:noProof/>
                <w:szCs w:val="22"/>
                <w:lang w:eastAsia="en-GB"/>
              </w:rPr>
              <w:tab/>
            </w:r>
            <w:r w:rsidRPr="002A1912">
              <w:rPr>
                <w:rStyle w:val="Hyperlink"/>
                <w:noProof/>
              </w:rPr>
              <w:t>Resuscitation within the Theatre Suite (GWH Site Only)</w:t>
            </w:r>
            <w:r>
              <w:rPr>
                <w:noProof/>
                <w:webHidden/>
              </w:rPr>
              <w:tab/>
            </w:r>
            <w:r>
              <w:rPr>
                <w:noProof/>
                <w:webHidden/>
              </w:rPr>
              <w:fldChar w:fldCharType="begin"/>
            </w:r>
            <w:r>
              <w:rPr>
                <w:noProof/>
                <w:webHidden/>
              </w:rPr>
              <w:instrText xml:space="preserve"> PAGEREF _Toc454192564 \h </w:instrText>
            </w:r>
            <w:r>
              <w:rPr>
                <w:noProof/>
                <w:webHidden/>
              </w:rPr>
            </w:r>
            <w:r>
              <w:rPr>
                <w:noProof/>
                <w:webHidden/>
              </w:rPr>
              <w:fldChar w:fldCharType="separate"/>
            </w:r>
            <w:r>
              <w:rPr>
                <w:noProof/>
                <w:webHidden/>
              </w:rPr>
              <w:t>9</w:t>
            </w:r>
            <w:r>
              <w:rPr>
                <w:noProof/>
                <w:webHidden/>
              </w:rPr>
              <w:fldChar w:fldCharType="end"/>
            </w:r>
          </w:hyperlink>
        </w:p>
        <w:p w14:paraId="1437C7C7" w14:textId="77777777" w:rsidR="000746CC" w:rsidRDefault="00B45450">
          <w:pPr>
            <w:pStyle w:val="TOC3"/>
            <w:rPr>
              <w:rFonts w:asciiTheme="minorHAnsi" w:eastAsiaTheme="minorEastAsia" w:hAnsiTheme="minorHAnsi" w:cstheme="minorBidi"/>
              <w:noProof/>
              <w:szCs w:val="22"/>
              <w:lang w:eastAsia="en-GB"/>
            </w:rPr>
          </w:pPr>
          <w:hyperlink w:anchor="_Toc454192565" w:history="1">
            <w:r w:rsidRPr="002A1912">
              <w:rPr>
                <w:rStyle w:val="Hyperlink"/>
                <w:noProof/>
              </w:rPr>
              <w:t>2.9.1</w:t>
            </w:r>
            <w:r>
              <w:rPr>
                <w:rFonts w:asciiTheme="minorHAnsi" w:eastAsiaTheme="minorEastAsia" w:hAnsiTheme="minorHAnsi" w:cstheme="minorBidi"/>
                <w:noProof/>
                <w:szCs w:val="22"/>
                <w:lang w:eastAsia="en-GB"/>
              </w:rPr>
              <w:tab/>
            </w:r>
            <w:r w:rsidRPr="002A1912">
              <w:rPr>
                <w:rStyle w:val="Hyperlink"/>
                <w:noProof/>
              </w:rPr>
              <w:t>Area 1</w:t>
            </w:r>
            <w:r>
              <w:rPr>
                <w:noProof/>
                <w:webHidden/>
              </w:rPr>
              <w:tab/>
            </w:r>
            <w:r>
              <w:rPr>
                <w:noProof/>
                <w:webHidden/>
              </w:rPr>
              <w:fldChar w:fldCharType="begin"/>
            </w:r>
            <w:r>
              <w:rPr>
                <w:noProof/>
                <w:webHidden/>
              </w:rPr>
              <w:instrText xml:space="preserve"> PAGEREF _Toc454192565 \h </w:instrText>
            </w:r>
            <w:r>
              <w:rPr>
                <w:noProof/>
                <w:webHidden/>
              </w:rPr>
            </w:r>
            <w:r>
              <w:rPr>
                <w:noProof/>
                <w:webHidden/>
              </w:rPr>
              <w:fldChar w:fldCharType="separate"/>
            </w:r>
            <w:r>
              <w:rPr>
                <w:noProof/>
                <w:webHidden/>
              </w:rPr>
              <w:t>9</w:t>
            </w:r>
            <w:r>
              <w:rPr>
                <w:noProof/>
                <w:webHidden/>
              </w:rPr>
              <w:fldChar w:fldCharType="end"/>
            </w:r>
          </w:hyperlink>
        </w:p>
        <w:p w14:paraId="1437C7C8" w14:textId="77777777" w:rsidR="000746CC" w:rsidRDefault="00B45450">
          <w:pPr>
            <w:pStyle w:val="TOC3"/>
            <w:rPr>
              <w:rFonts w:asciiTheme="minorHAnsi" w:eastAsiaTheme="minorEastAsia" w:hAnsiTheme="minorHAnsi" w:cstheme="minorBidi"/>
              <w:noProof/>
              <w:szCs w:val="22"/>
              <w:lang w:eastAsia="en-GB"/>
            </w:rPr>
          </w:pPr>
          <w:hyperlink w:anchor="_Toc454192566" w:history="1">
            <w:r w:rsidRPr="002A1912">
              <w:rPr>
                <w:rStyle w:val="Hyperlink"/>
                <w:noProof/>
              </w:rPr>
              <w:t>2.9.2</w:t>
            </w:r>
            <w:r>
              <w:rPr>
                <w:rFonts w:asciiTheme="minorHAnsi" w:eastAsiaTheme="minorEastAsia" w:hAnsiTheme="minorHAnsi" w:cstheme="minorBidi"/>
                <w:noProof/>
                <w:szCs w:val="22"/>
                <w:lang w:eastAsia="en-GB"/>
              </w:rPr>
              <w:tab/>
            </w:r>
            <w:r w:rsidRPr="002A1912">
              <w:rPr>
                <w:rStyle w:val="Hyperlink"/>
                <w:noProof/>
              </w:rPr>
              <w:t>Area 2</w:t>
            </w:r>
            <w:r>
              <w:rPr>
                <w:noProof/>
                <w:webHidden/>
              </w:rPr>
              <w:tab/>
            </w:r>
            <w:r>
              <w:rPr>
                <w:noProof/>
                <w:webHidden/>
              </w:rPr>
              <w:fldChar w:fldCharType="begin"/>
            </w:r>
            <w:r>
              <w:rPr>
                <w:noProof/>
                <w:webHidden/>
              </w:rPr>
              <w:instrText xml:space="preserve"> PAGEREF _Toc454192566 \h </w:instrText>
            </w:r>
            <w:r>
              <w:rPr>
                <w:noProof/>
                <w:webHidden/>
              </w:rPr>
            </w:r>
            <w:r>
              <w:rPr>
                <w:noProof/>
                <w:webHidden/>
              </w:rPr>
              <w:fldChar w:fldCharType="separate"/>
            </w:r>
            <w:r>
              <w:rPr>
                <w:noProof/>
                <w:webHidden/>
              </w:rPr>
              <w:t>9</w:t>
            </w:r>
            <w:r>
              <w:rPr>
                <w:noProof/>
                <w:webHidden/>
              </w:rPr>
              <w:fldChar w:fldCharType="end"/>
            </w:r>
          </w:hyperlink>
        </w:p>
        <w:p w14:paraId="1437C7C9" w14:textId="77777777" w:rsidR="000746CC" w:rsidRDefault="00B45450">
          <w:pPr>
            <w:pStyle w:val="TOC2"/>
            <w:rPr>
              <w:rFonts w:asciiTheme="minorHAnsi" w:eastAsiaTheme="minorEastAsia" w:hAnsiTheme="minorHAnsi" w:cstheme="minorBidi"/>
              <w:noProof/>
              <w:szCs w:val="22"/>
              <w:lang w:eastAsia="en-GB"/>
            </w:rPr>
          </w:pPr>
          <w:hyperlink w:anchor="_Toc454192567" w:history="1">
            <w:r w:rsidRPr="002A1912">
              <w:rPr>
                <w:rStyle w:val="Hyperlink"/>
                <w:noProof/>
              </w:rPr>
              <w:t>2.10</w:t>
            </w:r>
            <w:r>
              <w:rPr>
                <w:rFonts w:asciiTheme="minorHAnsi" w:eastAsiaTheme="minorEastAsia" w:hAnsiTheme="minorHAnsi" w:cstheme="minorBidi"/>
                <w:noProof/>
                <w:szCs w:val="22"/>
                <w:lang w:eastAsia="en-GB"/>
              </w:rPr>
              <w:tab/>
            </w:r>
            <w:r w:rsidRPr="002A1912">
              <w:rPr>
                <w:rStyle w:val="Hyperlink"/>
                <w:noProof/>
              </w:rPr>
              <w:t>Resuscitation</w:t>
            </w:r>
            <w:r w:rsidRPr="002A1912">
              <w:rPr>
                <w:rStyle w:val="Hyperlink"/>
                <w:noProof/>
              </w:rPr>
              <w:t xml:space="preserve"> Criteria for Community Hospitals/Healthcare Facilities throughout Wiltshire</w:t>
            </w:r>
            <w:r>
              <w:rPr>
                <w:noProof/>
                <w:webHidden/>
              </w:rPr>
              <w:tab/>
            </w:r>
            <w:r>
              <w:rPr>
                <w:noProof/>
                <w:webHidden/>
              </w:rPr>
              <w:fldChar w:fldCharType="begin"/>
            </w:r>
            <w:r>
              <w:rPr>
                <w:noProof/>
                <w:webHidden/>
              </w:rPr>
              <w:instrText xml:space="preserve"> PAGEREF _Toc454192567 \h </w:instrText>
            </w:r>
            <w:r>
              <w:rPr>
                <w:noProof/>
                <w:webHidden/>
              </w:rPr>
            </w:r>
            <w:r>
              <w:rPr>
                <w:noProof/>
                <w:webHidden/>
              </w:rPr>
              <w:fldChar w:fldCharType="separate"/>
            </w:r>
            <w:r>
              <w:rPr>
                <w:noProof/>
                <w:webHidden/>
              </w:rPr>
              <w:t>10</w:t>
            </w:r>
            <w:r>
              <w:rPr>
                <w:noProof/>
                <w:webHidden/>
              </w:rPr>
              <w:fldChar w:fldCharType="end"/>
            </w:r>
          </w:hyperlink>
        </w:p>
        <w:p w14:paraId="1437C7CA" w14:textId="77777777" w:rsidR="000746CC" w:rsidRDefault="00B45450">
          <w:pPr>
            <w:pStyle w:val="TOC2"/>
            <w:rPr>
              <w:rFonts w:asciiTheme="minorHAnsi" w:eastAsiaTheme="minorEastAsia" w:hAnsiTheme="minorHAnsi" w:cstheme="minorBidi"/>
              <w:noProof/>
              <w:szCs w:val="22"/>
              <w:lang w:eastAsia="en-GB"/>
            </w:rPr>
          </w:pPr>
          <w:hyperlink w:anchor="_Toc454192568" w:history="1">
            <w:r w:rsidRPr="002A1912">
              <w:rPr>
                <w:rStyle w:val="Hyperlink"/>
                <w:noProof/>
              </w:rPr>
              <w:t>2.11</w:t>
            </w:r>
            <w:r>
              <w:rPr>
                <w:rFonts w:asciiTheme="minorHAnsi" w:eastAsiaTheme="minorEastAsia" w:hAnsiTheme="minorHAnsi" w:cstheme="minorBidi"/>
                <w:noProof/>
                <w:szCs w:val="22"/>
                <w:lang w:eastAsia="en-GB"/>
              </w:rPr>
              <w:tab/>
            </w:r>
            <w:r w:rsidRPr="002A1912">
              <w:rPr>
                <w:rStyle w:val="Hyperlink"/>
                <w:noProof/>
              </w:rPr>
              <w:t>Relatives Witnessing Resuscitation</w:t>
            </w:r>
            <w:r>
              <w:rPr>
                <w:noProof/>
                <w:webHidden/>
              </w:rPr>
              <w:tab/>
            </w:r>
            <w:r>
              <w:rPr>
                <w:noProof/>
                <w:webHidden/>
              </w:rPr>
              <w:fldChar w:fldCharType="begin"/>
            </w:r>
            <w:r>
              <w:rPr>
                <w:noProof/>
                <w:webHidden/>
              </w:rPr>
              <w:instrText xml:space="preserve"> PAGEREF _</w:instrText>
            </w:r>
            <w:r>
              <w:rPr>
                <w:noProof/>
                <w:webHidden/>
              </w:rPr>
              <w:instrText xml:space="preserve">Toc454192568 \h </w:instrText>
            </w:r>
            <w:r>
              <w:rPr>
                <w:noProof/>
                <w:webHidden/>
              </w:rPr>
            </w:r>
            <w:r>
              <w:rPr>
                <w:noProof/>
                <w:webHidden/>
              </w:rPr>
              <w:fldChar w:fldCharType="separate"/>
            </w:r>
            <w:r>
              <w:rPr>
                <w:noProof/>
                <w:webHidden/>
              </w:rPr>
              <w:t>10</w:t>
            </w:r>
            <w:r>
              <w:rPr>
                <w:noProof/>
                <w:webHidden/>
              </w:rPr>
              <w:fldChar w:fldCharType="end"/>
            </w:r>
          </w:hyperlink>
        </w:p>
        <w:p w14:paraId="1437C7CB" w14:textId="77777777" w:rsidR="000746CC" w:rsidRDefault="00B45450">
          <w:pPr>
            <w:pStyle w:val="TOC2"/>
            <w:rPr>
              <w:rFonts w:asciiTheme="minorHAnsi" w:eastAsiaTheme="minorEastAsia" w:hAnsiTheme="minorHAnsi" w:cstheme="minorBidi"/>
              <w:noProof/>
              <w:szCs w:val="22"/>
              <w:lang w:eastAsia="en-GB"/>
            </w:rPr>
          </w:pPr>
          <w:hyperlink w:anchor="_Toc454192569" w:history="1">
            <w:r w:rsidRPr="002A1912">
              <w:rPr>
                <w:rStyle w:val="Hyperlink"/>
                <w:noProof/>
              </w:rPr>
              <w:t>2.12</w:t>
            </w:r>
            <w:r>
              <w:rPr>
                <w:rFonts w:asciiTheme="minorHAnsi" w:eastAsiaTheme="minorEastAsia" w:hAnsiTheme="minorHAnsi" w:cstheme="minorBidi"/>
                <w:noProof/>
                <w:szCs w:val="22"/>
                <w:lang w:eastAsia="en-GB"/>
              </w:rPr>
              <w:tab/>
            </w:r>
            <w:r w:rsidRPr="002A1912">
              <w:rPr>
                <w:rStyle w:val="Hyperlink"/>
                <w:noProof/>
              </w:rPr>
              <w:t>Resuscitation Equipment</w:t>
            </w:r>
            <w:r>
              <w:rPr>
                <w:noProof/>
                <w:webHidden/>
              </w:rPr>
              <w:tab/>
            </w:r>
            <w:r>
              <w:rPr>
                <w:noProof/>
                <w:webHidden/>
              </w:rPr>
              <w:fldChar w:fldCharType="begin"/>
            </w:r>
            <w:r>
              <w:rPr>
                <w:noProof/>
                <w:webHidden/>
              </w:rPr>
              <w:instrText xml:space="preserve"> PAGEREF _Toc454192569 \h </w:instrText>
            </w:r>
            <w:r>
              <w:rPr>
                <w:noProof/>
                <w:webHidden/>
              </w:rPr>
            </w:r>
            <w:r>
              <w:rPr>
                <w:noProof/>
                <w:webHidden/>
              </w:rPr>
              <w:fldChar w:fldCharType="separate"/>
            </w:r>
            <w:r>
              <w:rPr>
                <w:noProof/>
                <w:webHidden/>
              </w:rPr>
              <w:t>10</w:t>
            </w:r>
            <w:r>
              <w:rPr>
                <w:noProof/>
                <w:webHidden/>
              </w:rPr>
              <w:fldChar w:fldCharType="end"/>
            </w:r>
          </w:hyperlink>
        </w:p>
        <w:p w14:paraId="1437C7CC" w14:textId="77777777" w:rsidR="000746CC" w:rsidRDefault="00B45450">
          <w:pPr>
            <w:pStyle w:val="TOC3"/>
            <w:rPr>
              <w:rFonts w:asciiTheme="minorHAnsi" w:eastAsiaTheme="minorEastAsia" w:hAnsiTheme="minorHAnsi" w:cstheme="minorBidi"/>
              <w:noProof/>
              <w:szCs w:val="22"/>
              <w:lang w:eastAsia="en-GB"/>
            </w:rPr>
          </w:pPr>
          <w:hyperlink w:anchor="_Toc454192570" w:history="1">
            <w:r w:rsidRPr="002A1912">
              <w:rPr>
                <w:rStyle w:val="Hyperlink"/>
                <w:noProof/>
              </w:rPr>
              <w:t>2.12.1</w:t>
            </w:r>
            <w:r>
              <w:rPr>
                <w:rFonts w:asciiTheme="minorHAnsi" w:eastAsiaTheme="minorEastAsia" w:hAnsiTheme="minorHAnsi" w:cstheme="minorBidi"/>
                <w:noProof/>
                <w:szCs w:val="22"/>
                <w:lang w:eastAsia="en-GB"/>
              </w:rPr>
              <w:tab/>
            </w:r>
            <w:r w:rsidRPr="002A1912">
              <w:rPr>
                <w:rStyle w:val="Hyperlink"/>
                <w:noProof/>
              </w:rPr>
              <w:t>Resuscitation Equipment at the GWH Site</w:t>
            </w:r>
            <w:r>
              <w:rPr>
                <w:noProof/>
                <w:webHidden/>
              </w:rPr>
              <w:tab/>
            </w:r>
            <w:r>
              <w:rPr>
                <w:noProof/>
                <w:webHidden/>
              </w:rPr>
              <w:fldChar w:fldCharType="begin"/>
            </w:r>
            <w:r>
              <w:rPr>
                <w:noProof/>
                <w:webHidden/>
              </w:rPr>
              <w:instrText xml:space="preserve"> PAGEREF _Toc454192570 \h </w:instrText>
            </w:r>
            <w:r>
              <w:rPr>
                <w:noProof/>
                <w:webHidden/>
              </w:rPr>
            </w:r>
            <w:r>
              <w:rPr>
                <w:noProof/>
                <w:webHidden/>
              </w:rPr>
              <w:fldChar w:fldCharType="separate"/>
            </w:r>
            <w:r>
              <w:rPr>
                <w:noProof/>
                <w:webHidden/>
              </w:rPr>
              <w:t>10</w:t>
            </w:r>
            <w:r>
              <w:rPr>
                <w:noProof/>
                <w:webHidden/>
              </w:rPr>
              <w:fldChar w:fldCharType="end"/>
            </w:r>
          </w:hyperlink>
        </w:p>
        <w:p w14:paraId="1437C7CD" w14:textId="77777777" w:rsidR="000746CC" w:rsidRDefault="00B45450">
          <w:pPr>
            <w:pStyle w:val="TOC2"/>
            <w:rPr>
              <w:rFonts w:asciiTheme="minorHAnsi" w:eastAsiaTheme="minorEastAsia" w:hAnsiTheme="minorHAnsi" w:cstheme="minorBidi"/>
              <w:noProof/>
              <w:szCs w:val="22"/>
              <w:lang w:eastAsia="en-GB"/>
            </w:rPr>
          </w:pPr>
          <w:hyperlink w:anchor="_Toc454192571" w:history="1">
            <w:r w:rsidRPr="002A1912">
              <w:rPr>
                <w:rStyle w:val="Hyperlink"/>
                <w:noProof/>
              </w:rPr>
              <w:t>2.13</w:t>
            </w:r>
            <w:r>
              <w:rPr>
                <w:rFonts w:asciiTheme="minorHAnsi" w:eastAsiaTheme="minorEastAsia" w:hAnsiTheme="minorHAnsi" w:cstheme="minorBidi"/>
                <w:noProof/>
                <w:szCs w:val="22"/>
                <w:lang w:eastAsia="en-GB"/>
              </w:rPr>
              <w:tab/>
            </w:r>
            <w:r w:rsidRPr="002A1912">
              <w:rPr>
                <w:rStyle w:val="Hyperlink"/>
                <w:noProof/>
              </w:rPr>
              <w:t>Community Hospitals/ Healthcare Facilities th</w:t>
            </w:r>
            <w:r w:rsidRPr="002A1912">
              <w:rPr>
                <w:rStyle w:val="Hyperlink"/>
                <w:noProof/>
              </w:rPr>
              <w:t>roughout Wiltshire</w:t>
            </w:r>
            <w:r>
              <w:rPr>
                <w:noProof/>
                <w:webHidden/>
              </w:rPr>
              <w:tab/>
            </w:r>
            <w:r>
              <w:rPr>
                <w:noProof/>
                <w:webHidden/>
              </w:rPr>
              <w:fldChar w:fldCharType="begin"/>
            </w:r>
            <w:r>
              <w:rPr>
                <w:noProof/>
                <w:webHidden/>
              </w:rPr>
              <w:instrText xml:space="preserve"> PAGEREF _Toc454192571 \h </w:instrText>
            </w:r>
            <w:r>
              <w:rPr>
                <w:noProof/>
                <w:webHidden/>
              </w:rPr>
            </w:r>
            <w:r>
              <w:rPr>
                <w:noProof/>
                <w:webHidden/>
              </w:rPr>
              <w:fldChar w:fldCharType="separate"/>
            </w:r>
            <w:r>
              <w:rPr>
                <w:noProof/>
                <w:webHidden/>
              </w:rPr>
              <w:t>11</w:t>
            </w:r>
            <w:r>
              <w:rPr>
                <w:noProof/>
                <w:webHidden/>
              </w:rPr>
              <w:fldChar w:fldCharType="end"/>
            </w:r>
          </w:hyperlink>
        </w:p>
        <w:p w14:paraId="1437C7CE" w14:textId="77777777" w:rsidR="000746CC" w:rsidRDefault="00B45450">
          <w:pPr>
            <w:pStyle w:val="TOC2"/>
            <w:rPr>
              <w:rFonts w:asciiTheme="minorHAnsi" w:eastAsiaTheme="minorEastAsia" w:hAnsiTheme="minorHAnsi" w:cstheme="minorBidi"/>
              <w:noProof/>
              <w:szCs w:val="22"/>
              <w:lang w:eastAsia="en-GB"/>
            </w:rPr>
          </w:pPr>
          <w:hyperlink w:anchor="_Toc454192572" w:history="1">
            <w:r w:rsidRPr="002A1912">
              <w:rPr>
                <w:rStyle w:val="Hyperlink"/>
                <w:noProof/>
              </w:rPr>
              <w:t>2.14</w:t>
            </w:r>
            <w:r>
              <w:rPr>
                <w:rFonts w:asciiTheme="minorHAnsi" w:eastAsiaTheme="minorEastAsia" w:hAnsiTheme="minorHAnsi" w:cstheme="minorBidi"/>
                <w:noProof/>
                <w:szCs w:val="22"/>
                <w:lang w:eastAsia="en-GB"/>
              </w:rPr>
              <w:tab/>
            </w:r>
            <w:r w:rsidRPr="002A1912">
              <w:rPr>
                <w:rStyle w:val="Hyperlink"/>
                <w:noProof/>
              </w:rPr>
              <w:t>Patient Transfers and Post-Resuscitation Care</w:t>
            </w:r>
            <w:r>
              <w:rPr>
                <w:noProof/>
                <w:webHidden/>
              </w:rPr>
              <w:tab/>
            </w:r>
            <w:r>
              <w:rPr>
                <w:noProof/>
                <w:webHidden/>
              </w:rPr>
              <w:fldChar w:fldCharType="begin"/>
            </w:r>
            <w:r>
              <w:rPr>
                <w:noProof/>
                <w:webHidden/>
              </w:rPr>
              <w:instrText xml:space="preserve"> PAGEREF _Toc454192572 \h </w:instrText>
            </w:r>
            <w:r>
              <w:rPr>
                <w:noProof/>
                <w:webHidden/>
              </w:rPr>
            </w:r>
            <w:r>
              <w:rPr>
                <w:noProof/>
                <w:webHidden/>
              </w:rPr>
              <w:fldChar w:fldCharType="separate"/>
            </w:r>
            <w:r>
              <w:rPr>
                <w:noProof/>
                <w:webHidden/>
              </w:rPr>
              <w:t>12</w:t>
            </w:r>
            <w:r>
              <w:rPr>
                <w:noProof/>
                <w:webHidden/>
              </w:rPr>
              <w:fldChar w:fldCharType="end"/>
            </w:r>
          </w:hyperlink>
        </w:p>
        <w:p w14:paraId="1437C7CF" w14:textId="77777777" w:rsidR="000746CC" w:rsidRDefault="00B45450">
          <w:pPr>
            <w:pStyle w:val="TOC3"/>
            <w:rPr>
              <w:rFonts w:asciiTheme="minorHAnsi" w:eastAsiaTheme="minorEastAsia" w:hAnsiTheme="minorHAnsi" w:cstheme="minorBidi"/>
              <w:noProof/>
              <w:szCs w:val="22"/>
              <w:lang w:eastAsia="en-GB"/>
            </w:rPr>
          </w:pPr>
          <w:hyperlink w:anchor="_Toc454192573" w:history="1">
            <w:r w:rsidRPr="002A1912">
              <w:rPr>
                <w:rStyle w:val="Hyperlink"/>
                <w:noProof/>
              </w:rPr>
              <w:t>2.14.1</w:t>
            </w:r>
            <w:r>
              <w:rPr>
                <w:rFonts w:asciiTheme="minorHAnsi" w:eastAsiaTheme="minorEastAsia" w:hAnsiTheme="minorHAnsi" w:cstheme="minorBidi"/>
                <w:noProof/>
                <w:szCs w:val="22"/>
                <w:lang w:eastAsia="en-GB"/>
              </w:rPr>
              <w:tab/>
            </w:r>
            <w:r w:rsidRPr="002A1912">
              <w:rPr>
                <w:rStyle w:val="Hyperlink"/>
                <w:noProof/>
              </w:rPr>
              <w:t>Transfer within and from the GWH Site</w:t>
            </w:r>
            <w:r>
              <w:rPr>
                <w:noProof/>
                <w:webHidden/>
              </w:rPr>
              <w:tab/>
            </w:r>
            <w:r>
              <w:rPr>
                <w:noProof/>
                <w:webHidden/>
              </w:rPr>
              <w:fldChar w:fldCharType="begin"/>
            </w:r>
            <w:r>
              <w:rPr>
                <w:noProof/>
                <w:webHidden/>
              </w:rPr>
              <w:instrText xml:space="preserve"> PAGEREF _Toc454192573 \h </w:instrText>
            </w:r>
            <w:r>
              <w:rPr>
                <w:noProof/>
                <w:webHidden/>
              </w:rPr>
            </w:r>
            <w:r>
              <w:rPr>
                <w:noProof/>
                <w:webHidden/>
              </w:rPr>
              <w:fldChar w:fldCharType="separate"/>
            </w:r>
            <w:r>
              <w:rPr>
                <w:noProof/>
                <w:webHidden/>
              </w:rPr>
              <w:t>12</w:t>
            </w:r>
            <w:r>
              <w:rPr>
                <w:noProof/>
                <w:webHidden/>
              </w:rPr>
              <w:fldChar w:fldCharType="end"/>
            </w:r>
          </w:hyperlink>
        </w:p>
        <w:p w14:paraId="1437C7D0" w14:textId="77777777" w:rsidR="000746CC" w:rsidRDefault="00B45450">
          <w:pPr>
            <w:pStyle w:val="TOC3"/>
            <w:rPr>
              <w:rFonts w:asciiTheme="minorHAnsi" w:eastAsiaTheme="minorEastAsia" w:hAnsiTheme="minorHAnsi" w:cstheme="minorBidi"/>
              <w:noProof/>
              <w:szCs w:val="22"/>
              <w:lang w:eastAsia="en-GB"/>
            </w:rPr>
          </w:pPr>
          <w:hyperlink w:anchor="_Toc454192574" w:history="1">
            <w:r w:rsidRPr="002A1912">
              <w:rPr>
                <w:rStyle w:val="Hyperlink"/>
                <w:rFonts w:eastAsia="Calibri"/>
                <w:noProof/>
              </w:rPr>
              <w:t>2.14.2</w:t>
            </w:r>
            <w:r>
              <w:rPr>
                <w:rFonts w:asciiTheme="minorHAnsi" w:eastAsiaTheme="minorEastAsia" w:hAnsiTheme="minorHAnsi" w:cstheme="minorBidi"/>
                <w:noProof/>
                <w:szCs w:val="22"/>
                <w:lang w:eastAsia="en-GB"/>
              </w:rPr>
              <w:tab/>
            </w:r>
            <w:r w:rsidRPr="002A1912">
              <w:rPr>
                <w:rStyle w:val="Hyperlink"/>
                <w:rFonts w:eastAsia="Calibri"/>
                <w:noProof/>
              </w:rPr>
              <w:t>Patient Transfer from to Acute Hospitals</w:t>
            </w:r>
            <w:r>
              <w:rPr>
                <w:noProof/>
                <w:webHidden/>
              </w:rPr>
              <w:tab/>
            </w:r>
            <w:r>
              <w:rPr>
                <w:noProof/>
                <w:webHidden/>
              </w:rPr>
              <w:fldChar w:fldCharType="begin"/>
            </w:r>
            <w:r>
              <w:rPr>
                <w:noProof/>
                <w:webHidden/>
              </w:rPr>
              <w:instrText xml:space="preserve"> PAGEREF _Toc454192574 \h </w:instrText>
            </w:r>
            <w:r>
              <w:rPr>
                <w:noProof/>
                <w:webHidden/>
              </w:rPr>
            </w:r>
            <w:r>
              <w:rPr>
                <w:noProof/>
                <w:webHidden/>
              </w:rPr>
              <w:fldChar w:fldCharType="separate"/>
            </w:r>
            <w:r>
              <w:rPr>
                <w:noProof/>
                <w:webHidden/>
              </w:rPr>
              <w:t>13</w:t>
            </w:r>
            <w:r>
              <w:rPr>
                <w:noProof/>
                <w:webHidden/>
              </w:rPr>
              <w:fldChar w:fldCharType="end"/>
            </w:r>
          </w:hyperlink>
        </w:p>
        <w:p w14:paraId="1437C7D1" w14:textId="77777777" w:rsidR="000746CC" w:rsidRDefault="00B45450">
          <w:pPr>
            <w:pStyle w:val="TOC2"/>
            <w:rPr>
              <w:rFonts w:asciiTheme="minorHAnsi" w:eastAsiaTheme="minorEastAsia" w:hAnsiTheme="minorHAnsi" w:cstheme="minorBidi"/>
              <w:noProof/>
              <w:szCs w:val="22"/>
              <w:lang w:eastAsia="en-GB"/>
            </w:rPr>
          </w:pPr>
          <w:hyperlink w:anchor="_Toc454192575" w:history="1">
            <w:r w:rsidRPr="002A1912">
              <w:rPr>
                <w:rStyle w:val="Hyperlink"/>
                <w:rFonts w:eastAsia="Calibri"/>
                <w:noProof/>
              </w:rPr>
              <w:t>2.15</w:t>
            </w:r>
            <w:r>
              <w:rPr>
                <w:rFonts w:asciiTheme="minorHAnsi" w:eastAsiaTheme="minorEastAsia" w:hAnsiTheme="minorHAnsi" w:cstheme="minorBidi"/>
                <w:noProof/>
                <w:szCs w:val="22"/>
                <w:lang w:eastAsia="en-GB"/>
              </w:rPr>
              <w:tab/>
            </w:r>
            <w:r w:rsidRPr="002A1912">
              <w:rPr>
                <w:rStyle w:val="Hyperlink"/>
                <w:rFonts w:eastAsia="Calibri"/>
                <w:noProof/>
              </w:rPr>
              <w:t>Care after Death</w:t>
            </w:r>
            <w:r>
              <w:rPr>
                <w:noProof/>
                <w:webHidden/>
              </w:rPr>
              <w:tab/>
            </w:r>
            <w:r>
              <w:rPr>
                <w:noProof/>
                <w:webHidden/>
              </w:rPr>
              <w:fldChar w:fldCharType="begin"/>
            </w:r>
            <w:r>
              <w:rPr>
                <w:noProof/>
                <w:webHidden/>
              </w:rPr>
              <w:instrText xml:space="preserve"> PAGEREF _Toc454192575 \h </w:instrText>
            </w:r>
            <w:r>
              <w:rPr>
                <w:noProof/>
                <w:webHidden/>
              </w:rPr>
            </w:r>
            <w:r>
              <w:rPr>
                <w:noProof/>
                <w:webHidden/>
              </w:rPr>
              <w:fldChar w:fldCharType="separate"/>
            </w:r>
            <w:r>
              <w:rPr>
                <w:noProof/>
                <w:webHidden/>
              </w:rPr>
              <w:t>13</w:t>
            </w:r>
            <w:r>
              <w:rPr>
                <w:noProof/>
                <w:webHidden/>
              </w:rPr>
              <w:fldChar w:fldCharType="end"/>
            </w:r>
          </w:hyperlink>
        </w:p>
        <w:p w14:paraId="1437C7D2" w14:textId="77777777" w:rsidR="000746CC" w:rsidRDefault="00B45450">
          <w:pPr>
            <w:pStyle w:val="TOC2"/>
            <w:rPr>
              <w:rFonts w:asciiTheme="minorHAnsi" w:eastAsiaTheme="minorEastAsia" w:hAnsiTheme="minorHAnsi" w:cstheme="minorBidi"/>
              <w:noProof/>
              <w:szCs w:val="22"/>
              <w:lang w:eastAsia="en-GB"/>
            </w:rPr>
          </w:pPr>
          <w:hyperlink w:anchor="_Toc454192576" w:history="1">
            <w:r w:rsidRPr="002A1912">
              <w:rPr>
                <w:rStyle w:val="Hyperlink"/>
                <w:noProof/>
              </w:rPr>
              <w:t>2.16</w:t>
            </w:r>
            <w:r>
              <w:rPr>
                <w:rFonts w:asciiTheme="minorHAnsi" w:eastAsiaTheme="minorEastAsia" w:hAnsiTheme="minorHAnsi" w:cstheme="minorBidi"/>
                <w:noProof/>
                <w:szCs w:val="22"/>
                <w:lang w:eastAsia="en-GB"/>
              </w:rPr>
              <w:tab/>
            </w:r>
            <w:r w:rsidRPr="002A1912">
              <w:rPr>
                <w:rStyle w:val="Hyperlink"/>
                <w:noProof/>
              </w:rPr>
              <w:t>Manual Handling</w:t>
            </w:r>
            <w:r>
              <w:rPr>
                <w:noProof/>
                <w:webHidden/>
              </w:rPr>
              <w:tab/>
            </w:r>
            <w:r>
              <w:rPr>
                <w:noProof/>
                <w:webHidden/>
              </w:rPr>
              <w:fldChar w:fldCharType="begin"/>
            </w:r>
            <w:r>
              <w:rPr>
                <w:noProof/>
                <w:webHidden/>
              </w:rPr>
              <w:instrText xml:space="preserve"> PAGEREF _Toc454192576 \h </w:instrText>
            </w:r>
            <w:r>
              <w:rPr>
                <w:noProof/>
                <w:webHidden/>
              </w:rPr>
            </w:r>
            <w:r>
              <w:rPr>
                <w:noProof/>
                <w:webHidden/>
              </w:rPr>
              <w:fldChar w:fldCharType="separate"/>
            </w:r>
            <w:r>
              <w:rPr>
                <w:noProof/>
                <w:webHidden/>
              </w:rPr>
              <w:t>14</w:t>
            </w:r>
            <w:r>
              <w:rPr>
                <w:noProof/>
                <w:webHidden/>
              </w:rPr>
              <w:fldChar w:fldCharType="end"/>
            </w:r>
          </w:hyperlink>
        </w:p>
        <w:p w14:paraId="1437C7D3" w14:textId="77777777" w:rsidR="000746CC" w:rsidRDefault="00B45450">
          <w:pPr>
            <w:pStyle w:val="TOC2"/>
            <w:rPr>
              <w:rFonts w:asciiTheme="minorHAnsi" w:eastAsiaTheme="minorEastAsia" w:hAnsiTheme="minorHAnsi" w:cstheme="minorBidi"/>
              <w:noProof/>
              <w:szCs w:val="22"/>
              <w:lang w:eastAsia="en-GB"/>
            </w:rPr>
          </w:pPr>
          <w:hyperlink w:anchor="_Toc454192577" w:history="1">
            <w:r w:rsidRPr="002A1912">
              <w:rPr>
                <w:rStyle w:val="Hyperlink"/>
                <w:noProof/>
              </w:rPr>
              <w:t>2.17</w:t>
            </w:r>
            <w:r>
              <w:rPr>
                <w:rFonts w:asciiTheme="minorHAnsi" w:eastAsiaTheme="minorEastAsia" w:hAnsiTheme="minorHAnsi" w:cstheme="minorBidi"/>
                <w:noProof/>
                <w:szCs w:val="22"/>
                <w:lang w:eastAsia="en-GB"/>
              </w:rPr>
              <w:tab/>
            </w:r>
            <w:r w:rsidRPr="002A1912">
              <w:rPr>
                <w:rStyle w:val="Hyperlink"/>
                <w:noProof/>
              </w:rPr>
              <w:t>Do Not Attempt Cardio-Pulmonary Resuscitation Guidelines, Treatment Escalation Planning and Allow a Natural Death Documentation</w:t>
            </w:r>
            <w:r>
              <w:rPr>
                <w:noProof/>
                <w:webHidden/>
              </w:rPr>
              <w:tab/>
            </w:r>
            <w:r>
              <w:rPr>
                <w:noProof/>
                <w:webHidden/>
              </w:rPr>
              <w:fldChar w:fldCharType="begin"/>
            </w:r>
            <w:r>
              <w:rPr>
                <w:noProof/>
                <w:webHidden/>
              </w:rPr>
              <w:instrText xml:space="preserve"> PAGEREF _Toc454192577 \h</w:instrText>
            </w:r>
            <w:r>
              <w:rPr>
                <w:noProof/>
                <w:webHidden/>
              </w:rPr>
              <w:instrText xml:space="preserve"> </w:instrText>
            </w:r>
            <w:r>
              <w:rPr>
                <w:noProof/>
                <w:webHidden/>
              </w:rPr>
            </w:r>
            <w:r>
              <w:rPr>
                <w:noProof/>
                <w:webHidden/>
              </w:rPr>
              <w:fldChar w:fldCharType="separate"/>
            </w:r>
            <w:r>
              <w:rPr>
                <w:noProof/>
                <w:webHidden/>
              </w:rPr>
              <w:t>14</w:t>
            </w:r>
            <w:r>
              <w:rPr>
                <w:noProof/>
                <w:webHidden/>
              </w:rPr>
              <w:fldChar w:fldCharType="end"/>
            </w:r>
          </w:hyperlink>
        </w:p>
        <w:p w14:paraId="1437C7D4" w14:textId="77777777" w:rsidR="000746CC" w:rsidRDefault="00B45450">
          <w:pPr>
            <w:pStyle w:val="TOC2"/>
            <w:rPr>
              <w:rFonts w:asciiTheme="minorHAnsi" w:eastAsiaTheme="minorEastAsia" w:hAnsiTheme="minorHAnsi" w:cstheme="minorBidi"/>
              <w:noProof/>
              <w:szCs w:val="22"/>
              <w:lang w:eastAsia="en-GB"/>
            </w:rPr>
          </w:pPr>
          <w:hyperlink w:anchor="_Toc454192578" w:history="1">
            <w:r w:rsidRPr="002A1912">
              <w:rPr>
                <w:rStyle w:val="Hyperlink"/>
                <w:noProof/>
              </w:rPr>
              <w:t>2.18</w:t>
            </w:r>
            <w:r>
              <w:rPr>
                <w:rFonts w:asciiTheme="minorHAnsi" w:eastAsiaTheme="minorEastAsia" w:hAnsiTheme="minorHAnsi" w:cstheme="minorBidi"/>
                <w:noProof/>
                <w:szCs w:val="22"/>
                <w:lang w:eastAsia="en-GB"/>
              </w:rPr>
              <w:tab/>
            </w:r>
            <w:r w:rsidRPr="002A1912">
              <w:rPr>
                <w:rStyle w:val="Hyperlink"/>
                <w:noProof/>
              </w:rPr>
              <w:t>Standards, Audit and Training</w:t>
            </w:r>
            <w:r>
              <w:rPr>
                <w:noProof/>
                <w:webHidden/>
              </w:rPr>
              <w:tab/>
            </w:r>
            <w:r>
              <w:rPr>
                <w:noProof/>
                <w:webHidden/>
              </w:rPr>
              <w:fldChar w:fldCharType="begin"/>
            </w:r>
            <w:r>
              <w:rPr>
                <w:noProof/>
                <w:webHidden/>
              </w:rPr>
              <w:instrText xml:space="preserve"> PAGEREF _Toc454192578 \h </w:instrText>
            </w:r>
            <w:r>
              <w:rPr>
                <w:noProof/>
                <w:webHidden/>
              </w:rPr>
            </w:r>
            <w:r>
              <w:rPr>
                <w:noProof/>
                <w:webHidden/>
              </w:rPr>
              <w:fldChar w:fldCharType="separate"/>
            </w:r>
            <w:r>
              <w:rPr>
                <w:noProof/>
                <w:webHidden/>
              </w:rPr>
              <w:t>14</w:t>
            </w:r>
            <w:r>
              <w:rPr>
                <w:noProof/>
                <w:webHidden/>
              </w:rPr>
              <w:fldChar w:fldCharType="end"/>
            </w:r>
          </w:hyperlink>
        </w:p>
        <w:p w14:paraId="1437C7D5" w14:textId="77777777" w:rsidR="000746CC" w:rsidRDefault="00B45450" w:rsidP="000746CC">
          <w:pPr>
            <w:pStyle w:val="TOC1"/>
            <w:rPr>
              <w:rFonts w:asciiTheme="minorHAnsi" w:eastAsiaTheme="minorEastAsia" w:hAnsiTheme="minorHAnsi" w:cstheme="minorBidi"/>
              <w:szCs w:val="22"/>
              <w:lang w:eastAsia="en-GB"/>
            </w:rPr>
          </w:pPr>
          <w:hyperlink w:anchor="_Toc454192579" w:history="1">
            <w:r w:rsidRPr="002A1912">
              <w:rPr>
                <w:rStyle w:val="Hyperlink"/>
              </w:rPr>
              <w:t>3</w:t>
            </w:r>
            <w:r>
              <w:rPr>
                <w:rFonts w:asciiTheme="minorHAnsi" w:eastAsiaTheme="minorEastAsia" w:hAnsiTheme="minorHAnsi" w:cstheme="minorBidi"/>
                <w:szCs w:val="22"/>
                <w:lang w:eastAsia="en-GB"/>
              </w:rPr>
              <w:tab/>
            </w:r>
            <w:r w:rsidRPr="002A1912">
              <w:rPr>
                <w:rStyle w:val="Hyperlink"/>
              </w:rPr>
              <w:t>Duties and Responsibilities of Individuals and Groups</w:t>
            </w:r>
            <w:r>
              <w:rPr>
                <w:webHidden/>
              </w:rPr>
              <w:tab/>
            </w:r>
            <w:r>
              <w:rPr>
                <w:webHidden/>
              </w:rPr>
              <w:fldChar w:fldCharType="begin"/>
            </w:r>
            <w:r>
              <w:rPr>
                <w:webHidden/>
              </w:rPr>
              <w:instrText xml:space="preserve"> PAGEREF _Toc454192579 \h </w:instrText>
            </w:r>
            <w:r>
              <w:rPr>
                <w:webHidden/>
              </w:rPr>
            </w:r>
            <w:r>
              <w:rPr>
                <w:webHidden/>
              </w:rPr>
              <w:fldChar w:fldCharType="separate"/>
            </w:r>
            <w:r>
              <w:rPr>
                <w:webHidden/>
              </w:rPr>
              <w:t>14</w:t>
            </w:r>
            <w:r>
              <w:rPr>
                <w:webHidden/>
              </w:rPr>
              <w:fldChar w:fldCharType="end"/>
            </w:r>
          </w:hyperlink>
        </w:p>
        <w:p w14:paraId="1437C7D6" w14:textId="77777777" w:rsidR="000746CC" w:rsidRDefault="00B45450">
          <w:pPr>
            <w:pStyle w:val="TOC2"/>
            <w:rPr>
              <w:rFonts w:asciiTheme="minorHAnsi" w:eastAsiaTheme="minorEastAsia" w:hAnsiTheme="minorHAnsi" w:cstheme="minorBidi"/>
              <w:noProof/>
              <w:szCs w:val="22"/>
              <w:lang w:eastAsia="en-GB"/>
            </w:rPr>
          </w:pPr>
          <w:hyperlink w:anchor="_Toc454192580" w:history="1">
            <w:r w:rsidRPr="002A1912">
              <w:rPr>
                <w:rStyle w:val="Hyperlink"/>
                <w:rFonts w:eastAsia="Calibri"/>
                <w:noProof/>
              </w:rPr>
              <w:t>3.1</w:t>
            </w:r>
            <w:r>
              <w:rPr>
                <w:rFonts w:asciiTheme="minorHAnsi" w:eastAsiaTheme="minorEastAsia" w:hAnsiTheme="minorHAnsi" w:cstheme="minorBidi"/>
                <w:noProof/>
                <w:szCs w:val="22"/>
                <w:lang w:eastAsia="en-GB"/>
              </w:rPr>
              <w:tab/>
            </w:r>
            <w:r w:rsidRPr="002A1912">
              <w:rPr>
                <w:rStyle w:val="Hyperlink"/>
                <w:rFonts w:eastAsia="Calibri"/>
                <w:noProof/>
              </w:rPr>
              <w:t>The Resuscitation Department</w:t>
            </w:r>
            <w:r>
              <w:rPr>
                <w:noProof/>
                <w:webHidden/>
              </w:rPr>
              <w:tab/>
            </w:r>
            <w:r>
              <w:rPr>
                <w:noProof/>
                <w:webHidden/>
              </w:rPr>
              <w:fldChar w:fldCharType="begin"/>
            </w:r>
            <w:r>
              <w:rPr>
                <w:noProof/>
                <w:webHidden/>
              </w:rPr>
              <w:instrText xml:space="preserve"> PAGEREF _Toc454192580 \h </w:instrText>
            </w:r>
            <w:r>
              <w:rPr>
                <w:noProof/>
                <w:webHidden/>
              </w:rPr>
            </w:r>
            <w:r>
              <w:rPr>
                <w:noProof/>
                <w:webHidden/>
              </w:rPr>
              <w:fldChar w:fldCharType="separate"/>
            </w:r>
            <w:r>
              <w:rPr>
                <w:noProof/>
                <w:webHidden/>
              </w:rPr>
              <w:t>14</w:t>
            </w:r>
            <w:r>
              <w:rPr>
                <w:noProof/>
                <w:webHidden/>
              </w:rPr>
              <w:fldChar w:fldCharType="end"/>
            </w:r>
          </w:hyperlink>
        </w:p>
        <w:p w14:paraId="1437C7D7" w14:textId="77777777" w:rsidR="000746CC" w:rsidRDefault="00B45450">
          <w:pPr>
            <w:pStyle w:val="TOC2"/>
            <w:rPr>
              <w:rFonts w:asciiTheme="minorHAnsi" w:eastAsiaTheme="minorEastAsia" w:hAnsiTheme="minorHAnsi" w:cstheme="minorBidi"/>
              <w:noProof/>
              <w:szCs w:val="22"/>
              <w:lang w:eastAsia="en-GB"/>
            </w:rPr>
          </w:pPr>
          <w:hyperlink w:anchor="_Toc454192581" w:history="1">
            <w:r w:rsidRPr="002A1912">
              <w:rPr>
                <w:rStyle w:val="Hyperlink"/>
                <w:rFonts w:eastAsia="Calibri"/>
                <w:noProof/>
              </w:rPr>
              <w:t>3.2</w:t>
            </w:r>
            <w:r>
              <w:rPr>
                <w:rFonts w:asciiTheme="minorHAnsi" w:eastAsiaTheme="minorEastAsia" w:hAnsiTheme="minorHAnsi" w:cstheme="minorBidi"/>
                <w:noProof/>
                <w:szCs w:val="22"/>
                <w:lang w:eastAsia="en-GB"/>
              </w:rPr>
              <w:tab/>
            </w:r>
            <w:r w:rsidRPr="002A1912">
              <w:rPr>
                <w:rStyle w:val="Hyperlink"/>
                <w:rFonts w:eastAsia="Calibri"/>
                <w:noProof/>
              </w:rPr>
              <w:t>Academy Responsibilities</w:t>
            </w:r>
            <w:r>
              <w:rPr>
                <w:noProof/>
                <w:webHidden/>
              </w:rPr>
              <w:tab/>
            </w:r>
            <w:r>
              <w:rPr>
                <w:noProof/>
                <w:webHidden/>
              </w:rPr>
              <w:fldChar w:fldCharType="begin"/>
            </w:r>
            <w:r>
              <w:rPr>
                <w:noProof/>
                <w:webHidden/>
              </w:rPr>
              <w:instrText xml:space="preserve"> PAGEREF _Toc454192581 \h </w:instrText>
            </w:r>
            <w:r>
              <w:rPr>
                <w:noProof/>
                <w:webHidden/>
              </w:rPr>
            </w:r>
            <w:r>
              <w:rPr>
                <w:noProof/>
                <w:webHidden/>
              </w:rPr>
              <w:fldChar w:fldCharType="separate"/>
            </w:r>
            <w:r>
              <w:rPr>
                <w:noProof/>
                <w:webHidden/>
              </w:rPr>
              <w:t>15</w:t>
            </w:r>
            <w:r>
              <w:rPr>
                <w:noProof/>
                <w:webHidden/>
              </w:rPr>
              <w:fldChar w:fldCharType="end"/>
            </w:r>
          </w:hyperlink>
        </w:p>
        <w:p w14:paraId="1437C7D8" w14:textId="77777777" w:rsidR="000746CC" w:rsidRDefault="00B45450">
          <w:pPr>
            <w:pStyle w:val="TOC2"/>
            <w:rPr>
              <w:rFonts w:asciiTheme="minorHAnsi" w:eastAsiaTheme="minorEastAsia" w:hAnsiTheme="minorHAnsi" w:cstheme="minorBidi"/>
              <w:noProof/>
              <w:szCs w:val="22"/>
              <w:lang w:eastAsia="en-GB"/>
            </w:rPr>
          </w:pPr>
          <w:hyperlink w:anchor="_Toc454192582" w:history="1">
            <w:r w:rsidRPr="002A1912">
              <w:rPr>
                <w:rStyle w:val="Hyperlink"/>
                <w:rFonts w:eastAsia="Calibri"/>
                <w:noProof/>
              </w:rPr>
              <w:t>3.3</w:t>
            </w:r>
            <w:r>
              <w:rPr>
                <w:rFonts w:asciiTheme="minorHAnsi" w:eastAsiaTheme="minorEastAsia" w:hAnsiTheme="minorHAnsi" w:cstheme="minorBidi"/>
                <w:noProof/>
                <w:szCs w:val="22"/>
                <w:lang w:eastAsia="en-GB"/>
              </w:rPr>
              <w:tab/>
            </w:r>
            <w:r w:rsidRPr="002A1912">
              <w:rPr>
                <w:rStyle w:val="Hyperlink"/>
                <w:rFonts w:eastAsia="Calibri"/>
                <w:noProof/>
              </w:rPr>
              <w:t>Service Managers</w:t>
            </w:r>
            <w:r>
              <w:rPr>
                <w:noProof/>
                <w:webHidden/>
              </w:rPr>
              <w:tab/>
            </w:r>
            <w:r>
              <w:rPr>
                <w:noProof/>
                <w:webHidden/>
              </w:rPr>
              <w:fldChar w:fldCharType="begin"/>
            </w:r>
            <w:r>
              <w:rPr>
                <w:noProof/>
                <w:webHidden/>
              </w:rPr>
              <w:instrText xml:space="preserve"> PAGEREF _Toc454192582 \h </w:instrText>
            </w:r>
            <w:r>
              <w:rPr>
                <w:noProof/>
                <w:webHidden/>
              </w:rPr>
            </w:r>
            <w:r>
              <w:rPr>
                <w:noProof/>
                <w:webHidden/>
              </w:rPr>
              <w:fldChar w:fldCharType="separate"/>
            </w:r>
            <w:r>
              <w:rPr>
                <w:noProof/>
                <w:webHidden/>
              </w:rPr>
              <w:t>15</w:t>
            </w:r>
            <w:r>
              <w:rPr>
                <w:noProof/>
                <w:webHidden/>
              </w:rPr>
              <w:fldChar w:fldCharType="end"/>
            </w:r>
          </w:hyperlink>
        </w:p>
        <w:p w14:paraId="1437C7D9" w14:textId="77777777" w:rsidR="000746CC" w:rsidRDefault="00B45450">
          <w:pPr>
            <w:pStyle w:val="TOC2"/>
            <w:rPr>
              <w:rFonts w:asciiTheme="minorHAnsi" w:eastAsiaTheme="minorEastAsia" w:hAnsiTheme="minorHAnsi" w:cstheme="minorBidi"/>
              <w:noProof/>
              <w:szCs w:val="22"/>
              <w:lang w:eastAsia="en-GB"/>
            </w:rPr>
          </w:pPr>
          <w:hyperlink w:anchor="_Toc454192583" w:history="1">
            <w:r w:rsidRPr="002A1912">
              <w:rPr>
                <w:rStyle w:val="Hyperlink"/>
                <w:rFonts w:eastAsia="Calibri"/>
                <w:noProof/>
              </w:rPr>
              <w:t>Service Managers</w:t>
            </w:r>
            <w:r>
              <w:rPr>
                <w:noProof/>
                <w:webHidden/>
              </w:rPr>
              <w:tab/>
            </w:r>
            <w:r>
              <w:rPr>
                <w:noProof/>
                <w:webHidden/>
              </w:rPr>
              <w:fldChar w:fldCharType="begin"/>
            </w:r>
            <w:r>
              <w:rPr>
                <w:noProof/>
                <w:webHidden/>
              </w:rPr>
              <w:instrText xml:space="preserve"> PAGEREF _Toc454192583 \h </w:instrText>
            </w:r>
            <w:r>
              <w:rPr>
                <w:noProof/>
                <w:webHidden/>
              </w:rPr>
            </w:r>
            <w:r>
              <w:rPr>
                <w:noProof/>
                <w:webHidden/>
              </w:rPr>
              <w:fldChar w:fldCharType="separate"/>
            </w:r>
            <w:r>
              <w:rPr>
                <w:noProof/>
                <w:webHidden/>
              </w:rPr>
              <w:t>15</w:t>
            </w:r>
            <w:r>
              <w:rPr>
                <w:noProof/>
                <w:webHidden/>
              </w:rPr>
              <w:fldChar w:fldCharType="end"/>
            </w:r>
          </w:hyperlink>
        </w:p>
        <w:p w14:paraId="1437C7DA" w14:textId="77777777" w:rsidR="000746CC" w:rsidRDefault="00B45450">
          <w:pPr>
            <w:pStyle w:val="TOC2"/>
            <w:rPr>
              <w:rFonts w:asciiTheme="minorHAnsi" w:eastAsiaTheme="minorEastAsia" w:hAnsiTheme="minorHAnsi" w:cstheme="minorBidi"/>
              <w:noProof/>
              <w:szCs w:val="22"/>
              <w:lang w:eastAsia="en-GB"/>
            </w:rPr>
          </w:pPr>
          <w:hyperlink w:anchor="_Toc454192584" w:history="1">
            <w:r w:rsidRPr="002A1912">
              <w:rPr>
                <w:rStyle w:val="Hyperlink"/>
                <w:rFonts w:eastAsia="Calibri"/>
                <w:noProof/>
              </w:rPr>
              <w:t>3.4</w:t>
            </w:r>
            <w:r>
              <w:rPr>
                <w:rFonts w:asciiTheme="minorHAnsi" w:eastAsiaTheme="minorEastAsia" w:hAnsiTheme="minorHAnsi" w:cstheme="minorBidi"/>
                <w:noProof/>
                <w:szCs w:val="22"/>
                <w:lang w:eastAsia="en-GB"/>
              </w:rPr>
              <w:tab/>
            </w:r>
            <w:r w:rsidRPr="002A1912">
              <w:rPr>
                <w:rStyle w:val="Hyperlink"/>
                <w:rFonts w:eastAsia="Calibri"/>
                <w:noProof/>
              </w:rPr>
              <w:t>The Team Leader of the Emergency Team</w:t>
            </w:r>
            <w:r>
              <w:rPr>
                <w:noProof/>
                <w:webHidden/>
              </w:rPr>
              <w:tab/>
            </w:r>
            <w:r>
              <w:rPr>
                <w:noProof/>
                <w:webHidden/>
              </w:rPr>
              <w:fldChar w:fldCharType="begin"/>
            </w:r>
            <w:r>
              <w:rPr>
                <w:noProof/>
                <w:webHidden/>
              </w:rPr>
              <w:instrText xml:space="preserve"> PAGEREF _Toc454192584 \h </w:instrText>
            </w:r>
            <w:r>
              <w:rPr>
                <w:noProof/>
                <w:webHidden/>
              </w:rPr>
            </w:r>
            <w:r>
              <w:rPr>
                <w:noProof/>
                <w:webHidden/>
              </w:rPr>
              <w:fldChar w:fldCharType="separate"/>
            </w:r>
            <w:r>
              <w:rPr>
                <w:noProof/>
                <w:webHidden/>
              </w:rPr>
              <w:t>15</w:t>
            </w:r>
            <w:r>
              <w:rPr>
                <w:noProof/>
                <w:webHidden/>
              </w:rPr>
              <w:fldChar w:fldCharType="end"/>
            </w:r>
          </w:hyperlink>
        </w:p>
        <w:p w14:paraId="1437C7DB" w14:textId="77777777" w:rsidR="000746CC" w:rsidRDefault="00B45450">
          <w:pPr>
            <w:pStyle w:val="TOC2"/>
            <w:rPr>
              <w:rFonts w:asciiTheme="minorHAnsi" w:eastAsiaTheme="minorEastAsia" w:hAnsiTheme="minorHAnsi" w:cstheme="minorBidi"/>
              <w:noProof/>
              <w:szCs w:val="22"/>
              <w:lang w:eastAsia="en-GB"/>
            </w:rPr>
          </w:pPr>
          <w:hyperlink w:anchor="_Toc454192585" w:history="1">
            <w:r w:rsidRPr="002A1912">
              <w:rPr>
                <w:rStyle w:val="Hyperlink"/>
                <w:rFonts w:eastAsia="Calibri"/>
                <w:noProof/>
              </w:rPr>
              <w:t>3.5</w:t>
            </w:r>
            <w:r>
              <w:rPr>
                <w:rFonts w:asciiTheme="minorHAnsi" w:eastAsiaTheme="minorEastAsia" w:hAnsiTheme="minorHAnsi" w:cstheme="minorBidi"/>
                <w:noProof/>
                <w:szCs w:val="22"/>
                <w:lang w:eastAsia="en-GB"/>
              </w:rPr>
              <w:tab/>
            </w:r>
            <w:r w:rsidRPr="002A1912">
              <w:rPr>
                <w:rStyle w:val="Hyperlink"/>
                <w:rFonts w:eastAsia="Calibri"/>
                <w:noProof/>
              </w:rPr>
              <w:t>The Seni</w:t>
            </w:r>
            <w:r w:rsidRPr="002A1912">
              <w:rPr>
                <w:rStyle w:val="Hyperlink"/>
                <w:rFonts w:eastAsia="Calibri"/>
                <w:noProof/>
              </w:rPr>
              <w:t>or Clinician</w:t>
            </w:r>
            <w:r>
              <w:rPr>
                <w:noProof/>
                <w:webHidden/>
              </w:rPr>
              <w:tab/>
            </w:r>
            <w:r>
              <w:rPr>
                <w:noProof/>
                <w:webHidden/>
              </w:rPr>
              <w:fldChar w:fldCharType="begin"/>
            </w:r>
            <w:r>
              <w:rPr>
                <w:noProof/>
                <w:webHidden/>
              </w:rPr>
              <w:instrText xml:space="preserve"> PAGEREF _Toc454192585 \h </w:instrText>
            </w:r>
            <w:r>
              <w:rPr>
                <w:noProof/>
                <w:webHidden/>
              </w:rPr>
            </w:r>
            <w:r>
              <w:rPr>
                <w:noProof/>
                <w:webHidden/>
              </w:rPr>
              <w:fldChar w:fldCharType="separate"/>
            </w:r>
            <w:r>
              <w:rPr>
                <w:noProof/>
                <w:webHidden/>
              </w:rPr>
              <w:t>15</w:t>
            </w:r>
            <w:r>
              <w:rPr>
                <w:noProof/>
                <w:webHidden/>
              </w:rPr>
              <w:fldChar w:fldCharType="end"/>
            </w:r>
          </w:hyperlink>
        </w:p>
        <w:p w14:paraId="1437C7DC" w14:textId="77777777" w:rsidR="000746CC" w:rsidRDefault="00B45450">
          <w:pPr>
            <w:pStyle w:val="TOC2"/>
            <w:rPr>
              <w:rFonts w:asciiTheme="minorHAnsi" w:eastAsiaTheme="minorEastAsia" w:hAnsiTheme="minorHAnsi" w:cstheme="minorBidi"/>
              <w:noProof/>
              <w:szCs w:val="22"/>
              <w:lang w:eastAsia="en-GB"/>
            </w:rPr>
          </w:pPr>
          <w:hyperlink w:anchor="_Toc454192586" w:history="1">
            <w:r w:rsidRPr="002A1912">
              <w:rPr>
                <w:rStyle w:val="Hyperlink"/>
                <w:rFonts w:eastAsia="Calibri"/>
                <w:noProof/>
              </w:rPr>
              <w:t>3.6</w:t>
            </w:r>
            <w:r>
              <w:rPr>
                <w:rFonts w:asciiTheme="minorHAnsi" w:eastAsiaTheme="minorEastAsia" w:hAnsiTheme="minorHAnsi" w:cstheme="minorBidi"/>
                <w:noProof/>
                <w:szCs w:val="22"/>
                <w:lang w:eastAsia="en-GB"/>
              </w:rPr>
              <w:tab/>
            </w:r>
            <w:r w:rsidRPr="002A1912">
              <w:rPr>
                <w:rStyle w:val="Hyperlink"/>
                <w:rFonts w:eastAsia="Calibri"/>
                <w:noProof/>
              </w:rPr>
              <w:t>All Employees</w:t>
            </w:r>
            <w:r>
              <w:rPr>
                <w:noProof/>
                <w:webHidden/>
              </w:rPr>
              <w:tab/>
            </w:r>
            <w:r>
              <w:rPr>
                <w:noProof/>
                <w:webHidden/>
              </w:rPr>
              <w:fldChar w:fldCharType="begin"/>
            </w:r>
            <w:r>
              <w:rPr>
                <w:noProof/>
                <w:webHidden/>
              </w:rPr>
              <w:instrText xml:space="preserve"> PAGEREF _Toc454192586 \h </w:instrText>
            </w:r>
            <w:r>
              <w:rPr>
                <w:noProof/>
                <w:webHidden/>
              </w:rPr>
            </w:r>
            <w:r>
              <w:rPr>
                <w:noProof/>
                <w:webHidden/>
              </w:rPr>
              <w:fldChar w:fldCharType="separate"/>
            </w:r>
            <w:r>
              <w:rPr>
                <w:noProof/>
                <w:webHidden/>
              </w:rPr>
              <w:t>15</w:t>
            </w:r>
            <w:r>
              <w:rPr>
                <w:noProof/>
                <w:webHidden/>
              </w:rPr>
              <w:fldChar w:fldCharType="end"/>
            </w:r>
          </w:hyperlink>
        </w:p>
        <w:p w14:paraId="1437C7DD" w14:textId="77777777" w:rsidR="000746CC" w:rsidRDefault="00B45450">
          <w:pPr>
            <w:pStyle w:val="TOC2"/>
            <w:rPr>
              <w:rFonts w:asciiTheme="minorHAnsi" w:eastAsiaTheme="minorEastAsia" w:hAnsiTheme="minorHAnsi" w:cstheme="minorBidi"/>
              <w:noProof/>
              <w:szCs w:val="22"/>
              <w:lang w:eastAsia="en-GB"/>
            </w:rPr>
          </w:pPr>
          <w:hyperlink w:anchor="_Toc454192587" w:history="1">
            <w:r w:rsidRPr="002A1912">
              <w:rPr>
                <w:rStyle w:val="Hyperlink"/>
                <w:noProof/>
              </w:rPr>
              <w:t>3.7</w:t>
            </w:r>
            <w:r>
              <w:rPr>
                <w:rFonts w:asciiTheme="minorHAnsi" w:eastAsiaTheme="minorEastAsia" w:hAnsiTheme="minorHAnsi" w:cstheme="minorBidi"/>
                <w:noProof/>
                <w:szCs w:val="22"/>
                <w:lang w:eastAsia="en-GB"/>
              </w:rPr>
              <w:tab/>
            </w:r>
            <w:r w:rsidRPr="002A1912">
              <w:rPr>
                <w:rStyle w:val="Hyperlink"/>
                <w:noProof/>
              </w:rPr>
              <w:t>All Me</w:t>
            </w:r>
            <w:r w:rsidRPr="002A1912">
              <w:rPr>
                <w:rStyle w:val="Hyperlink"/>
                <w:noProof/>
              </w:rPr>
              <w:t>mbers of the Medical Emergency Team</w:t>
            </w:r>
            <w:r>
              <w:rPr>
                <w:noProof/>
                <w:webHidden/>
              </w:rPr>
              <w:tab/>
            </w:r>
            <w:r>
              <w:rPr>
                <w:noProof/>
                <w:webHidden/>
              </w:rPr>
              <w:fldChar w:fldCharType="begin"/>
            </w:r>
            <w:r>
              <w:rPr>
                <w:noProof/>
                <w:webHidden/>
              </w:rPr>
              <w:instrText xml:space="preserve"> PAGEREF _Toc454192587 \h </w:instrText>
            </w:r>
            <w:r>
              <w:rPr>
                <w:noProof/>
                <w:webHidden/>
              </w:rPr>
            </w:r>
            <w:r>
              <w:rPr>
                <w:noProof/>
                <w:webHidden/>
              </w:rPr>
              <w:fldChar w:fldCharType="separate"/>
            </w:r>
            <w:r>
              <w:rPr>
                <w:noProof/>
                <w:webHidden/>
              </w:rPr>
              <w:t>15</w:t>
            </w:r>
            <w:r>
              <w:rPr>
                <w:noProof/>
                <w:webHidden/>
              </w:rPr>
              <w:fldChar w:fldCharType="end"/>
            </w:r>
          </w:hyperlink>
        </w:p>
        <w:p w14:paraId="1437C7DE" w14:textId="77777777" w:rsidR="000746CC" w:rsidRDefault="00B45450">
          <w:pPr>
            <w:pStyle w:val="TOC2"/>
            <w:rPr>
              <w:rFonts w:asciiTheme="minorHAnsi" w:eastAsiaTheme="minorEastAsia" w:hAnsiTheme="minorHAnsi" w:cstheme="minorBidi"/>
              <w:noProof/>
              <w:szCs w:val="22"/>
              <w:lang w:eastAsia="en-GB"/>
            </w:rPr>
          </w:pPr>
          <w:hyperlink w:anchor="_Toc454192588" w:history="1">
            <w:r w:rsidRPr="002A1912">
              <w:rPr>
                <w:rStyle w:val="Hyperlink"/>
                <w:noProof/>
              </w:rPr>
              <w:t>3.8</w:t>
            </w:r>
            <w:r>
              <w:rPr>
                <w:rFonts w:asciiTheme="minorHAnsi" w:eastAsiaTheme="minorEastAsia" w:hAnsiTheme="minorHAnsi" w:cstheme="minorBidi"/>
                <w:noProof/>
                <w:szCs w:val="22"/>
                <w:lang w:eastAsia="en-GB"/>
              </w:rPr>
              <w:tab/>
            </w:r>
            <w:r w:rsidRPr="002A1912">
              <w:rPr>
                <w:rStyle w:val="Hyperlink"/>
                <w:noProof/>
              </w:rPr>
              <w:t>All Members of the Paediatric Emergency Team</w:t>
            </w:r>
            <w:r>
              <w:rPr>
                <w:noProof/>
                <w:webHidden/>
              </w:rPr>
              <w:tab/>
            </w:r>
            <w:r>
              <w:rPr>
                <w:noProof/>
                <w:webHidden/>
              </w:rPr>
              <w:fldChar w:fldCharType="begin"/>
            </w:r>
            <w:r>
              <w:rPr>
                <w:noProof/>
                <w:webHidden/>
              </w:rPr>
              <w:instrText xml:space="preserve"> PAGEREF _Toc454192588 \h </w:instrText>
            </w:r>
            <w:r>
              <w:rPr>
                <w:noProof/>
                <w:webHidden/>
              </w:rPr>
            </w:r>
            <w:r>
              <w:rPr>
                <w:noProof/>
                <w:webHidden/>
              </w:rPr>
              <w:fldChar w:fldCharType="separate"/>
            </w:r>
            <w:r>
              <w:rPr>
                <w:noProof/>
                <w:webHidden/>
              </w:rPr>
              <w:t>16</w:t>
            </w:r>
            <w:r>
              <w:rPr>
                <w:noProof/>
                <w:webHidden/>
              </w:rPr>
              <w:fldChar w:fldCharType="end"/>
            </w:r>
          </w:hyperlink>
        </w:p>
        <w:p w14:paraId="1437C7DF" w14:textId="77777777" w:rsidR="000746CC" w:rsidRDefault="00B45450">
          <w:pPr>
            <w:pStyle w:val="TOC2"/>
            <w:rPr>
              <w:rFonts w:asciiTheme="minorHAnsi" w:eastAsiaTheme="minorEastAsia" w:hAnsiTheme="minorHAnsi" w:cstheme="minorBidi"/>
              <w:noProof/>
              <w:szCs w:val="22"/>
              <w:lang w:eastAsia="en-GB"/>
            </w:rPr>
          </w:pPr>
          <w:hyperlink w:anchor="_Toc454192589" w:history="1">
            <w:r w:rsidRPr="002A1912">
              <w:rPr>
                <w:rStyle w:val="Hyperlink"/>
                <w:noProof/>
              </w:rPr>
              <w:t>All members of the Paediatric Emergency Team</w:t>
            </w:r>
            <w:r>
              <w:rPr>
                <w:noProof/>
                <w:webHidden/>
              </w:rPr>
              <w:tab/>
            </w:r>
            <w:r>
              <w:rPr>
                <w:noProof/>
                <w:webHidden/>
              </w:rPr>
              <w:fldChar w:fldCharType="begin"/>
            </w:r>
            <w:r>
              <w:rPr>
                <w:noProof/>
                <w:webHidden/>
              </w:rPr>
              <w:instrText xml:space="preserve"> PAGEREF _Toc454192589 \h </w:instrText>
            </w:r>
            <w:r>
              <w:rPr>
                <w:noProof/>
                <w:webHidden/>
              </w:rPr>
            </w:r>
            <w:r>
              <w:rPr>
                <w:noProof/>
                <w:webHidden/>
              </w:rPr>
              <w:fldChar w:fldCharType="separate"/>
            </w:r>
            <w:r>
              <w:rPr>
                <w:noProof/>
                <w:webHidden/>
              </w:rPr>
              <w:t>16</w:t>
            </w:r>
            <w:r>
              <w:rPr>
                <w:noProof/>
                <w:webHidden/>
              </w:rPr>
              <w:fldChar w:fldCharType="end"/>
            </w:r>
          </w:hyperlink>
        </w:p>
        <w:p w14:paraId="1437C7E0" w14:textId="77777777" w:rsidR="000746CC" w:rsidRDefault="00B45450">
          <w:pPr>
            <w:pStyle w:val="TOC2"/>
            <w:rPr>
              <w:rFonts w:asciiTheme="minorHAnsi" w:eastAsiaTheme="minorEastAsia" w:hAnsiTheme="minorHAnsi" w:cstheme="minorBidi"/>
              <w:noProof/>
              <w:szCs w:val="22"/>
              <w:lang w:eastAsia="en-GB"/>
            </w:rPr>
          </w:pPr>
          <w:hyperlink w:anchor="_Toc454192590" w:history="1">
            <w:r w:rsidRPr="002A1912">
              <w:rPr>
                <w:rStyle w:val="Hyperlink"/>
                <w:noProof/>
              </w:rPr>
              <w:t>3.9</w:t>
            </w:r>
            <w:r>
              <w:rPr>
                <w:rFonts w:asciiTheme="minorHAnsi" w:eastAsiaTheme="minorEastAsia" w:hAnsiTheme="minorHAnsi" w:cstheme="minorBidi"/>
                <w:noProof/>
                <w:szCs w:val="22"/>
                <w:lang w:eastAsia="en-GB"/>
              </w:rPr>
              <w:tab/>
            </w:r>
            <w:r w:rsidRPr="002A1912">
              <w:rPr>
                <w:rStyle w:val="Hyperlink"/>
                <w:noProof/>
              </w:rPr>
              <w:t>All Members of the Newborn Emergency Team</w:t>
            </w:r>
            <w:r>
              <w:rPr>
                <w:noProof/>
                <w:webHidden/>
              </w:rPr>
              <w:tab/>
            </w:r>
            <w:r>
              <w:rPr>
                <w:noProof/>
                <w:webHidden/>
              </w:rPr>
              <w:fldChar w:fldCharType="begin"/>
            </w:r>
            <w:r>
              <w:rPr>
                <w:noProof/>
                <w:webHidden/>
              </w:rPr>
              <w:instrText xml:space="preserve"> PAGEREF _Toc454192590 \h </w:instrText>
            </w:r>
            <w:r>
              <w:rPr>
                <w:noProof/>
                <w:webHidden/>
              </w:rPr>
            </w:r>
            <w:r>
              <w:rPr>
                <w:noProof/>
                <w:webHidden/>
              </w:rPr>
              <w:fldChar w:fldCharType="separate"/>
            </w:r>
            <w:r>
              <w:rPr>
                <w:noProof/>
                <w:webHidden/>
              </w:rPr>
              <w:t>16</w:t>
            </w:r>
            <w:r>
              <w:rPr>
                <w:noProof/>
                <w:webHidden/>
              </w:rPr>
              <w:fldChar w:fldCharType="end"/>
            </w:r>
          </w:hyperlink>
        </w:p>
        <w:p w14:paraId="1437C7E1" w14:textId="77777777" w:rsidR="000746CC" w:rsidRDefault="00B45450">
          <w:pPr>
            <w:pStyle w:val="TOC2"/>
            <w:rPr>
              <w:rFonts w:asciiTheme="minorHAnsi" w:eastAsiaTheme="minorEastAsia" w:hAnsiTheme="minorHAnsi" w:cstheme="minorBidi"/>
              <w:noProof/>
              <w:szCs w:val="22"/>
              <w:lang w:eastAsia="en-GB"/>
            </w:rPr>
          </w:pPr>
          <w:hyperlink w:anchor="_Toc454192591" w:history="1">
            <w:r w:rsidRPr="002A1912">
              <w:rPr>
                <w:rStyle w:val="Hyperlink"/>
                <w:noProof/>
              </w:rPr>
              <w:t>3.10</w:t>
            </w:r>
            <w:r>
              <w:rPr>
                <w:rFonts w:asciiTheme="minorHAnsi" w:eastAsiaTheme="minorEastAsia" w:hAnsiTheme="minorHAnsi" w:cstheme="minorBidi"/>
                <w:noProof/>
                <w:szCs w:val="22"/>
                <w:lang w:eastAsia="en-GB"/>
              </w:rPr>
              <w:tab/>
            </w:r>
            <w:r w:rsidRPr="002A1912">
              <w:rPr>
                <w:rStyle w:val="Hyperlink"/>
                <w:noProof/>
              </w:rPr>
              <w:t>All Members of the Obstetric Emergency Team</w:t>
            </w:r>
            <w:r>
              <w:rPr>
                <w:noProof/>
                <w:webHidden/>
              </w:rPr>
              <w:tab/>
            </w:r>
            <w:r>
              <w:rPr>
                <w:noProof/>
                <w:webHidden/>
              </w:rPr>
              <w:fldChar w:fldCharType="begin"/>
            </w:r>
            <w:r>
              <w:rPr>
                <w:noProof/>
                <w:webHidden/>
              </w:rPr>
              <w:instrText xml:space="preserve"> PAGEREF _Toc454192591 \h </w:instrText>
            </w:r>
            <w:r>
              <w:rPr>
                <w:noProof/>
                <w:webHidden/>
              </w:rPr>
            </w:r>
            <w:r>
              <w:rPr>
                <w:noProof/>
                <w:webHidden/>
              </w:rPr>
              <w:fldChar w:fldCharType="separate"/>
            </w:r>
            <w:r>
              <w:rPr>
                <w:noProof/>
                <w:webHidden/>
              </w:rPr>
              <w:t>16</w:t>
            </w:r>
            <w:r>
              <w:rPr>
                <w:noProof/>
                <w:webHidden/>
              </w:rPr>
              <w:fldChar w:fldCharType="end"/>
            </w:r>
          </w:hyperlink>
        </w:p>
        <w:p w14:paraId="1437C7E2" w14:textId="77777777" w:rsidR="000746CC" w:rsidRDefault="00B45450">
          <w:pPr>
            <w:pStyle w:val="TOC2"/>
            <w:rPr>
              <w:rFonts w:asciiTheme="minorHAnsi" w:eastAsiaTheme="minorEastAsia" w:hAnsiTheme="minorHAnsi" w:cstheme="minorBidi"/>
              <w:noProof/>
              <w:szCs w:val="22"/>
              <w:lang w:eastAsia="en-GB"/>
            </w:rPr>
          </w:pPr>
          <w:hyperlink w:anchor="_Toc454192592" w:history="1">
            <w:r w:rsidRPr="002A1912">
              <w:rPr>
                <w:rStyle w:val="Hyperlink"/>
                <w:noProof/>
              </w:rPr>
              <w:t>3.11</w:t>
            </w:r>
            <w:r>
              <w:rPr>
                <w:rFonts w:asciiTheme="minorHAnsi" w:eastAsiaTheme="minorEastAsia" w:hAnsiTheme="minorHAnsi" w:cstheme="minorBidi"/>
                <w:noProof/>
                <w:szCs w:val="22"/>
                <w:lang w:eastAsia="en-GB"/>
              </w:rPr>
              <w:tab/>
            </w:r>
            <w:r w:rsidRPr="002A1912">
              <w:rPr>
                <w:rStyle w:val="Hyperlink"/>
                <w:noProof/>
              </w:rPr>
              <w:t>The Most Senior Appropriately Trained Doctor/Nurse</w:t>
            </w:r>
            <w:r>
              <w:rPr>
                <w:noProof/>
                <w:webHidden/>
              </w:rPr>
              <w:tab/>
            </w:r>
            <w:r>
              <w:rPr>
                <w:noProof/>
                <w:webHidden/>
              </w:rPr>
              <w:fldChar w:fldCharType="begin"/>
            </w:r>
            <w:r>
              <w:rPr>
                <w:noProof/>
                <w:webHidden/>
              </w:rPr>
              <w:instrText xml:space="preserve"> PAGEREF _Toc454192592 \h </w:instrText>
            </w:r>
            <w:r>
              <w:rPr>
                <w:noProof/>
                <w:webHidden/>
              </w:rPr>
            </w:r>
            <w:r>
              <w:rPr>
                <w:noProof/>
                <w:webHidden/>
              </w:rPr>
              <w:fldChar w:fldCharType="separate"/>
            </w:r>
            <w:r>
              <w:rPr>
                <w:noProof/>
                <w:webHidden/>
              </w:rPr>
              <w:t>16</w:t>
            </w:r>
            <w:r>
              <w:rPr>
                <w:noProof/>
                <w:webHidden/>
              </w:rPr>
              <w:fldChar w:fldCharType="end"/>
            </w:r>
          </w:hyperlink>
        </w:p>
        <w:p w14:paraId="1437C7E3" w14:textId="77777777" w:rsidR="000746CC" w:rsidRDefault="00B45450">
          <w:pPr>
            <w:pStyle w:val="TOC2"/>
            <w:rPr>
              <w:rFonts w:asciiTheme="minorHAnsi" w:eastAsiaTheme="minorEastAsia" w:hAnsiTheme="minorHAnsi" w:cstheme="minorBidi"/>
              <w:noProof/>
              <w:szCs w:val="22"/>
              <w:lang w:eastAsia="en-GB"/>
            </w:rPr>
          </w:pPr>
          <w:hyperlink w:anchor="_Toc454192593" w:history="1">
            <w:r w:rsidRPr="002A1912">
              <w:rPr>
                <w:rStyle w:val="Hyperlink"/>
                <w:noProof/>
              </w:rPr>
              <w:t>The most senior appropriately trained doctor/nurse</w:t>
            </w:r>
            <w:r>
              <w:rPr>
                <w:noProof/>
                <w:webHidden/>
              </w:rPr>
              <w:tab/>
            </w:r>
            <w:r>
              <w:rPr>
                <w:noProof/>
                <w:webHidden/>
              </w:rPr>
              <w:fldChar w:fldCharType="begin"/>
            </w:r>
            <w:r>
              <w:rPr>
                <w:noProof/>
                <w:webHidden/>
              </w:rPr>
              <w:instrText xml:space="preserve"> PAGEREF _Toc454192593 \h </w:instrText>
            </w:r>
            <w:r>
              <w:rPr>
                <w:noProof/>
                <w:webHidden/>
              </w:rPr>
            </w:r>
            <w:r>
              <w:rPr>
                <w:noProof/>
                <w:webHidden/>
              </w:rPr>
              <w:fldChar w:fldCharType="separate"/>
            </w:r>
            <w:r>
              <w:rPr>
                <w:noProof/>
                <w:webHidden/>
              </w:rPr>
              <w:t>16</w:t>
            </w:r>
            <w:r>
              <w:rPr>
                <w:noProof/>
                <w:webHidden/>
              </w:rPr>
              <w:fldChar w:fldCharType="end"/>
            </w:r>
          </w:hyperlink>
        </w:p>
        <w:p w14:paraId="1437C7E4" w14:textId="77777777" w:rsidR="000746CC" w:rsidRDefault="00B45450">
          <w:pPr>
            <w:pStyle w:val="TOC2"/>
            <w:rPr>
              <w:rFonts w:asciiTheme="minorHAnsi" w:eastAsiaTheme="minorEastAsia" w:hAnsiTheme="minorHAnsi" w:cstheme="minorBidi"/>
              <w:noProof/>
              <w:szCs w:val="22"/>
              <w:lang w:eastAsia="en-GB"/>
            </w:rPr>
          </w:pPr>
          <w:hyperlink w:anchor="_Toc454192594" w:history="1">
            <w:r w:rsidRPr="002A1912">
              <w:rPr>
                <w:rStyle w:val="Hyperlink"/>
                <w:noProof/>
              </w:rPr>
              <w:t>3.12</w:t>
            </w:r>
            <w:r>
              <w:rPr>
                <w:rFonts w:asciiTheme="minorHAnsi" w:eastAsiaTheme="minorEastAsia" w:hAnsiTheme="minorHAnsi" w:cstheme="minorBidi"/>
                <w:noProof/>
                <w:szCs w:val="22"/>
                <w:lang w:eastAsia="en-GB"/>
              </w:rPr>
              <w:tab/>
            </w:r>
            <w:r w:rsidRPr="002A1912">
              <w:rPr>
                <w:rStyle w:val="Hyperlink"/>
                <w:noProof/>
              </w:rPr>
              <w:t>The Team Leader</w:t>
            </w:r>
            <w:r>
              <w:rPr>
                <w:noProof/>
                <w:webHidden/>
              </w:rPr>
              <w:tab/>
            </w:r>
            <w:r>
              <w:rPr>
                <w:noProof/>
                <w:webHidden/>
              </w:rPr>
              <w:fldChar w:fldCharType="begin"/>
            </w:r>
            <w:r>
              <w:rPr>
                <w:noProof/>
                <w:webHidden/>
              </w:rPr>
              <w:instrText xml:space="preserve"> PAGEREF _Toc454192594 \h </w:instrText>
            </w:r>
            <w:r>
              <w:rPr>
                <w:noProof/>
                <w:webHidden/>
              </w:rPr>
            </w:r>
            <w:r>
              <w:rPr>
                <w:noProof/>
                <w:webHidden/>
              </w:rPr>
              <w:fldChar w:fldCharType="separate"/>
            </w:r>
            <w:r>
              <w:rPr>
                <w:noProof/>
                <w:webHidden/>
              </w:rPr>
              <w:t>16</w:t>
            </w:r>
            <w:r>
              <w:rPr>
                <w:noProof/>
                <w:webHidden/>
              </w:rPr>
              <w:fldChar w:fldCharType="end"/>
            </w:r>
          </w:hyperlink>
        </w:p>
        <w:p w14:paraId="1437C7E5" w14:textId="77777777" w:rsidR="000746CC" w:rsidRDefault="00B45450">
          <w:pPr>
            <w:pStyle w:val="TOC2"/>
            <w:rPr>
              <w:rFonts w:asciiTheme="minorHAnsi" w:eastAsiaTheme="minorEastAsia" w:hAnsiTheme="minorHAnsi" w:cstheme="minorBidi"/>
              <w:noProof/>
              <w:szCs w:val="22"/>
              <w:lang w:eastAsia="en-GB"/>
            </w:rPr>
          </w:pPr>
          <w:hyperlink w:anchor="_Toc454192595" w:history="1">
            <w:r w:rsidRPr="002A1912">
              <w:rPr>
                <w:rStyle w:val="Hyperlink"/>
                <w:noProof/>
              </w:rPr>
              <w:t>3.13</w:t>
            </w:r>
            <w:r>
              <w:rPr>
                <w:rFonts w:asciiTheme="minorHAnsi" w:eastAsiaTheme="minorEastAsia" w:hAnsiTheme="minorHAnsi" w:cstheme="minorBidi"/>
                <w:noProof/>
                <w:szCs w:val="22"/>
                <w:lang w:eastAsia="en-GB"/>
              </w:rPr>
              <w:tab/>
            </w:r>
            <w:r w:rsidRPr="002A1912">
              <w:rPr>
                <w:rStyle w:val="Hyperlink"/>
                <w:noProof/>
              </w:rPr>
              <w:t>Resuscitation Training Matrix (All training provided by the Resuscitation Department)</w:t>
            </w:r>
            <w:r>
              <w:rPr>
                <w:noProof/>
                <w:webHidden/>
              </w:rPr>
              <w:tab/>
            </w:r>
            <w:r>
              <w:rPr>
                <w:noProof/>
                <w:webHidden/>
              </w:rPr>
              <w:fldChar w:fldCharType="begin"/>
            </w:r>
            <w:r>
              <w:rPr>
                <w:noProof/>
                <w:webHidden/>
              </w:rPr>
              <w:instrText xml:space="preserve"> PAGEREF _Toc454192595 \h </w:instrText>
            </w:r>
            <w:r>
              <w:rPr>
                <w:noProof/>
                <w:webHidden/>
              </w:rPr>
            </w:r>
            <w:r>
              <w:rPr>
                <w:noProof/>
                <w:webHidden/>
              </w:rPr>
              <w:fldChar w:fldCharType="separate"/>
            </w:r>
            <w:r>
              <w:rPr>
                <w:noProof/>
                <w:webHidden/>
              </w:rPr>
              <w:t>17</w:t>
            </w:r>
            <w:r>
              <w:rPr>
                <w:noProof/>
                <w:webHidden/>
              </w:rPr>
              <w:fldChar w:fldCharType="end"/>
            </w:r>
          </w:hyperlink>
        </w:p>
        <w:p w14:paraId="1437C7E6" w14:textId="77777777" w:rsidR="000746CC" w:rsidRDefault="00B45450">
          <w:pPr>
            <w:pStyle w:val="TOC2"/>
            <w:rPr>
              <w:rFonts w:asciiTheme="minorHAnsi" w:eastAsiaTheme="minorEastAsia" w:hAnsiTheme="minorHAnsi" w:cstheme="minorBidi"/>
              <w:noProof/>
              <w:szCs w:val="22"/>
              <w:lang w:eastAsia="en-GB"/>
            </w:rPr>
          </w:pPr>
          <w:hyperlink w:anchor="_Toc454192596" w:history="1">
            <w:r w:rsidRPr="002A1912">
              <w:rPr>
                <w:rStyle w:val="Hyperlink"/>
                <w:noProof/>
              </w:rPr>
              <w:t>3.14</w:t>
            </w:r>
            <w:r>
              <w:rPr>
                <w:rFonts w:asciiTheme="minorHAnsi" w:eastAsiaTheme="minorEastAsia" w:hAnsiTheme="minorHAnsi" w:cstheme="minorBidi"/>
                <w:noProof/>
                <w:szCs w:val="22"/>
                <w:lang w:eastAsia="en-GB"/>
              </w:rPr>
              <w:tab/>
            </w:r>
            <w:r w:rsidRPr="002A1912">
              <w:rPr>
                <w:rStyle w:val="Hyperlink"/>
                <w:noProof/>
              </w:rPr>
              <w:t>Compliance for Adult, Paediatric and Newborn BLS Training and Provision</w:t>
            </w:r>
            <w:r>
              <w:rPr>
                <w:noProof/>
                <w:webHidden/>
              </w:rPr>
              <w:tab/>
            </w:r>
            <w:r>
              <w:rPr>
                <w:noProof/>
                <w:webHidden/>
              </w:rPr>
              <w:fldChar w:fldCharType="begin"/>
            </w:r>
            <w:r>
              <w:rPr>
                <w:noProof/>
                <w:webHidden/>
              </w:rPr>
              <w:instrText xml:space="preserve"> PAGEREF _Toc454192596 \h </w:instrText>
            </w:r>
            <w:r>
              <w:rPr>
                <w:noProof/>
                <w:webHidden/>
              </w:rPr>
            </w:r>
            <w:r>
              <w:rPr>
                <w:noProof/>
                <w:webHidden/>
              </w:rPr>
              <w:fldChar w:fldCharType="separate"/>
            </w:r>
            <w:r>
              <w:rPr>
                <w:noProof/>
                <w:webHidden/>
              </w:rPr>
              <w:t>22</w:t>
            </w:r>
            <w:r>
              <w:rPr>
                <w:noProof/>
                <w:webHidden/>
              </w:rPr>
              <w:fldChar w:fldCharType="end"/>
            </w:r>
          </w:hyperlink>
        </w:p>
        <w:p w14:paraId="1437C7E7" w14:textId="77777777" w:rsidR="000746CC" w:rsidRDefault="00B45450">
          <w:pPr>
            <w:pStyle w:val="TOC2"/>
            <w:rPr>
              <w:rFonts w:asciiTheme="minorHAnsi" w:eastAsiaTheme="minorEastAsia" w:hAnsiTheme="minorHAnsi" w:cstheme="minorBidi"/>
              <w:noProof/>
              <w:szCs w:val="22"/>
              <w:lang w:eastAsia="en-GB"/>
            </w:rPr>
          </w:pPr>
          <w:hyperlink w:anchor="_Toc454192597" w:history="1">
            <w:r w:rsidRPr="002A1912">
              <w:rPr>
                <w:rStyle w:val="Hyperlink"/>
                <w:noProof/>
              </w:rPr>
              <w:t>3.15</w:t>
            </w:r>
            <w:r>
              <w:rPr>
                <w:rFonts w:asciiTheme="minorHAnsi" w:eastAsiaTheme="minorEastAsia" w:hAnsiTheme="minorHAnsi" w:cstheme="minorBidi"/>
                <w:noProof/>
                <w:szCs w:val="22"/>
                <w:lang w:eastAsia="en-GB"/>
              </w:rPr>
              <w:tab/>
            </w:r>
            <w:r w:rsidRPr="002A1912">
              <w:rPr>
                <w:rStyle w:val="Hyperlink"/>
                <w:noProof/>
              </w:rPr>
              <w:t>Automated External Defibrillation (AED)</w:t>
            </w:r>
            <w:r>
              <w:rPr>
                <w:noProof/>
                <w:webHidden/>
              </w:rPr>
              <w:tab/>
            </w:r>
            <w:r>
              <w:rPr>
                <w:noProof/>
                <w:webHidden/>
              </w:rPr>
              <w:fldChar w:fldCharType="begin"/>
            </w:r>
            <w:r>
              <w:rPr>
                <w:noProof/>
                <w:webHidden/>
              </w:rPr>
              <w:instrText xml:space="preserve"> PAGEREF </w:instrText>
            </w:r>
            <w:r>
              <w:rPr>
                <w:noProof/>
                <w:webHidden/>
              </w:rPr>
              <w:instrText xml:space="preserve">_Toc454192597 \h </w:instrText>
            </w:r>
            <w:r>
              <w:rPr>
                <w:noProof/>
                <w:webHidden/>
              </w:rPr>
            </w:r>
            <w:r>
              <w:rPr>
                <w:noProof/>
                <w:webHidden/>
              </w:rPr>
              <w:fldChar w:fldCharType="separate"/>
            </w:r>
            <w:r>
              <w:rPr>
                <w:noProof/>
                <w:webHidden/>
              </w:rPr>
              <w:t>22</w:t>
            </w:r>
            <w:r>
              <w:rPr>
                <w:noProof/>
                <w:webHidden/>
              </w:rPr>
              <w:fldChar w:fldCharType="end"/>
            </w:r>
          </w:hyperlink>
        </w:p>
        <w:p w14:paraId="1437C7E8" w14:textId="77777777" w:rsidR="000746CC" w:rsidRDefault="00B45450">
          <w:pPr>
            <w:pStyle w:val="TOC2"/>
            <w:rPr>
              <w:rFonts w:asciiTheme="minorHAnsi" w:eastAsiaTheme="minorEastAsia" w:hAnsiTheme="minorHAnsi" w:cstheme="minorBidi"/>
              <w:noProof/>
              <w:szCs w:val="22"/>
              <w:lang w:eastAsia="en-GB"/>
            </w:rPr>
          </w:pPr>
          <w:hyperlink w:anchor="_Toc454192598" w:history="1">
            <w:r w:rsidRPr="002A1912">
              <w:rPr>
                <w:rStyle w:val="Hyperlink"/>
                <w:noProof/>
              </w:rPr>
              <w:t>3.16</w:t>
            </w:r>
            <w:r>
              <w:rPr>
                <w:rFonts w:asciiTheme="minorHAnsi" w:eastAsiaTheme="minorEastAsia" w:hAnsiTheme="minorHAnsi" w:cstheme="minorBidi"/>
                <w:noProof/>
                <w:szCs w:val="22"/>
                <w:lang w:eastAsia="en-GB"/>
              </w:rPr>
              <w:tab/>
            </w:r>
            <w:r w:rsidRPr="002A1912">
              <w:rPr>
                <w:rStyle w:val="Hyperlink"/>
                <w:noProof/>
              </w:rPr>
              <w:t>Supraglottic Airway Insertion at a Cardiac Arrest</w:t>
            </w:r>
            <w:r>
              <w:rPr>
                <w:noProof/>
                <w:webHidden/>
              </w:rPr>
              <w:tab/>
            </w:r>
            <w:r>
              <w:rPr>
                <w:noProof/>
                <w:webHidden/>
              </w:rPr>
              <w:fldChar w:fldCharType="begin"/>
            </w:r>
            <w:r>
              <w:rPr>
                <w:noProof/>
                <w:webHidden/>
              </w:rPr>
              <w:instrText xml:space="preserve"> PAGEREF _Toc454192598 \h </w:instrText>
            </w:r>
            <w:r>
              <w:rPr>
                <w:noProof/>
                <w:webHidden/>
              </w:rPr>
            </w:r>
            <w:r>
              <w:rPr>
                <w:noProof/>
                <w:webHidden/>
              </w:rPr>
              <w:fldChar w:fldCharType="separate"/>
            </w:r>
            <w:r>
              <w:rPr>
                <w:noProof/>
                <w:webHidden/>
              </w:rPr>
              <w:t>23</w:t>
            </w:r>
            <w:r>
              <w:rPr>
                <w:noProof/>
                <w:webHidden/>
              </w:rPr>
              <w:fldChar w:fldCharType="end"/>
            </w:r>
          </w:hyperlink>
        </w:p>
        <w:p w14:paraId="1437C7E9" w14:textId="77777777" w:rsidR="000746CC" w:rsidRDefault="00B45450" w:rsidP="000746CC">
          <w:pPr>
            <w:pStyle w:val="TOC1"/>
            <w:rPr>
              <w:rFonts w:asciiTheme="minorHAnsi" w:eastAsiaTheme="minorEastAsia" w:hAnsiTheme="minorHAnsi" w:cstheme="minorBidi"/>
              <w:szCs w:val="22"/>
              <w:lang w:eastAsia="en-GB"/>
            </w:rPr>
          </w:pPr>
          <w:hyperlink w:anchor="_Toc454192599" w:history="1">
            <w:r w:rsidRPr="002A1912">
              <w:rPr>
                <w:rStyle w:val="Hyperlink"/>
              </w:rPr>
              <w:t>4</w:t>
            </w:r>
            <w:r>
              <w:rPr>
                <w:rFonts w:asciiTheme="minorHAnsi" w:eastAsiaTheme="minorEastAsia" w:hAnsiTheme="minorHAnsi" w:cstheme="minorBidi"/>
                <w:szCs w:val="22"/>
                <w:lang w:eastAsia="en-GB"/>
              </w:rPr>
              <w:tab/>
            </w:r>
            <w:r w:rsidRPr="002A1912">
              <w:rPr>
                <w:rStyle w:val="Hyperlink"/>
              </w:rPr>
              <w:t>Monitoring Compliance and Effectiveness of Implementation</w:t>
            </w:r>
            <w:r>
              <w:rPr>
                <w:webHidden/>
              </w:rPr>
              <w:tab/>
            </w:r>
            <w:r>
              <w:rPr>
                <w:webHidden/>
              </w:rPr>
              <w:fldChar w:fldCharType="begin"/>
            </w:r>
            <w:r>
              <w:rPr>
                <w:webHidden/>
              </w:rPr>
              <w:instrText xml:space="preserve"> PAGEREF _Toc454192599 \h </w:instrText>
            </w:r>
            <w:r>
              <w:rPr>
                <w:webHidden/>
              </w:rPr>
            </w:r>
            <w:r>
              <w:rPr>
                <w:webHidden/>
              </w:rPr>
              <w:fldChar w:fldCharType="separate"/>
            </w:r>
            <w:r>
              <w:rPr>
                <w:webHidden/>
              </w:rPr>
              <w:t>23</w:t>
            </w:r>
            <w:r>
              <w:rPr>
                <w:webHidden/>
              </w:rPr>
              <w:fldChar w:fldCharType="end"/>
            </w:r>
          </w:hyperlink>
        </w:p>
        <w:p w14:paraId="1437C7EA" w14:textId="77777777" w:rsidR="000746CC" w:rsidRDefault="00B45450" w:rsidP="000746CC">
          <w:pPr>
            <w:pStyle w:val="TOC1"/>
            <w:rPr>
              <w:rFonts w:asciiTheme="minorHAnsi" w:eastAsiaTheme="minorEastAsia" w:hAnsiTheme="minorHAnsi" w:cstheme="minorBidi"/>
              <w:szCs w:val="22"/>
              <w:lang w:eastAsia="en-GB"/>
            </w:rPr>
          </w:pPr>
          <w:hyperlink w:anchor="_Toc454192600" w:history="1">
            <w:r w:rsidRPr="002A1912">
              <w:rPr>
                <w:rStyle w:val="Hyperlink"/>
              </w:rPr>
              <w:t>5</w:t>
            </w:r>
            <w:r>
              <w:rPr>
                <w:rFonts w:asciiTheme="minorHAnsi" w:eastAsiaTheme="minorEastAsia" w:hAnsiTheme="minorHAnsi" w:cstheme="minorBidi"/>
                <w:szCs w:val="22"/>
                <w:lang w:eastAsia="en-GB"/>
              </w:rPr>
              <w:tab/>
            </w:r>
            <w:r w:rsidRPr="002A1912">
              <w:rPr>
                <w:rStyle w:val="Hyperlink"/>
              </w:rPr>
              <w:t>Review Date and Arrangements</w:t>
            </w:r>
            <w:r>
              <w:rPr>
                <w:webHidden/>
              </w:rPr>
              <w:tab/>
            </w:r>
            <w:r>
              <w:rPr>
                <w:webHidden/>
              </w:rPr>
              <w:fldChar w:fldCharType="begin"/>
            </w:r>
            <w:r>
              <w:rPr>
                <w:webHidden/>
              </w:rPr>
              <w:instrText xml:space="preserve"> PAGEREF _Toc454192600 \h </w:instrText>
            </w:r>
            <w:r>
              <w:rPr>
                <w:webHidden/>
              </w:rPr>
            </w:r>
            <w:r>
              <w:rPr>
                <w:webHidden/>
              </w:rPr>
              <w:fldChar w:fldCharType="separate"/>
            </w:r>
            <w:r>
              <w:rPr>
                <w:webHidden/>
              </w:rPr>
              <w:t>25</w:t>
            </w:r>
            <w:r>
              <w:rPr>
                <w:webHidden/>
              </w:rPr>
              <w:fldChar w:fldCharType="end"/>
            </w:r>
          </w:hyperlink>
        </w:p>
        <w:p w14:paraId="1437C7EB" w14:textId="77777777" w:rsidR="000746CC" w:rsidRDefault="00B45450">
          <w:pPr>
            <w:pStyle w:val="TOC2"/>
            <w:rPr>
              <w:rFonts w:asciiTheme="minorHAnsi" w:eastAsiaTheme="minorEastAsia" w:hAnsiTheme="minorHAnsi" w:cstheme="minorBidi"/>
              <w:noProof/>
              <w:szCs w:val="22"/>
              <w:lang w:eastAsia="en-GB"/>
            </w:rPr>
          </w:pPr>
          <w:hyperlink w:anchor="_Toc454192601" w:history="1">
            <w:r w:rsidRPr="002A1912">
              <w:rPr>
                <w:rStyle w:val="Hyperlink"/>
                <w:noProof/>
              </w:rPr>
              <w:t>5.1</w:t>
            </w:r>
            <w:r>
              <w:rPr>
                <w:rFonts w:asciiTheme="minorHAnsi" w:eastAsiaTheme="minorEastAsia" w:hAnsiTheme="minorHAnsi" w:cstheme="minorBidi"/>
                <w:noProof/>
                <w:szCs w:val="22"/>
                <w:lang w:eastAsia="en-GB"/>
              </w:rPr>
              <w:tab/>
            </w:r>
            <w:r w:rsidRPr="002A1912">
              <w:rPr>
                <w:rStyle w:val="Hyperlink"/>
                <w:noProof/>
              </w:rPr>
              <w:t>Regulatory Position</w:t>
            </w:r>
            <w:r>
              <w:rPr>
                <w:noProof/>
                <w:webHidden/>
              </w:rPr>
              <w:tab/>
            </w:r>
            <w:r>
              <w:rPr>
                <w:noProof/>
                <w:webHidden/>
              </w:rPr>
              <w:fldChar w:fldCharType="begin"/>
            </w:r>
            <w:r>
              <w:rPr>
                <w:noProof/>
                <w:webHidden/>
              </w:rPr>
              <w:instrText xml:space="preserve"> PAGEREF _Toc454192601 \h </w:instrText>
            </w:r>
            <w:r>
              <w:rPr>
                <w:noProof/>
                <w:webHidden/>
              </w:rPr>
            </w:r>
            <w:r>
              <w:rPr>
                <w:noProof/>
                <w:webHidden/>
              </w:rPr>
              <w:fldChar w:fldCharType="separate"/>
            </w:r>
            <w:r>
              <w:rPr>
                <w:noProof/>
                <w:webHidden/>
              </w:rPr>
              <w:t>25</w:t>
            </w:r>
            <w:r>
              <w:rPr>
                <w:noProof/>
                <w:webHidden/>
              </w:rPr>
              <w:fldChar w:fldCharType="end"/>
            </w:r>
          </w:hyperlink>
        </w:p>
        <w:p w14:paraId="1437C7EC" w14:textId="77777777" w:rsidR="000746CC" w:rsidRDefault="00B45450">
          <w:pPr>
            <w:pStyle w:val="TOC2"/>
            <w:rPr>
              <w:rFonts w:asciiTheme="minorHAnsi" w:eastAsiaTheme="minorEastAsia" w:hAnsiTheme="minorHAnsi" w:cstheme="minorBidi"/>
              <w:noProof/>
              <w:szCs w:val="22"/>
              <w:lang w:eastAsia="en-GB"/>
            </w:rPr>
          </w:pPr>
          <w:hyperlink w:anchor="_Toc454192602" w:history="1">
            <w:r w:rsidRPr="002A1912">
              <w:rPr>
                <w:rStyle w:val="Hyperlink"/>
                <w:noProof/>
              </w:rPr>
              <w:t>5.2</w:t>
            </w:r>
            <w:r>
              <w:rPr>
                <w:rFonts w:asciiTheme="minorHAnsi" w:eastAsiaTheme="minorEastAsia" w:hAnsiTheme="minorHAnsi" w:cstheme="minorBidi"/>
                <w:noProof/>
                <w:szCs w:val="22"/>
                <w:lang w:eastAsia="en-GB"/>
              </w:rPr>
              <w:tab/>
            </w:r>
            <w:r w:rsidRPr="002A1912">
              <w:rPr>
                <w:rStyle w:val="Hyperlink"/>
                <w:noProof/>
              </w:rPr>
              <w:t>Consultation Process</w:t>
            </w:r>
            <w:r>
              <w:rPr>
                <w:noProof/>
                <w:webHidden/>
              </w:rPr>
              <w:tab/>
            </w:r>
            <w:r>
              <w:rPr>
                <w:noProof/>
                <w:webHidden/>
              </w:rPr>
              <w:fldChar w:fldCharType="begin"/>
            </w:r>
            <w:r>
              <w:rPr>
                <w:noProof/>
                <w:webHidden/>
              </w:rPr>
              <w:instrText xml:space="preserve"> PAGEREF _Toc454192602 \h </w:instrText>
            </w:r>
            <w:r>
              <w:rPr>
                <w:noProof/>
                <w:webHidden/>
              </w:rPr>
            </w:r>
            <w:r>
              <w:rPr>
                <w:noProof/>
                <w:webHidden/>
              </w:rPr>
              <w:fldChar w:fldCharType="separate"/>
            </w:r>
            <w:r>
              <w:rPr>
                <w:noProof/>
                <w:webHidden/>
              </w:rPr>
              <w:t>25</w:t>
            </w:r>
            <w:r>
              <w:rPr>
                <w:noProof/>
                <w:webHidden/>
              </w:rPr>
              <w:fldChar w:fldCharType="end"/>
            </w:r>
          </w:hyperlink>
        </w:p>
        <w:p w14:paraId="1437C7ED" w14:textId="77777777" w:rsidR="000746CC" w:rsidRDefault="00B45450">
          <w:pPr>
            <w:pStyle w:val="TOC2"/>
            <w:rPr>
              <w:rFonts w:asciiTheme="minorHAnsi" w:eastAsiaTheme="minorEastAsia" w:hAnsiTheme="minorHAnsi" w:cstheme="minorBidi"/>
              <w:noProof/>
              <w:szCs w:val="22"/>
              <w:lang w:eastAsia="en-GB"/>
            </w:rPr>
          </w:pPr>
          <w:hyperlink w:anchor="_Toc454192603" w:history="1">
            <w:r w:rsidRPr="002A1912">
              <w:rPr>
                <w:rStyle w:val="Hyperlink"/>
                <w:noProof/>
              </w:rPr>
              <w:t>5.3</w:t>
            </w:r>
            <w:r>
              <w:rPr>
                <w:rFonts w:asciiTheme="minorHAnsi" w:eastAsiaTheme="minorEastAsia" w:hAnsiTheme="minorHAnsi" w:cstheme="minorBidi"/>
                <w:noProof/>
                <w:szCs w:val="22"/>
                <w:lang w:eastAsia="en-GB"/>
              </w:rPr>
              <w:tab/>
            </w:r>
            <w:r w:rsidRPr="002A1912">
              <w:rPr>
                <w:rStyle w:val="Hyperlink"/>
                <w:noProof/>
              </w:rPr>
              <w:t>References, Further Reading and Links to Other Policies</w:t>
            </w:r>
            <w:r>
              <w:rPr>
                <w:noProof/>
                <w:webHidden/>
              </w:rPr>
              <w:tab/>
            </w:r>
            <w:r>
              <w:rPr>
                <w:noProof/>
                <w:webHidden/>
              </w:rPr>
              <w:fldChar w:fldCharType="begin"/>
            </w:r>
            <w:r>
              <w:rPr>
                <w:noProof/>
                <w:webHidden/>
              </w:rPr>
              <w:instrText xml:space="preserve"> PAGEREF _Toc454192603 \h </w:instrText>
            </w:r>
            <w:r>
              <w:rPr>
                <w:noProof/>
                <w:webHidden/>
              </w:rPr>
            </w:r>
            <w:r>
              <w:rPr>
                <w:noProof/>
                <w:webHidden/>
              </w:rPr>
              <w:fldChar w:fldCharType="separate"/>
            </w:r>
            <w:r>
              <w:rPr>
                <w:noProof/>
                <w:webHidden/>
              </w:rPr>
              <w:t>26</w:t>
            </w:r>
            <w:r>
              <w:rPr>
                <w:noProof/>
                <w:webHidden/>
              </w:rPr>
              <w:fldChar w:fldCharType="end"/>
            </w:r>
          </w:hyperlink>
        </w:p>
        <w:p w14:paraId="1437C7EE" w14:textId="77777777" w:rsidR="000746CC" w:rsidRDefault="00B45450" w:rsidP="000746CC">
          <w:pPr>
            <w:pStyle w:val="TOC1"/>
            <w:rPr>
              <w:rFonts w:asciiTheme="minorHAnsi" w:eastAsiaTheme="minorEastAsia" w:hAnsiTheme="minorHAnsi" w:cstheme="minorBidi"/>
              <w:szCs w:val="22"/>
              <w:lang w:eastAsia="en-GB"/>
            </w:rPr>
          </w:pPr>
          <w:hyperlink w:anchor="_Toc454192604" w:history="1">
            <w:r w:rsidRPr="002A1912">
              <w:rPr>
                <w:rStyle w:val="Hyperlink"/>
              </w:rPr>
              <w:t>Appendix A – Equality Impact Assessment</w:t>
            </w:r>
            <w:r>
              <w:rPr>
                <w:webHidden/>
              </w:rPr>
              <w:tab/>
            </w:r>
            <w:r>
              <w:rPr>
                <w:webHidden/>
              </w:rPr>
              <w:fldChar w:fldCharType="begin"/>
            </w:r>
            <w:r>
              <w:rPr>
                <w:webHidden/>
              </w:rPr>
              <w:instrText xml:space="preserve"> PAGEREF _Toc454192604 \h </w:instrText>
            </w:r>
            <w:r>
              <w:rPr>
                <w:webHidden/>
              </w:rPr>
            </w:r>
            <w:r>
              <w:rPr>
                <w:webHidden/>
              </w:rPr>
              <w:fldChar w:fldCharType="separate"/>
            </w:r>
            <w:r>
              <w:rPr>
                <w:webHidden/>
              </w:rPr>
              <w:t>28</w:t>
            </w:r>
            <w:r>
              <w:rPr>
                <w:webHidden/>
              </w:rPr>
              <w:fldChar w:fldCharType="end"/>
            </w:r>
          </w:hyperlink>
        </w:p>
        <w:p w14:paraId="1437C7EF" w14:textId="77777777" w:rsidR="000746CC" w:rsidRDefault="00B45450" w:rsidP="000746CC">
          <w:pPr>
            <w:pStyle w:val="TOC1"/>
            <w:rPr>
              <w:rFonts w:asciiTheme="minorHAnsi" w:eastAsiaTheme="minorEastAsia" w:hAnsiTheme="minorHAnsi" w:cstheme="minorBidi"/>
              <w:szCs w:val="22"/>
              <w:lang w:eastAsia="en-GB"/>
            </w:rPr>
          </w:pPr>
          <w:hyperlink w:anchor="_Toc454192605" w:history="1">
            <w:r w:rsidRPr="002A1912">
              <w:rPr>
                <w:rStyle w:val="Hyperlink"/>
              </w:rPr>
              <w:t>Appendix B - Quality Impact Assessment Tool</w:t>
            </w:r>
            <w:r>
              <w:rPr>
                <w:webHidden/>
              </w:rPr>
              <w:tab/>
            </w:r>
            <w:r>
              <w:rPr>
                <w:webHidden/>
              </w:rPr>
              <w:fldChar w:fldCharType="begin"/>
            </w:r>
            <w:r>
              <w:rPr>
                <w:webHidden/>
              </w:rPr>
              <w:instrText xml:space="preserve"> PAGEREF _Toc454192605 \h </w:instrText>
            </w:r>
            <w:r>
              <w:rPr>
                <w:webHidden/>
              </w:rPr>
            </w:r>
            <w:r>
              <w:rPr>
                <w:webHidden/>
              </w:rPr>
              <w:fldChar w:fldCharType="separate"/>
            </w:r>
            <w:r>
              <w:rPr>
                <w:webHidden/>
              </w:rPr>
              <w:t>29</w:t>
            </w:r>
            <w:r>
              <w:rPr>
                <w:webHidden/>
              </w:rPr>
              <w:fldChar w:fldCharType="end"/>
            </w:r>
          </w:hyperlink>
        </w:p>
        <w:p w14:paraId="1437C7F0" w14:textId="77777777" w:rsidR="000746CC" w:rsidRDefault="00B45450" w:rsidP="000746CC">
          <w:pPr>
            <w:pStyle w:val="TOC1"/>
            <w:rPr>
              <w:rFonts w:asciiTheme="minorHAnsi" w:eastAsiaTheme="minorEastAsia" w:hAnsiTheme="minorHAnsi" w:cstheme="minorBidi"/>
              <w:szCs w:val="22"/>
              <w:lang w:eastAsia="en-GB"/>
            </w:rPr>
          </w:pPr>
          <w:hyperlink w:anchor="_Toc454192606" w:history="1">
            <w:r w:rsidRPr="002A1912">
              <w:rPr>
                <w:rStyle w:val="Hyperlink"/>
              </w:rPr>
              <w:t>Appendix C - Procedure for becoming a Resuscitation Link Trainer</w:t>
            </w:r>
            <w:r>
              <w:rPr>
                <w:webHidden/>
              </w:rPr>
              <w:tab/>
            </w:r>
            <w:r>
              <w:rPr>
                <w:webHidden/>
              </w:rPr>
              <w:fldChar w:fldCharType="begin"/>
            </w:r>
            <w:r>
              <w:rPr>
                <w:webHidden/>
              </w:rPr>
              <w:instrText xml:space="preserve"> PAGE</w:instrText>
            </w:r>
            <w:r>
              <w:rPr>
                <w:webHidden/>
              </w:rPr>
              <w:instrText xml:space="preserve">REF _Toc454192606 \h </w:instrText>
            </w:r>
            <w:r>
              <w:rPr>
                <w:webHidden/>
              </w:rPr>
            </w:r>
            <w:r>
              <w:rPr>
                <w:webHidden/>
              </w:rPr>
              <w:fldChar w:fldCharType="separate"/>
            </w:r>
            <w:r>
              <w:rPr>
                <w:webHidden/>
              </w:rPr>
              <w:t>30</w:t>
            </w:r>
            <w:r>
              <w:rPr>
                <w:webHidden/>
              </w:rPr>
              <w:fldChar w:fldCharType="end"/>
            </w:r>
          </w:hyperlink>
        </w:p>
        <w:p w14:paraId="1437C7F1" w14:textId="77777777" w:rsidR="000746CC" w:rsidRDefault="00B45450" w:rsidP="000746CC">
          <w:pPr>
            <w:pStyle w:val="TOC1"/>
            <w:rPr>
              <w:rFonts w:asciiTheme="minorHAnsi" w:eastAsiaTheme="minorEastAsia" w:hAnsiTheme="minorHAnsi" w:cstheme="minorBidi"/>
              <w:szCs w:val="22"/>
              <w:lang w:eastAsia="en-GB"/>
            </w:rPr>
          </w:pPr>
          <w:hyperlink w:anchor="_Toc454192607" w:history="1">
            <w:r w:rsidRPr="002A1912">
              <w:rPr>
                <w:rStyle w:val="Hyperlink"/>
              </w:rPr>
              <w:t>Appendix D - Emergency Call Audit Form to be completed for all Medical, Paediatric, and Newborn Emergency (2222) Calls.</w:t>
            </w:r>
            <w:r>
              <w:rPr>
                <w:webHidden/>
              </w:rPr>
              <w:tab/>
            </w:r>
            <w:r>
              <w:rPr>
                <w:webHidden/>
              </w:rPr>
              <w:fldChar w:fldCharType="begin"/>
            </w:r>
            <w:r>
              <w:rPr>
                <w:webHidden/>
              </w:rPr>
              <w:instrText xml:space="preserve"> PAGEREF _To</w:instrText>
            </w:r>
            <w:r>
              <w:rPr>
                <w:webHidden/>
              </w:rPr>
              <w:instrText xml:space="preserve">c454192607 \h </w:instrText>
            </w:r>
            <w:r>
              <w:rPr>
                <w:webHidden/>
              </w:rPr>
            </w:r>
            <w:r>
              <w:rPr>
                <w:webHidden/>
              </w:rPr>
              <w:fldChar w:fldCharType="separate"/>
            </w:r>
            <w:r>
              <w:rPr>
                <w:webHidden/>
              </w:rPr>
              <w:t>31</w:t>
            </w:r>
            <w:r>
              <w:rPr>
                <w:webHidden/>
              </w:rPr>
              <w:fldChar w:fldCharType="end"/>
            </w:r>
          </w:hyperlink>
        </w:p>
        <w:p w14:paraId="1437C7F2" w14:textId="77777777" w:rsidR="00A7573C" w:rsidRDefault="00B45450">
          <w:r w:rsidRPr="00256A96">
            <w:rPr>
              <w:rFonts w:cs="Arial"/>
            </w:rPr>
            <w:fldChar w:fldCharType="end"/>
          </w:r>
        </w:p>
      </w:sdtContent>
    </w:sdt>
    <w:p w14:paraId="1437C7F3" w14:textId="77777777" w:rsidR="00A7573C" w:rsidRDefault="00B45450">
      <w:pPr>
        <w:overflowPunct/>
        <w:autoSpaceDE/>
        <w:autoSpaceDN/>
        <w:adjustRightInd/>
        <w:textAlignment w:val="auto"/>
        <w:rPr>
          <w:rFonts w:eastAsia="Arial Unicode MS"/>
          <w:b/>
          <w:bCs/>
          <w:sz w:val="28"/>
        </w:rPr>
      </w:pPr>
      <w:bookmarkStart w:id="13" w:name="_Toc315424699"/>
      <w:bookmarkStart w:id="14" w:name="_Toc379895995"/>
      <w:bookmarkStart w:id="15" w:name="_Toc414012550"/>
      <w:bookmarkStart w:id="16" w:name="_Toc419192929"/>
      <w:bookmarkStart w:id="17" w:name="_Toc425333162"/>
      <w:bookmarkStart w:id="18" w:name="_Toc425491020"/>
      <w:bookmarkStart w:id="19" w:name="_Toc315424701"/>
      <w:bookmarkStart w:id="20" w:name="_Toc379895997"/>
      <w:bookmarkStart w:id="21" w:name="_Toc346614385"/>
      <w:r>
        <w:br w:type="page"/>
      </w:r>
    </w:p>
    <w:p w14:paraId="1437C7F4" w14:textId="77777777" w:rsidR="00A7573C" w:rsidRPr="00554B30" w:rsidRDefault="00B45450" w:rsidP="00A7573C">
      <w:pPr>
        <w:pStyle w:val="Heading1"/>
      </w:pPr>
      <w:bookmarkStart w:id="22" w:name="_Toc426488067"/>
      <w:bookmarkStart w:id="23" w:name="_Toc454192552"/>
      <w:bookmarkStart w:id="24" w:name="_Toc315424741"/>
      <w:bookmarkStart w:id="25" w:name="_Toc379896068"/>
      <w:bookmarkStart w:id="26" w:name="_Toc414012591"/>
      <w:bookmarkStart w:id="27" w:name="_Toc419192993"/>
      <w:bookmarkStart w:id="28" w:name="_Toc425333218"/>
      <w:bookmarkEnd w:id="13"/>
      <w:bookmarkEnd w:id="14"/>
      <w:bookmarkEnd w:id="15"/>
      <w:bookmarkEnd w:id="16"/>
      <w:bookmarkEnd w:id="17"/>
      <w:bookmarkEnd w:id="18"/>
      <w:bookmarkEnd w:id="19"/>
      <w:bookmarkEnd w:id="20"/>
      <w:bookmarkEnd w:id="21"/>
      <w:r w:rsidRPr="00554B30">
        <w:lastRenderedPageBreak/>
        <w:t>Document Definition</w:t>
      </w:r>
      <w:bookmarkEnd w:id="22"/>
      <w:bookmarkEnd w:id="23"/>
    </w:p>
    <w:p w14:paraId="1437C7F5" w14:textId="77777777" w:rsidR="00A7573C" w:rsidRPr="00554B30" w:rsidRDefault="00B45450" w:rsidP="00A7573C">
      <w:pPr>
        <w:pStyle w:val="Heading2"/>
      </w:pPr>
      <w:bookmarkStart w:id="29" w:name="_Toc315424700"/>
      <w:bookmarkStart w:id="30" w:name="_Toc379895996"/>
      <w:bookmarkStart w:id="31" w:name="_Toc414012551"/>
      <w:bookmarkStart w:id="32" w:name="_Toc419192930"/>
      <w:bookmarkStart w:id="33" w:name="_Toc425333163"/>
      <w:bookmarkStart w:id="34" w:name="_Toc425491021"/>
      <w:bookmarkStart w:id="35" w:name="_Toc426488068"/>
      <w:bookmarkStart w:id="36" w:name="_Toc454192553"/>
      <w:r w:rsidRPr="00554B30">
        <w:t>Introduction</w:t>
      </w:r>
      <w:bookmarkEnd w:id="29"/>
      <w:bookmarkEnd w:id="30"/>
      <w:bookmarkEnd w:id="31"/>
      <w:bookmarkEnd w:id="32"/>
      <w:r w:rsidRPr="00554B30">
        <w:t xml:space="preserve"> and Purpose of the Document</w:t>
      </w:r>
      <w:bookmarkEnd w:id="33"/>
      <w:bookmarkEnd w:id="34"/>
      <w:bookmarkEnd w:id="35"/>
      <w:bookmarkEnd w:id="36"/>
    </w:p>
    <w:p w14:paraId="1437C7F6" w14:textId="77777777" w:rsidR="00A7573C" w:rsidRDefault="00B45450" w:rsidP="00A7573C">
      <w:pPr>
        <w:jc w:val="both"/>
      </w:pPr>
      <w:r>
        <w:t>This policy outlines the training requirements as recommended by the</w:t>
      </w:r>
      <w:r w:rsidRPr="00E43C1B">
        <w:rPr>
          <w:bCs/>
        </w:rPr>
        <w:t xml:space="preserve"> joint statement from the British Medical Association, The Resuscitation Council UK, and The Royal College of Nursing. Oct 2007 </w:t>
      </w:r>
      <w:r>
        <w:t xml:space="preserve">(Ref 2).  </w:t>
      </w:r>
    </w:p>
    <w:p w14:paraId="1437C7F7" w14:textId="77777777" w:rsidR="00A7573C" w:rsidRDefault="00B45450" w:rsidP="00A7573C">
      <w:pPr>
        <w:jc w:val="both"/>
      </w:pPr>
    </w:p>
    <w:p w14:paraId="1437C7F8" w14:textId="77777777" w:rsidR="00A7573C" w:rsidRDefault="00B45450" w:rsidP="00A7573C">
      <w:pPr>
        <w:jc w:val="both"/>
      </w:pPr>
      <w:r>
        <w:t>All “Healthcare institutions have an obligation to provide an effective resuscitation service to ensure that their s</w:t>
      </w:r>
      <w:r>
        <w:t xml:space="preserve">taff will receive training and regular updates for maintaining a level of competence appropriate to each individual employee’s role”.  </w:t>
      </w:r>
    </w:p>
    <w:p w14:paraId="1437C7F9" w14:textId="77777777" w:rsidR="00A7573C" w:rsidRDefault="00B45450" w:rsidP="00A7573C">
      <w:pPr>
        <w:jc w:val="both"/>
      </w:pPr>
    </w:p>
    <w:p w14:paraId="1437C7FA" w14:textId="77777777" w:rsidR="00A7573C" w:rsidRDefault="00B45450" w:rsidP="00A7573C">
      <w:pPr>
        <w:jc w:val="both"/>
      </w:pPr>
      <w:r>
        <w:t xml:space="preserve">It is also a recommendation of all healthcare institutions to have available emergency equipment, an emergency calling </w:t>
      </w:r>
      <w:r>
        <w:t xml:space="preserve">criteria and if necessary additional employees when a patient’s condition deteriorates. </w:t>
      </w:r>
    </w:p>
    <w:p w14:paraId="1437C7FB" w14:textId="77777777" w:rsidR="00A7573C" w:rsidRDefault="00B45450" w:rsidP="00A7573C">
      <w:pPr>
        <w:jc w:val="both"/>
      </w:pPr>
    </w:p>
    <w:p w14:paraId="1437C7FC" w14:textId="77777777" w:rsidR="00A7573C" w:rsidRDefault="00B45450" w:rsidP="00A7573C">
      <w:pPr>
        <w:jc w:val="both"/>
      </w:pPr>
      <w:r>
        <w:t>The purpose of this document is t</w:t>
      </w:r>
      <w:r w:rsidRPr="008F5214">
        <w:t xml:space="preserve">o provide recommendations and guidance on the standards for clinical practice and training required by </w:t>
      </w:r>
      <w:r>
        <w:t>employees</w:t>
      </w:r>
      <w:r w:rsidRPr="008F5214">
        <w:t xml:space="preserve"> of Great Western Hos</w:t>
      </w:r>
      <w:r w:rsidRPr="008F5214">
        <w:t>pitals NHS Foundation Trust (</w:t>
      </w:r>
      <w:r>
        <w:t xml:space="preserve">the </w:t>
      </w:r>
      <w:r w:rsidRPr="008F5214">
        <w:t>Trust)</w:t>
      </w:r>
      <w:r>
        <w:t xml:space="preserve"> providing:</w:t>
      </w:r>
      <w:r w:rsidRPr="008F5214">
        <w:t xml:space="preserve"> </w:t>
      </w:r>
    </w:p>
    <w:p w14:paraId="1437C7FD" w14:textId="77777777" w:rsidR="00A7573C" w:rsidRPr="008F5214" w:rsidRDefault="00B45450" w:rsidP="00A7573C">
      <w:pPr>
        <w:jc w:val="both"/>
      </w:pPr>
    </w:p>
    <w:p w14:paraId="1437C7FE" w14:textId="77777777" w:rsidR="00A7573C" w:rsidRPr="008F5214" w:rsidRDefault="00B45450" w:rsidP="00A7573C">
      <w:pPr>
        <w:pStyle w:val="ListParagraph"/>
        <w:numPr>
          <w:ilvl w:val="0"/>
          <w:numId w:val="21"/>
        </w:numPr>
        <w:jc w:val="both"/>
      </w:pPr>
      <w:r>
        <w:t xml:space="preserve">A </w:t>
      </w:r>
      <w:r w:rsidRPr="008F5214">
        <w:t>clear definition of terms</w:t>
      </w:r>
      <w:r>
        <w:t>.</w:t>
      </w:r>
    </w:p>
    <w:p w14:paraId="1437C7FF" w14:textId="77777777" w:rsidR="00A7573C" w:rsidRDefault="00B45450" w:rsidP="00A7573C">
      <w:pPr>
        <w:pStyle w:val="ListParagraph"/>
        <w:numPr>
          <w:ilvl w:val="0"/>
          <w:numId w:val="21"/>
        </w:numPr>
        <w:jc w:val="both"/>
      </w:pPr>
      <w:r>
        <w:t>A</w:t>
      </w:r>
      <w:r w:rsidRPr="008F5214">
        <w:t xml:space="preserve"> protocol for the </w:t>
      </w:r>
      <w:r>
        <w:t>supplying and management of emergency equipment, within the Trust.</w:t>
      </w:r>
    </w:p>
    <w:p w14:paraId="1437C800" w14:textId="77777777" w:rsidR="00A7573C" w:rsidRDefault="00B45450" w:rsidP="00A7573C">
      <w:pPr>
        <w:pStyle w:val="ListParagraph"/>
        <w:numPr>
          <w:ilvl w:val="0"/>
          <w:numId w:val="21"/>
        </w:numPr>
        <w:jc w:val="both"/>
      </w:pPr>
      <w:r>
        <w:t>Guidance with regards to emergency calls in respect of a deteriorating individual within</w:t>
      </w:r>
      <w:r>
        <w:t xml:space="preserve"> the Trust this includes patients, employees and visitors.</w:t>
      </w:r>
      <w:r w:rsidRPr="008F5214">
        <w:t xml:space="preserve"> </w:t>
      </w:r>
    </w:p>
    <w:p w14:paraId="1437C801" w14:textId="77777777" w:rsidR="00A7573C" w:rsidRDefault="00B45450" w:rsidP="00A7573C">
      <w:pPr>
        <w:jc w:val="both"/>
      </w:pPr>
    </w:p>
    <w:p w14:paraId="1437C802" w14:textId="77777777" w:rsidR="00A7573C" w:rsidRDefault="00B45450" w:rsidP="00A7573C">
      <w:pPr>
        <w:jc w:val="both"/>
      </w:pPr>
      <w:r>
        <w:t>For more information regarding the decision making process and documentation regarding ‘Do Not Attempt Cardio Pulmonary Resuscitation’ please refer to the Treatment Escalation Plan (TEP) and Resu</w:t>
      </w:r>
      <w:r>
        <w:t>scitation Decision Policy (Ref 9).</w:t>
      </w:r>
    </w:p>
    <w:p w14:paraId="1437C803" w14:textId="77777777" w:rsidR="00A7573C" w:rsidRPr="008F5214" w:rsidRDefault="00B45450" w:rsidP="00A7573C">
      <w:pPr>
        <w:jc w:val="both"/>
        <w:rPr>
          <w:i/>
          <w:color w:val="4F81BD"/>
          <w:szCs w:val="22"/>
        </w:rPr>
      </w:pPr>
    </w:p>
    <w:p w14:paraId="1437C804" w14:textId="77777777" w:rsidR="00A7573C" w:rsidRPr="00554B30" w:rsidRDefault="00B45450" w:rsidP="00A7573C">
      <w:pPr>
        <w:pStyle w:val="Heading2"/>
      </w:pPr>
      <w:bookmarkStart w:id="37" w:name="_Toc414012553"/>
      <w:bookmarkStart w:id="38" w:name="_Toc419192932"/>
      <w:bookmarkStart w:id="39" w:name="_Toc425333164"/>
      <w:bookmarkStart w:id="40" w:name="_Toc425491022"/>
      <w:bookmarkStart w:id="41" w:name="_Toc426488069"/>
      <w:bookmarkStart w:id="42" w:name="_Toc454192554"/>
      <w:r w:rsidRPr="00554B30">
        <w:t>Glossary/Definitions</w:t>
      </w:r>
      <w:bookmarkEnd w:id="37"/>
      <w:bookmarkEnd w:id="38"/>
      <w:bookmarkEnd w:id="39"/>
      <w:bookmarkEnd w:id="40"/>
      <w:bookmarkEnd w:id="41"/>
      <w:bookmarkEnd w:id="42"/>
    </w:p>
    <w:p w14:paraId="1437C805" w14:textId="77777777" w:rsidR="00A7573C" w:rsidRDefault="00B45450" w:rsidP="00A7573C">
      <w:pPr>
        <w:rPr>
          <w:szCs w:val="22"/>
        </w:rPr>
      </w:pPr>
      <w:r w:rsidRPr="008F5214">
        <w:rPr>
          <w:szCs w:val="22"/>
        </w:rPr>
        <w:t>The following terms and acronyms are used within the document:</w:t>
      </w:r>
    </w:p>
    <w:p w14:paraId="1437C806" w14:textId="77777777" w:rsidR="00A7573C" w:rsidRDefault="00B45450" w:rsidP="00A7573C">
      <w:pPr>
        <w:rPr>
          <w:szCs w:val="22"/>
        </w:rPr>
      </w:pPr>
    </w:p>
    <w:tbl>
      <w:tblPr>
        <w:tblStyle w:val="TableGrid"/>
        <w:tblW w:w="0" w:type="auto"/>
        <w:tblLook w:val="04A0" w:firstRow="1" w:lastRow="0" w:firstColumn="1" w:lastColumn="0" w:noHBand="0" w:noVBand="1"/>
      </w:tblPr>
      <w:tblGrid>
        <w:gridCol w:w="2235"/>
        <w:gridCol w:w="7727"/>
      </w:tblGrid>
      <w:tr w:rsidR="00E72FD8" w14:paraId="1437C809" w14:textId="77777777" w:rsidTr="00A7573C">
        <w:tc>
          <w:tcPr>
            <w:tcW w:w="2235" w:type="dxa"/>
          </w:tcPr>
          <w:p w14:paraId="1437C807" w14:textId="77777777" w:rsidR="00A7573C" w:rsidRDefault="00B45450" w:rsidP="00A7573C">
            <w:pPr>
              <w:overflowPunct/>
              <w:autoSpaceDE/>
              <w:autoSpaceDN/>
              <w:adjustRightInd/>
              <w:textAlignment w:val="auto"/>
              <w:rPr>
                <w:b/>
              </w:rPr>
            </w:pPr>
            <w:r>
              <w:rPr>
                <w:b/>
              </w:rPr>
              <w:t>ABLS</w:t>
            </w:r>
          </w:p>
        </w:tc>
        <w:tc>
          <w:tcPr>
            <w:tcW w:w="7727" w:type="dxa"/>
          </w:tcPr>
          <w:p w14:paraId="1437C808" w14:textId="77777777" w:rsidR="00A7573C" w:rsidRDefault="00B45450" w:rsidP="00A7573C">
            <w:pPr>
              <w:overflowPunct/>
              <w:autoSpaceDE/>
              <w:autoSpaceDN/>
              <w:adjustRightInd/>
              <w:textAlignment w:val="auto"/>
              <w:rPr>
                <w:szCs w:val="22"/>
              </w:rPr>
            </w:pPr>
            <w:r>
              <w:rPr>
                <w:szCs w:val="22"/>
              </w:rPr>
              <w:t>Adult Basic Life Support – See Basic Life Support information below</w:t>
            </w:r>
          </w:p>
        </w:tc>
      </w:tr>
      <w:tr w:rsidR="00E72FD8" w14:paraId="1437C80D" w14:textId="77777777" w:rsidTr="00A7573C">
        <w:tc>
          <w:tcPr>
            <w:tcW w:w="2235" w:type="dxa"/>
          </w:tcPr>
          <w:p w14:paraId="1437C80A" w14:textId="77777777" w:rsidR="00A7573C" w:rsidRDefault="00B45450" w:rsidP="00A7573C">
            <w:pPr>
              <w:overflowPunct/>
              <w:autoSpaceDE/>
              <w:autoSpaceDN/>
              <w:adjustRightInd/>
              <w:jc w:val="left"/>
              <w:textAlignment w:val="auto"/>
              <w:rPr>
                <w:b/>
              </w:rPr>
            </w:pPr>
            <w:r>
              <w:rPr>
                <w:b/>
              </w:rPr>
              <w:t xml:space="preserve">AED </w:t>
            </w:r>
          </w:p>
          <w:p w14:paraId="1437C80B" w14:textId="77777777" w:rsidR="00A7573C" w:rsidRDefault="00B45450" w:rsidP="00A7573C">
            <w:pPr>
              <w:jc w:val="left"/>
              <w:rPr>
                <w:szCs w:val="22"/>
              </w:rPr>
            </w:pPr>
          </w:p>
        </w:tc>
        <w:tc>
          <w:tcPr>
            <w:tcW w:w="7727" w:type="dxa"/>
          </w:tcPr>
          <w:p w14:paraId="1437C80C" w14:textId="77777777" w:rsidR="00A7573C" w:rsidRPr="00B142E6" w:rsidRDefault="00B45450" w:rsidP="00A7573C">
            <w:pPr>
              <w:jc w:val="left"/>
              <w:rPr>
                <w:bCs/>
              </w:rPr>
            </w:pPr>
            <w:r>
              <w:rPr>
                <w:bCs/>
              </w:rPr>
              <w:t>Automated External Defibrillators – AED use software to</w:t>
            </w:r>
            <w:r>
              <w:rPr>
                <w:bCs/>
              </w:rPr>
              <w:t xml:space="preserve"> analyse cardiac rhythms and a voice prompt advises the user if defibrillation is required.</w:t>
            </w:r>
          </w:p>
        </w:tc>
      </w:tr>
      <w:tr w:rsidR="00E72FD8" w14:paraId="1437C811" w14:textId="77777777" w:rsidTr="00A7573C">
        <w:tc>
          <w:tcPr>
            <w:tcW w:w="2235" w:type="dxa"/>
          </w:tcPr>
          <w:p w14:paraId="1437C80E" w14:textId="77777777" w:rsidR="00A7573C" w:rsidRDefault="00B45450" w:rsidP="00A7573C">
            <w:pPr>
              <w:overflowPunct/>
              <w:autoSpaceDE/>
              <w:autoSpaceDN/>
              <w:adjustRightInd/>
              <w:jc w:val="left"/>
              <w:textAlignment w:val="auto"/>
              <w:rPr>
                <w:b/>
              </w:rPr>
            </w:pPr>
            <w:r>
              <w:rPr>
                <w:b/>
              </w:rPr>
              <w:t xml:space="preserve">AHP </w:t>
            </w:r>
          </w:p>
          <w:p w14:paraId="1437C80F" w14:textId="77777777" w:rsidR="00A7573C" w:rsidRDefault="00B45450" w:rsidP="00A7573C">
            <w:pPr>
              <w:jc w:val="left"/>
              <w:rPr>
                <w:szCs w:val="22"/>
              </w:rPr>
            </w:pPr>
          </w:p>
        </w:tc>
        <w:tc>
          <w:tcPr>
            <w:tcW w:w="7727" w:type="dxa"/>
          </w:tcPr>
          <w:p w14:paraId="1437C810" w14:textId="77777777" w:rsidR="00A7573C" w:rsidRPr="00B142E6" w:rsidRDefault="00B45450" w:rsidP="00A7573C">
            <w:pPr>
              <w:jc w:val="left"/>
              <w:rPr>
                <w:bCs/>
              </w:rPr>
            </w:pPr>
            <w:r w:rsidRPr="00D47DBF">
              <w:t>Allied Health Professional</w:t>
            </w:r>
            <w:r>
              <w:rPr>
                <w:b/>
              </w:rPr>
              <w:t xml:space="preserve">. </w:t>
            </w:r>
            <w:r>
              <w:rPr>
                <w:bCs/>
              </w:rPr>
              <w:t xml:space="preserve">The term Allied Health Professional is applied to non-medical, nursing &amp; midwifery staff, who hold a registration e.g. </w:t>
            </w:r>
            <w:r>
              <w:rPr>
                <w:bCs/>
              </w:rPr>
              <w:t>Radiographers, Physiotherapists,  Occupational Therapists, Operating Department Practitioners, Cardiac Technicians, Pharmacists etc.</w:t>
            </w:r>
          </w:p>
        </w:tc>
      </w:tr>
      <w:tr w:rsidR="00E72FD8" w14:paraId="1437C814" w14:textId="77777777" w:rsidTr="00A7573C">
        <w:tc>
          <w:tcPr>
            <w:tcW w:w="2235" w:type="dxa"/>
          </w:tcPr>
          <w:p w14:paraId="1437C812" w14:textId="77777777" w:rsidR="00A7573C" w:rsidRDefault="00B45450" w:rsidP="00A7573C">
            <w:pPr>
              <w:overflowPunct/>
              <w:autoSpaceDE/>
              <w:autoSpaceDN/>
              <w:adjustRightInd/>
              <w:textAlignment w:val="auto"/>
              <w:rPr>
                <w:b/>
              </w:rPr>
            </w:pPr>
            <w:r>
              <w:rPr>
                <w:b/>
              </w:rPr>
              <w:t>AHP</w:t>
            </w:r>
          </w:p>
        </w:tc>
        <w:tc>
          <w:tcPr>
            <w:tcW w:w="7727" w:type="dxa"/>
          </w:tcPr>
          <w:p w14:paraId="1437C813" w14:textId="77777777" w:rsidR="00A7573C" w:rsidRDefault="00B45450" w:rsidP="00A7573C">
            <w:pPr>
              <w:overflowPunct/>
              <w:autoSpaceDE/>
              <w:autoSpaceDN/>
              <w:adjustRightInd/>
              <w:textAlignment w:val="auto"/>
            </w:pPr>
            <w:r>
              <w:t>Allied Health Professionals</w:t>
            </w:r>
          </w:p>
        </w:tc>
      </w:tr>
      <w:tr w:rsidR="00E72FD8" w14:paraId="1437C817" w14:textId="77777777" w:rsidTr="00A7573C">
        <w:tc>
          <w:tcPr>
            <w:tcW w:w="2235" w:type="dxa"/>
          </w:tcPr>
          <w:p w14:paraId="1437C815" w14:textId="77777777" w:rsidR="00A7573C" w:rsidRDefault="00B45450" w:rsidP="00A7573C">
            <w:pPr>
              <w:overflowPunct/>
              <w:autoSpaceDE/>
              <w:autoSpaceDN/>
              <w:adjustRightInd/>
              <w:jc w:val="left"/>
              <w:textAlignment w:val="auto"/>
              <w:rPr>
                <w:szCs w:val="22"/>
              </w:rPr>
            </w:pPr>
            <w:r w:rsidRPr="008F5214">
              <w:rPr>
                <w:b/>
              </w:rPr>
              <w:t xml:space="preserve">ALS </w:t>
            </w:r>
          </w:p>
        </w:tc>
        <w:tc>
          <w:tcPr>
            <w:tcW w:w="7727" w:type="dxa"/>
          </w:tcPr>
          <w:p w14:paraId="1437C816" w14:textId="77777777" w:rsidR="00A7573C" w:rsidRPr="00B142E6" w:rsidRDefault="00B45450" w:rsidP="00A7573C">
            <w:pPr>
              <w:jc w:val="left"/>
            </w:pPr>
            <w:r w:rsidRPr="008F5214">
              <w:t xml:space="preserve">Advanced Life Support </w:t>
            </w:r>
            <w:r>
              <w:t xml:space="preserve">– </w:t>
            </w:r>
            <w:r w:rsidRPr="008F5214">
              <w:t>describes additional measures aimed at restoring ventilation</w:t>
            </w:r>
            <w:r w:rsidRPr="008F5214">
              <w:t xml:space="preserve"> and a </w:t>
            </w:r>
            <w:r>
              <w:t>perfu</w:t>
            </w:r>
            <w:r w:rsidRPr="008F5214">
              <w:t xml:space="preserve">sing cardiac rhythm. </w:t>
            </w:r>
            <w:r>
              <w:t>ALS includes identification of</w:t>
            </w:r>
            <w:r w:rsidRPr="008F5214">
              <w:t>: ventricular fibrillation / pulseless ventricular tachycardia (VF/VT)</w:t>
            </w:r>
            <w:r>
              <w:t>, which require defibrillation</w:t>
            </w:r>
            <w:r w:rsidRPr="008F5214">
              <w:t xml:space="preserve"> and other rhythms (Non VF/VT</w:t>
            </w:r>
            <w:r>
              <w:t xml:space="preserve">) which do not. </w:t>
            </w:r>
            <w:r w:rsidRPr="008F5214">
              <w:t>Subsequent actions, including chest compressions</w:t>
            </w:r>
            <w:r w:rsidRPr="008F5214">
              <w:t>, airway management and ventilation, venous access, the administration of adrenaline (epinephrine), and the identification and correction of reversible ca</w:t>
            </w:r>
            <w:r>
              <w:t>uses, are common to both groups</w:t>
            </w:r>
          </w:p>
        </w:tc>
      </w:tr>
      <w:tr w:rsidR="00E72FD8" w14:paraId="1437C81A" w14:textId="77777777" w:rsidTr="00A7573C">
        <w:tc>
          <w:tcPr>
            <w:tcW w:w="2235" w:type="dxa"/>
          </w:tcPr>
          <w:p w14:paraId="1437C818" w14:textId="77777777" w:rsidR="00A7573C" w:rsidRPr="00D47DBF" w:rsidRDefault="00B45450" w:rsidP="00A7573C">
            <w:pPr>
              <w:overflowPunct/>
              <w:autoSpaceDE/>
              <w:autoSpaceDN/>
              <w:adjustRightInd/>
              <w:textAlignment w:val="auto"/>
              <w:rPr>
                <w:b/>
              </w:rPr>
            </w:pPr>
            <w:r w:rsidRPr="00D47DBF">
              <w:rPr>
                <w:b/>
              </w:rPr>
              <w:t>ALSG</w:t>
            </w:r>
          </w:p>
        </w:tc>
        <w:tc>
          <w:tcPr>
            <w:tcW w:w="7727" w:type="dxa"/>
          </w:tcPr>
          <w:p w14:paraId="1437C819" w14:textId="77777777" w:rsidR="00A7573C" w:rsidRDefault="00B45450" w:rsidP="00A7573C">
            <w:pPr>
              <w:rPr>
                <w:bCs/>
              </w:rPr>
            </w:pPr>
            <w:r w:rsidRPr="00D47DBF">
              <w:t>Advanced Life Support Group</w:t>
            </w:r>
          </w:p>
        </w:tc>
      </w:tr>
      <w:tr w:rsidR="00E72FD8" w14:paraId="1437C81D" w14:textId="77777777" w:rsidTr="00A7573C">
        <w:tc>
          <w:tcPr>
            <w:tcW w:w="2235" w:type="dxa"/>
          </w:tcPr>
          <w:p w14:paraId="1437C81B" w14:textId="77777777" w:rsidR="00A7573C" w:rsidRDefault="00B45450" w:rsidP="00A7573C">
            <w:pPr>
              <w:overflowPunct/>
              <w:autoSpaceDE/>
              <w:autoSpaceDN/>
              <w:adjustRightInd/>
              <w:textAlignment w:val="auto"/>
              <w:rPr>
                <w:b/>
              </w:rPr>
            </w:pPr>
            <w:r>
              <w:rPr>
                <w:b/>
              </w:rPr>
              <w:t>AMU</w:t>
            </w:r>
          </w:p>
        </w:tc>
        <w:tc>
          <w:tcPr>
            <w:tcW w:w="7727" w:type="dxa"/>
          </w:tcPr>
          <w:p w14:paraId="1437C81C" w14:textId="77777777" w:rsidR="00A7573C" w:rsidRDefault="00B45450" w:rsidP="00A7573C">
            <w:pPr>
              <w:rPr>
                <w:bCs/>
              </w:rPr>
            </w:pPr>
            <w:r>
              <w:rPr>
                <w:bCs/>
              </w:rPr>
              <w:t xml:space="preserve">Acute Medical Unit </w:t>
            </w:r>
          </w:p>
        </w:tc>
      </w:tr>
      <w:tr w:rsidR="00E72FD8" w14:paraId="1437C820" w14:textId="77777777" w:rsidTr="00A7573C">
        <w:tc>
          <w:tcPr>
            <w:tcW w:w="2235" w:type="dxa"/>
          </w:tcPr>
          <w:p w14:paraId="1437C81E" w14:textId="77777777" w:rsidR="00A7573C" w:rsidRPr="00B142E6" w:rsidRDefault="00B45450" w:rsidP="00A7573C">
            <w:pPr>
              <w:overflowPunct/>
              <w:autoSpaceDE/>
              <w:autoSpaceDN/>
              <w:adjustRightInd/>
              <w:jc w:val="left"/>
              <w:textAlignment w:val="auto"/>
              <w:rPr>
                <w:b/>
              </w:rPr>
            </w:pPr>
            <w:r w:rsidRPr="00D71ADE">
              <w:rPr>
                <w:b/>
              </w:rPr>
              <w:t xml:space="preserve">APLS </w:t>
            </w:r>
          </w:p>
        </w:tc>
        <w:tc>
          <w:tcPr>
            <w:tcW w:w="7727" w:type="dxa"/>
          </w:tcPr>
          <w:p w14:paraId="1437C81F" w14:textId="77777777" w:rsidR="00A7573C" w:rsidRPr="00D47DBF" w:rsidRDefault="00B45450" w:rsidP="00A7573C">
            <w:pPr>
              <w:overflowPunct/>
              <w:autoSpaceDE/>
              <w:autoSpaceDN/>
              <w:adjustRightInd/>
              <w:jc w:val="left"/>
              <w:textAlignment w:val="auto"/>
            </w:pPr>
            <w:r w:rsidRPr="00D47DBF">
              <w:t xml:space="preserve">Advanced Paediatric Life Support </w:t>
            </w:r>
            <w:r>
              <w:t>–</w:t>
            </w:r>
            <w:r w:rsidRPr="00D47DBF">
              <w:t xml:space="preserve"> the APLS provider course is similar to the EPLS but is run by the Advanced Life Support Group (ALSG). </w:t>
            </w:r>
          </w:p>
        </w:tc>
      </w:tr>
      <w:tr w:rsidR="00E72FD8" w14:paraId="1437C823" w14:textId="77777777" w:rsidTr="00A7573C">
        <w:tc>
          <w:tcPr>
            <w:tcW w:w="2235" w:type="dxa"/>
          </w:tcPr>
          <w:p w14:paraId="1437C821" w14:textId="77777777" w:rsidR="00A7573C" w:rsidRDefault="00B45450" w:rsidP="00A7573C">
            <w:pPr>
              <w:overflowPunct/>
              <w:autoSpaceDE/>
              <w:autoSpaceDN/>
              <w:adjustRightInd/>
              <w:textAlignment w:val="auto"/>
              <w:rPr>
                <w:b/>
              </w:rPr>
            </w:pPr>
            <w:r>
              <w:rPr>
                <w:b/>
              </w:rPr>
              <w:t>AVPU</w:t>
            </w:r>
          </w:p>
        </w:tc>
        <w:tc>
          <w:tcPr>
            <w:tcW w:w="7727" w:type="dxa"/>
          </w:tcPr>
          <w:p w14:paraId="1437C822" w14:textId="77777777" w:rsidR="00A7573C" w:rsidRDefault="00B45450" w:rsidP="00A7573C">
            <w:pPr>
              <w:overflowPunct/>
              <w:autoSpaceDE/>
              <w:autoSpaceDN/>
              <w:adjustRightInd/>
              <w:textAlignment w:val="auto"/>
              <w:rPr>
                <w:szCs w:val="22"/>
              </w:rPr>
            </w:pPr>
            <w:r>
              <w:rPr>
                <w:szCs w:val="22"/>
              </w:rPr>
              <w:t>Alert, Voice, Pain, Unresponsive – Neurological assessment criteria</w:t>
            </w:r>
          </w:p>
        </w:tc>
      </w:tr>
      <w:tr w:rsidR="00E72FD8" w14:paraId="1437C826" w14:textId="77777777" w:rsidTr="00A7573C">
        <w:tc>
          <w:tcPr>
            <w:tcW w:w="2235" w:type="dxa"/>
          </w:tcPr>
          <w:p w14:paraId="1437C824" w14:textId="77777777" w:rsidR="00A7573C" w:rsidRDefault="00B45450" w:rsidP="00A7573C">
            <w:pPr>
              <w:overflowPunct/>
              <w:autoSpaceDE/>
              <w:autoSpaceDN/>
              <w:adjustRightInd/>
              <w:jc w:val="left"/>
              <w:textAlignment w:val="auto"/>
              <w:rPr>
                <w:szCs w:val="22"/>
              </w:rPr>
            </w:pPr>
            <w:r>
              <w:rPr>
                <w:b/>
              </w:rPr>
              <w:t xml:space="preserve">BASIC LIFE SUPPORT WITH </w:t>
            </w:r>
            <w:r>
              <w:rPr>
                <w:b/>
              </w:rPr>
              <w:lastRenderedPageBreak/>
              <w:t>AIRWAY ADJUNCTS</w:t>
            </w:r>
          </w:p>
        </w:tc>
        <w:tc>
          <w:tcPr>
            <w:tcW w:w="7727" w:type="dxa"/>
          </w:tcPr>
          <w:p w14:paraId="1437C825" w14:textId="77777777" w:rsidR="00A7573C" w:rsidRPr="00B142E6" w:rsidRDefault="00B45450" w:rsidP="00A7573C">
            <w:pPr>
              <w:overflowPunct/>
              <w:autoSpaceDE/>
              <w:autoSpaceDN/>
              <w:adjustRightInd/>
              <w:jc w:val="left"/>
              <w:textAlignment w:val="auto"/>
            </w:pPr>
            <w:r w:rsidRPr="008F5214">
              <w:lastRenderedPageBreak/>
              <w:t>Bas</w:t>
            </w:r>
            <w:r w:rsidRPr="008F5214">
              <w:t xml:space="preserve">ic life support implies that no equipment is employed; where a simple </w:t>
            </w:r>
            <w:r>
              <w:t xml:space="preserve">oro/nasal pharyngeal </w:t>
            </w:r>
            <w:r w:rsidRPr="008F5214">
              <w:t>airway or facemask</w:t>
            </w:r>
            <w:r>
              <w:t xml:space="preserve"> /pocket mask for mouth-to-pocket </w:t>
            </w:r>
            <w:r>
              <w:lastRenderedPageBreak/>
              <w:t>mask</w:t>
            </w:r>
            <w:r w:rsidRPr="008F5214">
              <w:t xml:space="preserve"> ventilation is used, this is defined as </w:t>
            </w:r>
            <w:r>
              <w:t>“</w:t>
            </w:r>
            <w:r w:rsidRPr="008F5214">
              <w:t>basic life support with airway adjunct</w:t>
            </w:r>
            <w:r>
              <w:t>”</w:t>
            </w:r>
            <w:r w:rsidRPr="008F5214">
              <w:t xml:space="preserve">. </w:t>
            </w:r>
          </w:p>
        </w:tc>
      </w:tr>
      <w:tr w:rsidR="00E72FD8" w14:paraId="1437C82A" w14:textId="77777777" w:rsidTr="00A7573C">
        <w:tc>
          <w:tcPr>
            <w:tcW w:w="2235" w:type="dxa"/>
          </w:tcPr>
          <w:p w14:paraId="1437C827" w14:textId="77777777" w:rsidR="00A7573C" w:rsidRPr="008F5214" w:rsidRDefault="00B45450" w:rsidP="00A7573C">
            <w:pPr>
              <w:overflowPunct/>
              <w:autoSpaceDE/>
              <w:autoSpaceDN/>
              <w:adjustRightInd/>
              <w:jc w:val="left"/>
              <w:textAlignment w:val="auto"/>
              <w:rPr>
                <w:b/>
              </w:rPr>
            </w:pPr>
            <w:r>
              <w:rPr>
                <w:b/>
              </w:rPr>
              <w:lastRenderedPageBreak/>
              <w:t xml:space="preserve">BLS </w:t>
            </w:r>
          </w:p>
          <w:p w14:paraId="1437C828" w14:textId="77777777" w:rsidR="00A7573C" w:rsidRDefault="00B45450" w:rsidP="00A7573C">
            <w:pPr>
              <w:jc w:val="left"/>
              <w:rPr>
                <w:szCs w:val="22"/>
              </w:rPr>
            </w:pPr>
          </w:p>
        </w:tc>
        <w:tc>
          <w:tcPr>
            <w:tcW w:w="7727" w:type="dxa"/>
          </w:tcPr>
          <w:p w14:paraId="1437C829" w14:textId="77777777" w:rsidR="00A7573C" w:rsidRPr="00B142E6" w:rsidRDefault="00B45450" w:rsidP="00A7573C">
            <w:pPr>
              <w:overflowPunct/>
              <w:autoSpaceDE/>
              <w:autoSpaceDN/>
              <w:adjustRightInd/>
              <w:jc w:val="left"/>
              <w:textAlignment w:val="auto"/>
            </w:pPr>
            <w:r w:rsidRPr="00AD2BC1">
              <w:t>Basic Life Support</w:t>
            </w:r>
            <w:r w:rsidRPr="008F5214">
              <w:t xml:space="preserve"> </w:t>
            </w:r>
            <w:r>
              <w:t>–t</w:t>
            </w:r>
            <w:r w:rsidRPr="008F5214">
              <w:t xml:space="preserve">he purpose of BLS is to maintain adequate oxygenation to the vital organs through maintenance of ventilation and circulation. It is a </w:t>
            </w:r>
            <w:r>
              <w:t>“</w:t>
            </w:r>
            <w:r w:rsidRPr="008F5214">
              <w:t>holding measure</w:t>
            </w:r>
            <w:r>
              <w:t>”</w:t>
            </w:r>
            <w:r w:rsidRPr="008F5214">
              <w:t xml:space="preserve"> until defibrillation and/or advanced life support is available. Failure of the circulation for three </w:t>
            </w:r>
            <w:r w:rsidRPr="008F5214">
              <w:t>to four minutes will lead to irreversible cerebral damage. Delay, even within that time, will lessen the eventual chances of a successful outcome. Emphasis must therefore be placed on early access to help and rapid institution of good quality BLS.</w:t>
            </w:r>
          </w:p>
        </w:tc>
      </w:tr>
      <w:tr w:rsidR="00E72FD8" w14:paraId="1437C830" w14:textId="77777777" w:rsidTr="00A7573C">
        <w:tc>
          <w:tcPr>
            <w:tcW w:w="2235" w:type="dxa"/>
          </w:tcPr>
          <w:p w14:paraId="1437C82B" w14:textId="77777777" w:rsidR="00A7573C" w:rsidRPr="008F5214" w:rsidRDefault="00B45450" w:rsidP="00A7573C">
            <w:pPr>
              <w:overflowPunct/>
              <w:autoSpaceDE/>
              <w:autoSpaceDN/>
              <w:adjustRightInd/>
              <w:jc w:val="left"/>
              <w:textAlignment w:val="auto"/>
              <w:rPr>
                <w:b/>
              </w:rPr>
            </w:pPr>
            <w:r w:rsidRPr="008F5214">
              <w:rPr>
                <w:b/>
              </w:rPr>
              <w:t>BLS &amp; A</w:t>
            </w:r>
            <w:r w:rsidRPr="008F5214">
              <w:rPr>
                <w:b/>
              </w:rPr>
              <w:t xml:space="preserve">ED </w:t>
            </w:r>
          </w:p>
          <w:p w14:paraId="1437C82C" w14:textId="77777777" w:rsidR="00A7573C" w:rsidRDefault="00B45450" w:rsidP="00A7573C">
            <w:pPr>
              <w:jc w:val="left"/>
              <w:rPr>
                <w:szCs w:val="22"/>
              </w:rPr>
            </w:pPr>
          </w:p>
        </w:tc>
        <w:tc>
          <w:tcPr>
            <w:tcW w:w="7727" w:type="dxa"/>
          </w:tcPr>
          <w:p w14:paraId="1437C82D" w14:textId="77777777" w:rsidR="00A7573C" w:rsidRPr="00AD2BC1" w:rsidRDefault="00B45450" w:rsidP="00A7573C">
            <w:pPr>
              <w:overflowPunct/>
              <w:autoSpaceDE/>
              <w:autoSpaceDN/>
              <w:adjustRightInd/>
              <w:jc w:val="left"/>
              <w:textAlignment w:val="auto"/>
            </w:pPr>
            <w:r w:rsidRPr="00AD2BC1">
              <w:t>Basic Life Support and Automated External Defibrillation</w:t>
            </w:r>
          </w:p>
          <w:p w14:paraId="1437C82E" w14:textId="77777777" w:rsidR="00A7573C" w:rsidRDefault="00B45450" w:rsidP="00A7573C">
            <w:pPr>
              <w:overflowPunct/>
              <w:autoSpaceDE/>
              <w:autoSpaceDN/>
              <w:adjustRightInd/>
              <w:jc w:val="left"/>
              <w:textAlignment w:val="auto"/>
              <w:rPr>
                <w:b/>
              </w:rPr>
            </w:pPr>
          </w:p>
          <w:p w14:paraId="1437C82F" w14:textId="77777777" w:rsidR="00A7573C" w:rsidRPr="00B142E6" w:rsidRDefault="00B45450" w:rsidP="00A7573C">
            <w:pPr>
              <w:overflowPunct/>
              <w:autoSpaceDE/>
              <w:autoSpaceDN/>
              <w:adjustRightInd/>
              <w:jc w:val="left"/>
              <w:textAlignment w:val="auto"/>
            </w:pPr>
            <w:r w:rsidRPr="008F5214">
              <w:t xml:space="preserve">Recent developments in </w:t>
            </w:r>
            <w:r>
              <w:t>AEDs</w:t>
            </w:r>
            <w:r w:rsidRPr="008F5214">
              <w:t xml:space="preserve"> have enabled increasing numbers of individuals to perform defibrillation safely and effectively. Such individuals (first responders) include medical </w:t>
            </w:r>
            <w:r>
              <w:t>employees</w:t>
            </w:r>
            <w:r w:rsidRPr="008F5214">
              <w:t xml:space="preserve">, nurses, cardiac technicians, doctor’s assistants and AHPs. This is normally achieved by attending a Resuscitation council (UK) </w:t>
            </w:r>
            <w:r>
              <w:t>(</w:t>
            </w:r>
            <w:r w:rsidRPr="00CC00F9">
              <w:t>RC (UK)</w:t>
            </w:r>
            <w:r>
              <w:t>)</w:t>
            </w:r>
            <w:r w:rsidRPr="008F5214">
              <w:t xml:space="preserve"> Advanced Life Support (ALS), Immediate Life Support (ILS) course or an in-house BLS &amp; AED training course. There are </w:t>
            </w:r>
            <w:r w:rsidRPr="008F5214">
              <w:t>some individuals who have received AED training from other organisations. This role can only be undertaken once they have provided sufficient evidence of competence from their training organisation and have demonstrated their competence with the resuscitat</w:t>
            </w:r>
            <w:r w:rsidRPr="008F5214">
              <w:t>ion officers.</w:t>
            </w:r>
          </w:p>
        </w:tc>
      </w:tr>
      <w:tr w:rsidR="00E72FD8" w14:paraId="1437C833" w14:textId="77777777" w:rsidTr="00A7573C">
        <w:tc>
          <w:tcPr>
            <w:tcW w:w="2235" w:type="dxa"/>
          </w:tcPr>
          <w:p w14:paraId="1437C831" w14:textId="77777777" w:rsidR="00A7573C" w:rsidRDefault="00B45450" w:rsidP="00A7573C">
            <w:pPr>
              <w:overflowPunct/>
              <w:autoSpaceDE/>
              <w:autoSpaceDN/>
              <w:adjustRightInd/>
              <w:textAlignment w:val="auto"/>
              <w:rPr>
                <w:b/>
              </w:rPr>
            </w:pPr>
            <w:r>
              <w:rPr>
                <w:b/>
              </w:rPr>
              <w:t>BP</w:t>
            </w:r>
          </w:p>
        </w:tc>
        <w:tc>
          <w:tcPr>
            <w:tcW w:w="7727" w:type="dxa"/>
          </w:tcPr>
          <w:p w14:paraId="1437C832" w14:textId="77777777" w:rsidR="00A7573C" w:rsidRPr="00AD2BC1" w:rsidRDefault="00B45450" w:rsidP="00A7573C">
            <w:pPr>
              <w:overflowPunct/>
              <w:autoSpaceDE/>
              <w:autoSpaceDN/>
              <w:adjustRightInd/>
              <w:textAlignment w:val="auto"/>
            </w:pPr>
            <w:r>
              <w:t xml:space="preserve">Blood Pressure </w:t>
            </w:r>
          </w:p>
        </w:tc>
      </w:tr>
      <w:tr w:rsidR="00E72FD8" w14:paraId="1437C838" w14:textId="77777777" w:rsidTr="00A7573C">
        <w:tc>
          <w:tcPr>
            <w:tcW w:w="2235" w:type="dxa"/>
          </w:tcPr>
          <w:p w14:paraId="1437C834" w14:textId="77777777" w:rsidR="00A7573C" w:rsidRPr="008F5214" w:rsidRDefault="00B45450" w:rsidP="00A7573C">
            <w:pPr>
              <w:overflowPunct/>
              <w:autoSpaceDE/>
              <w:autoSpaceDN/>
              <w:adjustRightInd/>
              <w:jc w:val="left"/>
              <w:textAlignment w:val="auto"/>
              <w:rPr>
                <w:b/>
              </w:rPr>
            </w:pPr>
            <w:r>
              <w:rPr>
                <w:b/>
              </w:rPr>
              <w:t>CARDIAC ARREST</w:t>
            </w:r>
          </w:p>
          <w:p w14:paraId="1437C835" w14:textId="77777777" w:rsidR="00A7573C" w:rsidRDefault="00B45450" w:rsidP="00A7573C">
            <w:pPr>
              <w:jc w:val="left"/>
              <w:rPr>
                <w:szCs w:val="22"/>
              </w:rPr>
            </w:pPr>
          </w:p>
        </w:tc>
        <w:tc>
          <w:tcPr>
            <w:tcW w:w="7727" w:type="dxa"/>
          </w:tcPr>
          <w:p w14:paraId="1437C836" w14:textId="77777777" w:rsidR="00A7573C" w:rsidRPr="008F5214" w:rsidRDefault="00B45450" w:rsidP="00A7573C">
            <w:pPr>
              <w:overflowPunct/>
              <w:autoSpaceDE/>
              <w:autoSpaceDN/>
              <w:adjustRightInd/>
              <w:jc w:val="left"/>
              <w:textAlignment w:val="auto"/>
            </w:pPr>
            <w:r w:rsidRPr="008F5214">
              <w:t>Cardiac arrest is the sudden cessation of mechanical cardiac activity, confirmed by the absence of a detectable pulse, unresponsiveness, and apnoea or agonal, gasping respiration.</w:t>
            </w:r>
          </w:p>
          <w:p w14:paraId="1437C837" w14:textId="77777777" w:rsidR="00A7573C" w:rsidRPr="00B142E6" w:rsidRDefault="00B45450" w:rsidP="00A7573C">
            <w:pPr>
              <w:overflowPunct/>
              <w:autoSpaceDE/>
              <w:autoSpaceDN/>
              <w:adjustRightInd/>
              <w:jc w:val="left"/>
              <w:textAlignment w:val="auto"/>
            </w:pPr>
            <w:r w:rsidRPr="008F5214">
              <w:t>Note – The patient may st</w:t>
            </w:r>
            <w:r w:rsidRPr="008F5214">
              <w:t>ill have agonal gasping but this does not exclude a cardiac arrest.</w:t>
            </w:r>
          </w:p>
        </w:tc>
      </w:tr>
      <w:tr w:rsidR="00E72FD8" w14:paraId="1437C83B" w14:textId="77777777" w:rsidTr="00A7573C">
        <w:tc>
          <w:tcPr>
            <w:tcW w:w="2235" w:type="dxa"/>
          </w:tcPr>
          <w:p w14:paraId="1437C839" w14:textId="77777777" w:rsidR="00A7573C" w:rsidRPr="008F5214" w:rsidRDefault="00B45450" w:rsidP="00A7573C">
            <w:pPr>
              <w:overflowPunct/>
              <w:autoSpaceDE/>
              <w:autoSpaceDN/>
              <w:adjustRightInd/>
              <w:jc w:val="left"/>
              <w:textAlignment w:val="auto"/>
              <w:rPr>
                <w:b/>
              </w:rPr>
            </w:pPr>
            <w:r w:rsidRPr="008F5214">
              <w:rPr>
                <w:b/>
              </w:rPr>
              <w:t xml:space="preserve">CPR </w:t>
            </w:r>
          </w:p>
        </w:tc>
        <w:tc>
          <w:tcPr>
            <w:tcW w:w="7727" w:type="dxa"/>
          </w:tcPr>
          <w:p w14:paraId="1437C83A" w14:textId="77777777" w:rsidR="00A7573C" w:rsidRPr="00B142E6" w:rsidRDefault="00B45450" w:rsidP="00A7573C">
            <w:pPr>
              <w:jc w:val="left"/>
              <w:rPr>
                <w:bCs/>
              </w:rPr>
            </w:pPr>
            <w:r w:rsidRPr="008F5214">
              <w:t>Cardiopulmonary Resuscitation</w:t>
            </w:r>
            <w:r>
              <w:t xml:space="preserve"> – </w:t>
            </w:r>
            <w:r w:rsidRPr="008F5214">
              <w:t>is a combination of artificial ventilation, chest compressions, drug therapy and defibrillation.</w:t>
            </w:r>
            <w:r>
              <w:rPr>
                <w:bCs/>
              </w:rPr>
              <w:t xml:space="preserve"> </w:t>
            </w:r>
          </w:p>
        </w:tc>
      </w:tr>
      <w:tr w:rsidR="00E72FD8" w14:paraId="1437C83E" w14:textId="77777777" w:rsidTr="00A7573C">
        <w:tc>
          <w:tcPr>
            <w:tcW w:w="2235" w:type="dxa"/>
          </w:tcPr>
          <w:p w14:paraId="1437C83C" w14:textId="77777777" w:rsidR="00A7573C" w:rsidRDefault="00B45450" w:rsidP="00A7573C">
            <w:pPr>
              <w:overflowPunct/>
              <w:autoSpaceDE/>
              <w:autoSpaceDN/>
              <w:adjustRightInd/>
              <w:textAlignment w:val="auto"/>
              <w:rPr>
                <w:b/>
              </w:rPr>
            </w:pPr>
            <w:r>
              <w:rPr>
                <w:b/>
              </w:rPr>
              <w:t>CT</w:t>
            </w:r>
          </w:p>
        </w:tc>
        <w:tc>
          <w:tcPr>
            <w:tcW w:w="7727" w:type="dxa"/>
          </w:tcPr>
          <w:p w14:paraId="1437C83D" w14:textId="77777777" w:rsidR="00A7573C" w:rsidRPr="00D47DBF" w:rsidRDefault="00B45450" w:rsidP="00A7573C">
            <w:pPr>
              <w:overflowPunct/>
              <w:autoSpaceDE/>
              <w:autoSpaceDN/>
              <w:adjustRightInd/>
              <w:textAlignment w:val="auto"/>
              <w:rPr>
                <w:szCs w:val="22"/>
              </w:rPr>
            </w:pPr>
            <w:r>
              <w:rPr>
                <w:szCs w:val="22"/>
              </w:rPr>
              <w:t>Computer Tomography</w:t>
            </w:r>
          </w:p>
        </w:tc>
      </w:tr>
      <w:tr w:rsidR="00E72FD8" w14:paraId="1437C841" w14:textId="77777777" w:rsidTr="00A7573C">
        <w:tc>
          <w:tcPr>
            <w:tcW w:w="2235" w:type="dxa"/>
          </w:tcPr>
          <w:p w14:paraId="1437C83F" w14:textId="77777777" w:rsidR="00A7573C" w:rsidRDefault="00B45450" w:rsidP="00A7573C">
            <w:pPr>
              <w:overflowPunct/>
              <w:autoSpaceDE/>
              <w:autoSpaceDN/>
              <w:adjustRightInd/>
              <w:textAlignment w:val="auto"/>
              <w:rPr>
                <w:b/>
              </w:rPr>
            </w:pPr>
            <w:r>
              <w:rPr>
                <w:b/>
              </w:rPr>
              <w:t>DNACPR</w:t>
            </w:r>
          </w:p>
        </w:tc>
        <w:tc>
          <w:tcPr>
            <w:tcW w:w="7727" w:type="dxa"/>
          </w:tcPr>
          <w:p w14:paraId="1437C840" w14:textId="77777777" w:rsidR="00A7573C" w:rsidRDefault="00B45450" w:rsidP="00A7573C">
            <w:pPr>
              <w:overflowPunct/>
              <w:autoSpaceDE/>
              <w:autoSpaceDN/>
              <w:adjustRightInd/>
              <w:textAlignment w:val="auto"/>
              <w:rPr>
                <w:szCs w:val="22"/>
              </w:rPr>
            </w:pPr>
            <w:r>
              <w:rPr>
                <w:szCs w:val="22"/>
              </w:rPr>
              <w:t xml:space="preserve">Do not attempt </w:t>
            </w:r>
            <w:r>
              <w:rPr>
                <w:szCs w:val="22"/>
              </w:rPr>
              <w:t>cardiorespiratory resuscitation</w:t>
            </w:r>
          </w:p>
        </w:tc>
      </w:tr>
      <w:tr w:rsidR="00E72FD8" w14:paraId="1437C844" w14:textId="77777777" w:rsidTr="00A7573C">
        <w:tc>
          <w:tcPr>
            <w:tcW w:w="2235" w:type="dxa"/>
          </w:tcPr>
          <w:p w14:paraId="1437C842" w14:textId="77777777" w:rsidR="00A7573C" w:rsidRDefault="00B45450" w:rsidP="00A7573C">
            <w:pPr>
              <w:overflowPunct/>
              <w:autoSpaceDE/>
              <w:autoSpaceDN/>
              <w:adjustRightInd/>
              <w:textAlignment w:val="auto"/>
              <w:rPr>
                <w:b/>
              </w:rPr>
            </w:pPr>
            <w:r>
              <w:rPr>
                <w:b/>
              </w:rPr>
              <w:t>DNAR</w:t>
            </w:r>
          </w:p>
        </w:tc>
        <w:tc>
          <w:tcPr>
            <w:tcW w:w="7727" w:type="dxa"/>
          </w:tcPr>
          <w:p w14:paraId="1437C843" w14:textId="77777777" w:rsidR="00A7573C" w:rsidRDefault="00B45450" w:rsidP="00A7573C">
            <w:pPr>
              <w:overflowPunct/>
              <w:autoSpaceDE/>
              <w:autoSpaceDN/>
              <w:adjustRightInd/>
              <w:textAlignment w:val="auto"/>
              <w:rPr>
                <w:szCs w:val="22"/>
              </w:rPr>
            </w:pPr>
            <w:r>
              <w:rPr>
                <w:szCs w:val="22"/>
              </w:rPr>
              <w:t>Do not attempt resuscitation</w:t>
            </w:r>
          </w:p>
        </w:tc>
      </w:tr>
      <w:tr w:rsidR="00E72FD8" w14:paraId="1437C847" w14:textId="77777777" w:rsidTr="00A7573C">
        <w:tc>
          <w:tcPr>
            <w:tcW w:w="2235" w:type="dxa"/>
          </w:tcPr>
          <w:p w14:paraId="1437C845" w14:textId="77777777" w:rsidR="00A7573C" w:rsidRDefault="00B45450" w:rsidP="00A7573C">
            <w:pPr>
              <w:overflowPunct/>
              <w:autoSpaceDE/>
              <w:autoSpaceDN/>
              <w:adjustRightInd/>
              <w:textAlignment w:val="auto"/>
              <w:rPr>
                <w:b/>
              </w:rPr>
            </w:pPr>
            <w:r>
              <w:rPr>
                <w:b/>
              </w:rPr>
              <w:t>ED</w:t>
            </w:r>
          </w:p>
        </w:tc>
        <w:tc>
          <w:tcPr>
            <w:tcW w:w="7727" w:type="dxa"/>
          </w:tcPr>
          <w:p w14:paraId="1437C846" w14:textId="77777777" w:rsidR="00A7573C" w:rsidRDefault="00B45450" w:rsidP="00A7573C">
            <w:pPr>
              <w:overflowPunct/>
              <w:autoSpaceDE/>
              <w:autoSpaceDN/>
              <w:adjustRightInd/>
              <w:textAlignment w:val="auto"/>
              <w:rPr>
                <w:szCs w:val="22"/>
              </w:rPr>
            </w:pPr>
            <w:r>
              <w:rPr>
                <w:szCs w:val="22"/>
              </w:rPr>
              <w:t>Emergency Department</w:t>
            </w:r>
          </w:p>
        </w:tc>
      </w:tr>
      <w:tr w:rsidR="00E72FD8" w14:paraId="1437C84A" w14:textId="77777777" w:rsidTr="00A7573C">
        <w:tc>
          <w:tcPr>
            <w:tcW w:w="2235" w:type="dxa"/>
          </w:tcPr>
          <w:p w14:paraId="1437C848" w14:textId="77777777" w:rsidR="00A7573C" w:rsidRDefault="00B45450" w:rsidP="00A7573C">
            <w:pPr>
              <w:overflowPunct/>
              <w:autoSpaceDE/>
              <w:autoSpaceDN/>
              <w:adjustRightInd/>
              <w:jc w:val="left"/>
              <w:textAlignment w:val="auto"/>
              <w:rPr>
                <w:b/>
              </w:rPr>
            </w:pPr>
            <w:r>
              <w:rPr>
                <w:b/>
              </w:rPr>
              <w:t xml:space="preserve">EDRMS </w:t>
            </w:r>
          </w:p>
        </w:tc>
        <w:tc>
          <w:tcPr>
            <w:tcW w:w="7727" w:type="dxa"/>
          </w:tcPr>
          <w:p w14:paraId="1437C849" w14:textId="77777777" w:rsidR="00A7573C" w:rsidRPr="00D47DBF" w:rsidRDefault="00B45450" w:rsidP="00A7573C">
            <w:pPr>
              <w:overflowPunct/>
              <w:autoSpaceDE/>
              <w:autoSpaceDN/>
              <w:adjustRightInd/>
              <w:jc w:val="left"/>
              <w:textAlignment w:val="auto"/>
              <w:rPr>
                <w:szCs w:val="22"/>
              </w:rPr>
            </w:pPr>
            <w:r w:rsidRPr="00D47DBF">
              <w:rPr>
                <w:szCs w:val="22"/>
              </w:rPr>
              <w:t>Electronic Document Records Management System</w:t>
            </w:r>
          </w:p>
        </w:tc>
      </w:tr>
      <w:tr w:rsidR="00E72FD8" w14:paraId="1437C84E" w14:textId="77777777" w:rsidTr="00A7573C">
        <w:tc>
          <w:tcPr>
            <w:tcW w:w="2235" w:type="dxa"/>
          </w:tcPr>
          <w:p w14:paraId="1437C84B" w14:textId="77777777" w:rsidR="00A7573C" w:rsidRDefault="00B45450" w:rsidP="00A7573C">
            <w:pPr>
              <w:overflowPunct/>
              <w:autoSpaceDE/>
              <w:autoSpaceDN/>
              <w:adjustRightInd/>
              <w:jc w:val="left"/>
              <w:textAlignment w:val="auto"/>
              <w:rPr>
                <w:b/>
              </w:rPr>
            </w:pPr>
            <w:r>
              <w:rPr>
                <w:b/>
              </w:rPr>
              <w:t xml:space="preserve">EPLS </w:t>
            </w:r>
          </w:p>
          <w:p w14:paraId="1437C84C" w14:textId="77777777" w:rsidR="00A7573C" w:rsidRDefault="00B45450" w:rsidP="00A7573C">
            <w:pPr>
              <w:overflowPunct/>
              <w:autoSpaceDE/>
              <w:autoSpaceDN/>
              <w:adjustRightInd/>
              <w:jc w:val="left"/>
              <w:textAlignment w:val="auto"/>
              <w:rPr>
                <w:b/>
              </w:rPr>
            </w:pPr>
          </w:p>
        </w:tc>
        <w:tc>
          <w:tcPr>
            <w:tcW w:w="7727" w:type="dxa"/>
          </w:tcPr>
          <w:p w14:paraId="1437C84D" w14:textId="77777777" w:rsidR="00A7573C" w:rsidRPr="00D47DBF" w:rsidRDefault="00B45450" w:rsidP="00A7573C">
            <w:pPr>
              <w:overflowPunct/>
              <w:autoSpaceDE/>
              <w:autoSpaceDN/>
              <w:adjustRightInd/>
              <w:jc w:val="left"/>
              <w:textAlignment w:val="auto"/>
            </w:pPr>
            <w:r w:rsidRPr="00D47DBF">
              <w:t xml:space="preserve">European Paediatric Life Support. The EPLS provider course is similar to APLS but is run by the </w:t>
            </w:r>
            <w:r w:rsidRPr="00D47DBF">
              <w:t>Resuscitation Council UK. It is intended to provide training for multi-disciplinary healthcare professionals in the early recognition of the child in respiratory or circulatory failure and the development of the knowledge and core skills required to interv</w:t>
            </w:r>
            <w:r w:rsidRPr="00D47DBF">
              <w:t>ene to prevent further deterioration towards respiratory or cardiac arrest. This also includes trauma.</w:t>
            </w:r>
          </w:p>
        </w:tc>
      </w:tr>
      <w:tr w:rsidR="00E72FD8" w14:paraId="1437C851" w14:textId="77777777" w:rsidTr="00A7573C">
        <w:tc>
          <w:tcPr>
            <w:tcW w:w="2235" w:type="dxa"/>
          </w:tcPr>
          <w:p w14:paraId="1437C84F" w14:textId="77777777" w:rsidR="00A7573C" w:rsidRDefault="00B45450" w:rsidP="00A7573C">
            <w:pPr>
              <w:overflowPunct/>
              <w:autoSpaceDE/>
              <w:autoSpaceDN/>
              <w:adjustRightInd/>
              <w:textAlignment w:val="auto"/>
              <w:rPr>
                <w:b/>
              </w:rPr>
            </w:pPr>
            <w:r>
              <w:rPr>
                <w:b/>
              </w:rPr>
              <w:t>ESR</w:t>
            </w:r>
          </w:p>
        </w:tc>
        <w:tc>
          <w:tcPr>
            <w:tcW w:w="7727" w:type="dxa"/>
          </w:tcPr>
          <w:p w14:paraId="1437C850" w14:textId="77777777" w:rsidR="00A7573C" w:rsidRDefault="00B45450" w:rsidP="00A7573C">
            <w:pPr>
              <w:rPr>
                <w:bCs/>
              </w:rPr>
            </w:pPr>
            <w:r>
              <w:rPr>
                <w:bCs/>
              </w:rPr>
              <w:t>Electronic Staff Record</w:t>
            </w:r>
          </w:p>
        </w:tc>
      </w:tr>
      <w:tr w:rsidR="00E72FD8" w14:paraId="1437C854" w14:textId="77777777" w:rsidTr="00A7573C">
        <w:tc>
          <w:tcPr>
            <w:tcW w:w="2235" w:type="dxa"/>
          </w:tcPr>
          <w:p w14:paraId="1437C852" w14:textId="77777777" w:rsidR="00A7573C" w:rsidRDefault="00B45450" w:rsidP="00A7573C">
            <w:pPr>
              <w:overflowPunct/>
              <w:autoSpaceDE/>
              <w:autoSpaceDN/>
              <w:adjustRightInd/>
              <w:textAlignment w:val="auto"/>
              <w:rPr>
                <w:b/>
              </w:rPr>
            </w:pPr>
            <w:r>
              <w:rPr>
                <w:b/>
              </w:rPr>
              <w:t>F1 / F2</w:t>
            </w:r>
          </w:p>
        </w:tc>
        <w:tc>
          <w:tcPr>
            <w:tcW w:w="7727" w:type="dxa"/>
          </w:tcPr>
          <w:p w14:paraId="1437C853" w14:textId="77777777" w:rsidR="00A7573C" w:rsidRDefault="00B45450" w:rsidP="00A7573C">
            <w:pPr>
              <w:rPr>
                <w:bCs/>
              </w:rPr>
            </w:pPr>
            <w:r>
              <w:rPr>
                <w:bCs/>
              </w:rPr>
              <w:t>Foundation year 1  Foundation Year 2 – Doctor grading</w:t>
            </w:r>
          </w:p>
        </w:tc>
      </w:tr>
      <w:tr w:rsidR="00E72FD8" w14:paraId="1437C857" w14:textId="77777777" w:rsidTr="00A7573C">
        <w:tc>
          <w:tcPr>
            <w:tcW w:w="2235" w:type="dxa"/>
          </w:tcPr>
          <w:p w14:paraId="1437C855" w14:textId="77777777" w:rsidR="00A7573C" w:rsidRDefault="00B45450" w:rsidP="00A7573C">
            <w:pPr>
              <w:overflowPunct/>
              <w:autoSpaceDE/>
              <w:autoSpaceDN/>
              <w:adjustRightInd/>
              <w:jc w:val="left"/>
              <w:textAlignment w:val="auto"/>
              <w:rPr>
                <w:b/>
              </w:rPr>
            </w:pPr>
            <w:r>
              <w:rPr>
                <w:b/>
              </w:rPr>
              <w:t>GWH</w:t>
            </w:r>
          </w:p>
        </w:tc>
        <w:tc>
          <w:tcPr>
            <w:tcW w:w="7727" w:type="dxa"/>
          </w:tcPr>
          <w:p w14:paraId="1437C856" w14:textId="77777777" w:rsidR="00A7573C" w:rsidRPr="00B142E6" w:rsidRDefault="00B45450" w:rsidP="00A7573C">
            <w:pPr>
              <w:jc w:val="left"/>
              <w:rPr>
                <w:bCs/>
              </w:rPr>
            </w:pPr>
            <w:r>
              <w:rPr>
                <w:bCs/>
              </w:rPr>
              <w:t>GWH refers to the Great Western Hospital site only.</w:t>
            </w:r>
          </w:p>
        </w:tc>
      </w:tr>
      <w:tr w:rsidR="00E72FD8" w14:paraId="1437C85B" w14:textId="77777777" w:rsidTr="00A7573C">
        <w:tc>
          <w:tcPr>
            <w:tcW w:w="2235" w:type="dxa"/>
          </w:tcPr>
          <w:p w14:paraId="1437C858" w14:textId="77777777" w:rsidR="00A7573C" w:rsidRPr="00D47DBF" w:rsidRDefault="00B45450" w:rsidP="00A7573C">
            <w:pPr>
              <w:overflowPunct/>
              <w:autoSpaceDE/>
              <w:autoSpaceDN/>
              <w:adjustRightInd/>
              <w:jc w:val="left"/>
              <w:textAlignment w:val="auto"/>
              <w:rPr>
                <w:b/>
              </w:rPr>
            </w:pPr>
            <w:r w:rsidRPr="00D47DBF">
              <w:rPr>
                <w:b/>
              </w:rPr>
              <w:t xml:space="preserve">ILS </w:t>
            </w:r>
          </w:p>
          <w:p w14:paraId="1437C859" w14:textId="77777777" w:rsidR="00A7573C" w:rsidRPr="00D47DBF" w:rsidRDefault="00B45450" w:rsidP="00A7573C">
            <w:pPr>
              <w:overflowPunct/>
              <w:autoSpaceDE/>
              <w:autoSpaceDN/>
              <w:adjustRightInd/>
              <w:jc w:val="left"/>
              <w:textAlignment w:val="auto"/>
              <w:rPr>
                <w:b/>
              </w:rPr>
            </w:pPr>
          </w:p>
        </w:tc>
        <w:tc>
          <w:tcPr>
            <w:tcW w:w="7727" w:type="dxa"/>
          </w:tcPr>
          <w:p w14:paraId="1437C85A" w14:textId="77777777" w:rsidR="00A7573C" w:rsidRPr="00B142E6" w:rsidRDefault="00B45450" w:rsidP="00A7573C">
            <w:pPr>
              <w:jc w:val="left"/>
              <w:rPr>
                <w:bCs/>
              </w:rPr>
            </w:pPr>
            <w:r w:rsidRPr="00D47DBF">
              <w:t xml:space="preserve">Immediate Life Support </w:t>
            </w:r>
            <w:r>
              <w:t>–</w:t>
            </w:r>
            <w:r>
              <w:rPr>
                <w:b/>
              </w:rPr>
              <w:t xml:space="preserve"> </w:t>
            </w:r>
            <w:r w:rsidRPr="00DE4A82">
              <w:t>ILS</w:t>
            </w:r>
            <w:r>
              <w:rPr>
                <w:bCs/>
              </w:rPr>
              <w:t xml:space="preserve"> is a Resuscitation Council (UK) accredited course, which bridges the gap between basic and advanced life support.  It is initially a 1 day course but half day recertification courses are available thereafter.</w:t>
            </w:r>
          </w:p>
        </w:tc>
      </w:tr>
      <w:tr w:rsidR="00E72FD8" w14:paraId="1437C85E" w14:textId="77777777" w:rsidTr="00A7573C">
        <w:tc>
          <w:tcPr>
            <w:tcW w:w="2235" w:type="dxa"/>
          </w:tcPr>
          <w:p w14:paraId="1437C85C" w14:textId="77777777" w:rsidR="00A7573C" w:rsidRPr="00D47DBF" w:rsidRDefault="00B45450" w:rsidP="00A7573C">
            <w:pPr>
              <w:overflowPunct/>
              <w:autoSpaceDE/>
              <w:autoSpaceDN/>
              <w:adjustRightInd/>
              <w:textAlignment w:val="auto"/>
              <w:rPr>
                <w:b/>
              </w:rPr>
            </w:pPr>
            <w:r>
              <w:rPr>
                <w:b/>
              </w:rPr>
              <w:t>IR1</w:t>
            </w:r>
          </w:p>
        </w:tc>
        <w:tc>
          <w:tcPr>
            <w:tcW w:w="7727" w:type="dxa"/>
          </w:tcPr>
          <w:p w14:paraId="1437C85D" w14:textId="77777777" w:rsidR="00A7573C" w:rsidRPr="00D47DBF" w:rsidRDefault="00B45450" w:rsidP="00A7573C">
            <w:r>
              <w:t>Inciden</w:t>
            </w:r>
            <w:r>
              <w:t>t Reporting Form</w:t>
            </w:r>
          </w:p>
        </w:tc>
      </w:tr>
      <w:tr w:rsidR="00E72FD8" w14:paraId="1437C861" w14:textId="77777777" w:rsidTr="00A7573C">
        <w:tc>
          <w:tcPr>
            <w:tcW w:w="2235" w:type="dxa"/>
          </w:tcPr>
          <w:p w14:paraId="1437C85F" w14:textId="77777777" w:rsidR="00A7573C" w:rsidRPr="008F5214" w:rsidRDefault="00B45450" w:rsidP="00A7573C">
            <w:pPr>
              <w:overflowPunct/>
              <w:autoSpaceDE/>
              <w:autoSpaceDN/>
              <w:adjustRightInd/>
              <w:jc w:val="left"/>
              <w:textAlignment w:val="auto"/>
              <w:rPr>
                <w:b/>
              </w:rPr>
            </w:pPr>
            <w:r>
              <w:rPr>
                <w:b/>
              </w:rPr>
              <w:t>MEOWS</w:t>
            </w:r>
          </w:p>
        </w:tc>
        <w:tc>
          <w:tcPr>
            <w:tcW w:w="7727" w:type="dxa"/>
          </w:tcPr>
          <w:p w14:paraId="1437C860" w14:textId="77777777" w:rsidR="00A7573C" w:rsidRPr="00B142E6" w:rsidRDefault="00B45450" w:rsidP="00A7573C">
            <w:pPr>
              <w:jc w:val="left"/>
              <w:rPr>
                <w:bCs/>
              </w:rPr>
            </w:pPr>
            <w:r w:rsidRPr="008F5214">
              <w:rPr>
                <w:bCs/>
              </w:rPr>
              <w:t>Modified E</w:t>
            </w:r>
            <w:r>
              <w:rPr>
                <w:bCs/>
              </w:rPr>
              <w:t>arly Obstetric Warning System – tools</w:t>
            </w:r>
            <w:r w:rsidRPr="008F5214">
              <w:rPr>
                <w:bCs/>
              </w:rPr>
              <w:t xml:space="preserve"> to help </w:t>
            </w:r>
            <w:r>
              <w:rPr>
                <w:bCs/>
              </w:rPr>
              <w:t>employees</w:t>
            </w:r>
            <w:r w:rsidRPr="008F5214">
              <w:rPr>
                <w:bCs/>
              </w:rPr>
              <w:t xml:space="preserve"> identify the sicker / deteriorating patient early and acts as an additional trigger to secure appropriate interventions before cardiac arrest occurs.  </w:t>
            </w:r>
          </w:p>
        </w:tc>
      </w:tr>
      <w:tr w:rsidR="00E72FD8" w14:paraId="1437C864" w14:textId="77777777" w:rsidTr="00A7573C">
        <w:tc>
          <w:tcPr>
            <w:tcW w:w="2235" w:type="dxa"/>
          </w:tcPr>
          <w:p w14:paraId="1437C862" w14:textId="77777777" w:rsidR="00A7573C" w:rsidRPr="00D47DBF" w:rsidRDefault="00B45450" w:rsidP="00A7573C">
            <w:pPr>
              <w:overflowPunct/>
              <w:autoSpaceDE/>
              <w:autoSpaceDN/>
              <w:adjustRightInd/>
              <w:textAlignment w:val="auto"/>
              <w:rPr>
                <w:b/>
              </w:rPr>
            </w:pPr>
            <w:r w:rsidRPr="00D47DBF">
              <w:rPr>
                <w:b/>
              </w:rPr>
              <w:t>MET</w:t>
            </w:r>
          </w:p>
        </w:tc>
        <w:tc>
          <w:tcPr>
            <w:tcW w:w="7727" w:type="dxa"/>
          </w:tcPr>
          <w:p w14:paraId="1437C863" w14:textId="77777777" w:rsidR="00A7573C" w:rsidRDefault="00B45450" w:rsidP="00A7573C">
            <w:pPr>
              <w:rPr>
                <w:bCs/>
              </w:rPr>
            </w:pPr>
            <w:r>
              <w:t xml:space="preserve">Medical </w:t>
            </w:r>
            <w:r>
              <w:t>Emergency Team</w:t>
            </w:r>
          </w:p>
        </w:tc>
      </w:tr>
      <w:tr w:rsidR="00E72FD8" w14:paraId="1437C867" w14:textId="77777777" w:rsidTr="00A7573C">
        <w:tc>
          <w:tcPr>
            <w:tcW w:w="2235" w:type="dxa"/>
          </w:tcPr>
          <w:p w14:paraId="1437C865" w14:textId="77777777" w:rsidR="00A7573C" w:rsidRDefault="00B45450" w:rsidP="00A7573C">
            <w:pPr>
              <w:overflowPunct/>
              <w:autoSpaceDE/>
              <w:autoSpaceDN/>
              <w:adjustRightInd/>
              <w:textAlignment w:val="auto"/>
              <w:rPr>
                <w:rFonts w:eastAsia="Calibri" w:cs="Arial"/>
                <w:b/>
                <w:lang w:eastAsia="en-GB"/>
              </w:rPr>
            </w:pPr>
            <w:r>
              <w:rPr>
                <w:rFonts w:eastAsia="Calibri" w:cs="Arial"/>
                <w:b/>
                <w:lang w:eastAsia="en-GB"/>
              </w:rPr>
              <w:t>MIU</w:t>
            </w:r>
          </w:p>
        </w:tc>
        <w:tc>
          <w:tcPr>
            <w:tcW w:w="7727" w:type="dxa"/>
          </w:tcPr>
          <w:p w14:paraId="1437C866" w14:textId="77777777" w:rsidR="00A7573C" w:rsidRDefault="00B45450" w:rsidP="00A7573C">
            <w:pPr>
              <w:rPr>
                <w:rFonts w:eastAsia="Calibri" w:cs="Arial"/>
                <w:lang w:eastAsia="en-GB"/>
              </w:rPr>
            </w:pPr>
            <w:r>
              <w:rPr>
                <w:rFonts w:eastAsia="Calibri" w:cs="Arial"/>
                <w:lang w:eastAsia="en-GB"/>
              </w:rPr>
              <w:t>Minor Injury Unit</w:t>
            </w:r>
          </w:p>
        </w:tc>
      </w:tr>
      <w:tr w:rsidR="00E72FD8" w14:paraId="1437C86A" w14:textId="77777777" w:rsidTr="00A7573C">
        <w:tc>
          <w:tcPr>
            <w:tcW w:w="2235" w:type="dxa"/>
          </w:tcPr>
          <w:p w14:paraId="1437C868" w14:textId="77777777" w:rsidR="00A7573C" w:rsidRPr="008C379D" w:rsidRDefault="00B45450" w:rsidP="00A7573C">
            <w:pPr>
              <w:overflowPunct/>
              <w:autoSpaceDE/>
              <w:autoSpaceDN/>
              <w:adjustRightInd/>
              <w:textAlignment w:val="auto"/>
              <w:rPr>
                <w:rFonts w:eastAsia="Calibri" w:cs="Arial"/>
                <w:b/>
                <w:lang w:eastAsia="en-GB"/>
              </w:rPr>
            </w:pPr>
            <w:r>
              <w:rPr>
                <w:rFonts w:eastAsia="Calibri" w:cs="Arial"/>
                <w:b/>
                <w:lang w:eastAsia="en-GB"/>
              </w:rPr>
              <w:t>MRI</w:t>
            </w:r>
          </w:p>
        </w:tc>
        <w:tc>
          <w:tcPr>
            <w:tcW w:w="7727" w:type="dxa"/>
          </w:tcPr>
          <w:p w14:paraId="1437C869" w14:textId="77777777" w:rsidR="00A7573C" w:rsidRPr="00EC10C6" w:rsidRDefault="00B45450" w:rsidP="00A7573C">
            <w:pPr>
              <w:rPr>
                <w:rFonts w:eastAsia="Calibri" w:cs="Arial"/>
                <w:lang w:eastAsia="en-GB"/>
              </w:rPr>
            </w:pPr>
            <w:r>
              <w:rPr>
                <w:rFonts w:eastAsia="Calibri" w:cs="Arial"/>
                <w:lang w:eastAsia="en-GB"/>
              </w:rPr>
              <w:t>Magnetic Resonance Imaging</w:t>
            </w:r>
          </w:p>
        </w:tc>
      </w:tr>
      <w:tr w:rsidR="00E72FD8" w14:paraId="1437C86D" w14:textId="77777777" w:rsidTr="00A7573C">
        <w:tc>
          <w:tcPr>
            <w:tcW w:w="2235" w:type="dxa"/>
          </w:tcPr>
          <w:p w14:paraId="1437C86B" w14:textId="77777777" w:rsidR="00A7573C" w:rsidRPr="008C379D" w:rsidRDefault="00B45450" w:rsidP="00A7573C">
            <w:pPr>
              <w:overflowPunct/>
              <w:autoSpaceDE/>
              <w:autoSpaceDN/>
              <w:adjustRightInd/>
              <w:textAlignment w:val="auto"/>
              <w:rPr>
                <w:rFonts w:eastAsia="Calibri" w:cs="Arial"/>
                <w:b/>
                <w:lang w:eastAsia="en-GB"/>
              </w:rPr>
            </w:pPr>
            <w:r>
              <w:rPr>
                <w:rFonts w:eastAsia="Calibri" w:cs="Arial"/>
                <w:b/>
                <w:lang w:eastAsia="en-GB"/>
              </w:rPr>
              <w:lastRenderedPageBreak/>
              <w:t>NBLS</w:t>
            </w:r>
          </w:p>
        </w:tc>
        <w:tc>
          <w:tcPr>
            <w:tcW w:w="7727" w:type="dxa"/>
          </w:tcPr>
          <w:p w14:paraId="1437C86C" w14:textId="77777777" w:rsidR="00A7573C" w:rsidRPr="00EC10C6" w:rsidRDefault="00B45450" w:rsidP="00A7573C">
            <w:pPr>
              <w:rPr>
                <w:rFonts w:eastAsia="Calibri" w:cs="Arial"/>
                <w:lang w:eastAsia="en-GB"/>
              </w:rPr>
            </w:pPr>
            <w:r>
              <w:rPr>
                <w:rFonts w:eastAsia="Calibri" w:cs="Arial"/>
                <w:lang w:eastAsia="en-GB"/>
              </w:rPr>
              <w:t>Neonatal Basic Life Support</w:t>
            </w:r>
          </w:p>
        </w:tc>
      </w:tr>
      <w:tr w:rsidR="00E72FD8" w14:paraId="1437C870" w14:textId="77777777" w:rsidTr="00A7573C">
        <w:tc>
          <w:tcPr>
            <w:tcW w:w="2235" w:type="dxa"/>
          </w:tcPr>
          <w:p w14:paraId="1437C86E" w14:textId="77777777" w:rsidR="00A7573C" w:rsidRPr="00875DD3" w:rsidRDefault="00B45450" w:rsidP="00A7573C">
            <w:pPr>
              <w:overflowPunct/>
              <w:autoSpaceDE/>
              <w:autoSpaceDN/>
              <w:adjustRightInd/>
              <w:textAlignment w:val="auto"/>
              <w:rPr>
                <w:b/>
              </w:rPr>
            </w:pPr>
            <w:r w:rsidRPr="008C379D">
              <w:rPr>
                <w:rFonts w:eastAsia="Calibri" w:cs="Arial"/>
                <w:b/>
                <w:lang w:eastAsia="en-GB"/>
              </w:rPr>
              <w:t>NCAA</w:t>
            </w:r>
          </w:p>
        </w:tc>
        <w:tc>
          <w:tcPr>
            <w:tcW w:w="7727" w:type="dxa"/>
          </w:tcPr>
          <w:p w14:paraId="1437C86F" w14:textId="77777777" w:rsidR="00A7573C" w:rsidRPr="008F5214" w:rsidRDefault="00B45450" w:rsidP="00A7573C">
            <w:pPr>
              <w:rPr>
                <w:bCs/>
              </w:rPr>
            </w:pPr>
            <w:r w:rsidRPr="00EC10C6">
              <w:rPr>
                <w:rFonts w:eastAsia="Calibri" w:cs="Arial"/>
                <w:lang w:eastAsia="en-GB"/>
              </w:rPr>
              <w:t>Nati</w:t>
            </w:r>
            <w:r>
              <w:rPr>
                <w:rFonts w:eastAsia="Calibri" w:cs="Arial"/>
                <w:lang w:eastAsia="en-GB"/>
              </w:rPr>
              <w:t xml:space="preserve">onal Cardiac Arrest Audit </w:t>
            </w:r>
          </w:p>
        </w:tc>
      </w:tr>
      <w:tr w:rsidR="00E72FD8" w14:paraId="1437C873" w14:textId="77777777" w:rsidTr="00A7573C">
        <w:tc>
          <w:tcPr>
            <w:tcW w:w="2235" w:type="dxa"/>
          </w:tcPr>
          <w:p w14:paraId="1437C871" w14:textId="77777777" w:rsidR="00A7573C" w:rsidRDefault="00B45450" w:rsidP="00A7573C">
            <w:pPr>
              <w:overflowPunct/>
              <w:autoSpaceDE/>
              <w:autoSpaceDN/>
              <w:adjustRightInd/>
              <w:textAlignment w:val="auto"/>
              <w:rPr>
                <w:b/>
              </w:rPr>
            </w:pPr>
            <w:r>
              <w:rPr>
                <w:b/>
              </w:rPr>
              <w:t>NCEPOD</w:t>
            </w:r>
          </w:p>
        </w:tc>
        <w:tc>
          <w:tcPr>
            <w:tcW w:w="7727" w:type="dxa"/>
          </w:tcPr>
          <w:p w14:paraId="1437C872" w14:textId="77777777" w:rsidR="00A7573C" w:rsidRDefault="00B45450" w:rsidP="00A7573C">
            <w:pPr>
              <w:rPr>
                <w:bCs/>
              </w:rPr>
            </w:pPr>
            <w:r>
              <w:t>National Confidential Enquiry into patient Outcome &amp; Death</w:t>
            </w:r>
          </w:p>
        </w:tc>
      </w:tr>
      <w:tr w:rsidR="00E72FD8" w14:paraId="1437C876" w14:textId="77777777" w:rsidTr="00A7573C">
        <w:tc>
          <w:tcPr>
            <w:tcW w:w="2235" w:type="dxa"/>
          </w:tcPr>
          <w:p w14:paraId="1437C874" w14:textId="77777777" w:rsidR="00A7573C" w:rsidRPr="00CB1CFC" w:rsidRDefault="00B45450" w:rsidP="00A7573C">
            <w:pPr>
              <w:overflowPunct/>
              <w:autoSpaceDE/>
              <w:autoSpaceDN/>
              <w:adjustRightInd/>
              <w:textAlignment w:val="auto"/>
              <w:rPr>
                <w:b/>
              </w:rPr>
            </w:pPr>
            <w:r>
              <w:rPr>
                <w:b/>
              </w:rPr>
              <w:t>NET</w:t>
            </w:r>
          </w:p>
        </w:tc>
        <w:tc>
          <w:tcPr>
            <w:tcW w:w="7727" w:type="dxa"/>
          </w:tcPr>
          <w:p w14:paraId="1437C875" w14:textId="77777777" w:rsidR="00A7573C" w:rsidRDefault="00B45450" w:rsidP="00A7573C">
            <w:pPr>
              <w:rPr>
                <w:bCs/>
              </w:rPr>
            </w:pPr>
            <w:r>
              <w:rPr>
                <w:bCs/>
              </w:rPr>
              <w:t>Newborn Emergency Team</w:t>
            </w:r>
          </w:p>
        </w:tc>
      </w:tr>
      <w:tr w:rsidR="00E72FD8" w14:paraId="1437C87B" w14:textId="77777777" w:rsidTr="00A7573C">
        <w:tc>
          <w:tcPr>
            <w:tcW w:w="2235" w:type="dxa"/>
          </w:tcPr>
          <w:p w14:paraId="1437C877" w14:textId="77777777" w:rsidR="00A7573C" w:rsidRDefault="00B45450" w:rsidP="00A7573C">
            <w:pPr>
              <w:overflowPunct/>
              <w:autoSpaceDE/>
              <w:autoSpaceDN/>
              <w:adjustRightInd/>
              <w:jc w:val="left"/>
              <w:textAlignment w:val="auto"/>
              <w:rPr>
                <w:b/>
              </w:rPr>
            </w:pPr>
            <w:r w:rsidRPr="00CB1CFC">
              <w:rPr>
                <w:b/>
              </w:rPr>
              <w:t>NEWS</w:t>
            </w:r>
          </w:p>
          <w:p w14:paraId="1437C878" w14:textId="77777777" w:rsidR="00A7573C" w:rsidRDefault="00B45450" w:rsidP="00A7573C">
            <w:pPr>
              <w:overflowPunct/>
              <w:autoSpaceDE/>
              <w:autoSpaceDN/>
              <w:adjustRightInd/>
              <w:jc w:val="left"/>
              <w:textAlignment w:val="auto"/>
              <w:rPr>
                <w:b/>
              </w:rPr>
            </w:pPr>
          </w:p>
          <w:p w14:paraId="1437C879" w14:textId="77777777" w:rsidR="00A7573C" w:rsidRDefault="00B45450" w:rsidP="00A7573C">
            <w:pPr>
              <w:overflowPunct/>
              <w:autoSpaceDE/>
              <w:autoSpaceDN/>
              <w:adjustRightInd/>
              <w:jc w:val="left"/>
              <w:textAlignment w:val="auto"/>
              <w:rPr>
                <w:b/>
              </w:rPr>
            </w:pPr>
          </w:p>
        </w:tc>
        <w:tc>
          <w:tcPr>
            <w:tcW w:w="7727" w:type="dxa"/>
          </w:tcPr>
          <w:p w14:paraId="1437C87A" w14:textId="77777777" w:rsidR="00A7573C" w:rsidRPr="00B142E6" w:rsidRDefault="00B45450" w:rsidP="00A7573C">
            <w:pPr>
              <w:jc w:val="left"/>
              <w:rPr>
                <w:bCs/>
              </w:rPr>
            </w:pPr>
            <w:r>
              <w:rPr>
                <w:bCs/>
              </w:rPr>
              <w:t xml:space="preserve">National </w:t>
            </w:r>
            <w:r>
              <w:rPr>
                <w:bCs/>
              </w:rPr>
              <w:t>Early Warning Score – tools</w:t>
            </w:r>
            <w:r w:rsidRPr="008F5214">
              <w:rPr>
                <w:bCs/>
              </w:rPr>
              <w:t xml:space="preserve"> to help </w:t>
            </w:r>
            <w:r>
              <w:rPr>
                <w:bCs/>
              </w:rPr>
              <w:t>employees</w:t>
            </w:r>
            <w:r w:rsidRPr="008F5214">
              <w:rPr>
                <w:bCs/>
              </w:rPr>
              <w:t xml:space="preserve"> identify the sicker / deteriorating patient early and acts as an additional trigger to secure appropriate interventions before cardiac arrest occurs.  </w:t>
            </w:r>
          </w:p>
        </w:tc>
      </w:tr>
      <w:tr w:rsidR="00E72FD8" w14:paraId="1437C87E" w14:textId="77777777" w:rsidTr="00A7573C">
        <w:tc>
          <w:tcPr>
            <w:tcW w:w="2235" w:type="dxa"/>
          </w:tcPr>
          <w:p w14:paraId="1437C87C" w14:textId="77777777" w:rsidR="00A7573C" w:rsidRDefault="00B45450" w:rsidP="00A7573C">
            <w:pPr>
              <w:overflowPunct/>
              <w:autoSpaceDE/>
              <w:autoSpaceDN/>
              <w:adjustRightInd/>
              <w:jc w:val="left"/>
              <w:textAlignment w:val="auto"/>
              <w:rPr>
                <w:b/>
              </w:rPr>
            </w:pPr>
            <w:r>
              <w:rPr>
                <w:b/>
              </w:rPr>
              <w:t>NHS</w:t>
            </w:r>
          </w:p>
        </w:tc>
        <w:tc>
          <w:tcPr>
            <w:tcW w:w="7727" w:type="dxa"/>
          </w:tcPr>
          <w:p w14:paraId="1437C87D" w14:textId="77777777" w:rsidR="00A7573C" w:rsidRDefault="00B45450" w:rsidP="00A7573C">
            <w:pPr>
              <w:overflowPunct/>
              <w:autoSpaceDE/>
              <w:autoSpaceDN/>
              <w:adjustRightInd/>
              <w:jc w:val="left"/>
              <w:textAlignment w:val="auto"/>
              <w:rPr>
                <w:szCs w:val="22"/>
              </w:rPr>
            </w:pPr>
            <w:r>
              <w:rPr>
                <w:szCs w:val="22"/>
              </w:rPr>
              <w:t>National Health Service</w:t>
            </w:r>
          </w:p>
        </w:tc>
      </w:tr>
      <w:tr w:rsidR="00E72FD8" w14:paraId="1437C881" w14:textId="77777777" w:rsidTr="00A7573C">
        <w:tc>
          <w:tcPr>
            <w:tcW w:w="2235" w:type="dxa"/>
          </w:tcPr>
          <w:p w14:paraId="1437C87F" w14:textId="77777777" w:rsidR="00A7573C" w:rsidRDefault="00B45450" w:rsidP="00A7573C">
            <w:pPr>
              <w:overflowPunct/>
              <w:autoSpaceDE/>
              <w:autoSpaceDN/>
              <w:adjustRightInd/>
              <w:jc w:val="left"/>
              <w:textAlignment w:val="auto"/>
              <w:rPr>
                <w:b/>
              </w:rPr>
            </w:pPr>
            <w:r>
              <w:rPr>
                <w:b/>
              </w:rPr>
              <w:t>NICU</w:t>
            </w:r>
          </w:p>
        </w:tc>
        <w:tc>
          <w:tcPr>
            <w:tcW w:w="7727" w:type="dxa"/>
          </w:tcPr>
          <w:p w14:paraId="1437C880" w14:textId="77777777" w:rsidR="00A7573C" w:rsidRDefault="00B45450" w:rsidP="00A7573C">
            <w:pPr>
              <w:overflowPunct/>
              <w:autoSpaceDE/>
              <w:autoSpaceDN/>
              <w:adjustRightInd/>
              <w:jc w:val="left"/>
              <w:textAlignment w:val="auto"/>
              <w:rPr>
                <w:szCs w:val="22"/>
              </w:rPr>
            </w:pPr>
            <w:r>
              <w:rPr>
                <w:szCs w:val="22"/>
              </w:rPr>
              <w:t xml:space="preserve">Neonatal Intensive Care Unit  </w:t>
            </w:r>
          </w:p>
        </w:tc>
      </w:tr>
      <w:tr w:rsidR="00E72FD8" w14:paraId="1437C885" w14:textId="77777777" w:rsidTr="00A7573C">
        <w:tc>
          <w:tcPr>
            <w:tcW w:w="2235" w:type="dxa"/>
          </w:tcPr>
          <w:p w14:paraId="1437C882" w14:textId="77777777" w:rsidR="00A7573C" w:rsidRDefault="00B45450" w:rsidP="00A7573C">
            <w:pPr>
              <w:overflowPunct/>
              <w:autoSpaceDE/>
              <w:autoSpaceDN/>
              <w:adjustRightInd/>
              <w:jc w:val="left"/>
              <w:textAlignment w:val="auto"/>
              <w:rPr>
                <w:b/>
              </w:rPr>
            </w:pPr>
            <w:r>
              <w:rPr>
                <w:b/>
              </w:rPr>
              <w:t xml:space="preserve">NLS </w:t>
            </w:r>
          </w:p>
          <w:p w14:paraId="1437C883" w14:textId="77777777" w:rsidR="00A7573C" w:rsidRDefault="00B45450" w:rsidP="00A7573C">
            <w:pPr>
              <w:overflowPunct/>
              <w:autoSpaceDE/>
              <w:autoSpaceDN/>
              <w:adjustRightInd/>
              <w:jc w:val="left"/>
              <w:textAlignment w:val="auto"/>
              <w:rPr>
                <w:b/>
              </w:rPr>
            </w:pPr>
          </w:p>
        </w:tc>
        <w:tc>
          <w:tcPr>
            <w:tcW w:w="7727" w:type="dxa"/>
          </w:tcPr>
          <w:p w14:paraId="1437C884" w14:textId="77777777" w:rsidR="00A7573C" w:rsidRPr="008F5214" w:rsidRDefault="00B45450" w:rsidP="00A7573C">
            <w:pPr>
              <w:jc w:val="left"/>
            </w:pPr>
            <w:r w:rsidRPr="00D47DBF">
              <w:t>Newborn Life Support</w:t>
            </w:r>
            <w:r>
              <w:t xml:space="preserve"> – is Resuscitation Council (UK) accredited course, which provides training for multi-disciplinary healthcare professionals to provide resuscitation at birth.</w:t>
            </w:r>
          </w:p>
        </w:tc>
      </w:tr>
      <w:tr w:rsidR="00E72FD8" w14:paraId="1437C888" w14:textId="77777777" w:rsidTr="00A7573C">
        <w:tc>
          <w:tcPr>
            <w:tcW w:w="2235" w:type="dxa"/>
          </w:tcPr>
          <w:p w14:paraId="1437C886" w14:textId="77777777" w:rsidR="00A7573C" w:rsidRDefault="00B45450" w:rsidP="00A7573C">
            <w:pPr>
              <w:overflowPunct/>
              <w:autoSpaceDE/>
              <w:autoSpaceDN/>
              <w:adjustRightInd/>
              <w:textAlignment w:val="auto"/>
              <w:rPr>
                <w:b/>
              </w:rPr>
            </w:pPr>
            <w:r>
              <w:rPr>
                <w:b/>
              </w:rPr>
              <w:t>NNP</w:t>
            </w:r>
          </w:p>
        </w:tc>
        <w:tc>
          <w:tcPr>
            <w:tcW w:w="7727" w:type="dxa"/>
          </w:tcPr>
          <w:p w14:paraId="1437C887" w14:textId="77777777" w:rsidR="00A7573C" w:rsidRDefault="00B45450" w:rsidP="00A7573C">
            <w:pPr>
              <w:rPr>
                <w:bCs/>
              </w:rPr>
            </w:pPr>
            <w:r>
              <w:rPr>
                <w:bCs/>
              </w:rPr>
              <w:t>Night Nurse Practitioner</w:t>
            </w:r>
          </w:p>
        </w:tc>
      </w:tr>
      <w:tr w:rsidR="00E72FD8" w14:paraId="1437C88B" w14:textId="77777777" w:rsidTr="00A7573C">
        <w:tc>
          <w:tcPr>
            <w:tcW w:w="2235" w:type="dxa"/>
          </w:tcPr>
          <w:p w14:paraId="1437C889" w14:textId="77777777" w:rsidR="00A7573C" w:rsidRDefault="00B45450" w:rsidP="00A7573C">
            <w:pPr>
              <w:overflowPunct/>
              <w:autoSpaceDE/>
              <w:autoSpaceDN/>
              <w:adjustRightInd/>
              <w:textAlignment w:val="auto"/>
              <w:rPr>
                <w:b/>
              </w:rPr>
            </w:pPr>
            <w:r>
              <w:rPr>
                <w:b/>
              </w:rPr>
              <w:t>ODA</w:t>
            </w:r>
          </w:p>
        </w:tc>
        <w:tc>
          <w:tcPr>
            <w:tcW w:w="7727" w:type="dxa"/>
          </w:tcPr>
          <w:p w14:paraId="1437C88A" w14:textId="77777777" w:rsidR="00A7573C" w:rsidRDefault="00B45450" w:rsidP="00A7573C">
            <w:pPr>
              <w:overflowPunct/>
              <w:autoSpaceDE/>
              <w:autoSpaceDN/>
              <w:adjustRightInd/>
              <w:textAlignment w:val="auto"/>
              <w:rPr>
                <w:szCs w:val="22"/>
              </w:rPr>
            </w:pPr>
            <w:r>
              <w:rPr>
                <w:szCs w:val="22"/>
              </w:rPr>
              <w:t>Oper</w:t>
            </w:r>
            <w:r>
              <w:rPr>
                <w:szCs w:val="22"/>
              </w:rPr>
              <w:t>ating Department Assistant</w:t>
            </w:r>
          </w:p>
        </w:tc>
      </w:tr>
      <w:tr w:rsidR="00E72FD8" w14:paraId="1437C88E" w14:textId="77777777" w:rsidTr="00A7573C">
        <w:tc>
          <w:tcPr>
            <w:tcW w:w="2235" w:type="dxa"/>
          </w:tcPr>
          <w:p w14:paraId="1437C88C" w14:textId="77777777" w:rsidR="00A7573C" w:rsidRDefault="00B45450" w:rsidP="00A7573C">
            <w:pPr>
              <w:overflowPunct/>
              <w:autoSpaceDE/>
              <w:autoSpaceDN/>
              <w:adjustRightInd/>
              <w:textAlignment w:val="auto"/>
              <w:rPr>
                <w:b/>
              </w:rPr>
            </w:pPr>
            <w:r>
              <w:rPr>
                <w:b/>
              </w:rPr>
              <w:t>ODP</w:t>
            </w:r>
          </w:p>
        </w:tc>
        <w:tc>
          <w:tcPr>
            <w:tcW w:w="7727" w:type="dxa"/>
          </w:tcPr>
          <w:p w14:paraId="1437C88D" w14:textId="77777777" w:rsidR="00A7573C" w:rsidRDefault="00B45450" w:rsidP="00A7573C">
            <w:pPr>
              <w:overflowPunct/>
              <w:autoSpaceDE/>
              <w:autoSpaceDN/>
              <w:adjustRightInd/>
              <w:textAlignment w:val="auto"/>
              <w:rPr>
                <w:szCs w:val="22"/>
              </w:rPr>
            </w:pPr>
            <w:r>
              <w:rPr>
                <w:szCs w:val="22"/>
              </w:rPr>
              <w:t>Operating Department Practitioner</w:t>
            </w:r>
          </w:p>
        </w:tc>
      </w:tr>
      <w:tr w:rsidR="00E72FD8" w14:paraId="1437C891" w14:textId="77777777" w:rsidTr="00A7573C">
        <w:tc>
          <w:tcPr>
            <w:tcW w:w="2235" w:type="dxa"/>
          </w:tcPr>
          <w:p w14:paraId="1437C88F" w14:textId="77777777" w:rsidR="00A7573C" w:rsidRDefault="00B45450" w:rsidP="00A7573C">
            <w:pPr>
              <w:overflowPunct/>
              <w:autoSpaceDE/>
              <w:autoSpaceDN/>
              <w:adjustRightInd/>
              <w:textAlignment w:val="auto"/>
              <w:rPr>
                <w:b/>
              </w:rPr>
            </w:pPr>
            <w:r>
              <w:rPr>
                <w:b/>
              </w:rPr>
              <w:t>OET</w:t>
            </w:r>
          </w:p>
        </w:tc>
        <w:tc>
          <w:tcPr>
            <w:tcW w:w="7727" w:type="dxa"/>
          </w:tcPr>
          <w:p w14:paraId="1437C890" w14:textId="77777777" w:rsidR="00A7573C" w:rsidRDefault="00B45450" w:rsidP="00A7573C">
            <w:pPr>
              <w:rPr>
                <w:bCs/>
              </w:rPr>
            </w:pPr>
            <w:r>
              <w:rPr>
                <w:bCs/>
              </w:rPr>
              <w:t>Obstetric Emergency Team</w:t>
            </w:r>
          </w:p>
        </w:tc>
      </w:tr>
      <w:tr w:rsidR="00E72FD8" w14:paraId="1437C894" w14:textId="77777777" w:rsidTr="00A7573C">
        <w:tc>
          <w:tcPr>
            <w:tcW w:w="2235" w:type="dxa"/>
          </w:tcPr>
          <w:p w14:paraId="1437C892" w14:textId="77777777" w:rsidR="00A7573C" w:rsidRDefault="00B45450" w:rsidP="00A7573C">
            <w:pPr>
              <w:overflowPunct/>
              <w:autoSpaceDE/>
              <w:autoSpaceDN/>
              <w:adjustRightInd/>
              <w:textAlignment w:val="auto"/>
              <w:rPr>
                <w:b/>
              </w:rPr>
            </w:pPr>
            <w:r>
              <w:rPr>
                <w:b/>
              </w:rPr>
              <w:t>OT</w:t>
            </w:r>
          </w:p>
        </w:tc>
        <w:tc>
          <w:tcPr>
            <w:tcW w:w="7727" w:type="dxa"/>
          </w:tcPr>
          <w:p w14:paraId="1437C893" w14:textId="77777777" w:rsidR="00A7573C" w:rsidRDefault="00B45450" w:rsidP="00A7573C">
            <w:pPr>
              <w:overflowPunct/>
              <w:autoSpaceDE/>
              <w:autoSpaceDN/>
              <w:adjustRightInd/>
              <w:textAlignment w:val="auto"/>
              <w:rPr>
                <w:szCs w:val="22"/>
              </w:rPr>
            </w:pPr>
            <w:r>
              <w:rPr>
                <w:szCs w:val="22"/>
              </w:rPr>
              <w:t>Occupational Therapists</w:t>
            </w:r>
          </w:p>
        </w:tc>
      </w:tr>
      <w:tr w:rsidR="00E72FD8" w14:paraId="1437C897" w14:textId="77777777" w:rsidTr="00A7573C">
        <w:tc>
          <w:tcPr>
            <w:tcW w:w="2235" w:type="dxa"/>
          </w:tcPr>
          <w:p w14:paraId="1437C895" w14:textId="77777777" w:rsidR="00A7573C" w:rsidRDefault="00B45450" w:rsidP="00A7573C">
            <w:pPr>
              <w:overflowPunct/>
              <w:autoSpaceDE/>
              <w:autoSpaceDN/>
              <w:adjustRightInd/>
              <w:textAlignment w:val="auto"/>
              <w:rPr>
                <w:b/>
              </w:rPr>
            </w:pPr>
            <w:r>
              <w:rPr>
                <w:b/>
              </w:rPr>
              <w:t>PET</w:t>
            </w:r>
          </w:p>
        </w:tc>
        <w:tc>
          <w:tcPr>
            <w:tcW w:w="7727" w:type="dxa"/>
          </w:tcPr>
          <w:p w14:paraId="1437C896" w14:textId="77777777" w:rsidR="00A7573C" w:rsidRDefault="00B45450" w:rsidP="00A7573C">
            <w:pPr>
              <w:overflowPunct/>
              <w:autoSpaceDE/>
              <w:autoSpaceDN/>
              <w:adjustRightInd/>
              <w:textAlignment w:val="auto"/>
              <w:rPr>
                <w:szCs w:val="22"/>
              </w:rPr>
            </w:pPr>
            <w:r>
              <w:rPr>
                <w:szCs w:val="22"/>
              </w:rPr>
              <w:t>Paediatric Emergency Team</w:t>
            </w:r>
          </w:p>
        </w:tc>
      </w:tr>
      <w:tr w:rsidR="00E72FD8" w14:paraId="1437C89A" w14:textId="77777777" w:rsidTr="00A7573C">
        <w:tc>
          <w:tcPr>
            <w:tcW w:w="2235" w:type="dxa"/>
          </w:tcPr>
          <w:p w14:paraId="1437C898" w14:textId="77777777" w:rsidR="00A7573C" w:rsidRPr="008F5214" w:rsidRDefault="00B45450" w:rsidP="00A7573C">
            <w:pPr>
              <w:overflowPunct/>
              <w:autoSpaceDE/>
              <w:autoSpaceDN/>
              <w:adjustRightInd/>
              <w:jc w:val="left"/>
              <w:textAlignment w:val="auto"/>
              <w:rPr>
                <w:b/>
              </w:rPr>
            </w:pPr>
            <w:r>
              <w:rPr>
                <w:b/>
              </w:rPr>
              <w:t>PEWS</w:t>
            </w:r>
          </w:p>
        </w:tc>
        <w:tc>
          <w:tcPr>
            <w:tcW w:w="7727" w:type="dxa"/>
          </w:tcPr>
          <w:p w14:paraId="1437C899" w14:textId="77777777" w:rsidR="00A7573C" w:rsidRPr="00B142E6" w:rsidRDefault="00B45450" w:rsidP="00A7573C">
            <w:pPr>
              <w:jc w:val="left"/>
              <w:rPr>
                <w:bCs/>
              </w:rPr>
            </w:pPr>
            <w:r>
              <w:rPr>
                <w:bCs/>
              </w:rPr>
              <w:t>Paediatric Early Warning Score – tools</w:t>
            </w:r>
            <w:r w:rsidRPr="008F5214">
              <w:rPr>
                <w:bCs/>
              </w:rPr>
              <w:t xml:space="preserve"> to help </w:t>
            </w:r>
            <w:r>
              <w:rPr>
                <w:bCs/>
              </w:rPr>
              <w:t xml:space="preserve">employees </w:t>
            </w:r>
            <w:r w:rsidRPr="008F5214">
              <w:rPr>
                <w:bCs/>
              </w:rPr>
              <w:t xml:space="preserve">identify the sicker / deteriorating patient early and acts as an additional trigger to secure appropriate interventions before cardiac arrest occurs.  </w:t>
            </w:r>
          </w:p>
        </w:tc>
      </w:tr>
      <w:tr w:rsidR="00E72FD8" w14:paraId="1437C89D" w14:textId="77777777" w:rsidTr="00A7573C">
        <w:tc>
          <w:tcPr>
            <w:tcW w:w="2235" w:type="dxa"/>
          </w:tcPr>
          <w:p w14:paraId="1437C89B" w14:textId="77777777" w:rsidR="00A7573C" w:rsidRDefault="00B45450" w:rsidP="00A7573C">
            <w:pPr>
              <w:overflowPunct/>
              <w:autoSpaceDE/>
              <w:autoSpaceDN/>
              <w:adjustRightInd/>
              <w:jc w:val="left"/>
              <w:textAlignment w:val="auto"/>
              <w:rPr>
                <w:b/>
              </w:rPr>
            </w:pPr>
            <w:r>
              <w:rPr>
                <w:b/>
              </w:rPr>
              <w:t xml:space="preserve">PILS </w:t>
            </w:r>
          </w:p>
        </w:tc>
        <w:tc>
          <w:tcPr>
            <w:tcW w:w="7727" w:type="dxa"/>
          </w:tcPr>
          <w:p w14:paraId="1437C89C" w14:textId="77777777" w:rsidR="00A7573C" w:rsidRPr="00D47DBF" w:rsidRDefault="00B45450" w:rsidP="00A7573C">
            <w:pPr>
              <w:jc w:val="left"/>
            </w:pPr>
            <w:r w:rsidRPr="00D47DBF">
              <w:t>Paediatric Immediate Life Support</w:t>
            </w:r>
            <w:r>
              <w:t xml:space="preserve"> –</w:t>
            </w:r>
            <w:r w:rsidRPr="00D47DBF">
              <w:t xml:space="preserve"> paediatric version of the ILS course.</w:t>
            </w:r>
          </w:p>
        </w:tc>
      </w:tr>
      <w:tr w:rsidR="00E72FD8" w14:paraId="1437C8A1" w14:textId="77777777" w:rsidTr="00A7573C">
        <w:tc>
          <w:tcPr>
            <w:tcW w:w="2235" w:type="dxa"/>
          </w:tcPr>
          <w:p w14:paraId="1437C89E" w14:textId="77777777" w:rsidR="00A7573C" w:rsidRDefault="00B45450" w:rsidP="00A7573C">
            <w:pPr>
              <w:overflowPunct/>
              <w:autoSpaceDE/>
              <w:autoSpaceDN/>
              <w:adjustRightInd/>
              <w:jc w:val="left"/>
              <w:textAlignment w:val="auto"/>
              <w:rPr>
                <w:b/>
              </w:rPr>
            </w:pPr>
            <w:r>
              <w:rPr>
                <w:b/>
              </w:rPr>
              <w:t xml:space="preserve">PLS </w:t>
            </w:r>
          </w:p>
          <w:p w14:paraId="1437C89F" w14:textId="77777777" w:rsidR="00A7573C" w:rsidRDefault="00B45450" w:rsidP="00A7573C">
            <w:pPr>
              <w:overflowPunct/>
              <w:autoSpaceDE/>
              <w:autoSpaceDN/>
              <w:adjustRightInd/>
              <w:jc w:val="left"/>
              <w:textAlignment w:val="auto"/>
              <w:rPr>
                <w:b/>
              </w:rPr>
            </w:pPr>
          </w:p>
        </w:tc>
        <w:tc>
          <w:tcPr>
            <w:tcW w:w="7727" w:type="dxa"/>
          </w:tcPr>
          <w:p w14:paraId="1437C8A0" w14:textId="77777777" w:rsidR="00A7573C" w:rsidRPr="00D47DBF" w:rsidRDefault="00B45450" w:rsidP="00A7573C">
            <w:pPr>
              <w:jc w:val="left"/>
            </w:pPr>
            <w:r>
              <w:t xml:space="preserve">Paediatric Life Support – </w:t>
            </w:r>
            <w:r w:rsidRPr="00D47DBF">
              <w:t>similar to the PILS course but is an Advanced Life Support Group (ALSG) accredited course.</w:t>
            </w:r>
          </w:p>
        </w:tc>
      </w:tr>
      <w:tr w:rsidR="00E72FD8" w14:paraId="1437C8A4" w14:textId="77777777" w:rsidTr="00A7573C">
        <w:tc>
          <w:tcPr>
            <w:tcW w:w="2235" w:type="dxa"/>
          </w:tcPr>
          <w:p w14:paraId="1437C8A2" w14:textId="77777777" w:rsidR="00A7573C" w:rsidRDefault="00B45450" w:rsidP="00A7573C">
            <w:pPr>
              <w:overflowPunct/>
              <w:autoSpaceDE/>
              <w:autoSpaceDN/>
              <w:adjustRightInd/>
              <w:textAlignment w:val="auto"/>
              <w:rPr>
                <w:b/>
              </w:rPr>
            </w:pPr>
            <w:r>
              <w:rPr>
                <w:b/>
              </w:rPr>
              <w:t>RC (UK)</w:t>
            </w:r>
          </w:p>
        </w:tc>
        <w:tc>
          <w:tcPr>
            <w:tcW w:w="7727" w:type="dxa"/>
          </w:tcPr>
          <w:p w14:paraId="1437C8A3" w14:textId="77777777" w:rsidR="00A7573C" w:rsidRDefault="00B45450" w:rsidP="00A7573C">
            <w:r>
              <w:t>Resuscitation Council (UK) ltd</w:t>
            </w:r>
          </w:p>
        </w:tc>
      </w:tr>
      <w:tr w:rsidR="00E72FD8" w14:paraId="1437C8A7" w14:textId="77777777" w:rsidTr="00A7573C">
        <w:tc>
          <w:tcPr>
            <w:tcW w:w="2235" w:type="dxa"/>
          </w:tcPr>
          <w:p w14:paraId="1437C8A5" w14:textId="77777777" w:rsidR="00A7573C" w:rsidRDefault="00B45450" w:rsidP="00A7573C">
            <w:pPr>
              <w:overflowPunct/>
              <w:autoSpaceDE/>
              <w:autoSpaceDN/>
              <w:adjustRightInd/>
              <w:textAlignment w:val="auto"/>
              <w:rPr>
                <w:b/>
              </w:rPr>
            </w:pPr>
            <w:r>
              <w:rPr>
                <w:b/>
              </w:rPr>
              <w:t>ROC</w:t>
            </w:r>
          </w:p>
        </w:tc>
        <w:tc>
          <w:tcPr>
            <w:tcW w:w="7727" w:type="dxa"/>
          </w:tcPr>
          <w:p w14:paraId="1437C8A6" w14:textId="77777777" w:rsidR="00A7573C" w:rsidRDefault="00B45450" w:rsidP="00A7573C">
            <w:r>
              <w:t>Resuscitation and Outreach Connections  (Link nurses for the trust)</w:t>
            </w:r>
          </w:p>
        </w:tc>
      </w:tr>
      <w:tr w:rsidR="00E72FD8" w14:paraId="1437C8AA" w14:textId="77777777" w:rsidTr="00A7573C">
        <w:tc>
          <w:tcPr>
            <w:tcW w:w="2235" w:type="dxa"/>
          </w:tcPr>
          <w:p w14:paraId="1437C8A8" w14:textId="77777777" w:rsidR="00A7573C" w:rsidRDefault="00B45450" w:rsidP="00A7573C">
            <w:pPr>
              <w:overflowPunct/>
              <w:autoSpaceDE/>
              <w:autoSpaceDN/>
              <w:adjustRightInd/>
              <w:jc w:val="left"/>
              <w:textAlignment w:val="auto"/>
              <w:rPr>
                <w:b/>
              </w:rPr>
            </w:pPr>
            <w:r>
              <w:rPr>
                <w:b/>
              </w:rPr>
              <w:t>SCBU</w:t>
            </w:r>
          </w:p>
        </w:tc>
        <w:tc>
          <w:tcPr>
            <w:tcW w:w="7727" w:type="dxa"/>
          </w:tcPr>
          <w:p w14:paraId="1437C8A9" w14:textId="77777777" w:rsidR="00A7573C" w:rsidRPr="008F5214" w:rsidRDefault="00B45450" w:rsidP="00A7573C">
            <w:pPr>
              <w:overflowPunct/>
              <w:autoSpaceDE/>
              <w:autoSpaceDN/>
              <w:adjustRightInd/>
              <w:jc w:val="left"/>
              <w:textAlignment w:val="auto"/>
            </w:pPr>
            <w:r>
              <w:rPr>
                <w:szCs w:val="22"/>
              </w:rPr>
              <w:t xml:space="preserve">Special Care Baby Unit </w:t>
            </w:r>
          </w:p>
        </w:tc>
      </w:tr>
      <w:tr w:rsidR="00E72FD8" w14:paraId="1437C8AD" w14:textId="77777777" w:rsidTr="00A7573C">
        <w:tc>
          <w:tcPr>
            <w:tcW w:w="2235" w:type="dxa"/>
          </w:tcPr>
          <w:p w14:paraId="1437C8AB" w14:textId="77777777" w:rsidR="00A7573C" w:rsidRPr="008C379D" w:rsidRDefault="00B45450" w:rsidP="00A7573C">
            <w:pPr>
              <w:overflowPunct/>
              <w:autoSpaceDE/>
              <w:autoSpaceDN/>
              <w:adjustRightInd/>
              <w:textAlignment w:val="auto"/>
              <w:rPr>
                <w:b/>
              </w:rPr>
            </w:pPr>
            <w:r>
              <w:rPr>
                <w:b/>
              </w:rPr>
              <w:t>SHO</w:t>
            </w:r>
          </w:p>
        </w:tc>
        <w:tc>
          <w:tcPr>
            <w:tcW w:w="7727" w:type="dxa"/>
          </w:tcPr>
          <w:p w14:paraId="1437C8AC" w14:textId="77777777" w:rsidR="00A7573C" w:rsidRDefault="00B45450" w:rsidP="00A7573C">
            <w:r>
              <w:t>Senior House Officer</w:t>
            </w:r>
          </w:p>
        </w:tc>
      </w:tr>
      <w:tr w:rsidR="00E72FD8" w14:paraId="1437C8B0" w14:textId="77777777" w:rsidTr="00A7573C">
        <w:tc>
          <w:tcPr>
            <w:tcW w:w="2235" w:type="dxa"/>
          </w:tcPr>
          <w:p w14:paraId="1437C8AE" w14:textId="77777777" w:rsidR="00A7573C" w:rsidRDefault="00B45450" w:rsidP="00A7573C">
            <w:pPr>
              <w:overflowPunct/>
              <w:autoSpaceDE/>
              <w:autoSpaceDN/>
              <w:adjustRightInd/>
              <w:textAlignment w:val="auto"/>
              <w:rPr>
                <w:b/>
              </w:rPr>
            </w:pPr>
            <w:r>
              <w:rPr>
                <w:b/>
              </w:rPr>
              <w:t>SpR</w:t>
            </w:r>
          </w:p>
        </w:tc>
        <w:tc>
          <w:tcPr>
            <w:tcW w:w="7727" w:type="dxa"/>
          </w:tcPr>
          <w:p w14:paraId="1437C8AF" w14:textId="77777777" w:rsidR="00A7573C" w:rsidRDefault="00B45450" w:rsidP="00A7573C">
            <w:pPr>
              <w:overflowPunct/>
              <w:autoSpaceDE/>
              <w:autoSpaceDN/>
              <w:adjustRightInd/>
              <w:textAlignment w:val="auto"/>
              <w:rPr>
                <w:szCs w:val="22"/>
              </w:rPr>
            </w:pPr>
            <w:r>
              <w:rPr>
                <w:szCs w:val="22"/>
              </w:rPr>
              <w:t>Specialist Registrar Post – Doctor Grading</w:t>
            </w:r>
          </w:p>
        </w:tc>
      </w:tr>
      <w:tr w:rsidR="00E72FD8" w14:paraId="1437C8B3" w14:textId="77777777" w:rsidTr="00A7573C">
        <w:tc>
          <w:tcPr>
            <w:tcW w:w="2235" w:type="dxa"/>
          </w:tcPr>
          <w:p w14:paraId="1437C8B1" w14:textId="77777777" w:rsidR="00A7573C" w:rsidRDefault="00B45450" w:rsidP="00A7573C">
            <w:pPr>
              <w:overflowPunct/>
              <w:autoSpaceDE/>
              <w:autoSpaceDN/>
              <w:adjustRightInd/>
              <w:textAlignment w:val="auto"/>
              <w:rPr>
                <w:b/>
              </w:rPr>
            </w:pPr>
            <w:r>
              <w:rPr>
                <w:b/>
              </w:rPr>
              <w:t>ST’s</w:t>
            </w:r>
          </w:p>
        </w:tc>
        <w:tc>
          <w:tcPr>
            <w:tcW w:w="7727" w:type="dxa"/>
          </w:tcPr>
          <w:p w14:paraId="1437C8B2" w14:textId="77777777" w:rsidR="00A7573C" w:rsidRDefault="00B45450" w:rsidP="00A7573C">
            <w:pPr>
              <w:overflowPunct/>
              <w:autoSpaceDE/>
              <w:autoSpaceDN/>
              <w:adjustRightInd/>
              <w:textAlignment w:val="auto"/>
              <w:rPr>
                <w:szCs w:val="22"/>
              </w:rPr>
            </w:pPr>
            <w:r>
              <w:rPr>
                <w:szCs w:val="22"/>
              </w:rPr>
              <w:t>Specialist Training Doctor – Doctor Grading</w:t>
            </w:r>
          </w:p>
        </w:tc>
      </w:tr>
      <w:tr w:rsidR="00E72FD8" w14:paraId="1437C8B6" w14:textId="77777777" w:rsidTr="00A7573C">
        <w:tc>
          <w:tcPr>
            <w:tcW w:w="2235" w:type="dxa"/>
          </w:tcPr>
          <w:p w14:paraId="1437C8B4" w14:textId="77777777" w:rsidR="00A7573C" w:rsidRDefault="00B45450" w:rsidP="00A7573C">
            <w:pPr>
              <w:overflowPunct/>
              <w:autoSpaceDE/>
              <w:autoSpaceDN/>
              <w:adjustRightInd/>
              <w:textAlignment w:val="auto"/>
              <w:rPr>
                <w:b/>
              </w:rPr>
            </w:pPr>
            <w:r>
              <w:rPr>
                <w:b/>
              </w:rPr>
              <w:t xml:space="preserve">TEP       </w:t>
            </w:r>
          </w:p>
        </w:tc>
        <w:tc>
          <w:tcPr>
            <w:tcW w:w="7727" w:type="dxa"/>
          </w:tcPr>
          <w:p w14:paraId="1437C8B5" w14:textId="77777777" w:rsidR="00A7573C" w:rsidRDefault="00B45450" w:rsidP="00A7573C">
            <w:pPr>
              <w:overflowPunct/>
              <w:autoSpaceDE/>
              <w:autoSpaceDN/>
              <w:adjustRightInd/>
              <w:textAlignment w:val="auto"/>
              <w:rPr>
                <w:szCs w:val="22"/>
              </w:rPr>
            </w:pPr>
            <w:r>
              <w:rPr>
                <w:szCs w:val="22"/>
              </w:rPr>
              <w:t xml:space="preserve">Treatment Escalation Plan – Document used to identify resuscitation decisions and treatment </w:t>
            </w:r>
            <w:r>
              <w:rPr>
                <w:szCs w:val="22"/>
              </w:rPr>
              <w:t>levels for patients</w:t>
            </w:r>
          </w:p>
        </w:tc>
      </w:tr>
      <w:tr w:rsidR="00E72FD8" w14:paraId="1437C8B9" w14:textId="77777777" w:rsidTr="00A7573C">
        <w:tc>
          <w:tcPr>
            <w:tcW w:w="2235" w:type="dxa"/>
          </w:tcPr>
          <w:p w14:paraId="1437C8B7" w14:textId="77777777" w:rsidR="00A7573C" w:rsidRPr="008C379D" w:rsidRDefault="00B45450" w:rsidP="00A7573C">
            <w:pPr>
              <w:overflowPunct/>
              <w:autoSpaceDE/>
              <w:autoSpaceDN/>
              <w:adjustRightInd/>
              <w:textAlignment w:val="auto"/>
              <w:rPr>
                <w:b/>
              </w:rPr>
            </w:pPr>
            <w:r w:rsidRPr="008C379D">
              <w:rPr>
                <w:b/>
              </w:rPr>
              <w:t>TNA</w:t>
            </w:r>
          </w:p>
        </w:tc>
        <w:tc>
          <w:tcPr>
            <w:tcW w:w="7727" w:type="dxa"/>
          </w:tcPr>
          <w:p w14:paraId="1437C8B8" w14:textId="77777777" w:rsidR="00A7573C" w:rsidRDefault="00B45450" w:rsidP="00A7573C">
            <w:r>
              <w:t>Training Needs Analysis</w:t>
            </w:r>
          </w:p>
        </w:tc>
      </w:tr>
    </w:tbl>
    <w:p w14:paraId="1437C8BA" w14:textId="77777777" w:rsidR="00A7573C" w:rsidRDefault="00B45450" w:rsidP="00A7573C"/>
    <w:p w14:paraId="1437C8BB" w14:textId="77777777" w:rsidR="00A7573C" w:rsidRDefault="00B45450" w:rsidP="00A7573C">
      <w:pPr>
        <w:overflowPunct/>
        <w:autoSpaceDE/>
        <w:autoSpaceDN/>
        <w:adjustRightInd/>
        <w:textAlignment w:val="auto"/>
      </w:pPr>
      <w:r>
        <w:br w:type="page"/>
      </w:r>
    </w:p>
    <w:p w14:paraId="1437C8BC" w14:textId="77777777" w:rsidR="00A7573C" w:rsidRPr="008F5214" w:rsidRDefault="00B45450" w:rsidP="00A7573C">
      <w:pPr>
        <w:pStyle w:val="Heading1"/>
        <w:ind w:left="709" w:hanging="709"/>
      </w:pPr>
      <w:bookmarkStart w:id="43" w:name="_Toc425333165"/>
      <w:bookmarkStart w:id="44" w:name="_Toc425491023"/>
      <w:bookmarkStart w:id="45" w:name="_Toc426488070"/>
      <w:bookmarkStart w:id="46" w:name="_Toc454192555"/>
      <w:r>
        <w:lastRenderedPageBreak/>
        <w:t>Main Policy Content Details</w:t>
      </w:r>
      <w:bookmarkEnd w:id="43"/>
      <w:bookmarkEnd w:id="44"/>
      <w:bookmarkEnd w:id="45"/>
      <w:bookmarkEnd w:id="46"/>
    </w:p>
    <w:p w14:paraId="1437C8BD" w14:textId="77777777" w:rsidR="00A7573C" w:rsidRDefault="00B45450" w:rsidP="00A7573C">
      <w:pPr>
        <w:pStyle w:val="Heading2"/>
        <w:tabs>
          <w:tab w:val="clear" w:pos="1296"/>
          <w:tab w:val="num" w:pos="860"/>
        </w:tabs>
        <w:ind w:left="709" w:hanging="709"/>
        <w:rPr>
          <w:sz w:val="24"/>
          <w:szCs w:val="24"/>
          <w:u w:val="single"/>
        </w:rPr>
      </w:pPr>
      <w:bookmarkStart w:id="47" w:name="_Toc315424710"/>
      <w:bookmarkStart w:id="48" w:name="_Toc379896007"/>
      <w:bookmarkStart w:id="49" w:name="_Toc414012562"/>
      <w:bookmarkStart w:id="50" w:name="_Toc419192942"/>
      <w:bookmarkStart w:id="51" w:name="_Toc425333166"/>
      <w:bookmarkStart w:id="52" w:name="_Toc425491024"/>
      <w:bookmarkStart w:id="53" w:name="_Toc426488071"/>
      <w:bookmarkStart w:id="54" w:name="_Toc454192556"/>
      <w:r w:rsidRPr="00D71ADE">
        <w:t xml:space="preserve">Criteria for Calling for Emergency Help/ Emergency Teams within Great Western Hospital </w:t>
      </w:r>
      <w:r>
        <w:t xml:space="preserve">(GWH) </w:t>
      </w:r>
      <w:r w:rsidRPr="00D71ADE">
        <w:t>Site</w:t>
      </w:r>
      <w:bookmarkEnd w:id="47"/>
      <w:bookmarkEnd w:id="48"/>
      <w:bookmarkEnd w:id="49"/>
      <w:bookmarkEnd w:id="50"/>
      <w:bookmarkEnd w:id="51"/>
      <w:bookmarkEnd w:id="52"/>
      <w:bookmarkEnd w:id="53"/>
      <w:bookmarkEnd w:id="54"/>
    </w:p>
    <w:p w14:paraId="1437C8BE" w14:textId="77777777" w:rsidR="00A7573C" w:rsidRPr="00282F42" w:rsidRDefault="00B45450" w:rsidP="00A7573C">
      <w:pPr>
        <w:overflowPunct/>
        <w:autoSpaceDE/>
        <w:autoSpaceDN/>
        <w:adjustRightInd/>
        <w:textAlignment w:val="auto"/>
        <w:rPr>
          <w:b/>
          <w:bCs/>
          <w:u w:val="single"/>
        </w:rPr>
      </w:pPr>
      <w:r>
        <w:rPr>
          <w:b/>
          <w:bCs/>
          <w:u w:val="single"/>
        </w:rPr>
        <w:t>Dial</w:t>
      </w:r>
      <w:r w:rsidRPr="00282F42">
        <w:rPr>
          <w:b/>
          <w:bCs/>
          <w:u w:val="single"/>
        </w:rPr>
        <w:t xml:space="preserve"> 2222 for Medical Emergency - </w:t>
      </w:r>
      <w:r>
        <w:rPr>
          <w:b/>
          <w:bCs/>
          <w:u w:val="single"/>
        </w:rPr>
        <w:t xml:space="preserve">if </w:t>
      </w:r>
      <w:r w:rsidRPr="00282F42">
        <w:rPr>
          <w:b/>
          <w:bCs/>
          <w:u w:val="single"/>
        </w:rPr>
        <w:t xml:space="preserve">1 or more of the following are evident </w:t>
      </w:r>
      <w:r w:rsidRPr="00282F42">
        <w:rPr>
          <w:b/>
          <w:bCs/>
          <w:u w:val="single"/>
        </w:rPr>
        <w:t>or displayed</w:t>
      </w:r>
      <w:r w:rsidRPr="00282F42">
        <w:rPr>
          <w:b/>
          <w:bCs/>
        </w:rPr>
        <w:t xml:space="preserve"> </w:t>
      </w:r>
    </w:p>
    <w:p w14:paraId="1437C8BF" w14:textId="77777777" w:rsidR="00A7573C" w:rsidRPr="00282F42" w:rsidRDefault="00B45450" w:rsidP="00A7573C">
      <w:pPr>
        <w:overflowPunct/>
        <w:autoSpaceDE/>
        <w:autoSpaceDN/>
        <w:adjustRightInd/>
        <w:textAlignment w:val="auto"/>
        <w:rPr>
          <w:b/>
          <w:bCs/>
        </w:rPr>
      </w:pPr>
    </w:p>
    <w:p w14:paraId="1437C8C0" w14:textId="77777777" w:rsidR="00A7573C" w:rsidRPr="00282F42" w:rsidRDefault="00B45450" w:rsidP="00A7573C">
      <w:pPr>
        <w:overflowPunct/>
        <w:autoSpaceDE/>
        <w:autoSpaceDN/>
        <w:adjustRightInd/>
        <w:textAlignment w:val="auto"/>
      </w:pPr>
      <w:r w:rsidRPr="00282F42">
        <w:rPr>
          <w:b/>
          <w:bCs/>
        </w:rPr>
        <w:t>Airway</w:t>
      </w:r>
      <w:r w:rsidRPr="00282F42">
        <w:tab/>
        <w:t>Is threatened.</w:t>
      </w:r>
    </w:p>
    <w:p w14:paraId="1437C8C1" w14:textId="77777777" w:rsidR="00A7573C" w:rsidRPr="00282F42" w:rsidRDefault="00B45450" w:rsidP="00A7573C">
      <w:pPr>
        <w:overflowPunct/>
        <w:autoSpaceDE/>
        <w:autoSpaceDN/>
        <w:adjustRightInd/>
        <w:textAlignment w:val="auto"/>
        <w:rPr>
          <w:b/>
          <w:bCs/>
        </w:rPr>
      </w:pPr>
    </w:p>
    <w:p w14:paraId="1437C8C2" w14:textId="77777777" w:rsidR="00A7573C" w:rsidRPr="00282F42" w:rsidRDefault="00B45450" w:rsidP="00A7573C">
      <w:pPr>
        <w:overflowPunct/>
        <w:autoSpaceDE/>
        <w:autoSpaceDN/>
        <w:adjustRightInd/>
        <w:textAlignment w:val="auto"/>
      </w:pPr>
      <w:r w:rsidRPr="00282F42">
        <w:rPr>
          <w:b/>
          <w:bCs/>
        </w:rPr>
        <w:t>Breathing</w:t>
      </w:r>
      <w:r w:rsidRPr="00282F42">
        <w:tab/>
        <w:t>Respiratory rate less than 5.</w:t>
      </w:r>
    </w:p>
    <w:p w14:paraId="1437C8C3" w14:textId="77777777" w:rsidR="00A7573C" w:rsidRPr="00282F42" w:rsidRDefault="00B45450" w:rsidP="00A7573C">
      <w:pPr>
        <w:overflowPunct/>
        <w:autoSpaceDE/>
        <w:autoSpaceDN/>
        <w:adjustRightInd/>
        <w:textAlignment w:val="auto"/>
      </w:pPr>
      <w:r w:rsidRPr="00282F42">
        <w:tab/>
      </w:r>
      <w:r w:rsidRPr="00282F42">
        <w:tab/>
        <w:t>Respiratory rate greater than 40.</w:t>
      </w:r>
    </w:p>
    <w:p w14:paraId="1437C8C4" w14:textId="77777777" w:rsidR="00A7573C" w:rsidRPr="00282F42" w:rsidRDefault="00B45450" w:rsidP="00A7573C">
      <w:pPr>
        <w:overflowPunct/>
        <w:autoSpaceDE/>
        <w:autoSpaceDN/>
        <w:adjustRightInd/>
        <w:textAlignment w:val="auto"/>
        <w:rPr>
          <w:b/>
          <w:bCs/>
        </w:rPr>
      </w:pPr>
    </w:p>
    <w:p w14:paraId="1437C8C5" w14:textId="77777777" w:rsidR="00A7573C" w:rsidRPr="00282F42" w:rsidRDefault="00B45450" w:rsidP="00A7573C">
      <w:pPr>
        <w:overflowPunct/>
        <w:autoSpaceDE/>
        <w:autoSpaceDN/>
        <w:adjustRightInd/>
        <w:textAlignment w:val="auto"/>
      </w:pPr>
      <w:r w:rsidRPr="00282F42">
        <w:rPr>
          <w:b/>
          <w:bCs/>
        </w:rPr>
        <w:t>Circulation</w:t>
      </w:r>
      <w:r w:rsidRPr="00282F42">
        <w:tab/>
        <w:t>Pulse rate less than 35.</w:t>
      </w:r>
    </w:p>
    <w:p w14:paraId="1437C8C6" w14:textId="77777777" w:rsidR="00A7573C" w:rsidRPr="00282F42" w:rsidRDefault="00B45450" w:rsidP="00A7573C">
      <w:pPr>
        <w:overflowPunct/>
        <w:autoSpaceDE/>
        <w:autoSpaceDN/>
        <w:adjustRightInd/>
        <w:textAlignment w:val="auto"/>
      </w:pPr>
      <w:r w:rsidRPr="00282F42">
        <w:tab/>
      </w:r>
      <w:r w:rsidRPr="00282F42">
        <w:tab/>
        <w:t>Pulse rate greater than 180.</w:t>
      </w:r>
    </w:p>
    <w:p w14:paraId="1437C8C7" w14:textId="77777777" w:rsidR="00A7573C" w:rsidRPr="00282F42" w:rsidRDefault="00B45450" w:rsidP="00A7573C">
      <w:pPr>
        <w:overflowPunct/>
        <w:autoSpaceDE/>
        <w:autoSpaceDN/>
        <w:adjustRightInd/>
        <w:textAlignment w:val="auto"/>
      </w:pPr>
      <w:r>
        <w:tab/>
      </w:r>
      <w:r>
        <w:tab/>
        <w:t>Systolic blood pressure</w:t>
      </w:r>
      <w:r w:rsidRPr="00282F42">
        <w:t xml:space="preserve"> less than 70mmhg.</w:t>
      </w:r>
    </w:p>
    <w:p w14:paraId="1437C8C8" w14:textId="77777777" w:rsidR="00A7573C" w:rsidRPr="00282F42" w:rsidRDefault="00B45450" w:rsidP="00A7573C">
      <w:pPr>
        <w:overflowPunct/>
        <w:autoSpaceDE/>
        <w:autoSpaceDN/>
        <w:adjustRightInd/>
        <w:textAlignment w:val="auto"/>
        <w:rPr>
          <w:b/>
          <w:bCs/>
        </w:rPr>
      </w:pPr>
    </w:p>
    <w:p w14:paraId="1437C8C9" w14:textId="77777777" w:rsidR="00A7573C" w:rsidRPr="00282F42" w:rsidRDefault="00B45450" w:rsidP="00A7573C">
      <w:pPr>
        <w:overflowPunct/>
        <w:autoSpaceDE/>
        <w:autoSpaceDN/>
        <w:adjustRightInd/>
        <w:textAlignment w:val="auto"/>
      </w:pPr>
      <w:r w:rsidRPr="00282F42">
        <w:rPr>
          <w:b/>
          <w:bCs/>
        </w:rPr>
        <w:t>Disability</w:t>
      </w:r>
      <w:r w:rsidRPr="00282F42">
        <w:tab/>
        <w:t xml:space="preserve">Sudden decrease </w:t>
      </w:r>
      <w:r w:rsidRPr="00282F42">
        <w:t>in level of consciousness.</w:t>
      </w:r>
    </w:p>
    <w:p w14:paraId="1437C8CA" w14:textId="77777777" w:rsidR="00A7573C" w:rsidRPr="00282F42" w:rsidRDefault="00B45450" w:rsidP="00A7573C">
      <w:pPr>
        <w:overflowPunct/>
        <w:autoSpaceDE/>
        <w:autoSpaceDN/>
        <w:adjustRightInd/>
        <w:ind w:left="1440"/>
        <w:textAlignment w:val="auto"/>
      </w:pPr>
      <w:r>
        <w:t>Neurological best patient response assessment (patient is alert (A), response to voice (V), pain (P) or unresponsive (U) (</w:t>
      </w:r>
      <w:r w:rsidRPr="00282F42">
        <w:t>AVPU</w:t>
      </w:r>
      <w:r>
        <w:t>)</w:t>
      </w:r>
      <w:r w:rsidRPr="00282F42">
        <w:t xml:space="preserve"> =</w:t>
      </w:r>
      <w:r>
        <w:t xml:space="preserve"> if the patients response levels have deteriorated to either </w:t>
      </w:r>
      <w:r w:rsidRPr="00282F42">
        <w:t>P or U</w:t>
      </w:r>
      <w:r>
        <w:t>.</w:t>
      </w:r>
    </w:p>
    <w:p w14:paraId="1437C8CB" w14:textId="77777777" w:rsidR="00A7573C" w:rsidRPr="00282F42" w:rsidRDefault="00B45450" w:rsidP="00A7573C">
      <w:pPr>
        <w:overflowPunct/>
        <w:autoSpaceDE/>
        <w:autoSpaceDN/>
        <w:adjustRightInd/>
        <w:ind w:left="720" w:firstLine="720"/>
        <w:textAlignment w:val="auto"/>
      </w:pPr>
      <w:r w:rsidRPr="00282F42">
        <w:t>Repeated or prolonged seizures.</w:t>
      </w:r>
    </w:p>
    <w:p w14:paraId="1437C8CC" w14:textId="77777777" w:rsidR="00A7573C" w:rsidRPr="00282F42" w:rsidRDefault="00B45450" w:rsidP="00A7573C">
      <w:pPr>
        <w:overflowPunct/>
        <w:autoSpaceDE/>
        <w:autoSpaceDN/>
        <w:adjustRightInd/>
        <w:ind w:left="720" w:firstLine="720"/>
        <w:textAlignment w:val="auto"/>
      </w:pPr>
    </w:p>
    <w:p w14:paraId="1437C8CD" w14:textId="77777777" w:rsidR="00A7573C" w:rsidRDefault="00B45450" w:rsidP="00A7573C">
      <w:pPr>
        <w:overflowPunct/>
        <w:autoSpaceDE/>
        <w:autoSpaceDN/>
        <w:adjustRightInd/>
        <w:ind w:left="1440" w:hanging="1440"/>
        <w:textAlignment w:val="auto"/>
      </w:pPr>
      <w:r w:rsidRPr="00282F42">
        <w:rPr>
          <w:b/>
          <w:bCs/>
        </w:rPr>
        <w:t>Other</w:t>
      </w:r>
      <w:r w:rsidRPr="00282F42">
        <w:tab/>
        <w:t>Any patient who does not fit the above criteria but who you are seriously worried about and help is required rapidly.</w:t>
      </w:r>
    </w:p>
    <w:p w14:paraId="1437C8CE" w14:textId="77777777" w:rsidR="00A7573C" w:rsidRPr="00282F42" w:rsidRDefault="00B45450" w:rsidP="00A7573C">
      <w:pPr>
        <w:overflowPunct/>
        <w:autoSpaceDE/>
        <w:autoSpaceDN/>
        <w:adjustRightInd/>
        <w:ind w:left="1440" w:hanging="1440"/>
        <w:textAlignment w:val="auto"/>
      </w:pPr>
    </w:p>
    <w:p w14:paraId="1437C8CF" w14:textId="77777777" w:rsidR="00A7573C" w:rsidRPr="00454DCD" w:rsidRDefault="00B45450" w:rsidP="00A7573C">
      <w:pPr>
        <w:pStyle w:val="Heading2"/>
        <w:tabs>
          <w:tab w:val="clear" w:pos="1296"/>
          <w:tab w:val="num" w:pos="860"/>
        </w:tabs>
        <w:ind w:left="641" w:hanging="641"/>
      </w:pPr>
      <w:bookmarkStart w:id="55" w:name="_Toc419192943"/>
      <w:bookmarkStart w:id="56" w:name="_Toc425333167"/>
      <w:bookmarkStart w:id="57" w:name="_Toc425491025"/>
      <w:bookmarkStart w:id="58" w:name="_Toc426488072"/>
      <w:bookmarkStart w:id="59" w:name="_Toc454192557"/>
      <w:r>
        <w:t xml:space="preserve">Calling the Medical Emergency Team - </w:t>
      </w:r>
      <w:r w:rsidRPr="00282F42">
        <w:t>GWH Site Only</w:t>
      </w:r>
      <w:bookmarkEnd w:id="55"/>
      <w:bookmarkEnd w:id="56"/>
      <w:bookmarkEnd w:id="57"/>
      <w:bookmarkEnd w:id="58"/>
      <w:bookmarkEnd w:id="59"/>
    </w:p>
    <w:p w14:paraId="1437C8D0" w14:textId="77777777" w:rsidR="00A7573C" w:rsidRPr="00282F42" w:rsidRDefault="00B45450" w:rsidP="00A7573C">
      <w:pPr>
        <w:overflowPunct/>
        <w:autoSpaceDE/>
        <w:autoSpaceDN/>
        <w:adjustRightInd/>
        <w:jc w:val="both"/>
        <w:textAlignment w:val="auto"/>
      </w:pPr>
      <w:r w:rsidRPr="00282F42">
        <w:t xml:space="preserve">The Medical Emergency Team </w:t>
      </w:r>
      <w:r>
        <w:t xml:space="preserve">(MET) </w:t>
      </w:r>
      <w:r w:rsidRPr="00282F42">
        <w:t>should be called on 2222 when encountering a</w:t>
      </w:r>
      <w:r>
        <w:t>n</w:t>
      </w:r>
      <w:r>
        <w:t xml:space="preserve"> adult who</w:t>
      </w:r>
      <w:r w:rsidRPr="00282F42">
        <w:t>:</w:t>
      </w:r>
    </w:p>
    <w:p w14:paraId="1437C8D1" w14:textId="77777777" w:rsidR="00A7573C" w:rsidRPr="00282F42" w:rsidRDefault="00B45450" w:rsidP="00A7573C">
      <w:pPr>
        <w:overflowPunct/>
        <w:autoSpaceDE/>
        <w:autoSpaceDN/>
        <w:adjustRightInd/>
        <w:jc w:val="both"/>
        <w:textAlignment w:val="auto"/>
      </w:pPr>
    </w:p>
    <w:p w14:paraId="1437C8D2" w14:textId="77777777" w:rsidR="00A7573C" w:rsidRPr="00282F42" w:rsidRDefault="00B45450" w:rsidP="00A7573C">
      <w:pPr>
        <w:numPr>
          <w:ilvl w:val="0"/>
          <w:numId w:val="5"/>
        </w:numPr>
        <w:overflowPunct/>
        <w:autoSpaceDE/>
        <w:autoSpaceDN/>
        <w:adjustRightInd/>
        <w:contextualSpacing/>
        <w:jc w:val="both"/>
        <w:textAlignment w:val="auto"/>
      </w:pPr>
      <w:r>
        <w:t>H</w:t>
      </w:r>
      <w:r w:rsidRPr="00282F42">
        <w:t xml:space="preserve">as a </w:t>
      </w:r>
      <w:r>
        <w:t xml:space="preserve">suspected </w:t>
      </w:r>
      <w:r w:rsidRPr="00282F42">
        <w:t>cardiac arrest.</w:t>
      </w:r>
    </w:p>
    <w:p w14:paraId="1437C8D3" w14:textId="77777777" w:rsidR="00A7573C" w:rsidRPr="00282F42" w:rsidRDefault="00B45450" w:rsidP="00A7573C">
      <w:pPr>
        <w:numPr>
          <w:ilvl w:val="0"/>
          <w:numId w:val="5"/>
        </w:numPr>
        <w:overflowPunct/>
        <w:autoSpaceDE/>
        <w:autoSpaceDN/>
        <w:adjustRightInd/>
        <w:contextualSpacing/>
        <w:jc w:val="both"/>
        <w:textAlignment w:val="auto"/>
      </w:pPr>
      <w:r>
        <w:t>H</w:t>
      </w:r>
      <w:r w:rsidRPr="00282F42">
        <w:t xml:space="preserve">as a </w:t>
      </w:r>
      <w:r>
        <w:t xml:space="preserve">suspected </w:t>
      </w:r>
      <w:r w:rsidRPr="00282F42">
        <w:t>respiratory arrest.</w:t>
      </w:r>
    </w:p>
    <w:p w14:paraId="1437C8D4" w14:textId="77777777" w:rsidR="00A7573C" w:rsidRDefault="00B45450" w:rsidP="00A7573C">
      <w:pPr>
        <w:numPr>
          <w:ilvl w:val="0"/>
          <w:numId w:val="5"/>
        </w:numPr>
        <w:overflowPunct/>
        <w:autoSpaceDE/>
        <w:autoSpaceDN/>
        <w:adjustRightInd/>
        <w:contextualSpacing/>
        <w:jc w:val="both"/>
        <w:textAlignment w:val="auto"/>
      </w:pPr>
      <w:r>
        <w:t xml:space="preserve">Is deteriorating and where </w:t>
      </w:r>
      <w:r w:rsidRPr="00282F42">
        <w:t>cardio respiratory arrest may be imminent and help is required rapidly.</w:t>
      </w:r>
    </w:p>
    <w:p w14:paraId="1437C8D5" w14:textId="77777777" w:rsidR="00A7573C" w:rsidRPr="00554B30" w:rsidRDefault="00B45450" w:rsidP="00A7573C">
      <w:pPr>
        <w:numPr>
          <w:ilvl w:val="0"/>
          <w:numId w:val="5"/>
        </w:numPr>
        <w:overflowPunct/>
        <w:autoSpaceDE/>
        <w:autoSpaceDN/>
        <w:adjustRightInd/>
        <w:contextualSpacing/>
        <w:jc w:val="both"/>
        <w:textAlignment w:val="auto"/>
      </w:pPr>
      <w:r w:rsidRPr="00554B30">
        <w:t>Has deterio</w:t>
      </w:r>
      <w:r>
        <w:t xml:space="preserve">rated in line with the Trust’s </w:t>
      </w:r>
      <w:r w:rsidRPr="00554B30">
        <w:t>Recognising the Deteriorating Pati</w:t>
      </w:r>
      <w:r w:rsidRPr="00554B30">
        <w:t>ent, including the Recognition of the Adult Deteriorating Patient Policy (Ref 5)</w:t>
      </w:r>
      <w:r>
        <w:t>.</w:t>
      </w:r>
      <w:r w:rsidRPr="00554B30">
        <w:t xml:space="preserve"> </w:t>
      </w:r>
    </w:p>
    <w:p w14:paraId="1437C8D6" w14:textId="77777777" w:rsidR="00A7573C" w:rsidRPr="00282F42" w:rsidRDefault="00B45450" w:rsidP="00A7573C">
      <w:pPr>
        <w:overflowPunct/>
        <w:autoSpaceDE/>
        <w:autoSpaceDN/>
        <w:adjustRightInd/>
        <w:textAlignment w:val="auto"/>
      </w:pPr>
    </w:p>
    <w:p w14:paraId="1437C8D7" w14:textId="77777777" w:rsidR="00A7573C" w:rsidRPr="00282F42" w:rsidRDefault="00B45450" w:rsidP="00A7573C">
      <w:pPr>
        <w:overflowPunct/>
        <w:autoSpaceDE/>
        <w:autoSpaceDN/>
        <w:adjustRightInd/>
        <w:textAlignment w:val="auto"/>
      </w:pPr>
      <w:r w:rsidRPr="00282F42">
        <w:t xml:space="preserve">The switchboard operator will answer immediately when </w:t>
      </w:r>
      <w:r>
        <w:t xml:space="preserve">employees </w:t>
      </w:r>
      <w:r w:rsidRPr="00282F42">
        <w:t>dial 2222.</w:t>
      </w:r>
    </w:p>
    <w:p w14:paraId="1437C8D8" w14:textId="77777777" w:rsidR="00A7573C" w:rsidRPr="00282F42" w:rsidRDefault="00B45450" w:rsidP="00A7573C">
      <w:pPr>
        <w:overflowPunct/>
        <w:autoSpaceDE/>
        <w:autoSpaceDN/>
        <w:adjustRightInd/>
        <w:textAlignment w:val="auto"/>
      </w:pPr>
    </w:p>
    <w:p w14:paraId="1437C8D9" w14:textId="77777777" w:rsidR="00A7573C" w:rsidRPr="00282F42" w:rsidRDefault="00B45450" w:rsidP="00A7573C">
      <w:pPr>
        <w:overflowPunct/>
        <w:autoSpaceDE/>
        <w:autoSpaceDN/>
        <w:adjustRightInd/>
        <w:jc w:val="both"/>
        <w:textAlignment w:val="auto"/>
      </w:pPr>
      <w:r w:rsidRPr="00282F42">
        <w:t xml:space="preserve">Callers must state clearly “Medical Emergency Team” followed by the location </w:t>
      </w:r>
      <w:r>
        <w:t>of the sick adult e</w:t>
      </w:r>
      <w:r w:rsidRPr="00282F42">
        <w:t>.g. “Medical Emergency Team Acute Cardiac Unit level 1”.</w:t>
      </w:r>
      <w:r>
        <w:t xml:space="preserve"> </w:t>
      </w:r>
      <w:r w:rsidRPr="00282F42">
        <w:t>Please avoid abbreviations. The operator will repeat the message back to ensure the correct information has been given. The caller should confirm the details</w:t>
      </w:r>
      <w:r>
        <w:t>,</w:t>
      </w:r>
      <w:r w:rsidRPr="00282F42">
        <w:t xml:space="preserve"> as repeated</w:t>
      </w:r>
      <w:r>
        <w:t>,</w:t>
      </w:r>
      <w:r w:rsidRPr="00282F42">
        <w:t xml:space="preserve"> are correct then terminate </w:t>
      </w:r>
      <w:r w:rsidRPr="00282F42">
        <w:t>the phone call. The Medical Emergency Team will then be called and sent to the appropriate location.</w:t>
      </w:r>
    </w:p>
    <w:p w14:paraId="1437C8DA" w14:textId="77777777" w:rsidR="00A7573C" w:rsidRDefault="00B45450" w:rsidP="00A7573C">
      <w:pPr>
        <w:overflowPunct/>
        <w:autoSpaceDE/>
        <w:autoSpaceDN/>
        <w:adjustRightInd/>
        <w:textAlignment w:val="auto"/>
      </w:pPr>
    </w:p>
    <w:p w14:paraId="1437C8DB" w14:textId="77777777" w:rsidR="00A7573C" w:rsidRPr="00554B30" w:rsidRDefault="00B45450" w:rsidP="00A7573C">
      <w:pPr>
        <w:pStyle w:val="Heading2"/>
      </w:pPr>
      <w:bookmarkStart w:id="60" w:name="_Toc419192944"/>
      <w:bookmarkStart w:id="61" w:name="_Toc425333168"/>
      <w:bookmarkStart w:id="62" w:name="_Toc425491026"/>
      <w:bookmarkStart w:id="63" w:name="_Toc426488073"/>
      <w:bookmarkStart w:id="64" w:name="_Toc454192558"/>
      <w:r w:rsidRPr="00554B30">
        <w:t>Calling the Paediatric Emergency Team - GWH Site Only</w:t>
      </w:r>
      <w:bookmarkEnd w:id="60"/>
      <w:bookmarkEnd w:id="61"/>
      <w:bookmarkEnd w:id="62"/>
      <w:bookmarkEnd w:id="63"/>
      <w:bookmarkEnd w:id="64"/>
    </w:p>
    <w:p w14:paraId="1437C8DC" w14:textId="77777777" w:rsidR="00A7573C" w:rsidRPr="00282F42" w:rsidRDefault="00B45450" w:rsidP="00A7573C">
      <w:pPr>
        <w:overflowPunct/>
        <w:autoSpaceDE/>
        <w:autoSpaceDN/>
        <w:adjustRightInd/>
        <w:textAlignment w:val="auto"/>
      </w:pPr>
      <w:r w:rsidRPr="00282F42">
        <w:t xml:space="preserve">The Paediatric Emergency Team </w:t>
      </w:r>
      <w:r>
        <w:t xml:space="preserve">(PET) </w:t>
      </w:r>
      <w:r w:rsidRPr="00282F42">
        <w:t>should be called on 2222 when encountering a child who:</w:t>
      </w:r>
    </w:p>
    <w:p w14:paraId="1437C8DD" w14:textId="77777777" w:rsidR="00A7573C" w:rsidRPr="00282F42" w:rsidRDefault="00B45450" w:rsidP="00A7573C">
      <w:pPr>
        <w:overflowPunct/>
        <w:autoSpaceDE/>
        <w:autoSpaceDN/>
        <w:adjustRightInd/>
        <w:textAlignment w:val="auto"/>
      </w:pPr>
    </w:p>
    <w:p w14:paraId="1437C8DE" w14:textId="77777777" w:rsidR="00A7573C" w:rsidRPr="00282F42" w:rsidRDefault="00B45450" w:rsidP="00A7573C">
      <w:pPr>
        <w:numPr>
          <w:ilvl w:val="0"/>
          <w:numId w:val="6"/>
        </w:numPr>
        <w:overflowPunct/>
        <w:autoSpaceDE/>
        <w:autoSpaceDN/>
        <w:adjustRightInd/>
        <w:contextualSpacing/>
        <w:jc w:val="both"/>
        <w:textAlignment w:val="auto"/>
      </w:pPr>
      <w:r w:rsidRPr="00282F42">
        <w:t xml:space="preserve">Has </w:t>
      </w:r>
      <w:r>
        <w:t xml:space="preserve">a suspected </w:t>
      </w:r>
      <w:r w:rsidRPr="00282F42">
        <w:t>cardiac arrest.</w:t>
      </w:r>
    </w:p>
    <w:p w14:paraId="1437C8DF" w14:textId="77777777" w:rsidR="00A7573C" w:rsidRPr="00282F42" w:rsidRDefault="00B45450" w:rsidP="00A7573C">
      <w:pPr>
        <w:numPr>
          <w:ilvl w:val="0"/>
          <w:numId w:val="6"/>
        </w:numPr>
        <w:overflowPunct/>
        <w:autoSpaceDE/>
        <w:autoSpaceDN/>
        <w:adjustRightInd/>
        <w:contextualSpacing/>
        <w:jc w:val="both"/>
        <w:textAlignment w:val="auto"/>
      </w:pPr>
      <w:r w:rsidRPr="00282F42">
        <w:t xml:space="preserve">Has </w:t>
      </w:r>
      <w:r>
        <w:t xml:space="preserve">a suspected </w:t>
      </w:r>
      <w:r w:rsidRPr="00282F42">
        <w:t>respiratory arrest.</w:t>
      </w:r>
    </w:p>
    <w:p w14:paraId="1437C8E0" w14:textId="77777777" w:rsidR="00A7573C" w:rsidRPr="00282F42" w:rsidRDefault="00B45450" w:rsidP="00A7573C">
      <w:pPr>
        <w:numPr>
          <w:ilvl w:val="0"/>
          <w:numId w:val="6"/>
        </w:numPr>
        <w:overflowPunct/>
        <w:autoSpaceDE/>
        <w:autoSpaceDN/>
        <w:adjustRightInd/>
        <w:contextualSpacing/>
        <w:jc w:val="both"/>
        <w:textAlignment w:val="auto"/>
      </w:pPr>
      <w:r>
        <w:t>Is deteriorating and where</w:t>
      </w:r>
      <w:r w:rsidRPr="00282F42">
        <w:t xml:space="preserve"> cardio respiratory arrest may be imminent and help is required rapidly.</w:t>
      </w:r>
      <w:r>
        <w:t xml:space="preserve"> </w:t>
      </w:r>
    </w:p>
    <w:p w14:paraId="1437C8E1" w14:textId="77777777" w:rsidR="00A7573C" w:rsidRDefault="00B45450" w:rsidP="00A7573C">
      <w:pPr>
        <w:pStyle w:val="ListParagraph"/>
        <w:numPr>
          <w:ilvl w:val="0"/>
          <w:numId w:val="6"/>
        </w:numPr>
        <w:overflowPunct/>
        <w:autoSpaceDE/>
        <w:autoSpaceDN/>
        <w:adjustRightInd/>
        <w:jc w:val="both"/>
        <w:textAlignment w:val="auto"/>
      </w:pPr>
      <w:r>
        <w:t xml:space="preserve">Has deteriorated in line with the Trusts </w:t>
      </w:r>
      <w:r w:rsidRPr="00BA2EA0">
        <w:t xml:space="preserve">Paediatric Early Warning Policy - Children's Unit </w:t>
      </w:r>
      <w:r w:rsidRPr="00BA2EA0">
        <w:t>Only</w:t>
      </w:r>
      <w:r>
        <w:t xml:space="preserve"> (Ref 6) </w:t>
      </w:r>
    </w:p>
    <w:p w14:paraId="1437C8E2" w14:textId="77777777" w:rsidR="00A7573C" w:rsidRPr="00282F42" w:rsidRDefault="00B45450" w:rsidP="00A7573C">
      <w:pPr>
        <w:pStyle w:val="ListParagraph"/>
        <w:overflowPunct/>
        <w:autoSpaceDE/>
        <w:autoSpaceDN/>
        <w:adjustRightInd/>
        <w:jc w:val="both"/>
        <w:textAlignment w:val="auto"/>
      </w:pPr>
    </w:p>
    <w:p w14:paraId="1437C8E3" w14:textId="77777777" w:rsidR="00A7573C" w:rsidRPr="00282F42" w:rsidRDefault="00B45450" w:rsidP="00A7573C">
      <w:pPr>
        <w:overflowPunct/>
        <w:autoSpaceDE/>
        <w:autoSpaceDN/>
        <w:adjustRightInd/>
        <w:jc w:val="both"/>
        <w:textAlignment w:val="auto"/>
      </w:pPr>
      <w:r w:rsidRPr="00282F42">
        <w:t xml:space="preserve">The switchboard operator will answer immediately when </w:t>
      </w:r>
      <w:r>
        <w:t>employees</w:t>
      </w:r>
      <w:r w:rsidRPr="00282F42">
        <w:t xml:space="preserve"> dial 2222.</w:t>
      </w:r>
    </w:p>
    <w:p w14:paraId="1437C8E4" w14:textId="77777777" w:rsidR="000746CC" w:rsidRDefault="00B45450">
      <w:pPr>
        <w:overflowPunct/>
        <w:autoSpaceDE/>
        <w:autoSpaceDN/>
        <w:adjustRightInd/>
        <w:textAlignment w:val="auto"/>
      </w:pPr>
      <w:r>
        <w:br w:type="page"/>
      </w:r>
    </w:p>
    <w:p w14:paraId="1437C8E5" w14:textId="77777777" w:rsidR="00A7573C" w:rsidRPr="00282F42" w:rsidRDefault="00B45450" w:rsidP="00A7573C">
      <w:pPr>
        <w:overflowPunct/>
        <w:autoSpaceDE/>
        <w:autoSpaceDN/>
        <w:adjustRightInd/>
        <w:jc w:val="both"/>
        <w:textAlignment w:val="auto"/>
      </w:pPr>
      <w:r w:rsidRPr="00282F42">
        <w:lastRenderedPageBreak/>
        <w:t>The caller must state clearly “Paediatric Emergency Team” followed by the locati</w:t>
      </w:r>
      <w:r>
        <w:t xml:space="preserve">on of the sick child </w:t>
      </w:r>
      <w:r w:rsidRPr="00282F42">
        <w:t>e.g. “Paediatric Emergency Team, Children’s Unit level 2”.</w:t>
      </w:r>
      <w:r>
        <w:t xml:space="preserve"> </w:t>
      </w:r>
      <w:r w:rsidRPr="00282F42">
        <w:t>Plea</w:t>
      </w:r>
      <w:r w:rsidRPr="00282F42">
        <w:t>se avoid abbreviations. The operator will repeat the message back to ensure the correct information has been given. The caller should confirm the details</w:t>
      </w:r>
      <w:r>
        <w:t>,</w:t>
      </w:r>
      <w:r w:rsidRPr="00282F42">
        <w:t xml:space="preserve"> as repeated</w:t>
      </w:r>
      <w:r>
        <w:t>,</w:t>
      </w:r>
      <w:r w:rsidRPr="00282F42">
        <w:t xml:space="preserve"> are correct then terminate the phone call. The Paediatric Emergency Team will then be ca</w:t>
      </w:r>
      <w:r w:rsidRPr="00282F42">
        <w:t>lled and sent to the appropriate location.</w:t>
      </w:r>
    </w:p>
    <w:p w14:paraId="1437C8E6" w14:textId="77777777" w:rsidR="00A7573C" w:rsidRPr="00282F42" w:rsidRDefault="00B45450" w:rsidP="00A7573C">
      <w:pPr>
        <w:overflowPunct/>
        <w:autoSpaceDE/>
        <w:autoSpaceDN/>
        <w:adjustRightInd/>
        <w:textAlignment w:val="auto"/>
      </w:pPr>
    </w:p>
    <w:p w14:paraId="1437C8E7" w14:textId="77777777" w:rsidR="00A7573C" w:rsidRPr="00554B30" w:rsidRDefault="00B45450" w:rsidP="00A7573C">
      <w:pPr>
        <w:pStyle w:val="Heading2"/>
      </w:pPr>
      <w:bookmarkStart w:id="65" w:name="_Toc419192945"/>
      <w:bookmarkStart w:id="66" w:name="_Toc425333169"/>
      <w:bookmarkStart w:id="67" w:name="_Toc425491027"/>
      <w:bookmarkStart w:id="68" w:name="_Toc426488074"/>
      <w:bookmarkStart w:id="69" w:name="_Toc454192559"/>
      <w:r w:rsidRPr="00554B30">
        <w:t>Calling the Newborn Emergency Team (NET) - (GWH Site Only)</w:t>
      </w:r>
      <w:bookmarkEnd w:id="65"/>
      <w:bookmarkEnd w:id="66"/>
      <w:bookmarkEnd w:id="67"/>
      <w:bookmarkEnd w:id="68"/>
      <w:bookmarkEnd w:id="69"/>
    </w:p>
    <w:p w14:paraId="1437C8E8" w14:textId="77777777" w:rsidR="00A7573C" w:rsidRPr="00282F42" w:rsidRDefault="00B45450" w:rsidP="00A7573C">
      <w:pPr>
        <w:overflowPunct/>
        <w:autoSpaceDE/>
        <w:autoSpaceDN/>
        <w:adjustRightInd/>
        <w:jc w:val="both"/>
        <w:textAlignment w:val="auto"/>
      </w:pPr>
      <w:r w:rsidRPr="00282F42">
        <w:t xml:space="preserve">The Newborn Emergency Team </w:t>
      </w:r>
      <w:r>
        <w:t>should</w:t>
      </w:r>
      <w:r w:rsidRPr="00282F42">
        <w:t xml:space="preserve"> be called on 2222 for any baby, who is still an inpatient in the maternity areas (Delivery Suite, Hazel Ward, White Hor</w:t>
      </w:r>
      <w:r w:rsidRPr="00282F42">
        <w:t>se Birthing Centre and S</w:t>
      </w:r>
      <w:r>
        <w:t xml:space="preserve">pecial </w:t>
      </w:r>
      <w:r w:rsidRPr="00282F42">
        <w:t>C</w:t>
      </w:r>
      <w:r>
        <w:t xml:space="preserve">are </w:t>
      </w:r>
      <w:r w:rsidRPr="00282F42">
        <w:t>B</w:t>
      </w:r>
      <w:r>
        <w:t xml:space="preserve">aby </w:t>
      </w:r>
      <w:r w:rsidRPr="00282F42">
        <w:t>U</w:t>
      </w:r>
      <w:r>
        <w:t>nit (SCBU))</w:t>
      </w:r>
      <w:r w:rsidRPr="00282F42">
        <w:t xml:space="preserve"> and </w:t>
      </w:r>
      <w:r w:rsidRPr="00282F42">
        <w:rPr>
          <w:u w:val="single"/>
        </w:rPr>
        <w:t>who requires life</w:t>
      </w:r>
      <w:r>
        <w:rPr>
          <w:u w:val="single"/>
        </w:rPr>
        <w:t>-</w:t>
      </w:r>
      <w:r w:rsidRPr="00282F42">
        <w:rPr>
          <w:u w:val="single"/>
        </w:rPr>
        <w:t>saving resuscitation</w:t>
      </w:r>
      <w:r w:rsidRPr="00282F42">
        <w:t xml:space="preserve">. </w:t>
      </w:r>
    </w:p>
    <w:p w14:paraId="1437C8E9" w14:textId="77777777" w:rsidR="00A7573C" w:rsidRPr="00282F42" w:rsidRDefault="00B45450" w:rsidP="00A7573C">
      <w:pPr>
        <w:overflowPunct/>
        <w:autoSpaceDE/>
        <w:autoSpaceDN/>
        <w:adjustRightInd/>
        <w:jc w:val="both"/>
        <w:textAlignment w:val="auto"/>
      </w:pPr>
    </w:p>
    <w:p w14:paraId="1437C8EA" w14:textId="77777777" w:rsidR="00A7573C" w:rsidRPr="00282F42" w:rsidRDefault="00B45450" w:rsidP="00A7573C">
      <w:pPr>
        <w:overflowPunct/>
        <w:autoSpaceDE/>
        <w:autoSpaceDN/>
        <w:adjustRightInd/>
        <w:jc w:val="both"/>
        <w:textAlignment w:val="auto"/>
      </w:pPr>
      <w:r w:rsidRPr="00282F42">
        <w:t xml:space="preserve">The switchboard operator will answer immediately when </w:t>
      </w:r>
      <w:r>
        <w:t xml:space="preserve">employees </w:t>
      </w:r>
      <w:r w:rsidRPr="00282F42">
        <w:t>dial 2222.</w:t>
      </w:r>
    </w:p>
    <w:p w14:paraId="1437C8EB" w14:textId="77777777" w:rsidR="00A7573C" w:rsidRPr="00282F42" w:rsidRDefault="00B45450" w:rsidP="00A7573C">
      <w:pPr>
        <w:overflowPunct/>
        <w:autoSpaceDE/>
        <w:autoSpaceDN/>
        <w:adjustRightInd/>
        <w:jc w:val="both"/>
        <w:textAlignment w:val="auto"/>
      </w:pPr>
    </w:p>
    <w:p w14:paraId="1437C8EC" w14:textId="77777777" w:rsidR="00A7573C" w:rsidRPr="00282F42" w:rsidRDefault="00B45450" w:rsidP="00A7573C">
      <w:pPr>
        <w:overflowPunct/>
        <w:autoSpaceDE/>
        <w:autoSpaceDN/>
        <w:adjustRightInd/>
        <w:jc w:val="both"/>
        <w:textAlignment w:val="auto"/>
      </w:pPr>
      <w:r w:rsidRPr="00282F42">
        <w:t>The caller must state clearly “Newborn Emergency Team” followed by th</w:t>
      </w:r>
      <w:r>
        <w:t xml:space="preserve">e location </w:t>
      </w:r>
      <w:r>
        <w:t xml:space="preserve">of the sick newborn </w:t>
      </w:r>
      <w:r w:rsidRPr="00282F42">
        <w:t>e.g. “Newborn Emergency Team Hazel Ward level 2”. Please avoid abbreviations. The operator will repeat the message back to ensure the correct information has been given. The caller should confirm the details</w:t>
      </w:r>
      <w:r>
        <w:t>,</w:t>
      </w:r>
      <w:r w:rsidRPr="00282F42">
        <w:t xml:space="preserve"> as repeated</w:t>
      </w:r>
      <w:r>
        <w:t>,</w:t>
      </w:r>
      <w:r w:rsidRPr="00282F42">
        <w:t xml:space="preserve"> are correct th</w:t>
      </w:r>
      <w:r w:rsidRPr="00282F42">
        <w:t>en terminate the phone call. The Newborn Emergency Team will then be called and sent to the appropriate location.</w:t>
      </w:r>
    </w:p>
    <w:p w14:paraId="1437C8ED" w14:textId="77777777" w:rsidR="00A7573C" w:rsidRDefault="00B45450" w:rsidP="00A7573C">
      <w:bookmarkStart w:id="70" w:name="_Toc419192946"/>
    </w:p>
    <w:p w14:paraId="1437C8EE" w14:textId="77777777" w:rsidR="00A7573C" w:rsidRPr="00554B30" w:rsidRDefault="00B45450" w:rsidP="00A7573C">
      <w:pPr>
        <w:pStyle w:val="Heading2"/>
      </w:pPr>
      <w:bookmarkStart w:id="71" w:name="_Toc425333170"/>
      <w:bookmarkStart w:id="72" w:name="_Toc425491028"/>
      <w:bookmarkStart w:id="73" w:name="_Toc426488075"/>
      <w:bookmarkStart w:id="74" w:name="_Toc454192560"/>
      <w:r w:rsidRPr="00554B30">
        <w:t>Calling the Obstetric Emergency Team (OET) - (GWH Site Only)</w:t>
      </w:r>
      <w:bookmarkEnd w:id="70"/>
      <w:bookmarkEnd w:id="71"/>
      <w:bookmarkEnd w:id="72"/>
      <w:bookmarkEnd w:id="73"/>
      <w:bookmarkEnd w:id="74"/>
    </w:p>
    <w:p w14:paraId="1437C8EF" w14:textId="77777777" w:rsidR="00A7573C" w:rsidRPr="00282F42" w:rsidRDefault="00B45450" w:rsidP="00A7573C">
      <w:pPr>
        <w:overflowPunct/>
        <w:autoSpaceDE/>
        <w:autoSpaceDN/>
        <w:adjustRightInd/>
        <w:jc w:val="both"/>
        <w:textAlignment w:val="auto"/>
      </w:pPr>
      <w:r w:rsidRPr="00282F42">
        <w:t xml:space="preserve">The Obstetric Emergency Team should be called on 2222 when encountering a pregnant woman who requires </w:t>
      </w:r>
      <w:r w:rsidRPr="00282F42">
        <w:rPr>
          <w:b/>
          <w:bCs/>
          <w:i/>
        </w:rPr>
        <w:t>urgent emergency obstetric treatment</w:t>
      </w:r>
      <w:r w:rsidRPr="00282F42">
        <w:rPr>
          <w:b/>
          <w:bCs/>
          <w:color w:val="1F497D"/>
        </w:rPr>
        <w:t xml:space="preserve"> </w:t>
      </w:r>
      <w:r w:rsidRPr="00282F42">
        <w:t>from the Obstetrician.</w:t>
      </w:r>
    </w:p>
    <w:p w14:paraId="1437C8F0" w14:textId="77777777" w:rsidR="00A7573C" w:rsidRPr="00282F42" w:rsidRDefault="00B45450" w:rsidP="00A7573C">
      <w:pPr>
        <w:overflowPunct/>
        <w:autoSpaceDE/>
        <w:autoSpaceDN/>
        <w:adjustRightInd/>
        <w:jc w:val="both"/>
        <w:textAlignment w:val="auto"/>
      </w:pPr>
    </w:p>
    <w:p w14:paraId="1437C8F1" w14:textId="77777777" w:rsidR="00A7573C" w:rsidRPr="00282F42" w:rsidRDefault="00B45450" w:rsidP="00A7573C">
      <w:pPr>
        <w:overflowPunct/>
        <w:autoSpaceDE/>
        <w:autoSpaceDN/>
        <w:adjustRightInd/>
        <w:jc w:val="both"/>
        <w:textAlignment w:val="auto"/>
      </w:pPr>
      <w:r w:rsidRPr="00282F42">
        <w:t xml:space="preserve">The switchboard operator will answer immediately when </w:t>
      </w:r>
      <w:r>
        <w:t xml:space="preserve">employees </w:t>
      </w:r>
      <w:r w:rsidRPr="00282F42">
        <w:t>dial 2222.</w:t>
      </w:r>
    </w:p>
    <w:p w14:paraId="1437C8F2" w14:textId="77777777" w:rsidR="00A7573C" w:rsidRPr="00282F42" w:rsidRDefault="00B45450" w:rsidP="00A7573C">
      <w:pPr>
        <w:overflowPunct/>
        <w:autoSpaceDE/>
        <w:autoSpaceDN/>
        <w:adjustRightInd/>
        <w:textAlignment w:val="auto"/>
      </w:pPr>
    </w:p>
    <w:p w14:paraId="1437C8F3" w14:textId="77777777" w:rsidR="00A7573C" w:rsidRPr="00282F42" w:rsidRDefault="00B45450" w:rsidP="00A7573C">
      <w:pPr>
        <w:overflowPunct/>
        <w:autoSpaceDE/>
        <w:autoSpaceDN/>
        <w:adjustRightInd/>
        <w:jc w:val="both"/>
        <w:textAlignment w:val="auto"/>
      </w:pPr>
      <w:r w:rsidRPr="00282F42">
        <w:t>The caller must s</w:t>
      </w:r>
      <w:r w:rsidRPr="00282F42">
        <w:t>tate clearly “Obstetric Emergency Team” followed by the l</w:t>
      </w:r>
      <w:r>
        <w:t>ocation of the pregnant woman</w:t>
      </w:r>
      <w:r w:rsidRPr="00282F42">
        <w:t xml:space="preserve"> e.g. “Obstetric Emergency Team, Delivery Suite, level 2”. Please avoid abbreviations. The operator will repeat the message back to ensure the correct information has bee</w:t>
      </w:r>
      <w:r w:rsidRPr="00282F42">
        <w:t>n given. The caller should confirm the details</w:t>
      </w:r>
      <w:r>
        <w:t>,</w:t>
      </w:r>
      <w:r w:rsidRPr="00282F42">
        <w:t xml:space="preserve"> as repeated</w:t>
      </w:r>
      <w:r>
        <w:t>,</w:t>
      </w:r>
      <w:r w:rsidRPr="00282F42">
        <w:t xml:space="preserve"> are correct then terminate the phone call. The Obstetric Emergency Team will then be called and sent to the appropriate location</w:t>
      </w:r>
    </w:p>
    <w:p w14:paraId="1437C8F4" w14:textId="77777777" w:rsidR="00A7573C" w:rsidRPr="00282F42" w:rsidRDefault="00B45450" w:rsidP="00A7573C">
      <w:pPr>
        <w:overflowPunct/>
        <w:autoSpaceDE/>
        <w:autoSpaceDN/>
        <w:adjustRightInd/>
        <w:jc w:val="both"/>
        <w:textAlignment w:val="auto"/>
      </w:pPr>
    </w:p>
    <w:p w14:paraId="1437C8F5" w14:textId="77777777" w:rsidR="00A7573C" w:rsidRPr="00282F42" w:rsidRDefault="00B45450" w:rsidP="00A7573C">
      <w:pPr>
        <w:overflowPunct/>
        <w:autoSpaceDE/>
        <w:autoSpaceDN/>
        <w:adjustRightInd/>
        <w:jc w:val="both"/>
        <w:textAlignment w:val="auto"/>
      </w:pPr>
      <w:r w:rsidRPr="00282F42">
        <w:t>Please note, if a pregnant woman meets the following criteria the</w:t>
      </w:r>
      <w:r w:rsidRPr="00282F42">
        <w:t xml:space="preserve"> MET &amp; PET teams should be requested in addition to Obstetric Emergency Team:</w:t>
      </w:r>
    </w:p>
    <w:p w14:paraId="1437C8F6" w14:textId="77777777" w:rsidR="00A7573C" w:rsidRPr="00282F42" w:rsidRDefault="00B45450" w:rsidP="00A7573C">
      <w:pPr>
        <w:overflowPunct/>
        <w:autoSpaceDE/>
        <w:autoSpaceDN/>
        <w:adjustRightInd/>
        <w:textAlignment w:val="auto"/>
      </w:pPr>
    </w:p>
    <w:p w14:paraId="1437C8F7" w14:textId="77777777" w:rsidR="00A7573C" w:rsidRPr="00282F42" w:rsidRDefault="00B45450" w:rsidP="00A7573C">
      <w:pPr>
        <w:numPr>
          <w:ilvl w:val="0"/>
          <w:numId w:val="7"/>
        </w:numPr>
        <w:overflowPunct/>
        <w:autoSpaceDE/>
        <w:autoSpaceDN/>
        <w:adjustRightInd/>
        <w:contextualSpacing/>
        <w:textAlignment w:val="auto"/>
      </w:pPr>
      <w:r>
        <w:t>In</w:t>
      </w:r>
      <w:r w:rsidRPr="00282F42">
        <w:t xml:space="preserve"> </w:t>
      </w:r>
      <w:r>
        <w:t>c</w:t>
      </w:r>
      <w:r w:rsidRPr="00282F42">
        <w:t xml:space="preserve">ardiac </w:t>
      </w:r>
      <w:r>
        <w:t>a</w:t>
      </w:r>
      <w:r w:rsidRPr="00282F42">
        <w:t>rrest.</w:t>
      </w:r>
    </w:p>
    <w:p w14:paraId="1437C8F8" w14:textId="77777777" w:rsidR="00A7573C" w:rsidRPr="00282F42" w:rsidRDefault="00B45450" w:rsidP="00A7573C">
      <w:pPr>
        <w:numPr>
          <w:ilvl w:val="0"/>
          <w:numId w:val="7"/>
        </w:numPr>
        <w:overflowPunct/>
        <w:autoSpaceDE/>
        <w:autoSpaceDN/>
        <w:adjustRightInd/>
        <w:contextualSpacing/>
        <w:textAlignment w:val="auto"/>
      </w:pPr>
      <w:r>
        <w:t xml:space="preserve">In </w:t>
      </w:r>
      <w:r w:rsidRPr="00282F42">
        <w:t xml:space="preserve">respiratory </w:t>
      </w:r>
      <w:r>
        <w:t>a</w:t>
      </w:r>
      <w:r w:rsidRPr="00282F42">
        <w:t>rrest.</w:t>
      </w:r>
    </w:p>
    <w:p w14:paraId="1437C8F9" w14:textId="77777777" w:rsidR="00A7573C" w:rsidRDefault="00B45450" w:rsidP="00A7573C">
      <w:pPr>
        <w:pStyle w:val="ListParagraph"/>
        <w:numPr>
          <w:ilvl w:val="0"/>
          <w:numId w:val="7"/>
        </w:numPr>
        <w:overflowPunct/>
        <w:autoSpaceDE/>
        <w:autoSpaceDN/>
        <w:adjustRightInd/>
        <w:jc w:val="both"/>
        <w:textAlignment w:val="auto"/>
      </w:pPr>
      <w:r>
        <w:t>Is deteriorating and</w:t>
      </w:r>
      <w:r w:rsidRPr="00282F42">
        <w:t xml:space="preserve"> cardio respiratory arrest may be imminent and help is required rapidly. </w:t>
      </w:r>
    </w:p>
    <w:p w14:paraId="1437C8FA" w14:textId="77777777" w:rsidR="00A7573C" w:rsidRDefault="00B45450" w:rsidP="00A7573C">
      <w:pPr>
        <w:pStyle w:val="ListParagraph"/>
        <w:numPr>
          <w:ilvl w:val="0"/>
          <w:numId w:val="7"/>
        </w:numPr>
        <w:overflowPunct/>
        <w:autoSpaceDE/>
        <w:autoSpaceDN/>
        <w:adjustRightInd/>
        <w:jc w:val="both"/>
        <w:textAlignment w:val="auto"/>
      </w:pPr>
      <w:r>
        <w:t xml:space="preserve">Has deteriorated in line with the Trusts </w:t>
      </w:r>
      <w:r>
        <w:t xml:space="preserve">Recognition of the Adult Deteriorating Patient Policy (Ref 5 )  </w:t>
      </w:r>
    </w:p>
    <w:p w14:paraId="1437C8FB" w14:textId="77777777" w:rsidR="00A7573C" w:rsidRDefault="00B45450" w:rsidP="00A7573C">
      <w:pPr>
        <w:pStyle w:val="ListParagraph"/>
        <w:overflowPunct/>
        <w:autoSpaceDE/>
        <w:autoSpaceDN/>
        <w:adjustRightInd/>
        <w:jc w:val="both"/>
        <w:textAlignment w:val="auto"/>
      </w:pPr>
    </w:p>
    <w:p w14:paraId="1437C8FC" w14:textId="77777777" w:rsidR="00A7573C" w:rsidRDefault="00B45450" w:rsidP="00A7573C">
      <w:pPr>
        <w:overflowPunct/>
        <w:autoSpaceDE/>
        <w:autoSpaceDN/>
        <w:adjustRightInd/>
        <w:jc w:val="both"/>
        <w:textAlignment w:val="auto"/>
      </w:pPr>
      <w:r w:rsidRPr="00554B30">
        <w:rPr>
          <w:b/>
          <w:i/>
        </w:rPr>
        <w:t>In non-urgent cases</w:t>
      </w:r>
      <w:r w:rsidRPr="00282F42">
        <w:t xml:space="preserve"> </w:t>
      </w:r>
      <w:r>
        <w:t>O</w:t>
      </w:r>
      <w:r w:rsidRPr="00282F42">
        <w:t>bstetric/</w:t>
      </w:r>
      <w:r>
        <w:t>M</w:t>
      </w:r>
      <w:r w:rsidRPr="00282F42">
        <w:t xml:space="preserve">idwifery referral can be made via Maternity Bleep </w:t>
      </w:r>
      <w:r>
        <w:t>H</w:t>
      </w:r>
      <w:r w:rsidRPr="00282F42">
        <w:t xml:space="preserve">older </w:t>
      </w:r>
      <w:r>
        <w:t xml:space="preserve">- </w:t>
      </w:r>
      <w:r w:rsidRPr="00282F42">
        <w:t>Bleep 1465 / Obstetric</w:t>
      </w:r>
      <w:r>
        <w:t xml:space="preserve"> Senior House Officer (SHO) </w:t>
      </w:r>
      <w:r w:rsidRPr="00282F42">
        <w:t xml:space="preserve">on 1854 or </w:t>
      </w:r>
      <w:r>
        <w:t xml:space="preserve"> telephone </w:t>
      </w:r>
      <w:r w:rsidRPr="00282F42">
        <w:t xml:space="preserve">Delivery Suite on </w:t>
      </w:r>
      <w:r>
        <w:t>01793 60</w:t>
      </w:r>
      <w:r w:rsidRPr="00282F42">
        <w:t>45</w:t>
      </w:r>
      <w:r w:rsidRPr="00282F42">
        <w:t>75</w:t>
      </w:r>
      <w:r>
        <w:t>.</w:t>
      </w:r>
    </w:p>
    <w:p w14:paraId="1437C8FD" w14:textId="77777777" w:rsidR="00A7573C" w:rsidRDefault="00B45450" w:rsidP="00A7573C">
      <w:pPr>
        <w:overflowPunct/>
        <w:autoSpaceDE/>
        <w:autoSpaceDN/>
        <w:adjustRightInd/>
        <w:jc w:val="both"/>
        <w:textAlignment w:val="auto"/>
      </w:pPr>
    </w:p>
    <w:p w14:paraId="1437C8FE" w14:textId="77777777" w:rsidR="00A7573C" w:rsidRPr="00554B30" w:rsidRDefault="00B45450" w:rsidP="00A7573C">
      <w:pPr>
        <w:pStyle w:val="Heading2"/>
      </w:pPr>
      <w:bookmarkStart w:id="75" w:name="_Toc315424711"/>
      <w:bookmarkStart w:id="76" w:name="_Toc379896008"/>
      <w:bookmarkStart w:id="77" w:name="_Toc414012563"/>
      <w:bookmarkStart w:id="78" w:name="_Toc419192947"/>
      <w:bookmarkStart w:id="79" w:name="_Toc425333171"/>
      <w:bookmarkStart w:id="80" w:name="_Toc425491029"/>
      <w:bookmarkStart w:id="81" w:name="_Toc426488076"/>
      <w:bookmarkStart w:id="82" w:name="_Toc454192561"/>
      <w:r w:rsidRPr="00554B30">
        <w:t>Criteria for Resuscitation outside GWH building but within the Grounds of the Hospital Site</w:t>
      </w:r>
      <w:bookmarkEnd w:id="75"/>
      <w:bookmarkEnd w:id="76"/>
      <w:bookmarkEnd w:id="77"/>
      <w:bookmarkEnd w:id="78"/>
      <w:bookmarkEnd w:id="79"/>
      <w:bookmarkEnd w:id="80"/>
      <w:bookmarkEnd w:id="81"/>
      <w:bookmarkEnd w:id="82"/>
    </w:p>
    <w:p w14:paraId="1437C8FF" w14:textId="77777777" w:rsidR="00A7573C" w:rsidRPr="00282F42" w:rsidRDefault="00B45450" w:rsidP="00A7573C">
      <w:pPr>
        <w:overflowPunct/>
        <w:autoSpaceDE/>
        <w:autoSpaceDN/>
        <w:adjustRightInd/>
        <w:jc w:val="both"/>
        <w:textAlignment w:val="auto"/>
        <w:rPr>
          <w:b/>
          <w:bCs/>
        </w:rPr>
      </w:pPr>
      <w:r w:rsidRPr="00282F42">
        <w:t>For some areas, away from the acute hospital building e.g. Commonhead, Downsview house</w:t>
      </w:r>
      <w:r>
        <w:t>, car parks</w:t>
      </w:r>
      <w:r w:rsidRPr="00282F42">
        <w:t xml:space="preserve"> and the Cooperati</w:t>
      </w:r>
      <w:r>
        <w:t>ve Nursery, a</w:t>
      </w:r>
      <w:r w:rsidRPr="00282F42">
        <w:t xml:space="preserve"> </w:t>
      </w:r>
      <w:r>
        <w:t xml:space="preserve">MET </w:t>
      </w:r>
      <w:r w:rsidRPr="00282F42">
        <w:t>(2222) call will result in</w:t>
      </w:r>
      <w:r w:rsidRPr="00282F42">
        <w:t xml:space="preserve"> the ambulance service being called and a limited </w:t>
      </w:r>
      <w:r>
        <w:t>MET</w:t>
      </w:r>
      <w:r w:rsidRPr="00282F42">
        <w:t xml:space="preserve"> response.</w:t>
      </w:r>
      <w:r w:rsidRPr="00282F42">
        <w:rPr>
          <w:b/>
          <w:bCs/>
        </w:rPr>
        <w:t xml:space="preserve"> </w:t>
      </w:r>
    </w:p>
    <w:p w14:paraId="1437C900" w14:textId="77777777" w:rsidR="00A7573C" w:rsidRPr="00282F42" w:rsidRDefault="00B45450" w:rsidP="00A7573C">
      <w:pPr>
        <w:overflowPunct/>
        <w:autoSpaceDE/>
        <w:autoSpaceDN/>
        <w:adjustRightInd/>
        <w:jc w:val="both"/>
        <w:textAlignment w:val="auto"/>
        <w:rPr>
          <w:b/>
          <w:bCs/>
        </w:rPr>
      </w:pPr>
    </w:p>
    <w:p w14:paraId="1437C901" w14:textId="77777777" w:rsidR="00A7573C" w:rsidRDefault="00B45450" w:rsidP="00A7573C">
      <w:pPr>
        <w:overflowPunct/>
        <w:autoSpaceDE/>
        <w:autoSpaceDN/>
        <w:adjustRightInd/>
        <w:jc w:val="both"/>
        <w:textAlignment w:val="auto"/>
      </w:pPr>
      <w:r w:rsidRPr="00282F42">
        <w:t xml:space="preserve">If there is a collapse outside of the main hospital building a </w:t>
      </w:r>
      <w:r>
        <w:t>MET</w:t>
      </w:r>
      <w:r w:rsidRPr="00282F42">
        <w:t xml:space="preserve"> call must be made (2222). The </w:t>
      </w:r>
      <w:r>
        <w:t xml:space="preserve">MET </w:t>
      </w:r>
      <w:r w:rsidRPr="00282F42">
        <w:t>will be asked to assemble either in the</w:t>
      </w:r>
      <w:r>
        <w:t xml:space="preserve"> GWH</w:t>
      </w:r>
      <w:r w:rsidRPr="00282F42">
        <w:t xml:space="preserve"> atrium or at the entrance to the Brunel Treat</w:t>
      </w:r>
      <w:r w:rsidRPr="00282F42">
        <w:t xml:space="preserve">ment Centre, where a member of portering will meet them. </w:t>
      </w:r>
      <w:r>
        <w:t xml:space="preserve"> </w:t>
      </w:r>
      <w:r w:rsidRPr="00282F42">
        <w:t xml:space="preserve">A minimum of </w:t>
      </w:r>
      <w:r>
        <w:t>two</w:t>
      </w:r>
      <w:r w:rsidRPr="00282F42">
        <w:t xml:space="preserve"> members will be escorted </w:t>
      </w:r>
      <w:r w:rsidRPr="00282F42">
        <w:lastRenderedPageBreak/>
        <w:t xml:space="preserve">to the scene with high visibility clothing, medical bag containing oxygen, simple airway adjuncts and an </w:t>
      </w:r>
      <w:r>
        <w:rPr>
          <w:bCs/>
        </w:rPr>
        <w:t>Automated External Defibrillators (</w:t>
      </w:r>
      <w:r w:rsidRPr="00282F42">
        <w:t>AED</w:t>
      </w:r>
      <w:r>
        <w:t>)</w:t>
      </w:r>
      <w:r w:rsidRPr="00282F42">
        <w:t>. Switchboar</w:t>
      </w:r>
      <w:r w:rsidRPr="00282F42">
        <w:t>d will also call an ambu</w:t>
      </w:r>
      <w:r>
        <w:t>lance to the scene.</w:t>
      </w:r>
    </w:p>
    <w:p w14:paraId="1437C902" w14:textId="77777777" w:rsidR="00A7573C" w:rsidRDefault="00B45450" w:rsidP="00A7573C">
      <w:pPr>
        <w:overflowPunct/>
        <w:autoSpaceDE/>
        <w:autoSpaceDN/>
        <w:adjustRightInd/>
        <w:textAlignment w:val="auto"/>
      </w:pPr>
    </w:p>
    <w:p w14:paraId="1437C903" w14:textId="77777777" w:rsidR="00A7573C" w:rsidRPr="00554B30" w:rsidRDefault="00B45450" w:rsidP="00A7573C">
      <w:pPr>
        <w:pStyle w:val="Heading2"/>
      </w:pPr>
      <w:bookmarkStart w:id="83" w:name="_Toc293569760"/>
      <w:bookmarkStart w:id="84" w:name="_Toc315424721"/>
      <w:bookmarkStart w:id="85" w:name="_Toc379896019"/>
      <w:bookmarkStart w:id="86" w:name="_Toc414012571"/>
      <w:bookmarkStart w:id="87" w:name="_Toc419192961"/>
      <w:bookmarkStart w:id="88" w:name="_Toc425333185"/>
      <w:bookmarkStart w:id="89" w:name="_Toc425491030"/>
      <w:bookmarkStart w:id="90" w:name="_Toc426488077"/>
      <w:bookmarkStart w:id="91" w:name="_Toc454192562"/>
      <w:r w:rsidRPr="00554B30">
        <w:t>Anaphylaxis</w:t>
      </w:r>
      <w:bookmarkEnd w:id="83"/>
      <w:bookmarkEnd w:id="84"/>
      <w:bookmarkEnd w:id="85"/>
      <w:bookmarkEnd w:id="86"/>
      <w:bookmarkEnd w:id="87"/>
      <w:bookmarkEnd w:id="88"/>
      <w:bookmarkEnd w:id="89"/>
      <w:bookmarkEnd w:id="90"/>
      <w:bookmarkEnd w:id="91"/>
    </w:p>
    <w:p w14:paraId="1437C904" w14:textId="77777777" w:rsidR="00A7573C" w:rsidRDefault="00B45450" w:rsidP="00A7573C">
      <w:pPr>
        <w:overflowPunct/>
        <w:autoSpaceDE/>
        <w:autoSpaceDN/>
        <w:adjustRightInd/>
        <w:jc w:val="both"/>
        <w:textAlignment w:val="auto"/>
      </w:pPr>
      <w:r w:rsidRPr="00282F42">
        <w:t>The management of suspected anaphylaxis / anaphylactic reactions should be conducted in accordance with the Resuscitation Council (UK) Guidelines for the management of anaphylaxis.</w:t>
      </w:r>
      <w:r>
        <w:t xml:space="preserve"> (Ref 1)</w:t>
      </w:r>
      <w:r w:rsidRPr="00282F42">
        <w:t xml:space="preserve"> Training in management of anaphylaxis is available as an e-learning package on the Trust’s Trainer Tracker system. Community nursing </w:t>
      </w:r>
      <w:r>
        <w:t>employees</w:t>
      </w:r>
      <w:r w:rsidRPr="00282F42">
        <w:t xml:space="preserve"> or those working on satellite sites (e.g. Mobile Chemotherapy Unit), who may need to administer 1:1000 </w:t>
      </w:r>
      <w:r>
        <w:t>A</w:t>
      </w:r>
      <w:r w:rsidRPr="00282F42">
        <w:t>drenaline, must be signed up to the Adrenaline P</w:t>
      </w:r>
      <w:r>
        <w:t xml:space="preserve">atient </w:t>
      </w:r>
      <w:r w:rsidRPr="00282F42">
        <w:t>G</w:t>
      </w:r>
      <w:r>
        <w:t xml:space="preserve">roup </w:t>
      </w:r>
      <w:r w:rsidRPr="00282F42">
        <w:t>D</w:t>
      </w:r>
      <w:r>
        <w:t>irective</w:t>
      </w:r>
      <w:r w:rsidRPr="00282F42">
        <w:t xml:space="preserve"> </w:t>
      </w:r>
      <w:r>
        <w:t xml:space="preserve">(Ref 12) </w:t>
      </w:r>
      <w:r w:rsidRPr="00282F42">
        <w:t xml:space="preserve">unless they hold a non-medical prescribing qualification.  Acute hospital nursing </w:t>
      </w:r>
      <w:r>
        <w:t>employees</w:t>
      </w:r>
      <w:r w:rsidRPr="00282F42">
        <w:t xml:space="preserve"> should only administer 1:1000 </w:t>
      </w:r>
      <w:r>
        <w:t>A</w:t>
      </w:r>
      <w:r w:rsidRPr="00282F42">
        <w:t>drenaline under the supervision of a do</w:t>
      </w:r>
      <w:r>
        <w:t>ctor or non-me</w:t>
      </w:r>
      <w:r>
        <w:t>dical prescriber.</w:t>
      </w:r>
    </w:p>
    <w:p w14:paraId="1437C905" w14:textId="77777777" w:rsidR="00A7573C" w:rsidRDefault="00B45450" w:rsidP="00A7573C">
      <w:pPr>
        <w:overflowPunct/>
        <w:autoSpaceDE/>
        <w:autoSpaceDN/>
        <w:adjustRightInd/>
        <w:textAlignment w:val="auto"/>
      </w:pPr>
    </w:p>
    <w:p w14:paraId="1437C906" w14:textId="77777777" w:rsidR="00A7573C" w:rsidRPr="00554B30" w:rsidRDefault="00B45450" w:rsidP="00A7573C">
      <w:pPr>
        <w:pStyle w:val="Heading2"/>
        <w:rPr>
          <w:rFonts w:eastAsia="Calibri"/>
        </w:rPr>
      </w:pPr>
      <w:bookmarkStart w:id="92" w:name="_Toc419192948"/>
      <w:bookmarkStart w:id="93" w:name="_Toc425333172"/>
      <w:bookmarkStart w:id="94" w:name="_Toc425491031"/>
      <w:bookmarkStart w:id="95" w:name="_Toc426488078"/>
      <w:bookmarkStart w:id="96" w:name="_Toc454192563"/>
      <w:r w:rsidRPr="00554B30">
        <w:rPr>
          <w:rFonts w:eastAsia="Calibri"/>
        </w:rPr>
        <w:t>List of Emergency Teams Covered by this Policy</w:t>
      </w:r>
      <w:bookmarkEnd w:id="92"/>
      <w:bookmarkEnd w:id="93"/>
      <w:bookmarkEnd w:id="94"/>
      <w:bookmarkEnd w:id="95"/>
      <w:bookmarkEnd w:id="96"/>
    </w:p>
    <w:p w14:paraId="1437C907" w14:textId="77777777" w:rsidR="00A7573C" w:rsidRPr="00BA2EA0" w:rsidRDefault="00B45450" w:rsidP="00A7573C">
      <w:pPr>
        <w:pStyle w:val="ListParagraph"/>
        <w:numPr>
          <w:ilvl w:val="0"/>
          <w:numId w:val="23"/>
        </w:numPr>
        <w:jc w:val="both"/>
      </w:pPr>
      <w:r w:rsidRPr="00BA2EA0">
        <w:t>Medical Emergency Team (GWH Site only)</w:t>
      </w:r>
      <w:r>
        <w:t>.</w:t>
      </w:r>
    </w:p>
    <w:p w14:paraId="1437C908" w14:textId="77777777" w:rsidR="00A7573C" w:rsidRPr="00BA2EA0" w:rsidRDefault="00B45450" w:rsidP="00A7573C">
      <w:pPr>
        <w:overflowPunct/>
        <w:autoSpaceDE/>
        <w:autoSpaceDN/>
        <w:adjustRightInd/>
        <w:jc w:val="both"/>
        <w:textAlignment w:val="auto"/>
      </w:pPr>
    </w:p>
    <w:p w14:paraId="1437C909" w14:textId="77777777" w:rsidR="00A7573C" w:rsidRPr="00BA2EA0" w:rsidRDefault="00B45450" w:rsidP="00A7573C">
      <w:pPr>
        <w:pStyle w:val="ListParagraph"/>
        <w:numPr>
          <w:ilvl w:val="0"/>
          <w:numId w:val="23"/>
        </w:numPr>
        <w:overflowPunct/>
        <w:autoSpaceDE/>
        <w:autoSpaceDN/>
        <w:adjustRightInd/>
        <w:jc w:val="both"/>
        <w:textAlignment w:val="auto"/>
      </w:pPr>
      <w:r w:rsidRPr="00BA2EA0">
        <w:t>Medical Emergency Support Team (GWH Site only) (to be activated if there is another MET call within 15 minutes of the first call or if additional hel</w:t>
      </w:r>
      <w:r w:rsidRPr="00BA2EA0">
        <w:t>p is required</w:t>
      </w:r>
      <w:r>
        <w:t>.</w:t>
      </w:r>
    </w:p>
    <w:p w14:paraId="1437C90A" w14:textId="77777777" w:rsidR="00A7573C" w:rsidRPr="00BA2EA0" w:rsidRDefault="00B45450" w:rsidP="00A7573C">
      <w:pPr>
        <w:jc w:val="both"/>
        <w:rPr>
          <w:color w:val="1F497D"/>
        </w:rPr>
      </w:pPr>
    </w:p>
    <w:p w14:paraId="1437C90B" w14:textId="77777777" w:rsidR="00A7573C" w:rsidRPr="00BA2EA0" w:rsidRDefault="00B45450" w:rsidP="00A7573C">
      <w:pPr>
        <w:pStyle w:val="ListParagraph"/>
        <w:numPr>
          <w:ilvl w:val="0"/>
          <w:numId w:val="23"/>
        </w:numPr>
        <w:jc w:val="both"/>
      </w:pPr>
      <w:r w:rsidRPr="00BA2EA0">
        <w:t>Paediatric Emergency Team (GWH Site only)</w:t>
      </w:r>
      <w:r>
        <w:t>.</w:t>
      </w:r>
    </w:p>
    <w:p w14:paraId="1437C90C" w14:textId="77777777" w:rsidR="00A7573C" w:rsidRPr="00BA2EA0" w:rsidRDefault="00B45450" w:rsidP="00A7573C">
      <w:pPr>
        <w:overflowPunct/>
        <w:autoSpaceDE/>
        <w:autoSpaceDN/>
        <w:adjustRightInd/>
        <w:jc w:val="both"/>
        <w:textAlignment w:val="auto"/>
      </w:pPr>
    </w:p>
    <w:p w14:paraId="1437C90D" w14:textId="77777777" w:rsidR="00A7573C" w:rsidRDefault="00B45450" w:rsidP="00A7573C">
      <w:pPr>
        <w:pStyle w:val="ListParagraph"/>
        <w:numPr>
          <w:ilvl w:val="0"/>
          <w:numId w:val="23"/>
        </w:numPr>
        <w:jc w:val="both"/>
      </w:pPr>
      <w:r w:rsidRPr="00BA2EA0">
        <w:t>Obstetric Emergency Team (GWH Site only)</w:t>
      </w:r>
      <w:r>
        <w:t xml:space="preserve">. </w:t>
      </w:r>
    </w:p>
    <w:p w14:paraId="1437C90E" w14:textId="77777777" w:rsidR="00A7573C" w:rsidRPr="00BA2EA0" w:rsidRDefault="00B45450" w:rsidP="00A7573C">
      <w:pPr>
        <w:jc w:val="both"/>
      </w:pPr>
      <w:r w:rsidRPr="00BA2EA0">
        <w:t xml:space="preserve"> </w:t>
      </w:r>
    </w:p>
    <w:p w14:paraId="1437C90F" w14:textId="77777777" w:rsidR="00A7573C" w:rsidRPr="00BA2EA0" w:rsidRDefault="00B45450" w:rsidP="00A7573C">
      <w:pPr>
        <w:pStyle w:val="ListParagraph"/>
        <w:numPr>
          <w:ilvl w:val="0"/>
          <w:numId w:val="23"/>
        </w:numPr>
        <w:jc w:val="both"/>
      </w:pPr>
      <w:r w:rsidRPr="00BA2EA0">
        <w:t>Newborn Emergency Team (GWH Site only)</w:t>
      </w:r>
      <w:r>
        <w:t xml:space="preserve">. </w:t>
      </w:r>
    </w:p>
    <w:p w14:paraId="1437C910" w14:textId="77777777" w:rsidR="00A7573C" w:rsidRPr="00BA2EA0" w:rsidRDefault="00B45450" w:rsidP="00A7573C">
      <w:pPr>
        <w:jc w:val="both"/>
      </w:pPr>
    </w:p>
    <w:p w14:paraId="1437C911" w14:textId="77777777" w:rsidR="00A7573C" w:rsidRPr="00BA2EA0" w:rsidRDefault="00B45450" w:rsidP="00A7573C">
      <w:pPr>
        <w:overflowPunct/>
        <w:jc w:val="both"/>
        <w:textAlignment w:val="auto"/>
        <w:rPr>
          <w:rFonts w:eastAsia="Calibri" w:cs="Arial"/>
          <w:lang w:eastAsia="en-GB"/>
        </w:rPr>
      </w:pPr>
      <w:r w:rsidRPr="00BA2EA0">
        <w:rPr>
          <w:rFonts w:eastAsia="Calibri" w:cs="Arial"/>
          <w:lang w:eastAsia="en-GB"/>
        </w:rPr>
        <w:t>A current list of team members and bleep numbers can be found on the Resuscitation Departments page on the Tr</w:t>
      </w:r>
      <w:r w:rsidRPr="00BA2EA0">
        <w:rPr>
          <w:rFonts w:eastAsia="Calibri" w:cs="Arial"/>
          <w:lang w:eastAsia="en-GB"/>
        </w:rPr>
        <w:t>ust’s intranet site or is available from a member of the Resuscitation Department in the Academy.</w:t>
      </w:r>
    </w:p>
    <w:p w14:paraId="1437C912" w14:textId="77777777" w:rsidR="00A7573C" w:rsidRPr="00282F42" w:rsidRDefault="00B45450" w:rsidP="00A7573C">
      <w:pPr>
        <w:overflowPunct/>
        <w:jc w:val="both"/>
        <w:textAlignment w:val="auto"/>
        <w:rPr>
          <w:rFonts w:eastAsia="Calibri" w:cs="Arial"/>
          <w:b/>
          <w:lang w:eastAsia="en-GB"/>
        </w:rPr>
      </w:pPr>
    </w:p>
    <w:p w14:paraId="1437C913" w14:textId="77777777" w:rsidR="00A7573C" w:rsidRPr="00554B30" w:rsidRDefault="00B45450" w:rsidP="00A7573C">
      <w:pPr>
        <w:pStyle w:val="Heading2"/>
      </w:pPr>
      <w:bookmarkStart w:id="97" w:name="_Toc315424717"/>
      <w:bookmarkStart w:id="98" w:name="_Toc379896013"/>
      <w:bookmarkStart w:id="99" w:name="_Toc414012565"/>
      <w:bookmarkStart w:id="100" w:name="_Toc419192949"/>
      <w:bookmarkStart w:id="101" w:name="_Toc425333173"/>
      <w:bookmarkStart w:id="102" w:name="_Toc425491032"/>
      <w:bookmarkStart w:id="103" w:name="_Toc426488079"/>
      <w:bookmarkStart w:id="104" w:name="_Toc454192564"/>
      <w:r w:rsidRPr="00554B30">
        <w:t>Resuscitation within the Theatre Suite (GWH Site Only)</w:t>
      </w:r>
      <w:bookmarkEnd w:id="97"/>
      <w:bookmarkEnd w:id="98"/>
      <w:bookmarkEnd w:id="99"/>
      <w:bookmarkEnd w:id="100"/>
      <w:bookmarkEnd w:id="101"/>
      <w:bookmarkEnd w:id="102"/>
      <w:bookmarkEnd w:id="103"/>
      <w:bookmarkEnd w:id="104"/>
    </w:p>
    <w:p w14:paraId="1437C914" w14:textId="77777777" w:rsidR="00A7573C" w:rsidRPr="00282F42" w:rsidRDefault="00B45450" w:rsidP="00A7573C">
      <w:pPr>
        <w:overflowPunct/>
        <w:autoSpaceDE/>
        <w:autoSpaceDN/>
        <w:adjustRightInd/>
        <w:jc w:val="both"/>
        <w:textAlignment w:val="auto"/>
      </w:pPr>
      <w:r w:rsidRPr="00282F42">
        <w:t>The Theatre Su</w:t>
      </w:r>
      <w:r>
        <w:t>ite can, for the purpose of the cardiac a</w:t>
      </w:r>
      <w:r w:rsidRPr="00282F42">
        <w:t xml:space="preserve">rrest, be divided into </w:t>
      </w:r>
      <w:r>
        <w:t>two</w:t>
      </w:r>
      <w:r w:rsidRPr="00282F42">
        <w:t xml:space="preserve"> areas</w:t>
      </w:r>
      <w:r>
        <w:t>:</w:t>
      </w:r>
    </w:p>
    <w:p w14:paraId="1437C915" w14:textId="77777777" w:rsidR="00A7573C" w:rsidRPr="00282F42" w:rsidRDefault="00B45450" w:rsidP="00A7573C">
      <w:pPr>
        <w:overflowPunct/>
        <w:autoSpaceDE/>
        <w:autoSpaceDN/>
        <w:adjustRightInd/>
        <w:jc w:val="both"/>
        <w:textAlignment w:val="auto"/>
      </w:pPr>
    </w:p>
    <w:p w14:paraId="1437C916" w14:textId="77777777" w:rsidR="00A7573C" w:rsidRDefault="00B45450" w:rsidP="00A7573C">
      <w:pPr>
        <w:pStyle w:val="ListParagraph"/>
        <w:numPr>
          <w:ilvl w:val="0"/>
          <w:numId w:val="24"/>
        </w:numPr>
        <w:overflowPunct/>
        <w:autoSpaceDE/>
        <w:autoSpaceDN/>
        <w:adjustRightInd/>
        <w:jc w:val="both"/>
        <w:textAlignment w:val="auto"/>
      </w:pPr>
      <w:r w:rsidRPr="00282F42">
        <w:t xml:space="preserve">Area 1. The </w:t>
      </w:r>
      <w:r w:rsidRPr="00282F42">
        <w:t>Operating Theatre Room and</w:t>
      </w:r>
      <w:r>
        <w:t xml:space="preserve"> immediately</w:t>
      </w:r>
      <w:r w:rsidRPr="00282F42">
        <w:t xml:space="preserve"> adjacent rooms. </w:t>
      </w:r>
    </w:p>
    <w:p w14:paraId="1437C917" w14:textId="77777777" w:rsidR="00A7573C" w:rsidRDefault="00B45450" w:rsidP="00A7573C">
      <w:pPr>
        <w:pStyle w:val="ListParagraph"/>
        <w:numPr>
          <w:ilvl w:val="0"/>
          <w:numId w:val="24"/>
        </w:numPr>
        <w:overflowPunct/>
        <w:autoSpaceDE/>
        <w:autoSpaceDN/>
        <w:adjustRightInd/>
        <w:jc w:val="both"/>
        <w:textAlignment w:val="auto"/>
      </w:pPr>
      <w:r w:rsidRPr="00282F42">
        <w:t>Area 2. Outsi</w:t>
      </w:r>
      <w:r>
        <w:t>de the operating theatre room. i</w:t>
      </w:r>
      <w:r w:rsidRPr="00282F42">
        <w:t>.e. recovery, corridors and offices.</w:t>
      </w:r>
    </w:p>
    <w:p w14:paraId="1437C918" w14:textId="77777777" w:rsidR="00A7573C" w:rsidRPr="00282F42" w:rsidRDefault="00B45450" w:rsidP="00A7573C">
      <w:pPr>
        <w:overflowPunct/>
        <w:autoSpaceDE/>
        <w:autoSpaceDN/>
        <w:adjustRightInd/>
        <w:jc w:val="both"/>
        <w:textAlignment w:val="auto"/>
      </w:pPr>
    </w:p>
    <w:p w14:paraId="1437C919" w14:textId="77777777" w:rsidR="00A7573C" w:rsidRPr="00554B30" w:rsidRDefault="00B45450" w:rsidP="00A7573C">
      <w:pPr>
        <w:pStyle w:val="Heading3"/>
        <w:ind w:left="709" w:hanging="709"/>
        <w:jc w:val="left"/>
      </w:pPr>
      <w:bookmarkStart w:id="105" w:name="_Toc419192950"/>
      <w:bookmarkStart w:id="106" w:name="_Toc425333174"/>
      <w:bookmarkStart w:id="107" w:name="_Toc425491033"/>
      <w:bookmarkStart w:id="108" w:name="_Toc426488080"/>
      <w:bookmarkStart w:id="109" w:name="_Toc454192565"/>
      <w:r w:rsidRPr="00554B30">
        <w:t>Area 1</w:t>
      </w:r>
      <w:bookmarkEnd w:id="105"/>
      <w:bookmarkEnd w:id="106"/>
      <w:bookmarkEnd w:id="107"/>
      <w:bookmarkEnd w:id="108"/>
      <w:bookmarkEnd w:id="109"/>
    </w:p>
    <w:p w14:paraId="1437C91A" w14:textId="77777777" w:rsidR="00A7573C" w:rsidRPr="00282F42" w:rsidRDefault="00B45450" w:rsidP="00A7573C">
      <w:pPr>
        <w:overflowPunct/>
        <w:autoSpaceDE/>
        <w:autoSpaceDN/>
        <w:adjustRightInd/>
        <w:jc w:val="both"/>
        <w:textAlignment w:val="auto"/>
        <w:rPr>
          <w:b/>
          <w:bCs/>
          <w:u w:val="single"/>
        </w:rPr>
      </w:pPr>
    </w:p>
    <w:p w14:paraId="1437C91B" w14:textId="77777777" w:rsidR="00A7573C" w:rsidRPr="00282F42" w:rsidRDefault="00B45450" w:rsidP="00A7573C">
      <w:pPr>
        <w:overflowPunct/>
        <w:autoSpaceDE/>
        <w:autoSpaceDN/>
        <w:adjustRightInd/>
        <w:jc w:val="both"/>
        <w:textAlignment w:val="auto"/>
      </w:pPr>
      <w:r w:rsidRPr="00282F42">
        <w:t xml:space="preserve">If a patient suffers a cardiac arrest within the </w:t>
      </w:r>
      <w:r>
        <w:t>O</w:t>
      </w:r>
      <w:r w:rsidRPr="00282F42">
        <w:t xml:space="preserve">perating </w:t>
      </w:r>
      <w:r>
        <w:t>T</w:t>
      </w:r>
      <w:r w:rsidRPr="00282F42">
        <w:t xml:space="preserve">heatre </w:t>
      </w:r>
      <w:r>
        <w:t>R</w:t>
      </w:r>
      <w:r w:rsidRPr="00282F42">
        <w:t xml:space="preserve">oom the decision to call the appropriate </w:t>
      </w:r>
      <w:r w:rsidRPr="00282F42">
        <w:t>hospital emergency team will rest with the most senior clinician present</w:t>
      </w:r>
      <w:r>
        <w:t xml:space="preserve"> if the Theatre Room team are in agreement with this decision.</w:t>
      </w:r>
      <w:r w:rsidRPr="00282F42">
        <w:t xml:space="preserve">  </w:t>
      </w:r>
    </w:p>
    <w:p w14:paraId="1437C91C" w14:textId="77777777" w:rsidR="00A7573C" w:rsidRPr="00282F42" w:rsidRDefault="00B45450" w:rsidP="00A7573C">
      <w:pPr>
        <w:overflowPunct/>
        <w:autoSpaceDE/>
        <w:autoSpaceDN/>
        <w:adjustRightInd/>
        <w:jc w:val="both"/>
        <w:textAlignment w:val="auto"/>
      </w:pPr>
    </w:p>
    <w:p w14:paraId="1437C91D" w14:textId="77777777" w:rsidR="00A7573C" w:rsidRPr="00282F42" w:rsidRDefault="00B45450" w:rsidP="00A7573C">
      <w:pPr>
        <w:overflowPunct/>
        <w:autoSpaceDE/>
        <w:autoSpaceDN/>
        <w:adjustRightInd/>
        <w:jc w:val="both"/>
        <w:textAlignment w:val="auto"/>
      </w:pPr>
      <w:r w:rsidRPr="00282F42">
        <w:t xml:space="preserve">When an arrest occurs, an </w:t>
      </w:r>
      <w:r>
        <w:t>employee</w:t>
      </w:r>
      <w:r w:rsidRPr="00282F42">
        <w:t xml:space="preserve"> shall raise the alarm through the intercom with another </w:t>
      </w:r>
      <w:r>
        <w:t xml:space="preserve">employee </w:t>
      </w:r>
      <w:r w:rsidRPr="00282F42">
        <w:t xml:space="preserve">collecting the </w:t>
      </w:r>
      <w:r>
        <w:t>nea</w:t>
      </w:r>
      <w:r>
        <w:t xml:space="preserve">rest </w:t>
      </w:r>
      <w:r w:rsidRPr="00282F42">
        <w:t>resuscitation trolley</w:t>
      </w:r>
      <w:r>
        <w:t>.</w:t>
      </w:r>
    </w:p>
    <w:p w14:paraId="1437C91E" w14:textId="77777777" w:rsidR="00A7573C" w:rsidRPr="00282F42" w:rsidRDefault="00B45450" w:rsidP="00A7573C">
      <w:pPr>
        <w:overflowPunct/>
        <w:autoSpaceDE/>
        <w:autoSpaceDN/>
        <w:adjustRightInd/>
        <w:jc w:val="both"/>
        <w:textAlignment w:val="auto"/>
      </w:pPr>
    </w:p>
    <w:p w14:paraId="1437C91F" w14:textId="77777777" w:rsidR="00A7573C" w:rsidRDefault="00B45450" w:rsidP="00A7573C">
      <w:pPr>
        <w:overflowPunct/>
        <w:autoSpaceDE/>
        <w:autoSpaceDN/>
        <w:adjustRightInd/>
        <w:jc w:val="both"/>
        <w:textAlignment w:val="auto"/>
      </w:pPr>
      <w:r w:rsidRPr="00282F42">
        <w:t xml:space="preserve">The management of the cardiac arrest shall adhere to the </w:t>
      </w:r>
      <w:r>
        <w:t>current Resuscitation Guidelines (Ref 1)</w:t>
      </w:r>
      <w:r w:rsidRPr="00282F42">
        <w:t xml:space="preserve">. </w:t>
      </w:r>
    </w:p>
    <w:p w14:paraId="1437C920" w14:textId="77777777" w:rsidR="00A7573C" w:rsidRPr="00282F42" w:rsidRDefault="00B45450" w:rsidP="00A7573C"/>
    <w:p w14:paraId="1437C921" w14:textId="77777777" w:rsidR="00A7573C" w:rsidRPr="00554B30" w:rsidRDefault="00B45450" w:rsidP="00A7573C">
      <w:pPr>
        <w:pStyle w:val="Heading3"/>
        <w:ind w:left="709" w:hanging="709"/>
        <w:jc w:val="left"/>
      </w:pPr>
      <w:bookmarkStart w:id="110" w:name="_Toc419192951"/>
      <w:bookmarkStart w:id="111" w:name="_Toc425333175"/>
      <w:bookmarkStart w:id="112" w:name="_Toc425491034"/>
      <w:bookmarkStart w:id="113" w:name="_Toc426488081"/>
      <w:bookmarkStart w:id="114" w:name="_Toc454192566"/>
      <w:r w:rsidRPr="00554B30">
        <w:t>Area 2</w:t>
      </w:r>
      <w:bookmarkEnd w:id="110"/>
      <w:bookmarkEnd w:id="111"/>
      <w:bookmarkEnd w:id="112"/>
      <w:bookmarkEnd w:id="113"/>
      <w:bookmarkEnd w:id="114"/>
      <w:r w:rsidRPr="00554B30">
        <w:t xml:space="preserve"> </w:t>
      </w:r>
    </w:p>
    <w:p w14:paraId="1437C922" w14:textId="77777777" w:rsidR="00A7573C" w:rsidRPr="00282F42" w:rsidRDefault="00B45450" w:rsidP="00A7573C">
      <w:pPr>
        <w:overflowPunct/>
        <w:autoSpaceDE/>
        <w:autoSpaceDN/>
        <w:adjustRightInd/>
        <w:jc w:val="both"/>
        <w:textAlignment w:val="auto"/>
        <w:rPr>
          <w:b/>
          <w:bCs/>
          <w:u w:val="single"/>
        </w:rPr>
      </w:pPr>
    </w:p>
    <w:p w14:paraId="1437C923" w14:textId="77777777" w:rsidR="00A7573C" w:rsidRPr="00282F42" w:rsidRDefault="00B45450" w:rsidP="00A7573C">
      <w:pPr>
        <w:overflowPunct/>
        <w:autoSpaceDE/>
        <w:autoSpaceDN/>
        <w:adjustRightInd/>
        <w:jc w:val="both"/>
        <w:textAlignment w:val="auto"/>
      </w:pPr>
      <w:r w:rsidRPr="00282F42">
        <w:t>If a patient suff</w:t>
      </w:r>
      <w:r>
        <w:t xml:space="preserve">ers a cardiac arrest anywhere outside of area 1, a 2222 </w:t>
      </w:r>
      <w:r w:rsidRPr="00282F42">
        <w:t xml:space="preserve">call shall be </w:t>
      </w:r>
      <w:r w:rsidRPr="00282F42">
        <w:rPr>
          <w:bCs/>
        </w:rPr>
        <w:t>ma</w:t>
      </w:r>
      <w:r>
        <w:rPr>
          <w:bCs/>
        </w:rPr>
        <w:t>de</w:t>
      </w:r>
      <w:r w:rsidRPr="00282F42">
        <w:rPr>
          <w:bCs/>
        </w:rPr>
        <w:t xml:space="preserve"> to summon the appropriate</w:t>
      </w:r>
      <w:r w:rsidRPr="00282F42">
        <w:rPr>
          <w:bCs/>
        </w:rPr>
        <w:t xml:space="preserve"> hospita</w:t>
      </w:r>
      <w:r>
        <w:rPr>
          <w:bCs/>
        </w:rPr>
        <w:t>l</w:t>
      </w:r>
      <w:r w:rsidRPr="00282F42">
        <w:rPr>
          <w:bCs/>
        </w:rPr>
        <w:t xml:space="preserve"> emergency team</w:t>
      </w:r>
      <w:r w:rsidRPr="00282F42">
        <w:t xml:space="preserve">.  </w:t>
      </w:r>
    </w:p>
    <w:p w14:paraId="1437C924" w14:textId="77777777" w:rsidR="00A7573C" w:rsidRPr="00282F42" w:rsidRDefault="00B45450" w:rsidP="00A7573C">
      <w:pPr>
        <w:overflowPunct/>
        <w:autoSpaceDE/>
        <w:autoSpaceDN/>
        <w:adjustRightInd/>
        <w:jc w:val="both"/>
        <w:textAlignment w:val="auto"/>
      </w:pPr>
    </w:p>
    <w:p w14:paraId="1437C925" w14:textId="77777777" w:rsidR="00A7573C" w:rsidRPr="00282F42" w:rsidRDefault="00B45450" w:rsidP="00A7573C">
      <w:pPr>
        <w:overflowPunct/>
        <w:autoSpaceDE/>
        <w:autoSpaceDN/>
        <w:adjustRightInd/>
        <w:jc w:val="both"/>
        <w:textAlignment w:val="auto"/>
      </w:pPr>
      <w:r w:rsidRPr="00282F42">
        <w:t>When an arrest occurs</w:t>
      </w:r>
      <w:r>
        <w:t>,</w:t>
      </w:r>
      <w:r w:rsidRPr="00282F42">
        <w:t xml:space="preserve"> an </w:t>
      </w:r>
      <w:r>
        <w:t>employee</w:t>
      </w:r>
      <w:r w:rsidRPr="00282F42">
        <w:t xml:space="preserve"> shall collect the resuscitation trolley from the nearest recovery.</w:t>
      </w:r>
    </w:p>
    <w:p w14:paraId="1437C926" w14:textId="77777777" w:rsidR="000746CC" w:rsidRDefault="00B45450">
      <w:pPr>
        <w:overflowPunct/>
        <w:autoSpaceDE/>
        <w:autoSpaceDN/>
        <w:adjustRightInd/>
        <w:textAlignment w:val="auto"/>
      </w:pPr>
      <w:r>
        <w:br w:type="page"/>
      </w:r>
    </w:p>
    <w:p w14:paraId="1437C927" w14:textId="77777777" w:rsidR="00A7573C" w:rsidRDefault="00B45450" w:rsidP="00A7573C">
      <w:pPr>
        <w:overflowPunct/>
        <w:autoSpaceDE/>
        <w:autoSpaceDN/>
        <w:adjustRightInd/>
        <w:jc w:val="both"/>
        <w:textAlignment w:val="auto"/>
      </w:pPr>
      <w:r w:rsidRPr="00282F42">
        <w:lastRenderedPageBreak/>
        <w:t xml:space="preserve">The management of the cardiac arrest shall adhere </w:t>
      </w:r>
      <w:r w:rsidRPr="00E8176D">
        <w:t>to</w:t>
      </w:r>
      <w:r w:rsidRPr="00282F42">
        <w:t xml:space="preserve"> the </w:t>
      </w:r>
      <w:r>
        <w:t>current Resuscitation Guidelines (Ref 1)</w:t>
      </w:r>
      <w:r w:rsidRPr="00282F42">
        <w:t xml:space="preserve">.  </w:t>
      </w:r>
    </w:p>
    <w:p w14:paraId="1437C928" w14:textId="77777777" w:rsidR="00A7573C" w:rsidRDefault="00B45450" w:rsidP="00A7573C">
      <w:pPr>
        <w:overflowPunct/>
        <w:autoSpaceDE/>
        <w:autoSpaceDN/>
        <w:adjustRightInd/>
        <w:textAlignment w:val="auto"/>
      </w:pPr>
    </w:p>
    <w:p w14:paraId="1437C929" w14:textId="77777777" w:rsidR="00A7573C" w:rsidRPr="00554B30" w:rsidRDefault="00B45450" w:rsidP="00A7573C">
      <w:pPr>
        <w:pStyle w:val="Heading2"/>
      </w:pPr>
      <w:bookmarkStart w:id="115" w:name="_Toc315424712"/>
      <w:bookmarkStart w:id="116" w:name="_Toc379896009"/>
      <w:bookmarkStart w:id="117" w:name="_Toc414012564"/>
      <w:bookmarkStart w:id="118" w:name="_Toc419192952"/>
      <w:bookmarkStart w:id="119" w:name="_Toc425333176"/>
      <w:bookmarkStart w:id="120" w:name="_Toc425491035"/>
      <w:bookmarkStart w:id="121" w:name="_Toc426488082"/>
      <w:bookmarkStart w:id="122" w:name="_Toc454192567"/>
      <w:r w:rsidRPr="00554B30">
        <w:t xml:space="preserve">Resuscitation </w:t>
      </w:r>
      <w:r w:rsidRPr="00554B30">
        <w:t>Criteria for Community Hospitals/Healthcare Facilities throughout Wiltshire</w:t>
      </w:r>
      <w:bookmarkEnd w:id="115"/>
      <w:bookmarkEnd w:id="116"/>
      <w:bookmarkEnd w:id="117"/>
      <w:bookmarkEnd w:id="118"/>
      <w:bookmarkEnd w:id="119"/>
      <w:bookmarkEnd w:id="120"/>
      <w:bookmarkEnd w:id="121"/>
      <w:bookmarkEnd w:id="122"/>
    </w:p>
    <w:p w14:paraId="1437C92A" w14:textId="77777777" w:rsidR="00A7573C" w:rsidRPr="00282F42" w:rsidRDefault="00B45450" w:rsidP="00A7573C">
      <w:pPr>
        <w:overflowPunct/>
        <w:autoSpaceDE/>
        <w:autoSpaceDN/>
        <w:adjustRightInd/>
        <w:jc w:val="both"/>
        <w:textAlignment w:val="auto"/>
      </w:pPr>
      <w:r w:rsidRPr="00282F42">
        <w:t xml:space="preserve">Immediately </w:t>
      </w:r>
      <w:r w:rsidRPr="00282F42">
        <w:rPr>
          <w:b/>
          <w:i/>
        </w:rPr>
        <w:t>call 999 for an ambulance</w:t>
      </w:r>
      <w:r w:rsidRPr="00282F42">
        <w:t xml:space="preserve"> in the event of encountering a patient who:</w:t>
      </w:r>
    </w:p>
    <w:p w14:paraId="1437C92B" w14:textId="77777777" w:rsidR="00A7573C" w:rsidRPr="00282F42" w:rsidRDefault="00B45450" w:rsidP="00A7573C">
      <w:pPr>
        <w:overflowPunct/>
        <w:autoSpaceDE/>
        <w:autoSpaceDN/>
        <w:adjustRightInd/>
        <w:jc w:val="both"/>
        <w:textAlignment w:val="auto"/>
      </w:pPr>
    </w:p>
    <w:p w14:paraId="1437C92C" w14:textId="77777777" w:rsidR="00A7573C" w:rsidRPr="00282F42" w:rsidRDefault="00B45450" w:rsidP="00A7573C">
      <w:pPr>
        <w:numPr>
          <w:ilvl w:val="0"/>
          <w:numId w:val="8"/>
        </w:numPr>
        <w:overflowPunct/>
        <w:autoSpaceDE/>
        <w:autoSpaceDN/>
        <w:adjustRightInd/>
        <w:contextualSpacing/>
        <w:jc w:val="both"/>
        <w:textAlignment w:val="auto"/>
      </w:pPr>
      <w:r w:rsidRPr="00282F42">
        <w:t xml:space="preserve">Has </w:t>
      </w:r>
      <w:r>
        <w:t>the patient had a suspected cardiac arrest?</w:t>
      </w:r>
    </w:p>
    <w:p w14:paraId="1437C92D" w14:textId="77777777" w:rsidR="00A7573C" w:rsidRPr="00282F42" w:rsidRDefault="00B45450" w:rsidP="00A7573C">
      <w:pPr>
        <w:numPr>
          <w:ilvl w:val="0"/>
          <w:numId w:val="8"/>
        </w:numPr>
        <w:overflowPunct/>
        <w:autoSpaceDE/>
        <w:autoSpaceDN/>
        <w:adjustRightInd/>
        <w:contextualSpacing/>
        <w:jc w:val="both"/>
        <w:textAlignment w:val="auto"/>
      </w:pPr>
      <w:r w:rsidRPr="00282F42">
        <w:t xml:space="preserve">Has </w:t>
      </w:r>
      <w:r>
        <w:t>the patient has a suspected respiratory a</w:t>
      </w:r>
      <w:r w:rsidRPr="00282F42">
        <w:t>rres</w:t>
      </w:r>
      <w:r w:rsidRPr="00282F42">
        <w:t>t.</w:t>
      </w:r>
    </w:p>
    <w:p w14:paraId="1437C92E" w14:textId="77777777" w:rsidR="00A7573C" w:rsidRDefault="00B45450" w:rsidP="00A7573C">
      <w:pPr>
        <w:numPr>
          <w:ilvl w:val="0"/>
          <w:numId w:val="8"/>
        </w:numPr>
        <w:overflowPunct/>
        <w:autoSpaceDE/>
        <w:autoSpaceDN/>
        <w:adjustRightInd/>
        <w:contextualSpacing/>
        <w:jc w:val="both"/>
        <w:textAlignment w:val="auto"/>
      </w:pPr>
      <w:r>
        <w:t xml:space="preserve">Is deteriorating and where </w:t>
      </w:r>
      <w:r w:rsidRPr="00282F42">
        <w:t>cardio respiratory arrest may be imminent and help is required rapidly.</w:t>
      </w:r>
    </w:p>
    <w:p w14:paraId="1437C92F" w14:textId="77777777" w:rsidR="00A7573C" w:rsidRDefault="00B45450" w:rsidP="00A7573C">
      <w:pPr>
        <w:pStyle w:val="ListParagraph"/>
        <w:numPr>
          <w:ilvl w:val="0"/>
          <w:numId w:val="8"/>
        </w:numPr>
        <w:overflowPunct/>
        <w:autoSpaceDE/>
        <w:autoSpaceDN/>
        <w:adjustRightInd/>
        <w:contextualSpacing/>
        <w:jc w:val="both"/>
        <w:textAlignment w:val="auto"/>
      </w:pPr>
      <w:r>
        <w:t xml:space="preserve">Has deteriorated in line with the </w:t>
      </w:r>
      <w:r w:rsidRPr="003507A5">
        <w:t xml:space="preserve">Recognising the Deteriorating Patient, including the </w:t>
      </w:r>
      <w:r>
        <w:t xml:space="preserve"> Recognition of the Adult Deteriorating Patient Policy (Ref 5) </w:t>
      </w:r>
    </w:p>
    <w:p w14:paraId="1437C930" w14:textId="77777777" w:rsidR="00A7573C" w:rsidRPr="00282F42" w:rsidRDefault="00B45450" w:rsidP="00A7573C">
      <w:pPr>
        <w:pStyle w:val="ListParagraph"/>
        <w:overflowPunct/>
        <w:autoSpaceDE/>
        <w:autoSpaceDN/>
        <w:adjustRightInd/>
        <w:contextualSpacing/>
        <w:jc w:val="both"/>
        <w:textAlignment w:val="auto"/>
      </w:pPr>
    </w:p>
    <w:p w14:paraId="1437C931" w14:textId="77777777" w:rsidR="00A7573C" w:rsidRDefault="00B45450" w:rsidP="00A7573C">
      <w:pPr>
        <w:overflowPunct/>
        <w:autoSpaceDE/>
        <w:autoSpaceDN/>
        <w:adjustRightInd/>
        <w:jc w:val="both"/>
        <w:textAlignment w:val="auto"/>
      </w:pPr>
      <w:r>
        <w:t>Clearly s</w:t>
      </w:r>
      <w:r w:rsidRPr="00282F42">
        <w:t xml:space="preserve">tate to the Emergency Services Operator which service is required, </w:t>
      </w:r>
      <w:r>
        <w:t xml:space="preserve">the </w:t>
      </w:r>
      <w:r w:rsidRPr="00282F42">
        <w:t xml:space="preserve">location and </w:t>
      </w:r>
      <w:r>
        <w:t xml:space="preserve">the </w:t>
      </w:r>
      <w:r w:rsidRPr="00282F42">
        <w:t>patient</w:t>
      </w:r>
      <w:r>
        <w:t>’s</w:t>
      </w:r>
      <w:r w:rsidRPr="00282F42">
        <w:t xml:space="preserve"> condition. </w:t>
      </w:r>
      <w:r>
        <w:t>Employees are</w:t>
      </w:r>
      <w:r w:rsidRPr="00282F42">
        <w:t xml:space="preserve"> to commence resuscitation in line with current Resusc</w:t>
      </w:r>
      <w:r>
        <w:t>itation Council (UK) guidelines whilst awaiting the Emergency Services.</w:t>
      </w:r>
      <w:r>
        <w:t xml:space="preserve"> (Ref 1).</w:t>
      </w:r>
    </w:p>
    <w:p w14:paraId="1437C932" w14:textId="77777777" w:rsidR="00A7573C" w:rsidRPr="00282F42" w:rsidRDefault="00B45450" w:rsidP="00A7573C">
      <w:pPr>
        <w:overflowPunct/>
        <w:autoSpaceDE/>
        <w:autoSpaceDN/>
        <w:adjustRightInd/>
        <w:jc w:val="both"/>
        <w:textAlignment w:val="auto"/>
      </w:pPr>
    </w:p>
    <w:p w14:paraId="1437C933" w14:textId="77777777" w:rsidR="00A7573C" w:rsidRPr="00554B30" w:rsidRDefault="00B45450" w:rsidP="00A7573C">
      <w:pPr>
        <w:pStyle w:val="Heading2"/>
      </w:pPr>
      <w:bookmarkStart w:id="123" w:name="_Toc315424718"/>
      <w:bookmarkStart w:id="124" w:name="_Toc379896014"/>
      <w:bookmarkStart w:id="125" w:name="_Toc414012566"/>
      <w:bookmarkStart w:id="126" w:name="_Toc419192953"/>
      <w:bookmarkStart w:id="127" w:name="_Toc425333177"/>
      <w:bookmarkStart w:id="128" w:name="_Toc425491036"/>
      <w:bookmarkStart w:id="129" w:name="_Toc426488083"/>
      <w:bookmarkStart w:id="130" w:name="_Toc454192568"/>
      <w:r w:rsidRPr="00554B30">
        <w:t>Relatives Witnessing Resuscitation</w:t>
      </w:r>
      <w:bookmarkEnd w:id="123"/>
      <w:bookmarkEnd w:id="124"/>
      <w:bookmarkEnd w:id="125"/>
      <w:bookmarkEnd w:id="126"/>
      <w:bookmarkEnd w:id="127"/>
      <w:bookmarkEnd w:id="128"/>
      <w:bookmarkEnd w:id="129"/>
      <w:bookmarkEnd w:id="130"/>
    </w:p>
    <w:p w14:paraId="1437C934" w14:textId="77777777" w:rsidR="00A7573C" w:rsidRPr="00282F42" w:rsidRDefault="00B45450" w:rsidP="00A7573C">
      <w:pPr>
        <w:overflowPunct/>
        <w:autoSpaceDE/>
        <w:autoSpaceDN/>
        <w:adjustRightInd/>
        <w:jc w:val="both"/>
        <w:textAlignment w:val="auto"/>
      </w:pPr>
      <w:r w:rsidRPr="00282F42">
        <w:t xml:space="preserve">If </w:t>
      </w:r>
      <w:r>
        <w:t xml:space="preserve">a </w:t>
      </w:r>
      <w:r w:rsidRPr="00282F42">
        <w:t>patient’s relative requests to witness a resuscitation attempt it is the decision of the team leader and others present</w:t>
      </w:r>
      <w:r>
        <w:t xml:space="preserve"> as to whether </w:t>
      </w:r>
      <w:r w:rsidRPr="00282F42">
        <w:t>this is safe and appropriate.</w:t>
      </w:r>
    </w:p>
    <w:p w14:paraId="1437C935" w14:textId="77777777" w:rsidR="00A7573C" w:rsidRPr="00282F42" w:rsidRDefault="00B45450" w:rsidP="00A7573C">
      <w:pPr>
        <w:overflowPunct/>
        <w:autoSpaceDE/>
        <w:autoSpaceDN/>
        <w:adjustRightInd/>
        <w:jc w:val="both"/>
        <w:textAlignment w:val="auto"/>
      </w:pPr>
    </w:p>
    <w:p w14:paraId="1437C936" w14:textId="77777777" w:rsidR="00A7573C" w:rsidRDefault="00B45450" w:rsidP="00A7573C">
      <w:pPr>
        <w:overflowPunct/>
        <w:autoSpaceDE/>
        <w:autoSpaceDN/>
        <w:adjustRightInd/>
        <w:jc w:val="both"/>
        <w:textAlignment w:val="auto"/>
      </w:pPr>
      <w:r w:rsidRPr="00282F42">
        <w:t>Under no circumstances should a relative</w:t>
      </w:r>
      <w:r w:rsidRPr="00282F42">
        <w:t xml:space="preserve"> be left unsupported or unsupervised in this situation.</w:t>
      </w:r>
    </w:p>
    <w:p w14:paraId="1437C937" w14:textId="77777777" w:rsidR="00A7573C" w:rsidRPr="00282F42" w:rsidRDefault="00B45450" w:rsidP="00A7573C">
      <w:pPr>
        <w:overflowPunct/>
        <w:autoSpaceDE/>
        <w:autoSpaceDN/>
        <w:adjustRightInd/>
        <w:jc w:val="both"/>
        <w:textAlignment w:val="auto"/>
      </w:pPr>
    </w:p>
    <w:p w14:paraId="1437C938" w14:textId="77777777" w:rsidR="00A7573C" w:rsidRPr="00282F42" w:rsidRDefault="00B45450" w:rsidP="00A7573C">
      <w:pPr>
        <w:overflowPunct/>
        <w:autoSpaceDE/>
        <w:autoSpaceDN/>
        <w:adjustRightInd/>
        <w:jc w:val="both"/>
        <w:textAlignment w:val="auto"/>
      </w:pPr>
      <w:r w:rsidRPr="00282F42">
        <w:t xml:space="preserve">It is essential that they are given the correct support and allowed the opportunity to leave or return when they feel it necessary. </w:t>
      </w:r>
    </w:p>
    <w:p w14:paraId="1437C939" w14:textId="77777777" w:rsidR="00A7573C" w:rsidRPr="00282F42" w:rsidRDefault="00B45450" w:rsidP="00A7573C">
      <w:pPr>
        <w:overflowPunct/>
        <w:autoSpaceDE/>
        <w:autoSpaceDN/>
        <w:adjustRightInd/>
        <w:jc w:val="both"/>
        <w:textAlignment w:val="auto"/>
      </w:pPr>
    </w:p>
    <w:p w14:paraId="1437C93A" w14:textId="77777777" w:rsidR="00A7573C" w:rsidRPr="00282F42" w:rsidRDefault="00B45450" w:rsidP="00A7573C">
      <w:pPr>
        <w:overflowPunct/>
        <w:autoSpaceDE/>
        <w:autoSpaceDN/>
        <w:adjustRightInd/>
        <w:jc w:val="both"/>
        <w:textAlignment w:val="auto"/>
      </w:pPr>
      <w:r w:rsidRPr="00282F42">
        <w:t xml:space="preserve">Under no circumstances should relatives be coerced or encouraged </w:t>
      </w:r>
      <w:r w:rsidRPr="00282F42">
        <w:t>into witnessing the resuscitation if they have requested not to.</w:t>
      </w:r>
    </w:p>
    <w:p w14:paraId="1437C93B" w14:textId="77777777" w:rsidR="00A7573C" w:rsidRDefault="00B45450" w:rsidP="00A7573C">
      <w:pPr>
        <w:overflowPunct/>
        <w:autoSpaceDE/>
        <w:autoSpaceDN/>
        <w:adjustRightInd/>
        <w:textAlignment w:val="auto"/>
      </w:pPr>
    </w:p>
    <w:p w14:paraId="1437C93C" w14:textId="77777777" w:rsidR="00A7573C" w:rsidRPr="00554B30" w:rsidRDefault="00B45450" w:rsidP="00A7573C">
      <w:pPr>
        <w:pStyle w:val="Heading2"/>
      </w:pPr>
      <w:bookmarkStart w:id="131" w:name="_Toc293569758"/>
      <w:bookmarkStart w:id="132" w:name="_Toc315424719"/>
      <w:bookmarkStart w:id="133" w:name="_Toc379896015"/>
      <w:bookmarkStart w:id="134" w:name="_Toc414012567"/>
      <w:bookmarkStart w:id="135" w:name="_Toc419192954"/>
      <w:bookmarkStart w:id="136" w:name="_Toc425333178"/>
      <w:bookmarkStart w:id="137" w:name="_Toc425491037"/>
      <w:bookmarkStart w:id="138" w:name="_Toc426488084"/>
      <w:bookmarkStart w:id="139" w:name="_Toc454192569"/>
      <w:r w:rsidRPr="00554B30">
        <w:t>Resuscitation Equipment</w:t>
      </w:r>
      <w:bookmarkEnd w:id="131"/>
      <w:bookmarkEnd w:id="132"/>
      <w:bookmarkEnd w:id="133"/>
      <w:bookmarkEnd w:id="134"/>
      <w:bookmarkEnd w:id="135"/>
      <w:bookmarkEnd w:id="136"/>
      <w:bookmarkEnd w:id="137"/>
      <w:bookmarkEnd w:id="138"/>
      <w:bookmarkEnd w:id="139"/>
    </w:p>
    <w:p w14:paraId="1437C93D" w14:textId="77777777" w:rsidR="00A7573C" w:rsidRDefault="00B45450" w:rsidP="00A7573C">
      <w:pPr>
        <w:overflowPunct/>
        <w:jc w:val="both"/>
        <w:textAlignment w:val="auto"/>
        <w:rPr>
          <w:rFonts w:eastAsia="Calibri" w:cs="Arial"/>
          <w:i/>
          <w:iCs/>
          <w:lang w:eastAsia="en-GB"/>
        </w:rPr>
      </w:pPr>
      <w:r w:rsidRPr="00282F42">
        <w:rPr>
          <w:rFonts w:eastAsia="Calibri" w:cs="Arial"/>
          <w:lang w:eastAsia="en-GB"/>
        </w:rPr>
        <w:t xml:space="preserve">It is the responsibility of Ward/Departmental Managers to ensure that all equipment on the resuscitation trolley is checked by an appropriate </w:t>
      </w:r>
      <w:r>
        <w:rPr>
          <w:rFonts w:eastAsia="Calibri" w:cs="Arial"/>
          <w:lang w:eastAsia="en-GB"/>
        </w:rPr>
        <w:t>employee</w:t>
      </w:r>
      <w:r w:rsidRPr="00282F42">
        <w:rPr>
          <w:rFonts w:eastAsia="Calibri" w:cs="Arial"/>
          <w:lang w:eastAsia="en-GB"/>
        </w:rPr>
        <w:t xml:space="preserve"> who is familiar with its content. </w:t>
      </w:r>
      <w:r w:rsidRPr="00282F42">
        <w:rPr>
          <w:rFonts w:eastAsia="Calibri" w:cs="Arial"/>
          <w:i/>
          <w:iCs/>
          <w:lang w:eastAsia="en-GB"/>
        </w:rPr>
        <w:t xml:space="preserve">If </w:t>
      </w:r>
      <w:r>
        <w:rPr>
          <w:rFonts w:eastAsia="Calibri" w:cs="Arial"/>
          <w:i/>
          <w:iCs/>
          <w:lang w:eastAsia="en-GB"/>
        </w:rPr>
        <w:t xml:space="preserve">anyone is </w:t>
      </w:r>
      <w:r w:rsidRPr="00282F42">
        <w:rPr>
          <w:rFonts w:eastAsia="Calibri" w:cs="Arial"/>
          <w:i/>
          <w:iCs/>
          <w:lang w:eastAsia="en-GB"/>
        </w:rPr>
        <w:t xml:space="preserve">unsure of any of the equipment or procedures or experience any problems, </w:t>
      </w:r>
      <w:r>
        <w:rPr>
          <w:rFonts w:eastAsia="Calibri" w:cs="Arial"/>
          <w:i/>
          <w:iCs/>
          <w:lang w:eastAsia="en-GB"/>
        </w:rPr>
        <w:t>they should</w:t>
      </w:r>
      <w:r w:rsidRPr="00282F42">
        <w:rPr>
          <w:rFonts w:eastAsia="Calibri" w:cs="Arial"/>
          <w:i/>
          <w:iCs/>
          <w:lang w:eastAsia="en-GB"/>
        </w:rPr>
        <w:t xml:space="preserve"> contact the Resuscitation Department (</w:t>
      </w:r>
      <w:r>
        <w:rPr>
          <w:rFonts w:eastAsia="Calibri" w:cs="Arial"/>
          <w:i/>
          <w:iCs/>
          <w:lang w:eastAsia="en-GB"/>
        </w:rPr>
        <w:t>01793 60</w:t>
      </w:r>
      <w:r w:rsidRPr="00282F42">
        <w:rPr>
          <w:rFonts w:eastAsia="Calibri" w:cs="Arial"/>
          <w:i/>
          <w:iCs/>
          <w:lang w:eastAsia="en-GB"/>
        </w:rPr>
        <w:t>4535).</w:t>
      </w:r>
    </w:p>
    <w:p w14:paraId="1437C93E" w14:textId="77777777" w:rsidR="00A7573C" w:rsidRPr="00282F42" w:rsidRDefault="00B45450" w:rsidP="00A7573C">
      <w:pPr>
        <w:rPr>
          <w:rFonts w:eastAsia="Calibri"/>
          <w:lang w:eastAsia="en-GB"/>
        </w:rPr>
      </w:pPr>
    </w:p>
    <w:p w14:paraId="1437C93F" w14:textId="77777777" w:rsidR="00A7573C" w:rsidRPr="00554B30" w:rsidRDefault="00B45450" w:rsidP="00A7573C">
      <w:pPr>
        <w:pStyle w:val="Heading3"/>
        <w:numPr>
          <w:ilvl w:val="2"/>
          <w:numId w:val="25"/>
        </w:numPr>
        <w:ind w:left="709" w:hanging="709"/>
        <w:jc w:val="left"/>
      </w:pPr>
      <w:bookmarkStart w:id="140" w:name="_Toc379896016"/>
      <w:bookmarkStart w:id="141" w:name="_Toc414012568"/>
      <w:bookmarkStart w:id="142" w:name="_Toc419192955"/>
      <w:bookmarkStart w:id="143" w:name="_Toc425333179"/>
      <w:bookmarkStart w:id="144" w:name="_Toc425491038"/>
      <w:bookmarkStart w:id="145" w:name="_Toc426488085"/>
      <w:bookmarkStart w:id="146" w:name="_Toc454192570"/>
      <w:r w:rsidRPr="00554B30">
        <w:t>Resuscitation Equipment at the GWH Site</w:t>
      </w:r>
      <w:bookmarkEnd w:id="140"/>
      <w:bookmarkEnd w:id="141"/>
      <w:bookmarkEnd w:id="142"/>
      <w:bookmarkEnd w:id="143"/>
      <w:bookmarkEnd w:id="144"/>
      <w:bookmarkEnd w:id="145"/>
      <w:bookmarkEnd w:id="146"/>
    </w:p>
    <w:p w14:paraId="1437C940" w14:textId="77777777" w:rsidR="00A7573C" w:rsidRPr="00282F42" w:rsidRDefault="00B45450" w:rsidP="00A7573C"/>
    <w:p w14:paraId="1437C941" w14:textId="77777777" w:rsidR="00A7573C" w:rsidRPr="00BA2EA0" w:rsidRDefault="00B45450" w:rsidP="00A7573C">
      <w:pPr>
        <w:numPr>
          <w:ilvl w:val="0"/>
          <w:numId w:val="4"/>
        </w:numPr>
        <w:overflowPunct/>
        <w:autoSpaceDE/>
        <w:autoSpaceDN/>
        <w:adjustRightInd/>
        <w:spacing w:after="200" w:line="276" w:lineRule="auto"/>
        <w:contextualSpacing/>
        <w:textAlignment w:val="auto"/>
      </w:pPr>
      <w:r w:rsidRPr="00BA2EA0">
        <w:t xml:space="preserve">All in-patient, out-patient </w:t>
      </w:r>
      <w:r w:rsidRPr="00BA2EA0">
        <w:t>and non-clinical areas must have access to a resuscitation trolley or grab</w:t>
      </w:r>
      <w:r>
        <w:t>-</w:t>
      </w:r>
      <w:r w:rsidRPr="00BA2EA0">
        <w:t>bag and an AED.  All emergency resuscitation equipment provision should reflect the patient groups in all clinical areas. e.g. Adult, Paediatric or Newborn.</w:t>
      </w:r>
    </w:p>
    <w:p w14:paraId="1437C942" w14:textId="77777777" w:rsidR="00A7573C" w:rsidRPr="00282F42" w:rsidRDefault="00B45450" w:rsidP="00A7573C">
      <w:pPr>
        <w:overflowPunct/>
        <w:autoSpaceDE/>
        <w:autoSpaceDN/>
        <w:adjustRightInd/>
        <w:textAlignment w:val="auto"/>
        <w:rPr>
          <w:bCs/>
        </w:rPr>
      </w:pPr>
    </w:p>
    <w:p w14:paraId="1437C943" w14:textId="77777777" w:rsidR="00A7573C" w:rsidRDefault="00B45450" w:rsidP="00A7573C">
      <w:pPr>
        <w:pStyle w:val="ListParagraph"/>
        <w:numPr>
          <w:ilvl w:val="0"/>
          <w:numId w:val="27"/>
        </w:numPr>
        <w:overflowPunct/>
        <w:autoSpaceDE/>
        <w:autoSpaceDN/>
        <w:adjustRightInd/>
        <w:jc w:val="both"/>
        <w:textAlignment w:val="auto"/>
        <w:rPr>
          <w:bCs/>
        </w:rPr>
      </w:pPr>
      <w:r w:rsidRPr="001518AD">
        <w:rPr>
          <w:bCs/>
        </w:rPr>
        <w:t xml:space="preserve">AEDs/defibrillators </w:t>
      </w:r>
      <w:r w:rsidRPr="001518AD">
        <w:rPr>
          <w:bCs/>
        </w:rPr>
        <w:t>with power cables must be plugged in when not in use to ensure the</w:t>
      </w:r>
      <w:r w:rsidRPr="0068638A">
        <w:rPr>
          <w:bCs/>
        </w:rPr>
        <w:t xml:space="preserve"> battery is charging.</w:t>
      </w:r>
    </w:p>
    <w:p w14:paraId="1437C944" w14:textId="77777777" w:rsidR="00A7573C" w:rsidRDefault="00B45450" w:rsidP="00A7573C">
      <w:pPr>
        <w:overflowPunct/>
        <w:autoSpaceDE/>
        <w:autoSpaceDN/>
        <w:adjustRightInd/>
        <w:jc w:val="both"/>
        <w:textAlignment w:val="auto"/>
        <w:rPr>
          <w:bCs/>
        </w:rPr>
      </w:pPr>
    </w:p>
    <w:p w14:paraId="1437C945" w14:textId="77777777" w:rsidR="00A7573C" w:rsidRDefault="00B45450" w:rsidP="00A7573C">
      <w:pPr>
        <w:pStyle w:val="ListParagraph"/>
        <w:numPr>
          <w:ilvl w:val="0"/>
          <w:numId w:val="27"/>
        </w:numPr>
        <w:overflowPunct/>
        <w:autoSpaceDE/>
        <w:autoSpaceDN/>
        <w:adjustRightInd/>
        <w:jc w:val="both"/>
        <w:textAlignment w:val="auto"/>
        <w:rPr>
          <w:bCs/>
        </w:rPr>
      </w:pPr>
      <w:r w:rsidRPr="001518AD">
        <w:rPr>
          <w:bCs/>
        </w:rPr>
        <w:t>It is the responsibility of the Ward/Departmental Manager to ensure that the trolley and/or grab bag contents are inta</w:t>
      </w:r>
      <w:r w:rsidRPr="000A05DE">
        <w:rPr>
          <w:bCs/>
        </w:rPr>
        <w:t>ct and fit for use and stocked as per the equipme</w:t>
      </w:r>
      <w:r w:rsidRPr="000A05DE">
        <w:rPr>
          <w:bCs/>
        </w:rPr>
        <w:t xml:space="preserve">nt list, provided by the Resuscitation Department. </w:t>
      </w:r>
    </w:p>
    <w:p w14:paraId="1437C946" w14:textId="77777777" w:rsidR="00A7573C" w:rsidRDefault="00B45450" w:rsidP="00A7573C">
      <w:pPr>
        <w:overflowPunct/>
        <w:autoSpaceDE/>
        <w:autoSpaceDN/>
        <w:adjustRightInd/>
        <w:jc w:val="both"/>
        <w:textAlignment w:val="auto"/>
        <w:rPr>
          <w:bCs/>
        </w:rPr>
      </w:pPr>
    </w:p>
    <w:p w14:paraId="1437C947" w14:textId="77777777" w:rsidR="00A7573C" w:rsidRDefault="00B45450" w:rsidP="00A7573C">
      <w:pPr>
        <w:pStyle w:val="ListParagraph"/>
        <w:numPr>
          <w:ilvl w:val="0"/>
          <w:numId w:val="27"/>
        </w:numPr>
        <w:overflowPunct/>
        <w:autoSpaceDE/>
        <w:autoSpaceDN/>
        <w:adjustRightInd/>
        <w:jc w:val="both"/>
        <w:textAlignment w:val="auto"/>
        <w:rPr>
          <w:bCs/>
        </w:rPr>
      </w:pPr>
      <w:r w:rsidRPr="001518AD">
        <w:rPr>
          <w:bCs/>
        </w:rPr>
        <w:t>The shift co-ordinator or clinician in charge needs to delegate the checking of the resuscitation equipment to</w:t>
      </w:r>
      <w:r>
        <w:rPr>
          <w:bCs/>
        </w:rPr>
        <w:t xml:space="preserve"> an appropriately trained employee</w:t>
      </w:r>
      <w:r w:rsidRPr="001518AD">
        <w:rPr>
          <w:bCs/>
        </w:rPr>
        <w:t>. Resuscitation Officers are responsible for the checking o</w:t>
      </w:r>
      <w:r w:rsidRPr="001518AD">
        <w:rPr>
          <w:bCs/>
        </w:rPr>
        <w:t xml:space="preserve">f resuscitation equipment located in non-clinical areas. </w:t>
      </w:r>
    </w:p>
    <w:p w14:paraId="1437C948" w14:textId="77777777" w:rsidR="000746CC" w:rsidRDefault="00B45450">
      <w:pPr>
        <w:overflowPunct/>
        <w:autoSpaceDE/>
        <w:autoSpaceDN/>
        <w:adjustRightInd/>
        <w:textAlignment w:val="auto"/>
        <w:rPr>
          <w:bCs/>
        </w:rPr>
      </w:pPr>
      <w:r>
        <w:rPr>
          <w:bCs/>
        </w:rPr>
        <w:br w:type="page"/>
      </w:r>
    </w:p>
    <w:p w14:paraId="1437C949" w14:textId="77777777" w:rsidR="00A7573C" w:rsidRDefault="00B45450" w:rsidP="00A7573C">
      <w:pPr>
        <w:pStyle w:val="ListParagraph"/>
        <w:numPr>
          <w:ilvl w:val="0"/>
          <w:numId w:val="27"/>
        </w:numPr>
        <w:overflowPunct/>
        <w:autoSpaceDE/>
        <w:autoSpaceDN/>
        <w:adjustRightInd/>
        <w:jc w:val="both"/>
        <w:textAlignment w:val="auto"/>
        <w:rPr>
          <w:bCs/>
        </w:rPr>
      </w:pPr>
      <w:r w:rsidRPr="001518AD">
        <w:rPr>
          <w:bCs/>
        </w:rPr>
        <w:lastRenderedPageBreak/>
        <w:t>The person checking the equipment needs to sign the check record sheet provided</w:t>
      </w:r>
      <w:r w:rsidRPr="0068638A">
        <w:rPr>
          <w:bCs/>
        </w:rPr>
        <w:t>, to confirm that the correct numbers of items needed for the Adult or Paediatric trolley/grab bag/resuscitaire are p</w:t>
      </w:r>
      <w:r w:rsidRPr="0068638A">
        <w:rPr>
          <w:bCs/>
        </w:rPr>
        <w:t xml:space="preserve">resent, that the quantities are correct, in their original sealed packaging and have not passed the use by date printed on the packaging. </w:t>
      </w:r>
    </w:p>
    <w:p w14:paraId="1437C94A" w14:textId="77777777" w:rsidR="00A7573C" w:rsidRDefault="00B45450" w:rsidP="00A7573C">
      <w:pPr>
        <w:overflowPunct/>
        <w:autoSpaceDE/>
        <w:autoSpaceDN/>
        <w:adjustRightInd/>
        <w:jc w:val="both"/>
        <w:textAlignment w:val="auto"/>
        <w:rPr>
          <w:bCs/>
        </w:rPr>
      </w:pPr>
    </w:p>
    <w:p w14:paraId="1437C94B" w14:textId="77777777" w:rsidR="00A7573C" w:rsidRDefault="00B45450" w:rsidP="00A7573C">
      <w:pPr>
        <w:pStyle w:val="ListParagraph"/>
        <w:numPr>
          <w:ilvl w:val="0"/>
          <w:numId w:val="27"/>
        </w:numPr>
        <w:overflowPunct/>
        <w:autoSpaceDE/>
        <w:autoSpaceDN/>
        <w:adjustRightInd/>
        <w:jc w:val="both"/>
        <w:textAlignment w:val="auto"/>
        <w:rPr>
          <w:bCs/>
        </w:rPr>
      </w:pPr>
      <w:r w:rsidRPr="001518AD">
        <w:rPr>
          <w:bCs/>
        </w:rPr>
        <w:t xml:space="preserve">The asset numbers from the resuscitation trolley, AED, suction unit or resuscitaire </w:t>
      </w:r>
      <w:r>
        <w:rPr>
          <w:bCs/>
        </w:rPr>
        <w:t>must</w:t>
      </w:r>
      <w:r w:rsidRPr="0068638A">
        <w:rPr>
          <w:bCs/>
        </w:rPr>
        <w:t xml:space="preserve"> be written on the check record sheet so that it is clearly identifiable as to which trolley, grab bag or resuscitaire the documentation corresponds to</w:t>
      </w:r>
      <w:r>
        <w:rPr>
          <w:bCs/>
        </w:rPr>
        <w:t xml:space="preserve"> and </w:t>
      </w:r>
      <w:r w:rsidRPr="0068638A">
        <w:rPr>
          <w:bCs/>
        </w:rPr>
        <w:t>are correctly stocked. If the contents are not as per the equipment list, they need to be replaced/r</w:t>
      </w:r>
      <w:r w:rsidRPr="0068638A">
        <w:rPr>
          <w:bCs/>
        </w:rPr>
        <w:t>emoved</w:t>
      </w:r>
      <w:r>
        <w:rPr>
          <w:bCs/>
        </w:rPr>
        <w:t xml:space="preserve"> immediately</w:t>
      </w:r>
      <w:r w:rsidRPr="0068638A">
        <w:rPr>
          <w:bCs/>
        </w:rPr>
        <w:t>.</w:t>
      </w:r>
    </w:p>
    <w:p w14:paraId="1437C94C" w14:textId="77777777" w:rsidR="00A7573C" w:rsidRDefault="00B45450" w:rsidP="00A7573C">
      <w:pPr>
        <w:overflowPunct/>
        <w:autoSpaceDE/>
        <w:autoSpaceDN/>
        <w:adjustRightInd/>
        <w:textAlignment w:val="auto"/>
      </w:pPr>
    </w:p>
    <w:p w14:paraId="1437C94D" w14:textId="77777777" w:rsidR="00A7573C" w:rsidRDefault="00B45450" w:rsidP="00A7573C">
      <w:pPr>
        <w:pStyle w:val="ListParagraph"/>
        <w:numPr>
          <w:ilvl w:val="0"/>
          <w:numId w:val="27"/>
        </w:numPr>
        <w:overflowPunct/>
        <w:autoSpaceDE/>
        <w:autoSpaceDN/>
        <w:adjustRightInd/>
        <w:jc w:val="both"/>
        <w:textAlignment w:val="auto"/>
      </w:pPr>
      <w:r>
        <w:t xml:space="preserve">Guidance and </w:t>
      </w:r>
      <w:r w:rsidRPr="00282F42">
        <w:t>form</w:t>
      </w:r>
      <w:r>
        <w:t>s</w:t>
      </w:r>
      <w:r w:rsidRPr="00282F42">
        <w:t xml:space="preserve"> can be found within the resource folder located on the resus</w:t>
      </w:r>
      <w:r>
        <w:t>citation</w:t>
      </w:r>
      <w:r w:rsidRPr="00282F42">
        <w:t xml:space="preserve"> trolley or within the grab bag. When a new </w:t>
      </w:r>
      <w:r>
        <w:t xml:space="preserve">check record sheet </w:t>
      </w:r>
      <w:r w:rsidRPr="00282F42">
        <w:t>is required</w:t>
      </w:r>
      <w:r>
        <w:t xml:space="preserve"> or a replacement guidance document is needed</w:t>
      </w:r>
      <w:r w:rsidRPr="00282F42">
        <w:t xml:space="preserve">, this can be found on the </w:t>
      </w:r>
      <w:r>
        <w:t>Re</w:t>
      </w:r>
      <w:r>
        <w:t xml:space="preserve">suscitation Department’s section of the Academy’s intranet page or by </w:t>
      </w:r>
      <w:r w:rsidRPr="00282F42">
        <w:t>or by contact</w:t>
      </w:r>
      <w:r>
        <w:t>ing the Resuscitation Officers on 01793 604535</w:t>
      </w:r>
    </w:p>
    <w:p w14:paraId="1437C94E" w14:textId="77777777" w:rsidR="00A7573C" w:rsidRDefault="00B45450" w:rsidP="00A7573C">
      <w:pPr>
        <w:overflowPunct/>
        <w:autoSpaceDE/>
        <w:autoSpaceDN/>
        <w:adjustRightInd/>
        <w:jc w:val="both"/>
        <w:textAlignment w:val="auto"/>
      </w:pPr>
    </w:p>
    <w:p w14:paraId="1437C94F" w14:textId="77777777" w:rsidR="00A7573C" w:rsidRDefault="00B45450" w:rsidP="00A7573C">
      <w:pPr>
        <w:pStyle w:val="ListParagraph"/>
        <w:numPr>
          <w:ilvl w:val="0"/>
          <w:numId w:val="27"/>
        </w:numPr>
        <w:overflowPunct/>
        <w:autoSpaceDE/>
        <w:autoSpaceDN/>
        <w:adjustRightInd/>
        <w:jc w:val="both"/>
        <w:textAlignment w:val="auto"/>
        <w:rPr>
          <w:bCs/>
        </w:rPr>
      </w:pPr>
      <w:r w:rsidRPr="00282F42">
        <w:t>The</w:t>
      </w:r>
      <w:r>
        <w:t xml:space="preserve"> completed check record sheets are to be</w:t>
      </w:r>
      <w:r w:rsidRPr="00282F42">
        <w:t xml:space="preserve"> kept within the red</w:t>
      </w:r>
      <w:r>
        <w:t xml:space="preserve"> resource</w:t>
      </w:r>
      <w:r w:rsidRPr="00282F42">
        <w:t xml:space="preserve"> folder which is audited by the </w:t>
      </w:r>
      <w:r>
        <w:t>Resuscitation Departm</w:t>
      </w:r>
      <w:r>
        <w:t>ent</w:t>
      </w:r>
      <w:r w:rsidRPr="00282F42">
        <w:t xml:space="preserve"> at least annually.</w:t>
      </w:r>
    </w:p>
    <w:p w14:paraId="1437C950" w14:textId="77777777" w:rsidR="00A7573C" w:rsidRDefault="00B45450" w:rsidP="00A7573C">
      <w:pPr>
        <w:overflowPunct/>
        <w:autoSpaceDE/>
        <w:autoSpaceDN/>
        <w:adjustRightInd/>
        <w:jc w:val="both"/>
        <w:textAlignment w:val="auto"/>
        <w:rPr>
          <w:bCs/>
        </w:rPr>
      </w:pPr>
    </w:p>
    <w:p w14:paraId="1437C951" w14:textId="77777777" w:rsidR="00A7573C" w:rsidRDefault="00B45450" w:rsidP="00A7573C">
      <w:pPr>
        <w:pStyle w:val="ListParagraph"/>
        <w:numPr>
          <w:ilvl w:val="0"/>
          <w:numId w:val="27"/>
        </w:numPr>
        <w:overflowPunct/>
        <w:autoSpaceDE/>
        <w:autoSpaceDN/>
        <w:adjustRightInd/>
        <w:jc w:val="both"/>
        <w:textAlignment w:val="auto"/>
        <w:rPr>
          <w:bCs/>
        </w:rPr>
      </w:pPr>
      <w:r w:rsidRPr="001518AD">
        <w:rPr>
          <w:bCs/>
        </w:rPr>
        <w:t>The resuscitation resource folders contain full information on equipment required and the procedure for rapid replacement.</w:t>
      </w:r>
    </w:p>
    <w:p w14:paraId="1437C952" w14:textId="77777777" w:rsidR="00A7573C" w:rsidRDefault="00B45450" w:rsidP="00A7573C">
      <w:pPr>
        <w:overflowPunct/>
        <w:autoSpaceDE/>
        <w:autoSpaceDN/>
        <w:adjustRightInd/>
        <w:jc w:val="both"/>
        <w:textAlignment w:val="auto"/>
        <w:rPr>
          <w:bCs/>
        </w:rPr>
      </w:pPr>
    </w:p>
    <w:p w14:paraId="1437C953" w14:textId="77777777" w:rsidR="00A7573C" w:rsidRDefault="00B45450" w:rsidP="00A7573C">
      <w:pPr>
        <w:pStyle w:val="ListParagraph"/>
        <w:numPr>
          <w:ilvl w:val="0"/>
          <w:numId w:val="27"/>
        </w:numPr>
        <w:overflowPunct/>
        <w:autoSpaceDE/>
        <w:autoSpaceDN/>
        <w:adjustRightInd/>
        <w:jc w:val="both"/>
        <w:textAlignment w:val="auto"/>
        <w:rPr>
          <w:b/>
          <w:bCs/>
          <w:u w:val="single"/>
        </w:rPr>
      </w:pPr>
      <w:r w:rsidRPr="001518AD">
        <w:rPr>
          <w:bCs/>
        </w:rPr>
        <w:t xml:space="preserve">All resuscitation trolley tops, defibrillators, portable suction and oxygen cylinders (on the trolley </w:t>
      </w:r>
      <w:r w:rsidRPr="0068638A">
        <w:rPr>
          <w:bCs/>
        </w:rPr>
        <w:t>or ass</w:t>
      </w:r>
      <w:r w:rsidRPr="0068638A">
        <w:rPr>
          <w:bCs/>
        </w:rPr>
        <w:t>ociated with resusc</w:t>
      </w:r>
      <w:r w:rsidRPr="000A05DE">
        <w:rPr>
          <w:bCs/>
        </w:rPr>
        <w:t xml:space="preserve">itation trolleys/grab bags) are to be </w:t>
      </w:r>
      <w:r w:rsidRPr="000A05DE">
        <w:rPr>
          <w:b/>
          <w:bCs/>
          <w:u w:val="single"/>
        </w:rPr>
        <w:t>checked daily and after use</w:t>
      </w:r>
      <w:r w:rsidRPr="000A05DE">
        <w:rPr>
          <w:bCs/>
        </w:rPr>
        <w:t xml:space="preserve">. Please note a full contents check is to be completed minimum once every </w:t>
      </w:r>
      <w:r>
        <w:rPr>
          <w:bCs/>
        </w:rPr>
        <w:t>seven</w:t>
      </w:r>
      <w:r w:rsidRPr="0068638A">
        <w:rPr>
          <w:bCs/>
        </w:rPr>
        <w:t xml:space="preserve"> days for sealed resuscitation trolleys but daily for non-sealed resuscitation trolleys and r</w:t>
      </w:r>
      <w:r w:rsidRPr="0068638A">
        <w:rPr>
          <w:bCs/>
        </w:rPr>
        <w:t xml:space="preserve">esuscitaires. Resuscitation grab bags should be checked </w:t>
      </w:r>
      <w:r w:rsidRPr="0068638A">
        <w:rPr>
          <w:b/>
          <w:bCs/>
          <w:u w:val="single"/>
        </w:rPr>
        <w:t>a minimum of once weekly and after use.</w:t>
      </w:r>
    </w:p>
    <w:p w14:paraId="1437C954" w14:textId="77777777" w:rsidR="00A7573C" w:rsidRDefault="00B45450" w:rsidP="00A7573C">
      <w:pPr>
        <w:overflowPunct/>
        <w:autoSpaceDE/>
        <w:autoSpaceDN/>
        <w:adjustRightInd/>
        <w:jc w:val="both"/>
        <w:textAlignment w:val="auto"/>
        <w:rPr>
          <w:bCs/>
        </w:rPr>
      </w:pPr>
    </w:p>
    <w:p w14:paraId="1437C955" w14:textId="77777777" w:rsidR="00A7573C" w:rsidRPr="006A68DF" w:rsidRDefault="00B45450" w:rsidP="00A7573C">
      <w:pPr>
        <w:pStyle w:val="ListParagraph"/>
        <w:numPr>
          <w:ilvl w:val="0"/>
          <w:numId w:val="27"/>
        </w:numPr>
        <w:overflowPunct/>
        <w:autoSpaceDE/>
        <w:autoSpaceDN/>
        <w:adjustRightInd/>
        <w:jc w:val="both"/>
        <w:textAlignment w:val="auto"/>
        <w:rPr>
          <w:bCs/>
          <w:u w:val="single"/>
        </w:rPr>
      </w:pPr>
      <w:r w:rsidRPr="006A68DF">
        <w:rPr>
          <w:bCs/>
          <w:u w:val="single"/>
        </w:rPr>
        <w:t xml:space="preserve">No additional equipment should be added to the resuscitation trolleys, resuscitaires or grab bags without the consent of the </w:t>
      </w:r>
      <w:r>
        <w:rPr>
          <w:bCs/>
          <w:u w:val="single"/>
        </w:rPr>
        <w:t>R</w:t>
      </w:r>
      <w:r w:rsidRPr="006A68DF">
        <w:rPr>
          <w:bCs/>
          <w:u w:val="single"/>
        </w:rPr>
        <w:t xml:space="preserve">esuscitation </w:t>
      </w:r>
      <w:r>
        <w:rPr>
          <w:bCs/>
          <w:u w:val="single"/>
        </w:rPr>
        <w:t>O</w:t>
      </w:r>
      <w:r w:rsidRPr="006A68DF">
        <w:rPr>
          <w:bCs/>
          <w:u w:val="single"/>
        </w:rPr>
        <w:t>fficers and Resusci</w:t>
      </w:r>
      <w:r w:rsidRPr="006A68DF">
        <w:rPr>
          <w:bCs/>
          <w:u w:val="single"/>
        </w:rPr>
        <w:t>tation Committee.</w:t>
      </w:r>
    </w:p>
    <w:p w14:paraId="1437C956" w14:textId="77777777" w:rsidR="00A7573C" w:rsidRDefault="00B45450" w:rsidP="00A7573C">
      <w:pPr>
        <w:overflowPunct/>
        <w:autoSpaceDE/>
        <w:autoSpaceDN/>
        <w:adjustRightInd/>
        <w:jc w:val="both"/>
        <w:textAlignment w:val="auto"/>
        <w:rPr>
          <w:bCs/>
        </w:rPr>
      </w:pPr>
    </w:p>
    <w:p w14:paraId="1437C957" w14:textId="77777777" w:rsidR="00A7573C" w:rsidRDefault="00B45450" w:rsidP="00A7573C">
      <w:pPr>
        <w:pStyle w:val="ListParagraph"/>
        <w:numPr>
          <w:ilvl w:val="0"/>
          <w:numId w:val="27"/>
        </w:numPr>
        <w:overflowPunct/>
        <w:autoSpaceDE/>
        <w:autoSpaceDN/>
        <w:adjustRightInd/>
        <w:jc w:val="both"/>
        <w:textAlignment w:val="auto"/>
        <w:rPr>
          <w:bCs/>
        </w:rPr>
      </w:pPr>
      <w:r w:rsidRPr="001518AD">
        <w:rPr>
          <w:bCs/>
        </w:rPr>
        <w:t xml:space="preserve">Resuscitation trolleys, resuscitaires and grab bags </w:t>
      </w:r>
      <w:r>
        <w:rPr>
          <w:bCs/>
        </w:rPr>
        <w:t xml:space="preserve">must </w:t>
      </w:r>
      <w:r w:rsidRPr="001518AD">
        <w:rPr>
          <w:bCs/>
        </w:rPr>
        <w:t>be kept clean and dust free.</w:t>
      </w:r>
    </w:p>
    <w:p w14:paraId="1437C958" w14:textId="77777777" w:rsidR="00A7573C" w:rsidRDefault="00B45450" w:rsidP="00A7573C">
      <w:pPr>
        <w:overflowPunct/>
        <w:autoSpaceDE/>
        <w:autoSpaceDN/>
        <w:adjustRightInd/>
        <w:jc w:val="both"/>
        <w:textAlignment w:val="auto"/>
        <w:rPr>
          <w:bCs/>
        </w:rPr>
      </w:pPr>
    </w:p>
    <w:p w14:paraId="1437C959" w14:textId="77777777" w:rsidR="00A7573C" w:rsidRDefault="00B45450" w:rsidP="00A7573C">
      <w:pPr>
        <w:pStyle w:val="ListParagraph"/>
        <w:numPr>
          <w:ilvl w:val="0"/>
          <w:numId w:val="27"/>
        </w:numPr>
        <w:overflowPunct/>
        <w:autoSpaceDE/>
        <w:autoSpaceDN/>
        <w:adjustRightInd/>
        <w:jc w:val="both"/>
        <w:textAlignment w:val="auto"/>
        <w:rPr>
          <w:bCs/>
        </w:rPr>
      </w:pPr>
      <w:r w:rsidRPr="001518AD">
        <w:rPr>
          <w:bCs/>
        </w:rPr>
        <w:t>A resuscitation trolley/grab bag top up system is located on l</w:t>
      </w:r>
      <w:r w:rsidRPr="0068638A">
        <w:rPr>
          <w:bCs/>
        </w:rPr>
        <w:t xml:space="preserve">evel 1 / Wiltshire Cardiac Centre. The Resuscitation Officers are responsible for </w:t>
      </w:r>
      <w:r w:rsidRPr="0068638A">
        <w:rPr>
          <w:bCs/>
        </w:rPr>
        <w:t>maintaining this restocking</w:t>
      </w:r>
      <w:r w:rsidRPr="000A05DE">
        <w:rPr>
          <w:bCs/>
        </w:rPr>
        <w:t xml:space="preserve"> facility.  For a list of items available from this area, please refer to the equipment list in the resuscitation resource folder</w:t>
      </w:r>
      <w:r>
        <w:rPr>
          <w:bCs/>
        </w:rPr>
        <w:t>, found on the resuscitation trolley or in the grab bag</w:t>
      </w:r>
      <w:r w:rsidRPr="000A05DE">
        <w:rPr>
          <w:bCs/>
        </w:rPr>
        <w:t>.</w:t>
      </w:r>
    </w:p>
    <w:p w14:paraId="1437C95A" w14:textId="77777777" w:rsidR="00A7573C" w:rsidRDefault="00B45450" w:rsidP="00A7573C">
      <w:pPr>
        <w:overflowPunct/>
        <w:autoSpaceDE/>
        <w:autoSpaceDN/>
        <w:adjustRightInd/>
        <w:jc w:val="both"/>
        <w:textAlignment w:val="auto"/>
        <w:rPr>
          <w:bCs/>
        </w:rPr>
      </w:pPr>
    </w:p>
    <w:p w14:paraId="1437C95B" w14:textId="77777777" w:rsidR="00A7573C" w:rsidRDefault="00B45450" w:rsidP="00A7573C">
      <w:pPr>
        <w:overflowPunct/>
        <w:autoSpaceDE/>
        <w:autoSpaceDN/>
        <w:adjustRightInd/>
        <w:textAlignment w:val="auto"/>
        <w:rPr>
          <w:bCs/>
        </w:rPr>
      </w:pPr>
      <w:r w:rsidRPr="00282F42">
        <w:rPr>
          <w:bCs/>
        </w:rPr>
        <w:t>All other items can be located from ward s</w:t>
      </w:r>
      <w:r w:rsidRPr="00282F42">
        <w:rPr>
          <w:bCs/>
        </w:rPr>
        <w:t>tocks.</w:t>
      </w:r>
    </w:p>
    <w:p w14:paraId="1437C95C" w14:textId="77777777" w:rsidR="00A7573C" w:rsidRPr="00282F42" w:rsidRDefault="00B45450" w:rsidP="00A7573C">
      <w:pPr>
        <w:overflowPunct/>
        <w:autoSpaceDE/>
        <w:autoSpaceDN/>
        <w:adjustRightInd/>
        <w:textAlignment w:val="auto"/>
        <w:rPr>
          <w:bCs/>
        </w:rPr>
      </w:pPr>
    </w:p>
    <w:p w14:paraId="1437C95D" w14:textId="77777777" w:rsidR="00A7573C" w:rsidRPr="00182AC4" w:rsidRDefault="00B45450" w:rsidP="00A7573C">
      <w:pPr>
        <w:pStyle w:val="Heading2"/>
      </w:pPr>
      <w:bookmarkStart w:id="147" w:name="_Toc419192956"/>
      <w:bookmarkStart w:id="148" w:name="_Toc379896017"/>
      <w:bookmarkStart w:id="149" w:name="_Toc414012569"/>
      <w:bookmarkStart w:id="150" w:name="_Toc425333180"/>
      <w:bookmarkStart w:id="151" w:name="_Toc425491039"/>
      <w:bookmarkStart w:id="152" w:name="_Toc426488086"/>
      <w:bookmarkStart w:id="153" w:name="_Toc454192571"/>
      <w:r w:rsidRPr="00554B30">
        <w:t>Community Hospitals/ Healthcare Facilities throughout Wiltshire</w:t>
      </w:r>
      <w:bookmarkEnd w:id="147"/>
      <w:bookmarkEnd w:id="148"/>
      <w:bookmarkEnd w:id="149"/>
      <w:bookmarkEnd w:id="150"/>
      <w:bookmarkEnd w:id="151"/>
      <w:bookmarkEnd w:id="152"/>
      <w:bookmarkEnd w:id="153"/>
    </w:p>
    <w:p w14:paraId="1437C95E" w14:textId="77777777" w:rsidR="00A7573C" w:rsidRDefault="00B45450" w:rsidP="00A7573C">
      <w:pPr>
        <w:pStyle w:val="ListParagraph"/>
        <w:numPr>
          <w:ilvl w:val="0"/>
          <w:numId w:val="28"/>
        </w:numPr>
        <w:overflowPunct/>
        <w:autoSpaceDE/>
        <w:autoSpaceDN/>
        <w:adjustRightInd/>
        <w:jc w:val="both"/>
        <w:textAlignment w:val="auto"/>
        <w:rPr>
          <w:bCs/>
        </w:rPr>
      </w:pPr>
      <w:r w:rsidRPr="0068638A">
        <w:rPr>
          <w:b/>
          <w:bCs/>
        </w:rPr>
        <w:t>All inpatient and outpatient department areas</w:t>
      </w:r>
      <w:r w:rsidRPr="000A05DE">
        <w:rPr>
          <w:bCs/>
        </w:rPr>
        <w:t xml:space="preserve"> must have access to a resuscitation grab bag and automated external defibrillator</w:t>
      </w:r>
      <w:r>
        <w:rPr>
          <w:bCs/>
        </w:rPr>
        <w:t>.</w:t>
      </w:r>
    </w:p>
    <w:p w14:paraId="1437C95F" w14:textId="77777777" w:rsidR="00A7573C" w:rsidRDefault="00B45450" w:rsidP="00A7573C">
      <w:pPr>
        <w:overflowPunct/>
        <w:autoSpaceDE/>
        <w:autoSpaceDN/>
        <w:adjustRightInd/>
        <w:jc w:val="both"/>
        <w:textAlignment w:val="auto"/>
        <w:rPr>
          <w:bCs/>
        </w:rPr>
      </w:pPr>
    </w:p>
    <w:p w14:paraId="1437C960" w14:textId="77777777" w:rsidR="00A7573C" w:rsidRDefault="00B45450" w:rsidP="00A7573C">
      <w:pPr>
        <w:pStyle w:val="ListParagraph"/>
        <w:numPr>
          <w:ilvl w:val="0"/>
          <w:numId w:val="28"/>
        </w:numPr>
        <w:overflowPunct/>
        <w:jc w:val="both"/>
        <w:textAlignment w:val="auto"/>
        <w:rPr>
          <w:rFonts w:eastAsia="Calibri" w:cs="Arial"/>
          <w:lang w:eastAsia="en-GB"/>
        </w:rPr>
      </w:pPr>
      <w:r w:rsidRPr="0068638A">
        <w:rPr>
          <w:rFonts w:eastAsia="Calibri" w:cs="Arial"/>
          <w:bCs/>
          <w:lang w:eastAsia="en-GB"/>
        </w:rPr>
        <w:t>The</w:t>
      </w:r>
      <w:r w:rsidRPr="0068638A">
        <w:rPr>
          <w:rFonts w:eastAsia="Calibri" w:cs="Arial"/>
          <w:b/>
          <w:bCs/>
          <w:lang w:eastAsia="en-GB"/>
        </w:rPr>
        <w:t xml:space="preserve"> AED</w:t>
      </w:r>
      <w:r w:rsidRPr="000A05DE">
        <w:rPr>
          <w:rFonts w:eastAsia="Calibri" w:cs="Arial"/>
          <w:lang w:eastAsia="en-GB"/>
        </w:rPr>
        <w:t xml:space="preserve"> battery </w:t>
      </w:r>
      <w:r w:rsidRPr="000A05DE">
        <w:rPr>
          <w:rFonts w:eastAsia="Calibri" w:cs="Arial"/>
          <w:bCs/>
          <w:iCs/>
          <w:lang w:eastAsia="en-GB"/>
        </w:rPr>
        <w:t>must</w:t>
      </w:r>
      <w:r w:rsidRPr="000A05DE">
        <w:rPr>
          <w:rFonts w:eastAsia="Calibri" w:cs="Arial"/>
          <w:b/>
          <w:bCs/>
          <w:i/>
          <w:iCs/>
          <w:lang w:eastAsia="en-GB"/>
        </w:rPr>
        <w:t xml:space="preserve"> </w:t>
      </w:r>
      <w:r w:rsidRPr="000A05DE">
        <w:rPr>
          <w:rFonts w:eastAsia="Calibri" w:cs="Arial"/>
          <w:lang w:eastAsia="en-GB"/>
        </w:rPr>
        <w:t xml:space="preserve">be checked on a </w:t>
      </w:r>
      <w:r w:rsidRPr="000A05DE">
        <w:rPr>
          <w:rFonts w:eastAsia="Calibri" w:cs="Arial"/>
          <w:b/>
          <w:bCs/>
          <w:i/>
          <w:iCs/>
          <w:lang w:eastAsia="en-GB"/>
        </w:rPr>
        <w:t xml:space="preserve">daily </w:t>
      </w:r>
      <w:r w:rsidRPr="000A05DE">
        <w:rPr>
          <w:rFonts w:eastAsia="Calibri" w:cs="Arial"/>
          <w:lang w:eastAsia="en-GB"/>
        </w:rPr>
        <w:t xml:space="preserve">basis (or every day the department is open) with a </w:t>
      </w:r>
      <w:r w:rsidRPr="000A05DE">
        <w:rPr>
          <w:rFonts w:eastAsia="Calibri" w:cs="Arial"/>
          <w:b/>
          <w:i/>
          <w:lang w:eastAsia="en-GB"/>
        </w:rPr>
        <w:t>weekly</w:t>
      </w:r>
      <w:r w:rsidRPr="000A05DE">
        <w:rPr>
          <w:rFonts w:eastAsia="Calibri" w:cs="Arial"/>
          <w:lang w:eastAsia="en-GB"/>
        </w:rPr>
        <w:t xml:space="preserve"> defibrillator and grab bag contents check by an employee who is competent to do so.</w:t>
      </w:r>
    </w:p>
    <w:p w14:paraId="1437C961" w14:textId="77777777" w:rsidR="00A7573C" w:rsidRDefault="00B45450" w:rsidP="00A7573C">
      <w:pPr>
        <w:overflowPunct/>
        <w:jc w:val="both"/>
        <w:textAlignment w:val="auto"/>
        <w:rPr>
          <w:rFonts w:eastAsia="Calibri" w:cs="Arial"/>
          <w:lang w:eastAsia="en-GB"/>
        </w:rPr>
      </w:pPr>
    </w:p>
    <w:p w14:paraId="1437C962" w14:textId="77777777" w:rsidR="00A7573C" w:rsidRDefault="00B45450" w:rsidP="00A7573C">
      <w:pPr>
        <w:pStyle w:val="ListParagraph"/>
        <w:numPr>
          <w:ilvl w:val="0"/>
          <w:numId w:val="28"/>
        </w:numPr>
        <w:overflowPunct/>
        <w:jc w:val="both"/>
        <w:textAlignment w:val="auto"/>
        <w:rPr>
          <w:rFonts w:eastAsia="Calibri" w:cs="Arial"/>
          <w:bCs/>
          <w:iCs/>
          <w:lang w:eastAsia="en-GB"/>
        </w:rPr>
      </w:pPr>
      <w:r w:rsidRPr="0068638A">
        <w:rPr>
          <w:rFonts w:eastAsia="Calibri" w:cs="Arial"/>
          <w:lang w:eastAsia="en-GB"/>
        </w:rPr>
        <w:t>The defibrillator</w:t>
      </w:r>
      <w:r w:rsidRPr="000A05DE">
        <w:rPr>
          <w:rFonts w:eastAsia="Calibri" w:cs="Arial"/>
          <w:lang w:eastAsia="en-GB"/>
        </w:rPr>
        <w:t xml:space="preserve"> checking procedure includes ensuring defibrillator pads (two sets of pads) are present and it i</w:t>
      </w:r>
      <w:r w:rsidRPr="000A05DE">
        <w:rPr>
          <w:rFonts w:eastAsia="Calibri" w:cs="Arial"/>
          <w:lang w:eastAsia="en-GB"/>
        </w:rPr>
        <w:t xml:space="preserve">s </w:t>
      </w:r>
      <w:r w:rsidRPr="000A05DE">
        <w:rPr>
          <w:rFonts w:eastAsia="Calibri" w:cs="Arial"/>
          <w:bCs/>
          <w:iCs/>
          <w:lang w:eastAsia="en-GB"/>
        </w:rPr>
        <w:t xml:space="preserve">clean and dust free. </w:t>
      </w:r>
    </w:p>
    <w:p w14:paraId="1437C963" w14:textId="77777777" w:rsidR="000746CC" w:rsidRDefault="00B45450">
      <w:pPr>
        <w:overflowPunct/>
        <w:autoSpaceDE/>
        <w:autoSpaceDN/>
        <w:adjustRightInd/>
        <w:textAlignment w:val="auto"/>
        <w:rPr>
          <w:rFonts w:eastAsia="Calibri" w:cs="Arial"/>
          <w:bCs/>
          <w:iCs/>
          <w:lang w:eastAsia="en-GB"/>
        </w:rPr>
      </w:pPr>
      <w:r>
        <w:rPr>
          <w:rFonts w:eastAsia="Calibri" w:cs="Arial"/>
          <w:bCs/>
          <w:iCs/>
          <w:lang w:eastAsia="en-GB"/>
        </w:rPr>
        <w:br w:type="page"/>
      </w:r>
    </w:p>
    <w:p w14:paraId="1437C964" w14:textId="77777777" w:rsidR="00A7573C" w:rsidRDefault="00B45450" w:rsidP="00A7573C">
      <w:pPr>
        <w:pStyle w:val="ListParagraph"/>
        <w:numPr>
          <w:ilvl w:val="0"/>
          <w:numId w:val="28"/>
        </w:numPr>
        <w:overflowPunct/>
        <w:jc w:val="both"/>
        <w:textAlignment w:val="auto"/>
        <w:rPr>
          <w:rFonts w:cs="Arial"/>
          <w:bCs/>
        </w:rPr>
      </w:pPr>
      <w:r w:rsidRPr="0068638A">
        <w:rPr>
          <w:rFonts w:eastAsia="Calibri" w:cs="Arial"/>
          <w:lang w:eastAsia="en-GB"/>
        </w:rPr>
        <w:lastRenderedPageBreak/>
        <w:t xml:space="preserve">If </w:t>
      </w:r>
      <w:r w:rsidRPr="000A05DE">
        <w:rPr>
          <w:rFonts w:eastAsia="Calibri" w:cs="Arial"/>
          <w:lang w:eastAsia="en-GB"/>
        </w:rPr>
        <w:t xml:space="preserve">technical difficulties are experienced, employees must inform Cardiac Services (contact number on machine). Alternatively they should contact the </w:t>
      </w:r>
      <w:r w:rsidRPr="000A05DE">
        <w:rPr>
          <w:rFonts w:eastAsia="Calibri" w:cs="Arial"/>
          <w:iCs/>
          <w:lang w:eastAsia="en-GB"/>
        </w:rPr>
        <w:t xml:space="preserve">Resuscitation Department on 01793 604535 </w:t>
      </w:r>
      <w:r w:rsidRPr="000A05DE">
        <w:rPr>
          <w:rFonts w:eastAsia="Calibri" w:cs="Arial"/>
          <w:lang w:eastAsia="en-GB"/>
        </w:rPr>
        <w:t>for further advice.</w:t>
      </w:r>
    </w:p>
    <w:p w14:paraId="1437C965" w14:textId="77777777" w:rsidR="00A7573C" w:rsidRDefault="00B45450" w:rsidP="00A7573C">
      <w:pPr>
        <w:overflowPunct/>
        <w:autoSpaceDE/>
        <w:autoSpaceDN/>
        <w:adjustRightInd/>
        <w:jc w:val="both"/>
        <w:textAlignment w:val="auto"/>
        <w:rPr>
          <w:rFonts w:cs="Arial"/>
          <w:bCs/>
        </w:rPr>
      </w:pPr>
    </w:p>
    <w:p w14:paraId="1437C966" w14:textId="77777777" w:rsidR="00A7573C" w:rsidRDefault="00B45450" w:rsidP="00A7573C">
      <w:pPr>
        <w:pStyle w:val="ListParagraph"/>
        <w:numPr>
          <w:ilvl w:val="0"/>
          <w:numId w:val="28"/>
        </w:numPr>
        <w:overflowPunct/>
        <w:autoSpaceDE/>
        <w:autoSpaceDN/>
        <w:adjustRightInd/>
        <w:jc w:val="both"/>
        <w:textAlignment w:val="auto"/>
        <w:rPr>
          <w:bCs/>
        </w:rPr>
      </w:pPr>
      <w:r w:rsidRPr="0068638A">
        <w:rPr>
          <w:bCs/>
        </w:rPr>
        <w:t xml:space="preserve">Areas within the community hospitals responsible for children </w:t>
      </w:r>
      <w:r>
        <w:rPr>
          <w:bCs/>
        </w:rPr>
        <w:t xml:space="preserve">must </w:t>
      </w:r>
      <w:r w:rsidRPr="0068638A">
        <w:rPr>
          <w:bCs/>
        </w:rPr>
        <w:t>have access to paediatric equipment within the resuscitation grab bag.</w:t>
      </w:r>
    </w:p>
    <w:p w14:paraId="1437C967" w14:textId="77777777" w:rsidR="00A7573C" w:rsidRDefault="00B45450" w:rsidP="00A7573C">
      <w:pPr>
        <w:overflowPunct/>
        <w:autoSpaceDE/>
        <w:autoSpaceDN/>
        <w:adjustRightInd/>
        <w:jc w:val="both"/>
        <w:textAlignment w:val="auto"/>
        <w:rPr>
          <w:bCs/>
        </w:rPr>
      </w:pPr>
    </w:p>
    <w:p w14:paraId="1437C968" w14:textId="77777777" w:rsidR="00A7573C" w:rsidRDefault="00B45450" w:rsidP="00A7573C">
      <w:pPr>
        <w:pStyle w:val="ListParagraph"/>
        <w:numPr>
          <w:ilvl w:val="0"/>
          <w:numId w:val="28"/>
        </w:numPr>
        <w:overflowPunct/>
        <w:autoSpaceDE/>
        <w:autoSpaceDN/>
        <w:adjustRightInd/>
        <w:jc w:val="both"/>
        <w:textAlignment w:val="auto"/>
        <w:rPr>
          <w:bCs/>
        </w:rPr>
      </w:pPr>
      <w:r w:rsidRPr="0068638A">
        <w:rPr>
          <w:bCs/>
        </w:rPr>
        <w:t>It is the responsibility of the W</w:t>
      </w:r>
      <w:r w:rsidRPr="000A05DE">
        <w:rPr>
          <w:bCs/>
        </w:rPr>
        <w:t>ard/Departmental Manager to ensure that the grab bag and contents are intact and sto</w:t>
      </w:r>
      <w:r w:rsidRPr="000A05DE">
        <w:rPr>
          <w:bCs/>
        </w:rPr>
        <w:t xml:space="preserve">cked as per resuscitation equipment checklist. The shift co-ordinator must delegate the checking of the equipment to an appropriately trained checker </w:t>
      </w:r>
      <w:r>
        <w:rPr>
          <w:bCs/>
        </w:rPr>
        <w:t xml:space="preserve">who </w:t>
      </w:r>
      <w:r w:rsidRPr="000A05DE">
        <w:rPr>
          <w:bCs/>
        </w:rPr>
        <w:t xml:space="preserve">will be signing to say that all the equipment is present, also that the quantities are correct and in </w:t>
      </w:r>
      <w:r w:rsidRPr="000A05DE">
        <w:rPr>
          <w:bCs/>
        </w:rPr>
        <w:t xml:space="preserve">their original sealed packaging and have not passed the use by date printed on the packaging. </w:t>
      </w:r>
    </w:p>
    <w:p w14:paraId="1437C969" w14:textId="77777777" w:rsidR="00A7573C" w:rsidRDefault="00B45450" w:rsidP="000746CC">
      <w:pPr>
        <w:overflowPunct/>
        <w:autoSpaceDE/>
        <w:autoSpaceDN/>
        <w:adjustRightInd/>
        <w:jc w:val="both"/>
        <w:textAlignment w:val="auto"/>
        <w:rPr>
          <w:bCs/>
        </w:rPr>
      </w:pPr>
    </w:p>
    <w:p w14:paraId="1437C96A" w14:textId="77777777" w:rsidR="00A7573C" w:rsidRDefault="00B45450" w:rsidP="000746CC">
      <w:pPr>
        <w:overflowPunct/>
        <w:autoSpaceDE/>
        <w:autoSpaceDN/>
        <w:adjustRightInd/>
        <w:jc w:val="both"/>
        <w:textAlignment w:val="auto"/>
        <w:rPr>
          <w:bCs/>
        </w:rPr>
      </w:pPr>
      <w:r w:rsidRPr="0068638A">
        <w:rPr>
          <w:bCs/>
        </w:rPr>
        <w:t xml:space="preserve">Two lists are available from the Resuscitation Department for </w:t>
      </w:r>
      <w:r w:rsidRPr="0068638A">
        <w:rPr>
          <w:bCs/>
          <w:i/>
        </w:rPr>
        <w:t xml:space="preserve">Outpatients/Minor Injury Units </w:t>
      </w:r>
      <w:r w:rsidRPr="000A05DE">
        <w:rPr>
          <w:bCs/>
        </w:rPr>
        <w:t>and</w:t>
      </w:r>
      <w:r w:rsidRPr="000A05DE">
        <w:rPr>
          <w:bCs/>
          <w:i/>
        </w:rPr>
        <w:t xml:space="preserve"> Inpatient Wards.</w:t>
      </w:r>
      <w:r w:rsidRPr="000A05DE">
        <w:rPr>
          <w:bCs/>
        </w:rPr>
        <w:t xml:space="preserve"> Full information on equipment required and the</w:t>
      </w:r>
      <w:r w:rsidRPr="000A05DE">
        <w:rPr>
          <w:bCs/>
        </w:rPr>
        <w:t xml:space="preserve"> procedure for rapid replacement is listed on the checklists. Copies of all these documents can be obtained on the Resuscitation Department’s section of the Academy’s intranet page. </w:t>
      </w:r>
    </w:p>
    <w:p w14:paraId="1437C96B" w14:textId="77777777" w:rsidR="00A7573C" w:rsidRDefault="00B45450" w:rsidP="00A7573C">
      <w:pPr>
        <w:overflowPunct/>
        <w:autoSpaceDE/>
        <w:autoSpaceDN/>
        <w:adjustRightInd/>
        <w:textAlignment w:val="auto"/>
        <w:rPr>
          <w:bCs/>
        </w:rPr>
      </w:pPr>
    </w:p>
    <w:p w14:paraId="1437C96C" w14:textId="77777777" w:rsidR="00A7573C" w:rsidRDefault="00B45450" w:rsidP="00A7573C">
      <w:pPr>
        <w:pStyle w:val="ListParagraph"/>
        <w:numPr>
          <w:ilvl w:val="0"/>
          <w:numId w:val="28"/>
        </w:numPr>
        <w:overflowPunct/>
        <w:jc w:val="both"/>
        <w:textAlignment w:val="auto"/>
        <w:rPr>
          <w:rFonts w:eastAsia="Calibri" w:cs="Arial"/>
          <w:lang w:eastAsia="en-GB"/>
        </w:rPr>
      </w:pPr>
      <w:r w:rsidRPr="0068638A">
        <w:rPr>
          <w:bCs/>
        </w:rPr>
        <w:t>All grab bags/ oxygen/ pocket mask/ portable suction are to be checked m</w:t>
      </w:r>
      <w:r w:rsidRPr="0068638A">
        <w:rPr>
          <w:bCs/>
        </w:rPr>
        <w:t xml:space="preserve">inimum once weekly or after use and recorded on the checklist. </w:t>
      </w:r>
      <w:r>
        <w:rPr>
          <w:rFonts w:eastAsia="Calibri" w:cs="Arial"/>
          <w:lang w:eastAsia="en-GB"/>
        </w:rPr>
        <w:t xml:space="preserve">This should be kept on the ward for a minimum of four months and be available for the Ward/Department Manager and Resuscitation Officer to audit. </w:t>
      </w:r>
    </w:p>
    <w:p w14:paraId="1437C96D" w14:textId="77777777" w:rsidR="00A7573C" w:rsidRDefault="00B45450" w:rsidP="00A7573C">
      <w:pPr>
        <w:overflowPunct/>
        <w:jc w:val="both"/>
        <w:textAlignment w:val="auto"/>
        <w:rPr>
          <w:rFonts w:eastAsia="Calibri" w:cs="Arial"/>
          <w:lang w:eastAsia="en-GB"/>
        </w:rPr>
      </w:pPr>
    </w:p>
    <w:p w14:paraId="1437C96E" w14:textId="77777777" w:rsidR="00A7573C" w:rsidRPr="00200419" w:rsidRDefault="00B45450" w:rsidP="00A7573C">
      <w:pPr>
        <w:pStyle w:val="ListParagraph"/>
        <w:numPr>
          <w:ilvl w:val="0"/>
          <w:numId w:val="28"/>
        </w:numPr>
        <w:overflowPunct/>
        <w:autoSpaceDE/>
        <w:autoSpaceDN/>
        <w:adjustRightInd/>
        <w:jc w:val="both"/>
        <w:textAlignment w:val="auto"/>
        <w:rPr>
          <w:bCs/>
          <w:u w:val="single"/>
        </w:rPr>
      </w:pPr>
      <w:r w:rsidRPr="00200419">
        <w:rPr>
          <w:bCs/>
          <w:u w:val="single"/>
        </w:rPr>
        <w:t>No additional equipment should be added to th</w:t>
      </w:r>
      <w:r w:rsidRPr="00200419">
        <w:rPr>
          <w:bCs/>
          <w:u w:val="single"/>
        </w:rPr>
        <w:t>e resuscitation grab bag without the consent of the Resuscitation Officers and Resuscitation Committee</w:t>
      </w:r>
      <w:r>
        <w:rPr>
          <w:bCs/>
          <w:u w:val="single"/>
        </w:rPr>
        <w:t>.</w:t>
      </w:r>
    </w:p>
    <w:p w14:paraId="1437C96F" w14:textId="77777777" w:rsidR="00A7573C" w:rsidRDefault="00B45450" w:rsidP="00A7573C">
      <w:pPr>
        <w:overflowPunct/>
        <w:autoSpaceDE/>
        <w:autoSpaceDN/>
        <w:adjustRightInd/>
        <w:jc w:val="both"/>
        <w:textAlignment w:val="auto"/>
        <w:rPr>
          <w:bCs/>
        </w:rPr>
      </w:pPr>
    </w:p>
    <w:p w14:paraId="1437C970" w14:textId="77777777" w:rsidR="00A7573C" w:rsidRDefault="00B45450" w:rsidP="00A7573C">
      <w:pPr>
        <w:pStyle w:val="ListParagraph"/>
        <w:numPr>
          <w:ilvl w:val="0"/>
          <w:numId w:val="28"/>
        </w:numPr>
        <w:overflowPunct/>
        <w:jc w:val="both"/>
        <w:textAlignment w:val="auto"/>
        <w:rPr>
          <w:rFonts w:eastAsia="Calibri" w:cs="Arial"/>
          <w:lang w:eastAsia="en-GB"/>
        </w:rPr>
      </w:pPr>
      <w:r w:rsidRPr="0068638A">
        <w:rPr>
          <w:rFonts w:eastAsia="Calibri" w:cs="Arial"/>
          <w:lang w:eastAsia="en-GB"/>
        </w:rPr>
        <w:t>It is advised that all community employees working in clinical areas should have access to a pocket mask to minimise infection risks</w:t>
      </w:r>
      <w:r w:rsidRPr="000A05DE">
        <w:rPr>
          <w:rFonts w:eastAsia="Calibri" w:cs="Arial"/>
          <w:lang w:eastAsia="en-GB"/>
        </w:rPr>
        <w:t xml:space="preserve"> when performing ve</w:t>
      </w:r>
      <w:r w:rsidRPr="000A05DE">
        <w:rPr>
          <w:rFonts w:eastAsia="Calibri" w:cs="Arial"/>
          <w:lang w:eastAsia="en-GB"/>
        </w:rPr>
        <w:t>ntilation. However it is for the line managers of community employees working in non-clinical settings e.g. schools, patient’s homes, where likelihood of sudden cardiac arrest is minimal, to decide whether this is necessary and cost effective.  Resuscitati</w:t>
      </w:r>
      <w:r w:rsidRPr="000A05DE">
        <w:rPr>
          <w:rFonts w:eastAsia="Calibri" w:cs="Arial"/>
          <w:lang w:eastAsia="en-GB"/>
        </w:rPr>
        <w:t xml:space="preserve">on Council UK guidelines (Ref </w:t>
      </w:r>
      <w:r>
        <w:rPr>
          <w:rFonts w:eastAsia="Calibri" w:cs="Arial"/>
          <w:lang w:eastAsia="en-GB"/>
        </w:rPr>
        <w:t>1)</w:t>
      </w:r>
      <w:r w:rsidRPr="00E2691D">
        <w:rPr>
          <w:rFonts w:eastAsia="Calibri" w:cs="Arial"/>
          <w:lang w:eastAsia="en-GB"/>
        </w:rPr>
        <w:t xml:space="preserve"> for adults allow for compression only CPR if no equipment is available and the rescuer is unwilling or unable to perform mouth to mouth resuscitation.</w:t>
      </w:r>
    </w:p>
    <w:p w14:paraId="1437C971" w14:textId="77777777" w:rsidR="00A7573C" w:rsidRDefault="00B45450" w:rsidP="00A7573C">
      <w:pPr>
        <w:overflowPunct/>
        <w:jc w:val="both"/>
        <w:textAlignment w:val="auto"/>
        <w:rPr>
          <w:rFonts w:cs="Arial"/>
          <w:b/>
          <w:bCs/>
        </w:rPr>
      </w:pPr>
    </w:p>
    <w:p w14:paraId="1437C972" w14:textId="77777777" w:rsidR="00A7573C" w:rsidRDefault="00B45450" w:rsidP="00A7573C">
      <w:pPr>
        <w:pStyle w:val="ListParagraph"/>
        <w:numPr>
          <w:ilvl w:val="0"/>
          <w:numId w:val="28"/>
        </w:numPr>
        <w:jc w:val="both"/>
        <w:rPr>
          <w:rFonts w:cs="Arial"/>
        </w:rPr>
      </w:pPr>
      <w:r w:rsidRPr="0068638A">
        <w:rPr>
          <w:rFonts w:cs="Arial"/>
        </w:rPr>
        <w:t>All resuscitation equipment purchasing is subject to the Trust’s</w:t>
      </w:r>
      <w:r>
        <w:rPr>
          <w:rFonts w:cs="Arial"/>
        </w:rPr>
        <w:t xml:space="preserve"> Equipment Purchasing Procedure Policy (Ref 11).</w:t>
      </w:r>
      <w:r w:rsidRPr="0068638A">
        <w:rPr>
          <w:rFonts w:cs="Arial"/>
        </w:rPr>
        <w:t xml:space="preserve"> </w:t>
      </w:r>
      <w:r w:rsidRPr="0068638A">
        <w:rPr>
          <w:rFonts w:cs="Arial"/>
          <w:szCs w:val="22"/>
        </w:rPr>
        <w:t xml:space="preserve">Re-ordering of agreed resuscitation equipment (instructions within grab bags) </w:t>
      </w:r>
      <w:r w:rsidRPr="000A05DE">
        <w:rPr>
          <w:rFonts w:cs="Arial"/>
          <w:szCs w:val="22"/>
        </w:rPr>
        <w:t xml:space="preserve">must be carried out locally by Department/Ward. </w:t>
      </w:r>
      <w:r w:rsidRPr="000A05DE">
        <w:rPr>
          <w:rFonts w:cs="Arial"/>
        </w:rPr>
        <w:t>All other resuscitation equipment must be sanctioned by the Resuscitation Manager</w:t>
      </w:r>
      <w:r w:rsidRPr="000A05DE">
        <w:rPr>
          <w:rFonts w:cs="Arial"/>
        </w:rPr>
        <w:t>/ Resuscitation Committee prior to ordering.</w:t>
      </w:r>
    </w:p>
    <w:p w14:paraId="1437C973" w14:textId="77777777" w:rsidR="00A7573C" w:rsidRPr="00605901" w:rsidRDefault="00B45450" w:rsidP="00A7573C"/>
    <w:p w14:paraId="1437C974" w14:textId="77777777" w:rsidR="00A7573C" w:rsidRPr="008E163E" w:rsidRDefault="00B45450" w:rsidP="00A7573C">
      <w:pPr>
        <w:pStyle w:val="Heading2"/>
      </w:pPr>
      <w:bookmarkStart w:id="154" w:name="_Toc293569759"/>
      <w:bookmarkStart w:id="155" w:name="_Toc315424720"/>
      <w:bookmarkStart w:id="156" w:name="_Toc379896018"/>
      <w:bookmarkStart w:id="157" w:name="_Toc414012570"/>
      <w:bookmarkStart w:id="158" w:name="_Toc419192957"/>
      <w:bookmarkStart w:id="159" w:name="_Toc425333181"/>
      <w:bookmarkStart w:id="160" w:name="_Toc425491040"/>
      <w:bookmarkStart w:id="161" w:name="_Toc426488087"/>
      <w:bookmarkStart w:id="162" w:name="_Toc454192572"/>
      <w:r w:rsidRPr="008E163E">
        <w:t>Patient Transfers and Post-Resuscitation Care</w:t>
      </w:r>
      <w:bookmarkEnd w:id="154"/>
      <w:bookmarkEnd w:id="155"/>
      <w:bookmarkEnd w:id="156"/>
      <w:bookmarkEnd w:id="157"/>
      <w:bookmarkEnd w:id="158"/>
      <w:bookmarkEnd w:id="159"/>
      <w:bookmarkEnd w:id="160"/>
      <w:bookmarkEnd w:id="161"/>
      <w:bookmarkEnd w:id="162"/>
      <w:r w:rsidRPr="008E163E">
        <w:t xml:space="preserve"> </w:t>
      </w:r>
    </w:p>
    <w:p w14:paraId="1437C975" w14:textId="77777777" w:rsidR="00A7573C" w:rsidRPr="008E163E" w:rsidRDefault="00B45450" w:rsidP="000746CC">
      <w:pPr>
        <w:pStyle w:val="Heading3"/>
        <w:numPr>
          <w:ilvl w:val="2"/>
          <w:numId w:val="41"/>
        </w:numPr>
        <w:ind w:left="709" w:hanging="709"/>
        <w:jc w:val="both"/>
      </w:pPr>
      <w:bookmarkStart w:id="163" w:name="_Toc419192958"/>
      <w:bookmarkStart w:id="164" w:name="_Toc425333182"/>
      <w:bookmarkStart w:id="165" w:name="_Toc425491041"/>
      <w:bookmarkStart w:id="166" w:name="_Toc426488088"/>
      <w:bookmarkStart w:id="167" w:name="_Toc454192573"/>
      <w:r w:rsidRPr="008E163E">
        <w:t>Transfer within and from the GWH Site</w:t>
      </w:r>
      <w:bookmarkEnd w:id="163"/>
      <w:bookmarkEnd w:id="164"/>
      <w:bookmarkEnd w:id="165"/>
      <w:bookmarkEnd w:id="166"/>
      <w:bookmarkEnd w:id="167"/>
    </w:p>
    <w:p w14:paraId="1437C976" w14:textId="77777777" w:rsidR="00A7573C" w:rsidRPr="003507A5" w:rsidRDefault="00B45450" w:rsidP="00A7573C"/>
    <w:p w14:paraId="1437C977" w14:textId="77777777" w:rsidR="00A7573C" w:rsidRDefault="00B45450" w:rsidP="00A7573C">
      <w:pPr>
        <w:overflowPunct/>
        <w:autoSpaceDE/>
        <w:autoSpaceDN/>
        <w:adjustRightInd/>
        <w:jc w:val="both"/>
        <w:textAlignment w:val="auto"/>
      </w:pPr>
      <w:r w:rsidRPr="00282F42">
        <w:t xml:space="preserve">Immediately after </w:t>
      </w:r>
      <w:r>
        <w:t xml:space="preserve">successful </w:t>
      </w:r>
      <w:r w:rsidRPr="00282F42">
        <w:t>resuscitation, most patients are clinically unstable and likely to require admission to a</w:t>
      </w:r>
      <w:r>
        <w:t xml:space="preserve"> high </w:t>
      </w:r>
      <w:r>
        <w:t>dependency care bed</w:t>
      </w:r>
      <w:r w:rsidRPr="00282F42">
        <w:t>; this will depend on factors such as previous health, severity of illness and underlying diagnosis.  Facilities for continuing care may not be available where the cardiopulmonary arrest occurred and transfer of the patient may be necess</w:t>
      </w:r>
      <w:r w:rsidRPr="00282F42">
        <w:t>ary.</w:t>
      </w:r>
      <w:r w:rsidRPr="00282F42">
        <w:rPr>
          <w:color w:val="000000"/>
        </w:rPr>
        <w:t xml:space="preserve"> The most senior clinician in charge will ensure that the airway is secured and the patient </w:t>
      </w:r>
      <w:r>
        <w:rPr>
          <w:color w:val="000000"/>
        </w:rPr>
        <w:t>is breathing sufficiently, whether by</w:t>
      </w:r>
      <w:r w:rsidRPr="00282F42">
        <w:rPr>
          <w:color w:val="000000"/>
        </w:rPr>
        <w:t xml:space="preserve"> self-ventilation or artificial ventilation, and</w:t>
      </w:r>
      <w:r>
        <w:rPr>
          <w:color w:val="000000"/>
        </w:rPr>
        <w:t xml:space="preserve"> that the circulation is</w:t>
      </w:r>
      <w:r w:rsidRPr="00282F42">
        <w:rPr>
          <w:color w:val="000000"/>
        </w:rPr>
        <w:t xml:space="preserve"> sufficiently supported to maintain adequate cardia</w:t>
      </w:r>
      <w:r w:rsidRPr="00282F42">
        <w:rPr>
          <w:color w:val="000000"/>
        </w:rPr>
        <w:t xml:space="preserve">c output and cerebral perfusion pressure until </w:t>
      </w:r>
      <w:r>
        <w:rPr>
          <w:color w:val="000000"/>
        </w:rPr>
        <w:t xml:space="preserve">those </w:t>
      </w:r>
      <w:r w:rsidRPr="00282F42">
        <w:rPr>
          <w:color w:val="000000"/>
        </w:rPr>
        <w:t>systems can be more closely monitored.</w:t>
      </w:r>
    </w:p>
    <w:p w14:paraId="1437C978" w14:textId="77777777" w:rsidR="000746CC" w:rsidRDefault="00B45450">
      <w:pPr>
        <w:overflowPunct/>
        <w:autoSpaceDE/>
        <w:autoSpaceDN/>
        <w:adjustRightInd/>
        <w:textAlignment w:val="auto"/>
        <w:rPr>
          <w:highlight w:val="yellow"/>
        </w:rPr>
      </w:pPr>
      <w:r>
        <w:rPr>
          <w:highlight w:val="yellow"/>
        </w:rPr>
        <w:br w:type="page"/>
      </w:r>
    </w:p>
    <w:p w14:paraId="1437C979" w14:textId="77777777" w:rsidR="00A7573C" w:rsidRDefault="00B45450" w:rsidP="00A7573C">
      <w:pPr>
        <w:overflowPunct/>
        <w:autoSpaceDE/>
        <w:autoSpaceDN/>
        <w:adjustRightInd/>
        <w:jc w:val="both"/>
        <w:textAlignment w:val="auto"/>
      </w:pPr>
      <w:r w:rsidRPr="00282F42">
        <w:lastRenderedPageBreak/>
        <w:t>Continuity of care during this period is vital.  Senior</w:t>
      </w:r>
      <w:r>
        <w:t xml:space="preserve"> employees should be involved prior to</w:t>
      </w:r>
      <w:r w:rsidRPr="00282F42">
        <w:t xml:space="preserve"> transfer.  When app</w:t>
      </w:r>
      <w:r>
        <w:t>ropriate, referral to specialities (e.g. cardiolo</w:t>
      </w:r>
      <w:r>
        <w:t>gy or intensive care</w:t>
      </w:r>
      <w:r w:rsidRPr="00282F42">
        <w:t xml:space="preserve">) should be made.  It is the responsibility of the </w:t>
      </w:r>
      <w:r>
        <w:t>MET</w:t>
      </w:r>
      <w:r w:rsidRPr="00282F42">
        <w:t xml:space="preserve"> leader to ensure that the transfer of care from one group of clinicians to another is</w:t>
      </w:r>
      <w:r>
        <w:t xml:space="preserve"> safe and</w:t>
      </w:r>
      <w:r w:rsidRPr="00282F42">
        <w:t xml:space="preserve"> efficient.  The </w:t>
      </w:r>
      <w:r>
        <w:t xml:space="preserve">MET </w:t>
      </w:r>
      <w:r w:rsidRPr="00282F42">
        <w:t>leader should not leave the patient until this has occurred unless</w:t>
      </w:r>
      <w:r w:rsidRPr="00282F42">
        <w:t xml:space="preserve"> </w:t>
      </w:r>
      <w:r>
        <w:t xml:space="preserve">they </w:t>
      </w:r>
      <w:r w:rsidRPr="00282F42">
        <w:t>ha</w:t>
      </w:r>
      <w:r>
        <w:t>ve</w:t>
      </w:r>
      <w:r w:rsidRPr="00282F42">
        <w:t xml:space="preserve"> delegated care to an appropriate colleague.</w:t>
      </w:r>
    </w:p>
    <w:p w14:paraId="1437C97A" w14:textId="77777777" w:rsidR="00A7573C" w:rsidRDefault="00B45450" w:rsidP="00A7573C">
      <w:pPr>
        <w:overflowPunct/>
        <w:autoSpaceDE/>
        <w:autoSpaceDN/>
        <w:adjustRightInd/>
        <w:jc w:val="both"/>
        <w:textAlignment w:val="auto"/>
      </w:pPr>
    </w:p>
    <w:p w14:paraId="1437C97B" w14:textId="77777777" w:rsidR="00A7573C" w:rsidRDefault="00B45450" w:rsidP="00A7573C">
      <w:pPr>
        <w:overflowPunct/>
        <w:autoSpaceDE/>
        <w:autoSpaceDN/>
        <w:adjustRightInd/>
        <w:jc w:val="both"/>
        <w:textAlignment w:val="auto"/>
      </w:pPr>
      <w:r w:rsidRPr="00282F42">
        <w:t>The patient’s condition should be stabilised as far as possible before transfer, but this should not delay definitive treatment.</w:t>
      </w:r>
    </w:p>
    <w:p w14:paraId="1437C97C" w14:textId="77777777" w:rsidR="00A7573C" w:rsidRPr="00282F42" w:rsidRDefault="00B45450" w:rsidP="00A7573C">
      <w:pPr>
        <w:overflowPunct/>
        <w:autoSpaceDE/>
        <w:autoSpaceDN/>
        <w:adjustRightInd/>
        <w:jc w:val="both"/>
        <w:textAlignment w:val="auto"/>
      </w:pPr>
    </w:p>
    <w:p w14:paraId="1437C97D" w14:textId="77777777" w:rsidR="00A7573C" w:rsidRDefault="00B45450" w:rsidP="00A7573C">
      <w:pPr>
        <w:overflowPunct/>
        <w:autoSpaceDE/>
        <w:autoSpaceDN/>
        <w:adjustRightInd/>
        <w:jc w:val="both"/>
        <w:textAlignment w:val="auto"/>
      </w:pPr>
      <w:r>
        <w:t xml:space="preserve">Employees </w:t>
      </w:r>
      <w:r w:rsidRPr="00282F42">
        <w:t>must ensure that appropriate equipment; drugs and portable m</w:t>
      </w:r>
      <w:r w:rsidRPr="00282F42">
        <w:t>onitoring devices are readily available for the safe transfer o</w:t>
      </w:r>
      <w:r>
        <w:t xml:space="preserve">f the patient from the scene of the </w:t>
      </w:r>
      <w:r w:rsidRPr="00282F42">
        <w:t>cardiopulmonary arrest to another facility, if required.</w:t>
      </w:r>
    </w:p>
    <w:p w14:paraId="1437C97E" w14:textId="77777777" w:rsidR="00A7573C" w:rsidRPr="00282F42" w:rsidRDefault="00B45450" w:rsidP="00A7573C">
      <w:pPr>
        <w:overflowPunct/>
        <w:autoSpaceDE/>
        <w:autoSpaceDN/>
        <w:adjustRightInd/>
        <w:jc w:val="both"/>
        <w:textAlignment w:val="auto"/>
      </w:pPr>
    </w:p>
    <w:p w14:paraId="1437C97F" w14:textId="77777777" w:rsidR="00A7573C" w:rsidRPr="00282F42" w:rsidRDefault="00B45450" w:rsidP="00A7573C">
      <w:pPr>
        <w:overflowPunct/>
        <w:autoSpaceDE/>
        <w:autoSpaceDN/>
        <w:adjustRightInd/>
        <w:jc w:val="both"/>
        <w:textAlignment w:val="auto"/>
      </w:pPr>
      <w:r w:rsidRPr="00282F42">
        <w:t>The team leader must ensure that all pos</w:t>
      </w:r>
      <w:r>
        <w:t>t resuscitation observations,</w:t>
      </w:r>
      <w:r w:rsidRPr="00282F42">
        <w:t xml:space="preserve"> monitoring</w:t>
      </w:r>
      <w:r>
        <w:t xml:space="preserve"> and treatment</w:t>
      </w:r>
      <w:r w:rsidRPr="00282F42">
        <w:t xml:space="preserve"> are </w:t>
      </w:r>
      <w:r w:rsidRPr="00282F42">
        <w:t>completed</w:t>
      </w:r>
      <w:r>
        <w:t xml:space="preserve"> and recorded according to Resuscitation C</w:t>
      </w:r>
      <w:r w:rsidRPr="00282F42">
        <w:t>ouncil (UK) guidelines</w:t>
      </w:r>
      <w:r>
        <w:t xml:space="preserve"> (Ref 1).</w:t>
      </w:r>
    </w:p>
    <w:p w14:paraId="1437C980" w14:textId="77777777" w:rsidR="00A7573C" w:rsidRPr="00282F42" w:rsidRDefault="00B45450" w:rsidP="00A7573C">
      <w:pPr>
        <w:overflowPunct/>
        <w:autoSpaceDE/>
        <w:autoSpaceDN/>
        <w:adjustRightInd/>
        <w:jc w:val="both"/>
        <w:textAlignment w:val="auto"/>
      </w:pPr>
    </w:p>
    <w:p w14:paraId="1437C981" w14:textId="77777777" w:rsidR="00A7573C" w:rsidRPr="00282F42" w:rsidRDefault="00B45450" w:rsidP="00A7573C">
      <w:pPr>
        <w:overflowPunct/>
        <w:autoSpaceDE/>
        <w:autoSpaceDN/>
        <w:adjustRightInd/>
        <w:jc w:val="both"/>
        <w:textAlignment w:val="auto"/>
      </w:pPr>
      <w:r w:rsidRPr="00282F42">
        <w:t>Transport between hospitals requires proper planning and liaison with the ambulance service.</w:t>
      </w:r>
    </w:p>
    <w:p w14:paraId="1437C982" w14:textId="77777777" w:rsidR="00A7573C" w:rsidRPr="00282F42" w:rsidRDefault="00B45450" w:rsidP="00A7573C">
      <w:pPr>
        <w:overflowPunct/>
        <w:autoSpaceDE/>
        <w:autoSpaceDN/>
        <w:adjustRightInd/>
        <w:jc w:val="both"/>
        <w:textAlignment w:val="auto"/>
      </w:pPr>
      <w:r w:rsidRPr="00282F42">
        <w:t>Where transport of the patient requires road, air or sea routes, the</w:t>
      </w:r>
      <w:r>
        <w:t xml:space="preserve"> T</w:t>
      </w:r>
      <w:r w:rsidRPr="00282F42">
        <w:t xml:space="preserve">rust must ensure that </w:t>
      </w:r>
      <w:r>
        <w:t xml:space="preserve">its employees </w:t>
      </w:r>
      <w:r w:rsidRPr="00282F42">
        <w:t>are insured against personal injury</w:t>
      </w:r>
      <w:r>
        <w:t xml:space="preserve"> and this risk assessment will be carried out by the lead clinician in charge of the patients transfer</w:t>
      </w:r>
      <w:r w:rsidRPr="00282F42">
        <w:t>.</w:t>
      </w:r>
    </w:p>
    <w:p w14:paraId="1437C983" w14:textId="77777777" w:rsidR="00A7573C" w:rsidRPr="00282F42" w:rsidRDefault="00B45450" w:rsidP="00A7573C">
      <w:pPr>
        <w:overflowPunct/>
        <w:autoSpaceDE/>
        <w:autoSpaceDN/>
        <w:adjustRightInd/>
        <w:jc w:val="both"/>
        <w:textAlignment w:val="auto"/>
      </w:pPr>
    </w:p>
    <w:p w14:paraId="1437C984" w14:textId="77777777" w:rsidR="00A7573C" w:rsidRPr="00282F42" w:rsidRDefault="00B45450" w:rsidP="00A7573C">
      <w:pPr>
        <w:overflowPunct/>
        <w:autoSpaceDE/>
        <w:autoSpaceDN/>
        <w:adjustRightInd/>
        <w:jc w:val="both"/>
        <w:textAlignment w:val="auto"/>
      </w:pPr>
      <w:r w:rsidRPr="00282F42">
        <w:t xml:space="preserve">A patient being transferred should be accompanied by </w:t>
      </w:r>
      <w:r>
        <w:t xml:space="preserve">an </w:t>
      </w:r>
      <w:r w:rsidRPr="00282F42">
        <w:t xml:space="preserve">appropriately trained </w:t>
      </w:r>
      <w:r>
        <w:t>cl</w:t>
      </w:r>
      <w:r>
        <w:t>inical employee (Advance life Support provider or Doctor) to facilitate the safe transfer.</w:t>
      </w:r>
    </w:p>
    <w:p w14:paraId="1437C985" w14:textId="77777777" w:rsidR="00A7573C" w:rsidRPr="00282F42" w:rsidRDefault="00B45450" w:rsidP="00A7573C">
      <w:pPr>
        <w:overflowPunct/>
        <w:autoSpaceDE/>
        <w:autoSpaceDN/>
        <w:adjustRightInd/>
        <w:jc w:val="both"/>
        <w:textAlignment w:val="auto"/>
      </w:pPr>
    </w:p>
    <w:p w14:paraId="1437C986" w14:textId="77777777" w:rsidR="00A7573C" w:rsidRDefault="00B45450" w:rsidP="00A7573C">
      <w:pPr>
        <w:overflowPunct/>
        <w:autoSpaceDE/>
        <w:autoSpaceDN/>
        <w:adjustRightInd/>
        <w:jc w:val="both"/>
        <w:textAlignment w:val="auto"/>
      </w:pPr>
      <w:r w:rsidRPr="00282F42">
        <w:t>Relatives should be informed about the transfer of a patient, but should not expect to travel with the patient.</w:t>
      </w:r>
    </w:p>
    <w:p w14:paraId="1437C987" w14:textId="77777777" w:rsidR="00A7573C" w:rsidRDefault="00B45450" w:rsidP="00A7573C">
      <w:pPr>
        <w:overflowPunct/>
        <w:autoSpaceDE/>
        <w:autoSpaceDN/>
        <w:adjustRightInd/>
        <w:textAlignment w:val="auto"/>
      </w:pPr>
    </w:p>
    <w:p w14:paraId="1437C988" w14:textId="77777777" w:rsidR="00A7573C" w:rsidRPr="008E163E" w:rsidRDefault="00B45450" w:rsidP="00A7573C">
      <w:pPr>
        <w:pStyle w:val="Heading3"/>
        <w:ind w:left="709" w:hanging="709"/>
        <w:jc w:val="left"/>
        <w:rPr>
          <w:rFonts w:eastAsia="Calibri"/>
        </w:rPr>
      </w:pPr>
      <w:bookmarkStart w:id="168" w:name="_Toc419192959"/>
      <w:bookmarkStart w:id="169" w:name="_Toc425333183"/>
      <w:bookmarkStart w:id="170" w:name="_Toc425491042"/>
      <w:bookmarkStart w:id="171" w:name="_Toc426488089"/>
      <w:bookmarkStart w:id="172" w:name="_Toc454192574"/>
      <w:r w:rsidRPr="008E163E">
        <w:rPr>
          <w:rFonts w:eastAsia="Calibri"/>
        </w:rPr>
        <w:t>Patient Transfer from to Acute Hospitals</w:t>
      </w:r>
      <w:bookmarkEnd w:id="168"/>
      <w:bookmarkEnd w:id="169"/>
      <w:bookmarkEnd w:id="170"/>
      <w:bookmarkEnd w:id="171"/>
      <w:bookmarkEnd w:id="172"/>
    </w:p>
    <w:p w14:paraId="1437C989" w14:textId="77777777" w:rsidR="00A7573C" w:rsidRPr="00282F42" w:rsidRDefault="00B45450" w:rsidP="00A7573C">
      <w:pPr>
        <w:overflowPunct/>
        <w:jc w:val="both"/>
        <w:textAlignment w:val="auto"/>
        <w:rPr>
          <w:rFonts w:eastAsia="Calibri" w:cs="Arial"/>
          <w:b/>
          <w:bCs/>
          <w:lang w:eastAsia="en-GB"/>
        </w:rPr>
      </w:pPr>
    </w:p>
    <w:p w14:paraId="1437C98A" w14:textId="77777777" w:rsidR="00A7573C" w:rsidRPr="00282F42" w:rsidRDefault="00B45450" w:rsidP="00A7573C">
      <w:pPr>
        <w:overflowPunct/>
        <w:jc w:val="both"/>
        <w:textAlignment w:val="auto"/>
        <w:rPr>
          <w:rFonts w:eastAsia="Calibri" w:cs="Arial"/>
          <w:lang w:eastAsia="en-GB"/>
        </w:rPr>
      </w:pPr>
      <w:r w:rsidRPr="00282F42">
        <w:rPr>
          <w:rFonts w:eastAsia="Calibri" w:cs="Arial"/>
          <w:lang w:eastAsia="en-GB"/>
        </w:rPr>
        <w:t xml:space="preserve">Most patients </w:t>
      </w:r>
      <w:r>
        <w:rPr>
          <w:rFonts w:eastAsia="Calibri" w:cs="Arial"/>
          <w:lang w:eastAsia="en-GB"/>
        </w:rPr>
        <w:t xml:space="preserve">that require a </w:t>
      </w:r>
      <w:r w:rsidRPr="00282F42">
        <w:rPr>
          <w:rFonts w:eastAsia="Calibri" w:cs="Arial"/>
          <w:lang w:eastAsia="en-GB"/>
        </w:rPr>
        <w:t>transfer to an</w:t>
      </w:r>
      <w:r>
        <w:rPr>
          <w:rFonts w:eastAsia="Calibri" w:cs="Arial"/>
          <w:lang w:eastAsia="en-GB"/>
        </w:rPr>
        <w:t>other health care facility will depending on the condition of the patient be</w:t>
      </w:r>
      <w:r w:rsidRPr="00282F42">
        <w:rPr>
          <w:rFonts w:eastAsia="Calibri" w:cs="Arial"/>
          <w:lang w:eastAsia="en-GB"/>
        </w:rPr>
        <w:t xml:space="preserve"> led by the Ambulance Service. </w:t>
      </w:r>
      <w:r w:rsidRPr="00282F42">
        <w:rPr>
          <w:rFonts w:cs="Arial"/>
          <w:lang w:val="en-US"/>
        </w:rPr>
        <w:t xml:space="preserve">Newborns will be sent / transferred to </w:t>
      </w:r>
      <w:r>
        <w:rPr>
          <w:rFonts w:cs="Arial"/>
          <w:lang w:val="en-US"/>
        </w:rPr>
        <w:t>Special Care Baby Unit/</w:t>
      </w:r>
      <w:r w:rsidRPr="00AD2BC1">
        <w:rPr>
          <w:szCs w:val="22"/>
        </w:rPr>
        <w:t xml:space="preserve"> </w:t>
      </w:r>
      <w:r>
        <w:rPr>
          <w:szCs w:val="22"/>
        </w:rPr>
        <w:t>Neonatal Intensive Care Unit (</w:t>
      </w:r>
      <w:r w:rsidRPr="00282F42">
        <w:rPr>
          <w:rFonts w:cs="Arial"/>
          <w:lang w:val="en-US"/>
        </w:rPr>
        <w:t>SCBU/NICU</w:t>
      </w:r>
      <w:r>
        <w:rPr>
          <w:rFonts w:cs="Arial"/>
          <w:lang w:val="en-US"/>
        </w:rPr>
        <w:t>)</w:t>
      </w:r>
      <w:r w:rsidRPr="00282F42">
        <w:rPr>
          <w:rFonts w:cs="Arial"/>
          <w:lang w:val="en-US"/>
        </w:rPr>
        <w:t xml:space="preserve"> wi</w:t>
      </w:r>
      <w:r w:rsidRPr="00282F42">
        <w:rPr>
          <w:rFonts w:cs="Arial"/>
          <w:lang w:val="en-US"/>
        </w:rPr>
        <w:t xml:space="preserve">th </w:t>
      </w:r>
      <w:r>
        <w:rPr>
          <w:rFonts w:cs="Arial"/>
          <w:lang w:val="en-US"/>
        </w:rPr>
        <w:t>a M</w:t>
      </w:r>
      <w:r w:rsidRPr="00282F42">
        <w:rPr>
          <w:rFonts w:cs="Arial"/>
          <w:lang w:val="en-US"/>
        </w:rPr>
        <w:t>idwife</w:t>
      </w:r>
      <w:r>
        <w:rPr>
          <w:rFonts w:cs="Arial"/>
          <w:lang w:val="en-US"/>
        </w:rPr>
        <w:t xml:space="preserve"> or Specialist Doctor in Peadiatrics</w:t>
      </w:r>
      <w:r w:rsidRPr="00282F42">
        <w:rPr>
          <w:rFonts w:cs="Arial"/>
          <w:lang w:val="en-US"/>
        </w:rPr>
        <w:t xml:space="preserve"> escort</w:t>
      </w:r>
      <w:r w:rsidRPr="00282F42">
        <w:rPr>
          <w:rFonts w:cs="Arial"/>
          <w:color w:val="000080"/>
          <w:sz w:val="24"/>
          <w:szCs w:val="24"/>
          <w:lang w:val="en-US"/>
        </w:rPr>
        <w:t>.</w:t>
      </w:r>
      <w:r w:rsidRPr="00282F42">
        <w:rPr>
          <w:rFonts w:cs="Arial"/>
          <w:color w:val="000080"/>
          <w:sz w:val="20"/>
          <w:lang w:val="en-US"/>
        </w:rPr>
        <w:t xml:space="preserve"> </w:t>
      </w:r>
      <w:r w:rsidRPr="00282F42">
        <w:rPr>
          <w:rFonts w:eastAsia="Calibri" w:cs="Arial"/>
          <w:lang w:eastAsia="en-GB"/>
        </w:rPr>
        <w:t xml:space="preserve">It is the responsibility of the </w:t>
      </w:r>
      <w:r>
        <w:rPr>
          <w:rFonts w:eastAsia="Calibri" w:cs="Arial"/>
          <w:lang w:eastAsia="en-GB"/>
        </w:rPr>
        <w:t>M</w:t>
      </w:r>
      <w:r w:rsidRPr="00282F42">
        <w:rPr>
          <w:rFonts w:eastAsia="Calibri" w:cs="Arial"/>
          <w:lang w:eastAsia="en-GB"/>
        </w:rPr>
        <w:t>idwife</w:t>
      </w:r>
      <w:r>
        <w:rPr>
          <w:rFonts w:eastAsia="Calibri" w:cs="Arial"/>
          <w:lang w:eastAsia="en-GB"/>
        </w:rPr>
        <w:t>/Senior Doctor</w:t>
      </w:r>
      <w:r w:rsidRPr="00282F42">
        <w:rPr>
          <w:rFonts w:eastAsia="Calibri" w:cs="Arial"/>
          <w:lang w:eastAsia="en-GB"/>
        </w:rPr>
        <w:t xml:space="preserve"> or </w:t>
      </w:r>
      <w:r>
        <w:rPr>
          <w:rFonts w:eastAsia="Calibri" w:cs="Arial"/>
          <w:lang w:eastAsia="en-GB"/>
        </w:rPr>
        <w:t>N</w:t>
      </w:r>
      <w:r w:rsidRPr="00282F42">
        <w:rPr>
          <w:rFonts w:eastAsia="Calibri" w:cs="Arial"/>
          <w:lang w:eastAsia="en-GB"/>
        </w:rPr>
        <w:t>urse in charge to ensure continuity of care and safe transfer. This may include the following:</w:t>
      </w:r>
    </w:p>
    <w:p w14:paraId="1437C98B" w14:textId="77777777" w:rsidR="00A7573C" w:rsidRPr="00282F42" w:rsidRDefault="00B45450" w:rsidP="00A7573C">
      <w:pPr>
        <w:overflowPunct/>
        <w:textAlignment w:val="auto"/>
        <w:rPr>
          <w:rFonts w:eastAsia="Calibri" w:cs="Arial"/>
          <w:lang w:eastAsia="en-GB"/>
        </w:rPr>
      </w:pPr>
    </w:p>
    <w:p w14:paraId="1437C98C" w14:textId="77777777" w:rsidR="00A7573C" w:rsidRDefault="00B45450" w:rsidP="00A7573C">
      <w:pPr>
        <w:pStyle w:val="ListParagraph"/>
        <w:numPr>
          <w:ilvl w:val="0"/>
          <w:numId w:val="29"/>
        </w:numPr>
        <w:overflowPunct/>
        <w:jc w:val="both"/>
        <w:textAlignment w:val="auto"/>
        <w:rPr>
          <w:rFonts w:eastAsia="Calibri" w:cs="Arial"/>
          <w:lang w:eastAsia="en-GB"/>
        </w:rPr>
      </w:pPr>
      <w:r w:rsidRPr="00AD2BC1">
        <w:rPr>
          <w:rFonts w:eastAsia="Calibri" w:cs="Arial"/>
          <w:lang w:eastAsia="en-GB"/>
        </w:rPr>
        <w:t>Referral to a specialist/ receiving hospital.</w:t>
      </w:r>
    </w:p>
    <w:p w14:paraId="1437C98D" w14:textId="77777777" w:rsidR="00A7573C" w:rsidRDefault="00B45450" w:rsidP="00A7573C">
      <w:pPr>
        <w:pStyle w:val="ListParagraph"/>
        <w:numPr>
          <w:ilvl w:val="0"/>
          <w:numId w:val="29"/>
        </w:numPr>
        <w:overflowPunct/>
        <w:jc w:val="both"/>
        <w:textAlignment w:val="auto"/>
        <w:rPr>
          <w:rFonts w:eastAsia="Calibri" w:cs="Arial"/>
          <w:lang w:eastAsia="en-GB"/>
        </w:rPr>
      </w:pPr>
      <w:r w:rsidRPr="00AD2BC1">
        <w:rPr>
          <w:rFonts w:eastAsia="Calibri" w:cs="Arial"/>
          <w:lang w:eastAsia="en-GB"/>
        </w:rPr>
        <w:t>Full and complete hand over of care.</w:t>
      </w:r>
    </w:p>
    <w:p w14:paraId="1437C98E" w14:textId="77777777" w:rsidR="00A7573C" w:rsidRDefault="00B45450" w:rsidP="00A7573C">
      <w:pPr>
        <w:pStyle w:val="ListParagraph"/>
        <w:numPr>
          <w:ilvl w:val="0"/>
          <w:numId w:val="29"/>
        </w:numPr>
        <w:overflowPunct/>
        <w:jc w:val="both"/>
        <w:textAlignment w:val="auto"/>
        <w:rPr>
          <w:rFonts w:eastAsia="Calibri" w:cs="Arial"/>
          <w:lang w:eastAsia="en-GB"/>
        </w:rPr>
      </w:pPr>
      <w:r w:rsidRPr="00AD2BC1">
        <w:rPr>
          <w:rFonts w:eastAsia="Calibri" w:cs="Arial"/>
          <w:lang w:eastAsia="en-GB"/>
        </w:rPr>
        <w:t>Preparation of equipment, oxygen, drugs and monitoring.</w:t>
      </w:r>
    </w:p>
    <w:p w14:paraId="1437C98F" w14:textId="77777777" w:rsidR="00A7573C" w:rsidRDefault="00B45450" w:rsidP="00A7573C">
      <w:pPr>
        <w:pStyle w:val="ListParagraph"/>
        <w:numPr>
          <w:ilvl w:val="0"/>
          <w:numId w:val="29"/>
        </w:numPr>
        <w:overflowPunct/>
        <w:jc w:val="both"/>
        <w:textAlignment w:val="auto"/>
        <w:rPr>
          <w:rFonts w:eastAsia="Calibri" w:cs="Arial"/>
          <w:lang w:eastAsia="en-GB"/>
        </w:rPr>
      </w:pPr>
      <w:r w:rsidRPr="00AD2BC1">
        <w:rPr>
          <w:rFonts w:eastAsia="Calibri" w:cs="Arial"/>
          <w:lang w:eastAsia="en-GB"/>
        </w:rPr>
        <w:t>Documentation.</w:t>
      </w:r>
    </w:p>
    <w:p w14:paraId="1437C990" w14:textId="77777777" w:rsidR="00A7573C" w:rsidRDefault="00B45450" w:rsidP="00A7573C">
      <w:pPr>
        <w:pStyle w:val="ListParagraph"/>
        <w:numPr>
          <w:ilvl w:val="0"/>
          <w:numId w:val="29"/>
        </w:numPr>
        <w:overflowPunct/>
        <w:jc w:val="both"/>
        <w:textAlignment w:val="auto"/>
        <w:rPr>
          <w:rFonts w:eastAsia="Calibri" w:cs="Arial"/>
          <w:lang w:eastAsia="en-GB"/>
        </w:rPr>
      </w:pPr>
      <w:r>
        <w:rPr>
          <w:rFonts w:eastAsia="Calibri" w:cs="Arial"/>
          <w:lang w:eastAsia="en-GB"/>
        </w:rPr>
        <w:t>I</w:t>
      </w:r>
      <w:r w:rsidRPr="00AD2BC1">
        <w:rPr>
          <w:rFonts w:eastAsia="Calibri" w:cs="Arial"/>
          <w:lang w:eastAsia="en-GB"/>
        </w:rPr>
        <w:t>ntra or Inter-hospital transfers.</w:t>
      </w:r>
    </w:p>
    <w:p w14:paraId="1437C991" w14:textId="77777777" w:rsidR="00A7573C" w:rsidRDefault="00B45450" w:rsidP="00A7573C">
      <w:pPr>
        <w:pStyle w:val="ListParagraph"/>
        <w:numPr>
          <w:ilvl w:val="0"/>
          <w:numId w:val="29"/>
        </w:numPr>
        <w:overflowPunct/>
        <w:jc w:val="both"/>
        <w:textAlignment w:val="auto"/>
        <w:rPr>
          <w:rFonts w:eastAsia="Calibri" w:cs="Arial"/>
          <w:lang w:eastAsia="en-GB"/>
        </w:rPr>
      </w:pPr>
      <w:r w:rsidRPr="00E2691D">
        <w:rPr>
          <w:rFonts w:eastAsia="Calibri" w:cs="Arial"/>
          <w:lang w:eastAsia="en-GB"/>
        </w:rPr>
        <w:t xml:space="preserve">Liaison with Ambulance Service </w:t>
      </w:r>
      <w:r>
        <w:rPr>
          <w:rFonts w:eastAsia="Calibri" w:cs="Arial"/>
          <w:lang w:eastAsia="en-GB"/>
        </w:rPr>
        <w:t>staff.</w:t>
      </w:r>
    </w:p>
    <w:p w14:paraId="1437C992" w14:textId="77777777" w:rsidR="00A7573C" w:rsidRDefault="00B45450" w:rsidP="00A7573C">
      <w:pPr>
        <w:pStyle w:val="ListParagraph"/>
        <w:numPr>
          <w:ilvl w:val="0"/>
          <w:numId w:val="29"/>
        </w:numPr>
        <w:overflowPunct/>
        <w:jc w:val="both"/>
        <w:textAlignment w:val="auto"/>
        <w:rPr>
          <w:rFonts w:eastAsia="Calibri" w:cs="Arial"/>
          <w:lang w:eastAsia="en-GB"/>
        </w:rPr>
      </w:pPr>
      <w:r w:rsidRPr="00E2691D">
        <w:rPr>
          <w:rFonts w:eastAsia="Calibri" w:cs="Arial"/>
          <w:lang w:eastAsia="en-GB"/>
        </w:rPr>
        <w:t>Liaison with relatives (Next of Kin).</w:t>
      </w:r>
    </w:p>
    <w:p w14:paraId="1437C993" w14:textId="77777777" w:rsidR="00A7573C" w:rsidRDefault="00B45450" w:rsidP="00A7573C">
      <w:pPr>
        <w:overflowPunct/>
        <w:textAlignment w:val="auto"/>
        <w:rPr>
          <w:rFonts w:eastAsia="Calibri" w:cs="Arial"/>
          <w:lang w:eastAsia="en-GB"/>
        </w:rPr>
      </w:pPr>
    </w:p>
    <w:p w14:paraId="1437C994" w14:textId="77777777" w:rsidR="00A7573C" w:rsidRPr="008E163E" w:rsidRDefault="00B45450" w:rsidP="00A7573C">
      <w:pPr>
        <w:pStyle w:val="Heading2"/>
        <w:rPr>
          <w:rFonts w:eastAsia="Calibri"/>
        </w:rPr>
      </w:pPr>
      <w:bookmarkStart w:id="173" w:name="_Toc419192960"/>
      <w:bookmarkStart w:id="174" w:name="_Toc425333184"/>
      <w:bookmarkStart w:id="175" w:name="_Toc425491043"/>
      <w:bookmarkStart w:id="176" w:name="_Toc426488090"/>
      <w:bookmarkStart w:id="177" w:name="_Toc454192575"/>
      <w:r w:rsidRPr="008E163E">
        <w:rPr>
          <w:rFonts w:eastAsia="Calibri"/>
        </w:rPr>
        <w:t>Care after Death</w:t>
      </w:r>
      <w:bookmarkEnd w:id="173"/>
      <w:bookmarkEnd w:id="174"/>
      <w:bookmarkEnd w:id="175"/>
      <w:bookmarkEnd w:id="176"/>
      <w:bookmarkEnd w:id="177"/>
    </w:p>
    <w:p w14:paraId="1437C995" w14:textId="77777777" w:rsidR="00A7573C" w:rsidRDefault="00B45450" w:rsidP="00A7573C">
      <w:pPr>
        <w:jc w:val="both"/>
      </w:pPr>
      <w:r w:rsidRPr="00B503FB">
        <w:t>After the patient’</w:t>
      </w:r>
      <w:r w:rsidRPr="00B503FB">
        <w:t xml:space="preserve">s death the Trust’s </w:t>
      </w:r>
      <w:r>
        <w:t xml:space="preserve">Care after Death Policy and Procedure (Ref 8) </w:t>
      </w:r>
      <w:r w:rsidRPr="00B503FB">
        <w:t xml:space="preserve">should be used to ensure continuation of high quality care and provide appropriate support and information to </w:t>
      </w:r>
      <w:r>
        <w:t xml:space="preserve">family, friends and carers of the deceased patient. </w:t>
      </w:r>
    </w:p>
    <w:p w14:paraId="1437C996" w14:textId="77777777" w:rsidR="00A7573C" w:rsidRPr="00B503FB" w:rsidRDefault="00B45450" w:rsidP="00A7573C">
      <w:pPr>
        <w:jc w:val="both"/>
      </w:pPr>
    </w:p>
    <w:p w14:paraId="1437C997" w14:textId="77777777" w:rsidR="00A7573C" w:rsidRDefault="00B45450" w:rsidP="00A7573C">
      <w:pPr>
        <w:jc w:val="both"/>
      </w:pPr>
      <w:r w:rsidRPr="00B503FB">
        <w:t>All beliefs of the patient</w:t>
      </w:r>
      <w:r w:rsidRPr="00B503FB">
        <w:t xml:space="preserve"> or family must be respected in this process</w:t>
      </w:r>
      <w:r>
        <w:t>.</w:t>
      </w:r>
    </w:p>
    <w:p w14:paraId="1437C998" w14:textId="77777777" w:rsidR="00A7573C" w:rsidRDefault="00B45450" w:rsidP="00A7573C">
      <w:pPr>
        <w:jc w:val="both"/>
      </w:pPr>
    </w:p>
    <w:p w14:paraId="1437C999" w14:textId="77777777" w:rsidR="00A7573C" w:rsidRDefault="00B45450" w:rsidP="00A7573C">
      <w:pPr>
        <w:jc w:val="both"/>
      </w:pPr>
      <w:r>
        <w:t>Confirmation of death and Certification of death should be carried out as per the Care of the Dying and Deceased Policy (Ref 14).</w:t>
      </w:r>
    </w:p>
    <w:p w14:paraId="1437C99A" w14:textId="77777777" w:rsidR="000746CC" w:rsidRDefault="00B45450">
      <w:pPr>
        <w:overflowPunct/>
        <w:autoSpaceDE/>
        <w:autoSpaceDN/>
        <w:adjustRightInd/>
        <w:textAlignment w:val="auto"/>
      </w:pPr>
      <w:r>
        <w:br w:type="page"/>
      </w:r>
    </w:p>
    <w:p w14:paraId="1437C99B" w14:textId="77777777" w:rsidR="00A7573C" w:rsidRDefault="00B45450" w:rsidP="00A7573C">
      <w:pPr>
        <w:jc w:val="both"/>
        <w:rPr>
          <w:rFonts w:cs="Arial"/>
          <w:bCs/>
          <w:color w:val="000000"/>
        </w:rPr>
      </w:pPr>
      <w:r>
        <w:rPr>
          <w:rFonts w:cs="Arial"/>
          <w:bCs/>
          <w:color w:val="000000"/>
        </w:rPr>
        <w:lastRenderedPageBreak/>
        <w:t>In the unlikely event that an in - patient dies whilst being transported to o</w:t>
      </w:r>
      <w:r>
        <w:rPr>
          <w:rFonts w:cs="Arial"/>
          <w:bCs/>
          <w:color w:val="000000"/>
        </w:rPr>
        <w:t>r from any assessment or a diagnostic area i.e. Computer Tomography (CT) – Magnetic Resonance Imaging (MRI) or X-Ray, the deceased patient must be returned to the sending ward, where appropriate care after death can be given, including last rights and conf</w:t>
      </w:r>
      <w:r>
        <w:rPr>
          <w:rFonts w:cs="Arial"/>
          <w:bCs/>
          <w:color w:val="000000"/>
        </w:rPr>
        <w:t>irmation of death. A dignity sheet can be obtained from the mortuary, or by contacting the porters if the death occurs out of hours. This will afford the patient dignity and reduce the stress that may be felt by other hospital users whilst the patient is b</w:t>
      </w:r>
      <w:r>
        <w:rPr>
          <w:rFonts w:cs="Arial"/>
          <w:bCs/>
          <w:color w:val="000000"/>
        </w:rPr>
        <w:t xml:space="preserve">eing transferred back to the sending ward.  Ward employees must be informed of the death prior to the transfer so that the patients’ family, friends and carers can be informed, and an appropriate bed area is found to receive the patient, and employees are </w:t>
      </w:r>
      <w:r>
        <w:rPr>
          <w:rFonts w:cs="Arial"/>
          <w:bCs/>
          <w:color w:val="000000"/>
        </w:rPr>
        <w:t>made available to receive the patient.</w:t>
      </w:r>
    </w:p>
    <w:p w14:paraId="1437C99C" w14:textId="77777777" w:rsidR="00A7573C" w:rsidRDefault="00B45450" w:rsidP="00A7573C">
      <w:pPr>
        <w:jc w:val="both"/>
        <w:rPr>
          <w:rFonts w:cs="Arial"/>
          <w:bCs/>
          <w:color w:val="000000"/>
        </w:rPr>
      </w:pPr>
    </w:p>
    <w:p w14:paraId="1437C99D" w14:textId="77777777" w:rsidR="00A7573C" w:rsidRDefault="00B45450" w:rsidP="00A7573C">
      <w:pPr>
        <w:jc w:val="both"/>
        <w:rPr>
          <w:rFonts w:cs="Arial"/>
          <w:bCs/>
          <w:color w:val="000000"/>
        </w:rPr>
      </w:pPr>
      <w:r>
        <w:rPr>
          <w:rFonts w:cs="Arial"/>
          <w:bCs/>
          <w:color w:val="000000"/>
        </w:rPr>
        <w:t>Any person, who is not an in-patient, but who dies in the hospital will need to be transferred to the Emergency Department using the dignity sheet and the mortuary trolley. This will allow the relevant admission pape</w:t>
      </w:r>
      <w:r>
        <w:rPr>
          <w:rFonts w:cs="Arial"/>
          <w:bCs/>
          <w:color w:val="000000"/>
        </w:rPr>
        <w:t xml:space="preserve">rwork to be produced and will facilitate the family, friends and carers viewing of the patient before transfer to the Mortuary by the portering staff. There must be communication with the Coordinator in the Emergency Department prior to transfer to ensure </w:t>
      </w:r>
      <w:r>
        <w:rPr>
          <w:rFonts w:cs="Arial"/>
          <w:bCs/>
          <w:color w:val="000000"/>
        </w:rPr>
        <w:t>that the viewing room is available and that Emergency Department employees are available to support the relatives and complete care after death procedures as necessary.</w:t>
      </w:r>
    </w:p>
    <w:p w14:paraId="1437C99E" w14:textId="77777777" w:rsidR="00A7573C" w:rsidRDefault="00B45450" w:rsidP="00A7573C">
      <w:pPr>
        <w:jc w:val="both"/>
        <w:rPr>
          <w:rFonts w:cs="Arial"/>
          <w:bCs/>
          <w:color w:val="000000"/>
        </w:rPr>
      </w:pPr>
    </w:p>
    <w:p w14:paraId="1437C99F" w14:textId="77777777" w:rsidR="00A7573C" w:rsidRDefault="00B45450" w:rsidP="00A7573C">
      <w:pPr>
        <w:jc w:val="both"/>
        <w:rPr>
          <w:rFonts w:cs="Arial"/>
          <w:bCs/>
          <w:color w:val="000000"/>
        </w:rPr>
      </w:pPr>
      <w:r>
        <w:rPr>
          <w:rFonts w:cs="Arial"/>
          <w:bCs/>
          <w:color w:val="000000"/>
        </w:rPr>
        <w:t>If persons are found outside the GWH building but within the grounds of the hospital t</w:t>
      </w:r>
      <w:r>
        <w:rPr>
          <w:rFonts w:cs="Arial"/>
          <w:bCs/>
          <w:color w:val="000000"/>
        </w:rPr>
        <w:t xml:space="preserve">he ambulance service should be called and the crew will make the appropriate decision as to where the patient should be taken. </w:t>
      </w:r>
    </w:p>
    <w:p w14:paraId="1437C9A0" w14:textId="77777777" w:rsidR="00A7573C" w:rsidRDefault="00B45450" w:rsidP="00A7573C">
      <w:pPr>
        <w:jc w:val="both"/>
        <w:rPr>
          <w:rFonts w:cs="Arial"/>
          <w:bCs/>
          <w:color w:val="000000"/>
        </w:rPr>
      </w:pPr>
    </w:p>
    <w:p w14:paraId="1437C9A1" w14:textId="77777777" w:rsidR="00A7573C" w:rsidRDefault="00B45450" w:rsidP="00A7573C">
      <w:pPr>
        <w:jc w:val="both"/>
        <w:rPr>
          <w:rFonts w:cs="Arial"/>
          <w:bCs/>
          <w:color w:val="000000"/>
        </w:rPr>
      </w:pPr>
      <w:r>
        <w:rPr>
          <w:rFonts w:cs="Arial"/>
          <w:bCs/>
          <w:color w:val="000000"/>
        </w:rPr>
        <w:t xml:space="preserve">At no time should any person who suffers a sudden cardiac arrest be transferred to the mortuary directly from the scene of the </w:t>
      </w:r>
      <w:r>
        <w:rPr>
          <w:rFonts w:cs="Arial"/>
          <w:bCs/>
          <w:color w:val="000000"/>
        </w:rPr>
        <w:t xml:space="preserve">arrest. All deceased persons must have appropriate admission documentation and receive care after death procedures prior to transfer to the care of </w:t>
      </w:r>
      <w:r w:rsidRPr="00E443F5">
        <w:t>Mortuary and Bereavement Services Team</w:t>
      </w:r>
      <w:r>
        <w:rPr>
          <w:rFonts w:cs="Arial"/>
          <w:bCs/>
          <w:color w:val="000000"/>
        </w:rPr>
        <w:t>.</w:t>
      </w:r>
    </w:p>
    <w:p w14:paraId="1437C9A2" w14:textId="77777777" w:rsidR="00A7573C" w:rsidRDefault="00B45450" w:rsidP="00A7573C">
      <w:pPr>
        <w:overflowPunct/>
        <w:autoSpaceDE/>
        <w:autoSpaceDN/>
        <w:adjustRightInd/>
        <w:jc w:val="both"/>
        <w:textAlignment w:val="auto"/>
      </w:pPr>
      <w:bookmarkStart w:id="178" w:name="_Toc315424722"/>
      <w:bookmarkStart w:id="179" w:name="_Toc379896020"/>
      <w:bookmarkStart w:id="180" w:name="_Toc414012572"/>
      <w:bookmarkStart w:id="181" w:name="_Toc293569761"/>
    </w:p>
    <w:p w14:paraId="1437C9A3" w14:textId="77777777" w:rsidR="00A7573C" w:rsidRPr="008E163E" w:rsidRDefault="00B45450" w:rsidP="00A7573C">
      <w:pPr>
        <w:pStyle w:val="Heading2"/>
      </w:pPr>
      <w:bookmarkStart w:id="182" w:name="_Toc419192962"/>
      <w:bookmarkStart w:id="183" w:name="_Toc425333186"/>
      <w:bookmarkStart w:id="184" w:name="_Toc425491044"/>
      <w:bookmarkStart w:id="185" w:name="_Toc426488091"/>
      <w:bookmarkStart w:id="186" w:name="_Toc454192576"/>
      <w:r w:rsidRPr="008E163E">
        <w:t>Manual Handling</w:t>
      </w:r>
      <w:bookmarkEnd w:id="178"/>
      <w:bookmarkEnd w:id="179"/>
      <w:bookmarkEnd w:id="180"/>
      <w:bookmarkEnd w:id="182"/>
      <w:bookmarkEnd w:id="183"/>
      <w:bookmarkEnd w:id="184"/>
      <w:bookmarkEnd w:id="185"/>
      <w:bookmarkEnd w:id="186"/>
    </w:p>
    <w:p w14:paraId="1437C9A4" w14:textId="77777777" w:rsidR="00A7573C" w:rsidRPr="00282F42" w:rsidRDefault="00B45450" w:rsidP="00A7573C">
      <w:pPr>
        <w:overflowPunct/>
        <w:autoSpaceDE/>
        <w:autoSpaceDN/>
        <w:adjustRightInd/>
        <w:jc w:val="both"/>
        <w:textAlignment w:val="auto"/>
      </w:pPr>
      <w:r w:rsidRPr="00282F42">
        <w:t>In situations where the collapsed patient is on the</w:t>
      </w:r>
      <w:r w:rsidRPr="00282F42">
        <w:t xml:space="preserve"> floor, in a chair or in a restricted / confined space the </w:t>
      </w:r>
      <w:r>
        <w:t>Manual Handling Policy (Ref 13)</w:t>
      </w:r>
      <w:r w:rsidRPr="00282F42">
        <w:t xml:space="preserve"> for the movement of the patient must be followed to minimise th</w:t>
      </w:r>
      <w:r>
        <w:t>e risks of manual handling r</w:t>
      </w:r>
      <w:r w:rsidRPr="00282F42">
        <w:t xml:space="preserve">elated injuries to both </w:t>
      </w:r>
      <w:r>
        <w:t xml:space="preserve">Trust employees </w:t>
      </w:r>
      <w:r w:rsidRPr="00282F42">
        <w:t>and the patient. Please also refer</w:t>
      </w:r>
      <w:r w:rsidRPr="00282F42">
        <w:t xml:space="preserve"> to the Resuscitation Council (UK) statement on safe handling during resuscitation. </w:t>
      </w:r>
      <w:bookmarkEnd w:id="181"/>
      <w:r w:rsidRPr="00282F42">
        <w:t>(Ref. 1)</w:t>
      </w:r>
    </w:p>
    <w:p w14:paraId="1437C9A5" w14:textId="77777777" w:rsidR="00A7573C" w:rsidRPr="00282F42" w:rsidRDefault="00B45450" w:rsidP="00A7573C"/>
    <w:p w14:paraId="1437C9A6" w14:textId="77777777" w:rsidR="00A7573C" w:rsidRPr="008E163E" w:rsidRDefault="00B45450" w:rsidP="00A7573C">
      <w:pPr>
        <w:pStyle w:val="Heading2"/>
      </w:pPr>
      <w:bookmarkStart w:id="187" w:name="_Toc379896021"/>
      <w:bookmarkStart w:id="188" w:name="_Toc414012573"/>
      <w:bookmarkStart w:id="189" w:name="_Toc419192963"/>
      <w:bookmarkStart w:id="190" w:name="_Toc425333187"/>
      <w:bookmarkStart w:id="191" w:name="_Toc425491045"/>
      <w:bookmarkStart w:id="192" w:name="_Toc426488092"/>
      <w:bookmarkStart w:id="193" w:name="_Toc454192577"/>
      <w:r w:rsidRPr="008E163E">
        <w:t>Do Not Attempt Cardio-Pulmonary Resuscitation Guidelines</w:t>
      </w:r>
      <w:bookmarkEnd w:id="187"/>
      <w:bookmarkEnd w:id="188"/>
      <w:r w:rsidRPr="008E163E">
        <w:t>, Treatment Escalation Planning and Allow a Natural Death Documentation</w:t>
      </w:r>
      <w:bookmarkEnd w:id="189"/>
      <w:bookmarkEnd w:id="190"/>
      <w:bookmarkEnd w:id="191"/>
      <w:bookmarkEnd w:id="192"/>
      <w:bookmarkEnd w:id="193"/>
    </w:p>
    <w:p w14:paraId="1437C9A7" w14:textId="77777777" w:rsidR="00A7573C" w:rsidRDefault="00B45450" w:rsidP="00A7573C">
      <w:pPr>
        <w:jc w:val="both"/>
      </w:pPr>
      <w:r w:rsidRPr="00282F42">
        <w:t>D</w:t>
      </w:r>
      <w:r>
        <w:t xml:space="preserve">o </w:t>
      </w:r>
      <w:r w:rsidRPr="00282F42">
        <w:t>N</w:t>
      </w:r>
      <w:r>
        <w:t xml:space="preserve">ot </w:t>
      </w:r>
      <w:r w:rsidRPr="00282F42">
        <w:t>A</w:t>
      </w:r>
      <w:r>
        <w:t xml:space="preserve">ttempt </w:t>
      </w:r>
      <w:r w:rsidRPr="008F5214">
        <w:t xml:space="preserve">Cardiopulmonary </w:t>
      </w:r>
      <w:r w:rsidRPr="008F5214">
        <w:t>Resuscitation</w:t>
      </w:r>
      <w:r>
        <w:t xml:space="preserve"> (DNA</w:t>
      </w:r>
      <w:r w:rsidRPr="00282F42">
        <w:t>CPR</w:t>
      </w:r>
      <w:r>
        <w:t>)</w:t>
      </w:r>
      <w:r w:rsidRPr="00282F42">
        <w:t xml:space="preserve"> guidelines are now covered in a separate policy entitled Treatment Escalation Planning</w:t>
      </w:r>
      <w:r>
        <w:t xml:space="preserve"> (TEP)</w:t>
      </w:r>
      <w:r w:rsidRPr="00282F42">
        <w:t xml:space="preserve"> and Resuscitation Decisions.</w:t>
      </w:r>
      <w:r>
        <w:t xml:space="preserve"> (Ref 9). </w:t>
      </w:r>
    </w:p>
    <w:p w14:paraId="1437C9A8" w14:textId="77777777" w:rsidR="00A7573C" w:rsidRPr="00282F42" w:rsidRDefault="00B45450" w:rsidP="00A7573C">
      <w:pPr>
        <w:jc w:val="both"/>
      </w:pPr>
    </w:p>
    <w:p w14:paraId="1437C9A9" w14:textId="77777777" w:rsidR="00A7573C" w:rsidRPr="008E163E" w:rsidRDefault="00B45450" w:rsidP="00A7573C">
      <w:pPr>
        <w:pStyle w:val="Heading2"/>
        <w:jc w:val="both"/>
      </w:pPr>
      <w:bookmarkStart w:id="194" w:name="_Toc315424769"/>
      <w:bookmarkStart w:id="195" w:name="_Toc379896049"/>
      <w:bookmarkStart w:id="196" w:name="_Toc414012574"/>
      <w:bookmarkStart w:id="197" w:name="_Toc419192964"/>
      <w:bookmarkStart w:id="198" w:name="_Toc425333188"/>
      <w:bookmarkStart w:id="199" w:name="_Toc425491046"/>
      <w:bookmarkStart w:id="200" w:name="_Toc426488093"/>
      <w:bookmarkStart w:id="201" w:name="_Toc454192578"/>
      <w:r w:rsidRPr="008E163E">
        <w:t>Standards, Audit and Training</w:t>
      </w:r>
      <w:bookmarkEnd w:id="194"/>
      <w:bookmarkEnd w:id="195"/>
      <w:bookmarkEnd w:id="196"/>
      <w:bookmarkEnd w:id="197"/>
      <w:bookmarkEnd w:id="198"/>
      <w:bookmarkEnd w:id="199"/>
      <w:bookmarkEnd w:id="200"/>
      <w:bookmarkEnd w:id="201"/>
    </w:p>
    <w:p w14:paraId="1437C9AA" w14:textId="77777777" w:rsidR="00A7573C" w:rsidRPr="00282F42" w:rsidRDefault="00B45450" w:rsidP="00A7573C">
      <w:pPr>
        <w:overflowPunct/>
        <w:autoSpaceDE/>
        <w:autoSpaceDN/>
        <w:adjustRightInd/>
        <w:jc w:val="both"/>
        <w:textAlignment w:val="auto"/>
      </w:pPr>
      <w:r>
        <w:t>Cardio Pulmonary Resuscitation (</w:t>
      </w:r>
      <w:r w:rsidRPr="00282F42">
        <w:t>CPR</w:t>
      </w:r>
      <w:r>
        <w:t>)</w:t>
      </w:r>
      <w:r w:rsidRPr="00282F42">
        <w:t xml:space="preserve"> should be performed competently a</w:t>
      </w:r>
      <w:r w:rsidRPr="00282F42">
        <w:t>nd in accordance with current national and international guidelines</w:t>
      </w:r>
      <w:r>
        <w:t xml:space="preserve"> (Ref 1)</w:t>
      </w:r>
      <w:r w:rsidRPr="00282F42">
        <w:t xml:space="preserve">. Performance of CPR and experience with DNACPR decisions </w:t>
      </w:r>
      <w:r>
        <w:t xml:space="preserve">is </w:t>
      </w:r>
      <w:r w:rsidRPr="00282F42">
        <w:t>the subject of clinical audit.</w:t>
      </w:r>
    </w:p>
    <w:p w14:paraId="1437C9AB" w14:textId="77777777" w:rsidR="00A7573C" w:rsidRPr="008E163E" w:rsidRDefault="00B45450" w:rsidP="00A7573C">
      <w:pPr>
        <w:pStyle w:val="Heading1"/>
      </w:pPr>
      <w:bookmarkStart w:id="202" w:name="_Toc315424723"/>
      <w:bookmarkStart w:id="203" w:name="_Toc379896052"/>
      <w:bookmarkStart w:id="204" w:name="_Toc414012575"/>
      <w:bookmarkStart w:id="205" w:name="_Toc419192965"/>
      <w:bookmarkStart w:id="206" w:name="_Toc425333189"/>
      <w:bookmarkStart w:id="207" w:name="_Toc425491047"/>
      <w:bookmarkStart w:id="208" w:name="_Toc426488094"/>
      <w:bookmarkStart w:id="209" w:name="_Toc454192579"/>
      <w:r w:rsidRPr="008E163E">
        <w:t>Duties and Responsibilities of Individuals and Groups</w:t>
      </w:r>
      <w:bookmarkEnd w:id="202"/>
      <w:bookmarkEnd w:id="203"/>
      <w:bookmarkEnd w:id="204"/>
      <w:bookmarkEnd w:id="205"/>
      <w:bookmarkEnd w:id="206"/>
      <w:bookmarkEnd w:id="207"/>
      <w:bookmarkEnd w:id="208"/>
      <w:bookmarkEnd w:id="209"/>
    </w:p>
    <w:p w14:paraId="1437C9AC" w14:textId="77777777" w:rsidR="00A7573C" w:rsidRPr="00EC10C6" w:rsidRDefault="00B45450" w:rsidP="00A7573C">
      <w:pPr>
        <w:overflowPunct/>
        <w:jc w:val="both"/>
        <w:textAlignment w:val="auto"/>
        <w:rPr>
          <w:rFonts w:eastAsia="Calibri" w:cs="Arial"/>
          <w:lang w:eastAsia="en-GB"/>
        </w:rPr>
      </w:pPr>
      <w:r>
        <w:rPr>
          <w:rFonts w:eastAsia="Calibri" w:cs="Arial"/>
          <w:lang w:eastAsia="en-GB"/>
        </w:rPr>
        <w:t>It is the duty of the Resuscitation</w:t>
      </w:r>
      <w:r>
        <w:rPr>
          <w:rFonts w:eastAsia="Calibri" w:cs="Arial"/>
          <w:lang w:eastAsia="en-GB"/>
        </w:rPr>
        <w:t xml:space="preserve"> O</w:t>
      </w:r>
      <w:r w:rsidRPr="00EC10C6">
        <w:rPr>
          <w:rFonts w:eastAsia="Calibri" w:cs="Arial"/>
          <w:lang w:eastAsia="en-GB"/>
        </w:rPr>
        <w:t xml:space="preserve">fficers, </w:t>
      </w:r>
      <w:r>
        <w:rPr>
          <w:rFonts w:eastAsia="Calibri" w:cs="Arial"/>
          <w:lang w:eastAsia="en-GB"/>
        </w:rPr>
        <w:t>S</w:t>
      </w:r>
      <w:r w:rsidRPr="00EC10C6">
        <w:rPr>
          <w:rFonts w:eastAsia="Calibri" w:cs="Arial"/>
          <w:lang w:eastAsia="en-GB"/>
        </w:rPr>
        <w:t xml:space="preserve">enior </w:t>
      </w:r>
      <w:r>
        <w:rPr>
          <w:rFonts w:eastAsia="Calibri" w:cs="Arial"/>
          <w:lang w:eastAsia="en-GB"/>
        </w:rPr>
        <w:t>M</w:t>
      </w:r>
      <w:r w:rsidRPr="00EC10C6">
        <w:rPr>
          <w:rFonts w:eastAsia="Calibri" w:cs="Arial"/>
          <w:lang w:eastAsia="en-GB"/>
        </w:rPr>
        <w:t>anagers and the Resuscitation Committee to support the implementation of this policy throughout the Trust.</w:t>
      </w:r>
    </w:p>
    <w:p w14:paraId="1437C9AD" w14:textId="77777777" w:rsidR="00A7573C" w:rsidRPr="00EC10C6" w:rsidRDefault="00B45450" w:rsidP="00A7573C">
      <w:pPr>
        <w:overflowPunct/>
        <w:textAlignment w:val="auto"/>
        <w:rPr>
          <w:rFonts w:eastAsia="Calibri" w:cs="Arial"/>
          <w:lang w:eastAsia="en-GB"/>
        </w:rPr>
      </w:pPr>
    </w:p>
    <w:p w14:paraId="1437C9AE" w14:textId="77777777" w:rsidR="00A7573C" w:rsidRPr="008E163E" w:rsidRDefault="00B45450" w:rsidP="00A7573C">
      <w:pPr>
        <w:pStyle w:val="Heading2"/>
        <w:rPr>
          <w:rFonts w:eastAsia="Calibri"/>
        </w:rPr>
      </w:pPr>
      <w:bookmarkStart w:id="210" w:name="_Toc419192966"/>
      <w:bookmarkStart w:id="211" w:name="_Toc425333190"/>
      <w:bookmarkStart w:id="212" w:name="_Toc425491048"/>
      <w:bookmarkStart w:id="213" w:name="_Toc426488095"/>
      <w:bookmarkStart w:id="214" w:name="_Toc454192580"/>
      <w:r w:rsidRPr="008E163E">
        <w:rPr>
          <w:rFonts w:eastAsia="Calibri"/>
        </w:rPr>
        <w:t>The Resuscitation Department</w:t>
      </w:r>
      <w:bookmarkEnd w:id="210"/>
      <w:bookmarkEnd w:id="211"/>
      <w:bookmarkEnd w:id="212"/>
      <w:bookmarkEnd w:id="213"/>
      <w:bookmarkEnd w:id="214"/>
      <w:r w:rsidRPr="008E163E">
        <w:rPr>
          <w:rFonts w:eastAsia="Calibri"/>
        </w:rPr>
        <w:t xml:space="preserve"> </w:t>
      </w:r>
    </w:p>
    <w:p w14:paraId="1437C9AF" w14:textId="77777777" w:rsidR="00A7573C" w:rsidRDefault="00B45450" w:rsidP="00A7573C">
      <w:pPr>
        <w:overflowPunct/>
        <w:jc w:val="both"/>
        <w:textAlignment w:val="auto"/>
        <w:rPr>
          <w:rFonts w:eastAsia="Calibri" w:cs="Arial"/>
          <w:lang w:eastAsia="en-GB"/>
        </w:rPr>
      </w:pPr>
      <w:r>
        <w:rPr>
          <w:rFonts w:eastAsia="Calibri" w:cs="Arial"/>
          <w:lang w:eastAsia="en-GB"/>
        </w:rPr>
        <w:t xml:space="preserve">The Resuscitation Department </w:t>
      </w:r>
      <w:r w:rsidRPr="00EC10C6">
        <w:rPr>
          <w:rFonts w:eastAsia="Calibri" w:cs="Arial"/>
          <w:lang w:eastAsia="en-GB"/>
        </w:rPr>
        <w:t>will coordinate and provide resuscitation traini</w:t>
      </w:r>
      <w:r>
        <w:rPr>
          <w:rFonts w:eastAsia="Calibri" w:cs="Arial"/>
          <w:lang w:eastAsia="en-GB"/>
        </w:rPr>
        <w:t>ng for all clinical em</w:t>
      </w:r>
      <w:r>
        <w:rPr>
          <w:rFonts w:eastAsia="Calibri" w:cs="Arial"/>
          <w:lang w:eastAsia="en-GB"/>
        </w:rPr>
        <w:t>ployees. The department’s Resuscitation O</w:t>
      </w:r>
      <w:r w:rsidRPr="00EC10C6">
        <w:rPr>
          <w:rFonts w:eastAsia="Calibri" w:cs="Arial"/>
          <w:lang w:eastAsia="en-GB"/>
        </w:rPr>
        <w:t>fficers will provide support and guidance to service managers on resuscitation issues and emergency resuscitation equipment provision.</w:t>
      </w:r>
    </w:p>
    <w:p w14:paraId="1437C9B0" w14:textId="77777777" w:rsidR="000746CC" w:rsidRDefault="00B45450">
      <w:pPr>
        <w:overflowPunct/>
        <w:autoSpaceDE/>
        <w:autoSpaceDN/>
        <w:adjustRightInd/>
        <w:textAlignment w:val="auto"/>
        <w:rPr>
          <w:rFonts w:eastAsia="Calibri" w:cs="Arial"/>
          <w:lang w:eastAsia="en-GB"/>
        </w:rPr>
      </w:pPr>
      <w:r>
        <w:rPr>
          <w:rFonts w:eastAsia="Calibri" w:cs="Arial"/>
          <w:lang w:eastAsia="en-GB"/>
        </w:rPr>
        <w:br w:type="page"/>
      </w:r>
    </w:p>
    <w:p w14:paraId="1437C9B1" w14:textId="77777777" w:rsidR="00A7573C" w:rsidRPr="008E163E" w:rsidRDefault="00B45450" w:rsidP="00A7573C">
      <w:pPr>
        <w:pStyle w:val="Heading2"/>
        <w:rPr>
          <w:rFonts w:eastAsia="Calibri"/>
        </w:rPr>
      </w:pPr>
      <w:bookmarkStart w:id="215" w:name="_Toc425333191"/>
      <w:bookmarkStart w:id="216" w:name="_Toc425491049"/>
      <w:bookmarkStart w:id="217" w:name="_Toc426488096"/>
      <w:bookmarkStart w:id="218" w:name="_Toc454192581"/>
      <w:r w:rsidRPr="008E163E">
        <w:rPr>
          <w:rFonts w:eastAsia="Calibri"/>
        </w:rPr>
        <w:lastRenderedPageBreak/>
        <w:t>Academy Responsibilities</w:t>
      </w:r>
      <w:bookmarkEnd w:id="215"/>
      <w:bookmarkEnd w:id="216"/>
      <w:bookmarkEnd w:id="217"/>
      <w:bookmarkEnd w:id="218"/>
    </w:p>
    <w:p w14:paraId="1437C9B2" w14:textId="77777777" w:rsidR="00A7573C" w:rsidRDefault="00B45450" w:rsidP="00A7573C">
      <w:pPr>
        <w:overflowPunct/>
        <w:autoSpaceDE/>
        <w:autoSpaceDN/>
        <w:adjustRightInd/>
        <w:contextualSpacing/>
        <w:jc w:val="both"/>
        <w:textAlignment w:val="auto"/>
      </w:pPr>
      <w:r w:rsidRPr="00032560">
        <w:t xml:space="preserve">A register of all </w:t>
      </w:r>
      <w:r>
        <w:t xml:space="preserve">employees </w:t>
      </w:r>
      <w:r w:rsidRPr="00032560">
        <w:t>that have been trained an</w:t>
      </w:r>
      <w:r w:rsidRPr="00032560">
        <w:t xml:space="preserve">d assessed </w:t>
      </w:r>
      <w:r>
        <w:t xml:space="preserve">on all courses identified in this policy </w:t>
      </w:r>
      <w:r w:rsidRPr="00032560">
        <w:t xml:space="preserve">will be maintained by the Academy. </w:t>
      </w:r>
    </w:p>
    <w:p w14:paraId="1437C9B3" w14:textId="77777777" w:rsidR="00A7573C" w:rsidRPr="00032560" w:rsidRDefault="00B45450" w:rsidP="00A7573C">
      <w:pPr>
        <w:overflowPunct/>
        <w:autoSpaceDE/>
        <w:autoSpaceDN/>
        <w:adjustRightInd/>
        <w:contextualSpacing/>
        <w:jc w:val="both"/>
        <w:textAlignment w:val="auto"/>
      </w:pPr>
    </w:p>
    <w:p w14:paraId="1437C9B4" w14:textId="77777777" w:rsidR="00A7573C" w:rsidRPr="008E163E" w:rsidRDefault="00B45450" w:rsidP="00A7573C">
      <w:pPr>
        <w:pStyle w:val="Heading2"/>
        <w:rPr>
          <w:rFonts w:eastAsia="Calibri"/>
        </w:rPr>
      </w:pPr>
      <w:bookmarkStart w:id="219" w:name="_Toc419192967"/>
      <w:bookmarkStart w:id="220" w:name="_Toc425333192"/>
      <w:bookmarkStart w:id="221" w:name="_Toc425491050"/>
      <w:bookmarkStart w:id="222" w:name="_Toc426488097"/>
      <w:bookmarkStart w:id="223" w:name="_Toc454192582"/>
      <w:r w:rsidRPr="008E163E">
        <w:rPr>
          <w:rFonts w:eastAsia="Calibri"/>
        </w:rPr>
        <w:t>Service Managers</w:t>
      </w:r>
      <w:bookmarkEnd w:id="219"/>
      <w:bookmarkEnd w:id="220"/>
      <w:bookmarkEnd w:id="221"/>
      <w:bookmarkEnd w:id="222"/>
      <w:bookmarkEnd w:id="223"/>
      <w:r w:rsidRPr="008E163E">
        <w:rPr>
          <w:rFonts w:eastAsia="Calibri"/>
        </w:rPr>
        <w:t xml:space="preserve"> </w:t>
      </w:r>
    </w:p>
    <w:p w14:paraId="1437C9B5" w14:textId="77777777" w:rsidR="00A7573C" w:rsidRDefault="00B45450" w:rsidP="00A7573C">
      <w:pPr>
        <w:overflowPunct/>
        <w:jc w:val="both"/>
        <w:textAlignment w:val="auto"/>
        <w:rPr>
          <w:rFonts w:eastAsia="Calibri" w:cs="Arial"/>
          <w:b/>
          <w:u w:val="single"/>
          <w:lang w:eastAsia="en-GB"/>
        </w:rPr>
      </w:pPr>
      <w:r>
        <w:rPr>
          <w:rFonts w:eastAsia="Calibri" w:cs="Arial"/>
          <w:lang w:eastAsia="en-GB"/>
        </w:rPr>
        <w:t xml:space="preserve">Service Managers </w:t>
      </w:r>
      <w:r w:rsidRPr="00EC10C6">
        <w:rPr>
          <w:rFonts w:eastAsia="Calibri" w:cs="Arial"/>
          <w:lang w:eastAsia="en-GB"/>
        </w:rPr>
        <w:t xml:space="preserve">are required to ensure that clinical </w:t>
      </w:r>
      <w:r>
        <w:rPr>
          <w:rFonts w:eastAsia="Calibri" w:cs="Arial"/>
          <w:lang w:eastAsia="en-GB"/>
        </w:rPr>
        <w:t xml:space="preserve">employees </w:t>
      </w:r>
      <w:r w:rsidRPr="00EC10C6">
        <w:rPr>
          <w:rFonts w:eastAsia="Calibri" w:cs="Arial"/>
          <w:lang w:eastAsia="en-GB"/>
        </w:rPr>
        <w:t>access resuscitation training at Trust Induction and remain compliant with updates as</w:t>
      </w:r>
      <w:r w:rsidRPr="00EC10C6">
        <w:rPr>
          <w:rFonts w:eastAsia="Calibri" w:cs="Arial"/>
          <w:lang w:eastAsia="en-GB"/>
        </w:rPr>
        <w:t xml:space="preserve"> per the agreed Training Need Analysis (TNA).</w:t>
      </w:r>
    </w:p>
    <w:p w14:paraId="1437C9B6" w14:textId="77777777" w:rsidR="00A7573C" w:rsidRDefault="00B45450" w:rsidP="00A7573C">
      <w:pPr>
        <w:overflowPunct/>
        <w:jc w:val="both"/>
        <w:textAlignment w:val="auto"/>
        <w:rPr>
          <w:rFonts w:eastAsia="Calibri" w:cs="Arial"/>
          <w:lang w:eastAsia="en-GB"/>
        </w:rPr>
      </w:pPr>
      <w:r>
        <w:rPr>
          <w:rFonts w:eastAsia="Calibri" w:cs="Arial"/>
          <w:lang w:eastAsia="en-GB"/>
        </w:rPr>
        <w:t xml:space="preserve">Service Managers must ensure that their </w:t>
      </w:r>
      <w:r w:rsidRPr="00EC10C6">
        <w:rPr>
          <w:rFonts w:eastAsia="Calibri" w:cs="Arial"/>
          <w:lang w:eastAsia="en-GB"/>
        </w:rPr>
        <w:t xml:space="preserve">clinical </w:t>
      </w:r>
      <w:r>
        <w:rPr>
          <w:rFonts w:eastAsia="Calibri" w:cs="Arial"/>
          <w:lang w:eastAsia="en-GB"/>
        </w:rPr>
        <w:t xml:space="preserve">employees </w:t>
      </w:r>
      <w:r w:rsidRPr="00EC10C6">
        <w:rPr>
          <w:rFonts w:eastAsia="Calibri" w:cs="Arial"/>
          <w:lang w:eastAsia="en-GB"/>
        </w:rPr>
        <w:t>attend annual life support training (as per training matrix)</w:t>
      </w:r>
      <w:r>
        <w:rPr>
          <w:rFonts w:eastAsia="Calibri" w:cs="Arial"/>
          <w:lang w:eastAsia="en-GB"/>
        </w:rPr>
        <w:t>.</w:t>
      </w:r>
    </w:p>
    <w:p w14:paraId="1437C9B7" w14:textId="77777777" w:rsidR="00A7573C" w:rsidRPr="00EC10C6" w:rsidRDefault="00B45450" w:rsidP="00A7573C">
      <w:pPr>
        <w:overflowPunct/>
        <w:jc w:val="both"/>
        <w:textAlignment w:val="auto"/>
        <w:rPr>
          <w:rFonts w:eastAsia="Calibri" w:cs="Arial"/>
          <w:b/>
          <w:u w:val="single"/>
          <w:lang w:eastAsia="en-GB"/>
        </w:rPr>
      </w:pPr>
    </w:p>
    <w:p w14:paraId="1437C9B8" w14:textId="77777777" w:rsidR="00A7573C" w:rsidRPr="00EC10C6" w:rsidRDefault="00B45450" w:rsidP="00A7573C">
      <w:pPr>
        <w:overflowPunct/>
        <w:jc w:val="both"/>
        <w:textAlignment w:val="auto"/>
        <w:rPr>
          <w:rFonts w:eastAsia="Calibri" w:cs="Arial"/>
          <w:lang w:eastAsia="en-GB"/>
        </w:rPr>
      </w:pPr>
      <w:bookmarkStart w:id="224" w:name="_Toc419192968"/>
      <w:bookmarkStart w:id="225" w:name="_Toc425333193"/>
      <w:bookmarkStart w:id="226" w:name="_Toc425491051"/>
      <w:bookmarkStart w:id="227" w:name="_Toc426488098"/>
      <w:bookmarkStart w:id="228" w:name="_Toc426530701"/>
      <w:bookmarkStart w:id="229" w:name="_Toc454192583"/>
      <w:r w:rsidRPr="00714CA5">
        <w:rPr>
          <w:rStyle w:val="Heading2Char"/>
          <w:rFonts w:eastAsia="Calibri"/>
          <w:b w:val="0"/>
        </w:rPr>
        <w:t>Service Managers</w:t>
      </w:r>
      <w:bookmarkEnd w:id="224"/>
      <w:bookmarkEnd w:id="225"/>
      <w:bookmarkEnd w:id="226"/>
      <w:bookmarkEnd w:id="227"/>
      <w:bookmarkEnd w:id="228"/>
      <w:bookmarkEnd w:id="229"/>
      <w:r w:rsidRPr="00E41804">
        <w:rPr>
          <w:rStyle w:val="Heading2Char"/>
          <w:rFonts w:eastAsia="Calibri"/>
        </w:rPr>
        <w:t xml:space="preserve"> </w:t>
      </w:r>
      <w:r w:rsidRPr="00EC10C6">
        <w:rPr>
          <w:rFonts w:eastAsia="Calibri" w:cs="Arial"/>
          <w:lang w:eastAsia="en-GB"/>
        </w:rPr>
        <w:t>are responsible for ensuring that</w:t>
      </w:r>
      <w:r>
        <w:rPr>
          <w:rFonts w:eastAsia="Calibri" w:cs="Arial"/>
          <w:lang w:eastAsia="en-GB"/>
        </w:rPr>
        <w:t xml:space="preserve"> an</w:t>
      </w:r>
      <w:r w:rsidRPr="00EC10C6">
        <w:rPr>
          <w:rFonts w:eastAsia="Calibri" w:cs="Arial"/>
          <w:lang w:eastAsia="en-GB"/>
        </w:rPr>
        <w:t xml:space="preserve"> audit of all resuscitation attempt</w:t>
      </w:r>
      <w:r w:rsidRPr="00EC10C6">
        <w:rPr>
          <w:rFonts w:eastAsia="Calibri" w:cs="Arial"/>
          <w:lang w:eastAsia="en-GB"/>
        </w:rPr>
        <w:t>s is completed.</w:t>
      </w:r>
      <w:r>
        <w:rPr>
          <w:rFonts w:eastAsia="Calibri" w:cs="Arial"/>
          <w:lang w:eastAsia="en-GB"/>
        </w:rPr>
        <w:t xml:space="preserve"> </w:t>
      </w:r>
      <w:r w:rsidRPr="00EC10C6">
        <w:rPr>
          <w:rFonts w:eastAsia="Calibri" w:cs="Arial"/>
          <w:lang w:eastAsia="en-GB"/>
        </w:rPr>
        <w:t xml:space="preserve">Ward &amp; </w:t>
      </w:r>
      <w:r>
        <w:rPr>
          <w:rFonts w:eastAsia="Calibri" w:cs="Arial"/>
          <w:lang w:eastAsia="en-GB"/>
        </w:rPr>
        <w:t>D</w:t>
      </w:r>
      <w:r w:rsidRPr="00EC10C6">
        <w:rPr>
          <w:rFonts w:eastAsia="Calibri" w:cs="Arial"/>
          <w:lang w:eastAsia="en-GB"/>
        </w:rPr>
        <w:t>epartmental managers are responsible for ensuring that emergency equipment and medicine supplies are properly maintained.</w:t>
      </w:r>
    </w:p>
    <w:p w14:paraId="1437C9B9" w14:textId="77777777" w:rsidR="00A7573C" w:rsidRPr="00EC10C6" w:rsidRDefault="00B45450" w:rsidP="00A7573C">
      <w:pPr>
        <w:rPr>
          <w:rFonts w:eastAsia="Calibri"/>
          <w:lang w:eastAsia="en-GB"/>
        </w:rPr>
      </w:pPr>
    </w:p>
    <w:p w14:paraId="1437C9BA" w14:textId="77777777" w:rsidR="00A7573C" w:rsidRPr="008E163E" w:rsidRDefault="00B45450" w:rsidP="00A7573C">
      <w:pPr>
        <w:pStyle w:val="Heading2"/>
        <w:rPr>
          <w:rFonts w:eastAsia="Calibri"/>
        </w:rPr>
      </w:pPr>
      <w:bookmarkStart w:id="230" w:name="_Toc419192969"/>
      <w:bookmarkStart w:id="231" w:name="_Toc425333194"/>
      <w:bookmarkStart w:id="232" w:name="_Toc425491052"/>
      <w:bookmarkStart w:id="233" w:name="_Toc426488099"/>
      <w:bookmarkStart w:id="234" w:name="_Toc454192584"/>
      <w:r w:rsidRPr="008E163E">
        <w:rPr>
          <w:rFonts w:eastAsia="Calibri"/>
        </w:rPr>
        <w:t>The Team Leader of the Emergency Team</w:t>
      </w:r>
      <w:bookmarkEnd w:id="230"/>
      <w:bookmarkEnd w:id="231"/>
      <w:bookmarkEnd w:id="232"/>
      <w:bookmarkEnd w:id="233"/>
      <w:bookmarkEnd w:id="234"/>
      <w:r w:rsidRPr="008E163E">
        <w:rPr>
          <w:rFonts w:eastAsia="Calibri"/>
        </w:rPr>
        <w:t xml:space="preserve"> </w:t>
      </w:r>
    </w:p>
    <w:p w14:paraId="1437C9BB" w14:textId="77777777" w:rsidR="00A7573C" w:rsidRDefault="00B45450" w:rsidP="00A7573C">
      <w:pPr>
        <w:overflowPunct/>
        <w:jc w:val="both"/>
        <w:textAlignment w:val="auto"/>
        <w:rPr>
          <w:rFonts w:eastAsia="Calibri" w:cs="Arial"/>
          <w:lang w:eastAsia="en-GB"/>
        </w:rPr>
      </w:pPr>
      <w:r>
        <w:rPr>
          <w:rFonts w:eastAsia="Calibri" w:cs="Arial"/>
          <w:lang w:eastAsia="en-GB"/>
        </w:rPr>
        <w:t>In situations where patients cannot confirm their own identity, the Le</w:t>
      </w:r>
      <w:r>
        <w:rPr>
          <w:rFonts w:eastAsia="Calibri" w:cs="Arial"/>
          <w:lang w:eastAsia="en-GB"/>
        </w:rPr>
        <w:t>ader of the Emergency Team should stipulate to a team member to give three patient identifiers from the medical notes / records. The lead should then confirm the three points from the patient identification bracelet as per the Trust’s</w:t>
      </w:r>
      <w:r>
        <w:rPr>
          <w:rFonts w:eastAsia="Calibri" w:cs="Arial"/>
          <w:lang w:eastAsia="en-GB"/>
        </w:rPr>
        <w:t xml:space="preserve"> Patient Identificatio</w:t>
      </w:r>
      <w:r>
        <w:rPr>
          <w:rFonts w:eastAsia="Calibri" w:cs="Arial"/>
          <w:lang w:eastAsia="en-GB"/>
        </w:rPr>
        <w:t xml:space="preserve">n Policy </w:t>
      </w:r>
      <w:r>
        <w:rPr>
          <w:rFonts w:eastAsia="Calibri" w:cs="Arial"/>
          <w:lang w:eastAsia="en-GB"/>
        </w:rPr>
        <w:t>(16).</w:t>
      </w:r>
    </w:p>
    <w:p w14:paraId="1437C9BC" w14:textId="77777777" w:rsidR="00A7573C" w:rsidRDefault="00B45450" w:rsidP="00A7573C">
      <w:pPr>
        <w:overflowPunct/>
        <w:ind w:left="720" w:hanging="720"/>
        <w:jc w:val="both"/>
        <w:textAlignment w:val="auto"/>
        <w:rPr>
          <w:rFonts w:eastAsia="Calibri" w:cs="Arial"/>
          <w:lang w:eastAsia="en-GB"/>
        </w:rPr>
      </w:pPr>
      <w:r>
        <w:rPr>
          <w:rFonts w:eastAsia="Calibri" w:cs="Arial"/>
          <w:lang w:eastAsia="en-GB"/>
        </w:rPr>
        <w:t xml:space="preserve"> </w:t>
      </w:r>
    </w:p>
    <w:p w14:paraId="1437C9BD" w14:textId="77777777" w:rsidR="00A7573C" w:rsidRDefault="00B45450" w:rsidP="00A7573C">
      <w:pPr>
        <w:overflowPunct/>
        <w:ind w:left="720" w:hanging="720"/>
        <w:jc w:val="both"/>
        <w:textAlignment w:val="auto"/>
        <w:rPr>
          <w:rFonts w:eastAsia="Calibri" w:cs="Arial"/>
          <w:lang w:eastAsia="en-GB"/>
        </w:rPr>
      </w:pPr>
      <w:r>
        <w:rPr>
          <w:rFonts w:eastAsia="Calibri" w:cs="Arial"/>
          <w:lang w:eastAsia="en-GB"/>
        </w:rPr>
        <w:t xml:space="preserve">The Leader of the Emergency Team </w:t>
      </w:r>
      <w:r w:rsidRPr="00EC10C6">
        <w:rPr>
          <w:rFonts w:eastAsia="Calibri" w:cs="Arial"/>
          <w:lang w:eastAsia="en-GB"/>
        </w:rPr>
        <w:t>is to ensure audit documentation</w:t>
      </w:r>
      <w:r>
        <w:rPr>
          <w:rFonts w:eastAsia="Calibri" w:cs="Arial"/>
          <w:lang w:eastAsia="en-GB"/>
        </w:rPr>
        <w:t xml:space="preserve"> (emergency call audit forms)</w:t>
      </w:r>
    </w:p>
    <w:p w14:paraId="1437C9BE" w14:textId="77777777" w:rsidR="00A7573C" w:rsidRDefault="00B45450" w:rsidP="00A7573C">
      <w:pPr>
        <w:overflowPunct/>
        <w:jc w:val="both"/>
        <w:textAlignment w:val="auto"/>
        <w:rPr>
          <w:rFonts w:eastAsia="Calibri" w:cs="Arial"/>
          <w:lang w:eastAsia="en-GB"/>
        </w:rPr>
      </w:pPr>
      <w:r>
        <w:rPr>
          <w:rFonts w:eastAsia="Calibri" w:cs="Arial"/>
          <w:lang w:eastAsia="en-GB"/>
        </w:rPr>
        <w:t>is completed</w:t>
      </w:r>
      <w:r w:rsidRPr="00EC10C6">
        <w:rPr>
          <w:rFonts w:eastAsia="Calibri" w:cs="Arial"/>
          <w:lang w:eastAsia="en-GB"/>
        </w:rPr>
        <w:t xml:space="preserve"> following an emergency call</w:t>
      </w:r>
      <w:r>
        <w:rPr>
          <w:rFonts w:eastAsia="Calibri" w:cs="Arial"/>
          <w:lang w:eastAsia="en-GB"/>
        </w:rPr>
        <w:t>; this task can be delegated to an appropriate member of the team</w:t>
      </w:r>
      <w:r w:rsidRPr="00EC10C6">
        <w:rPr>
          <w:rFonts w:eastAsia="Calibri" w:cs="Arial"/>
          <w:lang w:eastAsia="en-GB"/>
        </w:rPr>
        <w:t xml:space="preserve">. </w:t>
      </w:r>
      <w:r>
        <w:rPr>
          <w:rFonts w:eastAsia="Calibri" w:cs="Arial"/>
          <w:lang w:eastAsia="en-GB"/>
        </w:rPr>
        <w:t>The original document must be filed i</w:t>
      </w:r>
      <w:r>
        <w:rPr>
          <w:rFonts w:eastAsia="Calibri" w:cs="Arial"/>
          <w:lang w:eastAsia="en-GB"/>
        </w:rPr>
        <w:t>n the patient’s notes and the carbon</w:t>
      </w:r>
      <w:r w:rsidRPr="00EC10C6">
        <w:rPr>
          <w:rFonts w:eastAsia="Calibri" w:cs="Arial"/>
          <w:lang w:eastAsia="en-GB"/>
        </w:rPr>
        <w:t xml:space="preserve"> copy should be sent to the Resus</w:t>
      </w:r>
      <w:r>
        <w:rPr>
          <w:rFonts w:eastAsia="Calibri" w:cs="Arial"/>
          <w:lang w:eastAsia="en-GB"/>
        </w:rPr>
        <w:t>citation Department in the Academy at GWH. This will allow the Resuscitation Officers to supply</w:t>
      </w:r>
      <w:r w:rsidRPr="00EC10C6">
        <w:rPr>
          <w:rFonts w:eastAsia="Calibri" w:cs="Arial"/>
          <w:lang w:eastAsia="en-GB"/>
        </w:rPr>
        <w:t xml:space="preserve"> cardiac arrest data to National Cardiac Arrest Audit (NCAA)</w:t>
      </w:r>
      <w:r>
        <w:rPr>
          <w:rFonts w:eastAsia="Calibri" w:cs="Arial"/>
          <w:lang w:eastAsia="en-GB"/>
        </w:rPr>
        <w:t xml:space="preserve"> (Ref 10) as well as for use within the Trust audit department.</w:t>
      </w:r>
    </w:p>
    <w:p w14:paraId="1437C9BF" w14:textId="77777777" w:rsidR="00A7573C" w:rsidRPr="00EC10C6" w:rsidRDefault="00B45450" w:rsidP="00A7573C">
      <w:pPr>
        <w:overflowPunct/>
        <w:ind w:left="720" w:hanging="720"/>
        <w:textAlignment w:val="auto"/>
        <w:rPr>
          <w:rFonts w:eastAsia="Calibri" w:cs="Arial"/>
          <w:lang w:eastAsia="en-GB"/>
        </w:rPr>
      </w:pPr>
    </w:p>
    <w:p w14:paraId="1437C9C0" w14:textId="77777777" w:rsidR="00A7573C" w:rsidRPr="00972DC9" w:rsidRDefault="00B45450" w:rsidP="00A7573C">
      <w:pPr>
        <w:rPr>
          <w:b/>
        </w:rPr>
      </w:pPr>
      <w:bookmarkStart w:id="235" w:name="_Toc315424724"/>
      <w:bookmarkStart w:id="236" w:name="_Toc379896053"/>
      <w:bookmarkStart w:id="237" w:name="_Toc414012576"/>
      <w:bookmarkStart w:id="238" w:name="_Toc419192970"/>
      <w:bookmarkStart w:id="239" w:name="_Toc425333195"/>
      <w:r w:rsidRPr="00972DC9">
        <w:rPr>
          <w:b/>
        </w:rPr>
        <w:t>Duties at Community Hospital / Healthcare facilities throughout Wiltshire</w:t>
      </w:r>
      <w:bookmarkEnd w:id="235"/>
      <w:bookmarkEnd w:id="236"/>
      <w:bookmarkEnd w:id="237"/>
      <w:bookmarkEnd w:id="238"/>
      <w:bookmarkEnd w:id="239"/>
    </w:p>
    <w:p w14:paraId="1437C9C1" w14:textId="77777777" w:rsidR="00A7573C" w:rsidRPr="00EC10C6" w:rsidRDefault="00B45450" w:rsidP="00A7573C">
      <w:pPr>
        <w:rPr>
          <w:sz w:val="20"/>
          <w:szCs w:val="22"/>
        </w:rPr>
      </w:pPr>
    </w:p>
    <w:p w14:paraId="1437C9C2" w14:textId="77777777" w:rsidR="00A7573C" w:rsidRPr="008E163E" w:rsidRDefault="00B45450" w:rsidP="00A7573C">
      <w:pPr>
        <w:pStyle w:val="Heading2"/>
        <w:rPr>
          <w:rFonts w:eastAsia="Calibri"/>
        </w:rPr>
      </w:pPr>
      <w:bookmarkStart w:id="240" w:name="_Toc419192971"/>
      <w:bookmarkStart w:id="241" w:name="_Toc425333196"/>
      <w:bookmarkStart w:id="242" w:name="_Toc425491053"/>
      <w:bookmarkStart w:id="243" w:name="_Toc426488100"/>
      <w:bookmarkStart w:id="244" w:name="_Toc454192585"/>
      <w:r w:rsidRPr="008E163E">
        <w:rPr>
          <w:rFonts w:eastAsia="Calibri"/>
        </w:rPr>
        <w:t>The Senior Clinician</w:t>
      </w:r>
      <w:bookmarkEnd w:id="240"/>
      <w:bookmarkEnd w:id="241"/>
      <w:bookmarkEnd w:id="242"/>
      <w:bookmarkEnd w:id="243"/>
      <w:bookmarkEnd w:id="244"/>
    </w:p>
    <w:p w14:paraId="1437C9C3" w14:textId="77777777" w:rsidR="00A7573C" w:rsidRDefault="00B45450" w:rsidP="00A7573C">
      <w:pPr>
        <w:overflowPunct/>
        <w:jc w:val="both"/>
        <w:textAlignment w:val="auto"/>
        <w:rPr>
          <w:rFonts w:eastAsia="Calibri" w:cs="Arial"/>
          <w:lang w:eastAsia="en-GB"/>
        </w:rPr>
      </w:pPr>
      <w:r>
        <w:rPr>
          <w:rFonts w:eastAsia="Calibri" w:cs="Arial"/>
          <w:lang w:eastAsia="en-GB"/>
        </w:rPr>
        <w:t xml:space="preserve">In situations where patients cannot confirm their own identity, the Senior Clinician on duty </w:t>
      </w:r>
      <w:r>
        <w:rPr>
          <w:rFonts w:eastAsia="Calibri" w:cs="Arial"/>
          <w:lang w:eastAsia="en-GB"/>
        </w:rPr>
        <w:t>should stipulate to a team member to give three patient identifiers from the medical notes / records. The lead should then confirm the three points from the patient identification bracelet as per the Trust’s Patient Identification Policy (16).</w:t>
      </w:r>
    </w:p>
    <w:p w14:paraId="1437C9C4" w14:textId="77777777" w:rsidR="00A7573C" w:rsidRDefault="00B45450" w:rsidP="00A7573C">
      <w:pPr>
        <w:overflowPunct/>
        <w:ind w:left="720" w:hanging="720"/>
        <w:jc w:val="both"/>
        <w:textAlignment w:val="auto"/>
        <w:rPr>
          <w:rFonts w:eastAsia="Calibri" w:cs="Arial"/>
          <w:lang w:eastAsia="en-GB"/>
        </w:rPr>
      </w:pPr>
    </w:p>
    <w:p w14:paraId="1437C9C5" w14:textId="77777777" w:rsidR="00A7573C" w:rsidRDefault="00B45450" w:rsidP="00A7573C">
      <w:pPr>
        <w:overflowPunct/>
        <w:ind w:left="720" w:hanging="720"/>
        <w:jc w:val="both"/>
        <w:textAlignment w:val="auto"/>
        <w:rPr>
          <w:rFonts w:eastAsia="Calibri" w:cs="Arial"/>
          <w:lang w:eastAsia="en-GB"/>
        </w:rPr>
      </w:pPr>
      <w:r>
        <w:rPr>
          <w:rFonts w:eastAsia="Calibri" w:cs="Arial"/>
          <w:lang w:eastAsia="en-GB"/>
        </w:rPr>
        <w:t xml:space="preserve">The Senior </w:t>
      </w:r>
      <w:r>
        <w:rPr>
          <w:rFonts w:eastAsia="Calibri" w:cs="Arial"/>
          <w:lang w:eastAsia="en-GB"/>
        </w:rPr>
        <w:t xml:space="preserve">Clinician </w:t>
      </w:r>
      <w:r w:rsidRPr="00EC10C6">
        <w:rPr>
          <w:rFonts w:eastAsia="Calibri" w:cs="Arial"/>
          <w:lang w:eastAsia="en-GB"/>
        </w:rPr>
        <w:t xml:space="preserve">on duty when a cardiac arrest occurs will ensure that a suitable handover </w:t>
      </w:r>
      <w:r>
        <w:rPr>
          <w:rFonts w:eastAsia="Calibri" w:cs="Arial"/>
          <w:lang w:eastAsia="en-GB"/>
        </w:rPr>
        <w:t>is</w:t>
      </w:r>
    </w:p>
    <w:p w14:paraId="1437C9C6" w14:textId="77777777" w:rsidR="00A7573C" w:rsidRDefault="00B45450" w:rsidP="00A7573C">
      <w:pPr>
        <w:overflowPunct/>
        <w:jc w:val="both"/>
        <w:textAlignment w:val="auto"/>
        <w:rPr>
          <w:rFonts w:eastAsia="Calibri" w:cs="Arial"/>
          <w:lang w:eastAsia="en-GB"/>
        </w:rPr>
      </w:pPr>
      <w:r>
        <w:rPr>
          <w:rFonts w:eastAsia="Calibri" w:cs="Arial"/>
          <w:lang w:eastAsia="en-GB"/>
        </w:rPr>
        <w:t xml:space="preserve">given </w:t>
      </w:r>
      <w:r w:rsidRPr="00EC10C6">
        <w:rPr>
          <w:rFonts w:eastAsia="Calibri" w:cs="Arial"/>
          <w:lang w:eastAsia="en-GB"/>
        </w:rPr>
        <w:t>to ambulance</w:t>
      </w:r>
      <w:r>
        <w:rPr>
          <w:rFonts w:eastAsia="Calibri" w:cs="Arial"/>
          <w:lang w:eastAsia="en-GB"/>
        </w:rPr>
        <w:t xml:space="preserve"> staff/</w:t>
      </w:r>
      <w:r w:rsidRPr="00EC10C6">
        <w:rPr>
          <w:rFonts w:eastAsia="Calibri" w:cs="Arial"/>
          <w:lang w:eastAsia="en-GB"/>
        </w:rPr>
        <w:t>paramedics when</w:t>
      </w:r>
      <w:r>
        <w:rPr>
          <w:rFonts w:eastAsia="Calibri" w:cs="Arial"/>
          <w:lang w:eastAsia="en-GB"/>
        </w:rPr>
        <w:t xml:space="preserve"> the</w:t>
      </w:r>
      <w:r w:rsidRPr="00EC10C6">
        <w:rPr>
          <w:rFonts w:eastAsia="Calibri" w:cs="Arial"/>
          <w:lang w:eastAsia="en-GB"/>
        </w:rPr>
        <w:t xml:space="preserve"> patient is transferred on to an Emergency</w:t>
      </w:r>
      <w:r>
        <w:rPr>
          <w:rFonts w:eastAsia="Calibri" w:cs="Arial"/>
          <w:lang w:eastAsia="en-GB"/>
        </w:rPr>
        <w:t xml:space="preserve"> </w:t>
      </w:r>
      <w:r w:rsidRPr="00EC10C6">
        <w:rPr>
          <w:rFonts w:eastAsia="Calibri" w:cs="Arial"/>
          <w:lang w:eastAsia="en-GB"/>
        </w:rPr>
        <w:t>Department</w:t>
      </w:r>
      <w:r>
        <w:rPr>
          <w:rFonts w:eastAsia="Calibri" w:cs="Arial"/>
          <w:lang w:eastAsia="en-GB"/>
        </w:rPr>
        <w:t xml:space="preserve"> (ED)</w:t>
      </w:r>
      <w:r w:rsidRPr="00EC10C6">
        <w:rPr>
          <w:rFonts w:eastAsia="Calibri" w:cs="Arial"/>
          <w:lang w:eastAsia="en-GB"/>
        </w:rPr>
        <w:t xml:space="preserve">. </w:t>
      </w:r>
      <w:r>
        <w:rPr>
          <w:rFonts w:eastAsia="Calibri" w:cs="Arial"/>
          <w:lang w:eastAsia="en-GB"/>
        </w:rPr>
        <w:t>They should ensure that an Emergency Call Audit Form (Appendix D)</w:t>
      </w:r>
      <w:r>
        <w:rPr>
          <w:rFonts w:eastAsia="Calibri" w:cs="Arial"/>
          <w:lang w:eastAsia="en-GB"/>
        </w:rPr>
        <w:t xml:space="preserve"> is completed; the original copy to be filed in the patient’s notes and the carbon copy to be sent to the</w:t>
      </w:r>
    </w:p>
    <w:p w14:paraId="1437C9C7" w14:textId="77777777" w:rsidR="00A7573C" w:rsidRDefault="00B45450" w:rsidP="00A7573C">
      <w:pPr>
        <w:overflowPunct/>
        <w:ind w:left="720" w:hanging="720"/>
        <w:jc w:val="both"/>
        <w:textAlignment w:val="auto"/>
        <w:rPr>
          <w:rFonts w:eastAsia="Calibri" w:cs="Arial"/>
          <w:strike/>
          <w:color w:val="FF0000"/>
          <w:lang w:eastAsia="en-GB"/>
        </w:rPr>
      </w:pPr>
      <w:r>
        <w:rPr>
          <w:rFonts w:eastAsia="Calibri" w:cs="Arial"/>
          <w:lang w:eastAsia="en-GB"/>
        </w:rPr>
        <w:t>Resuscitation Team.</w:t>
      </w:r>
    </w:p>
    <w:p w14:paraId="1437C9C8" w14:textId="77777777" w:rsidR="00A7573C" w:rsidRDefault="00B45450" w:rsidP="00A7573C">
      <w:pPr>
        <w:tabs>
          <w:tab w:val="num" w:pos="720"/>
        </w:tabs>
        <w:overflowPunct/>
        <w:textAlignment w:val="auto"/>
        <w:rPr>
          <w:rFonts w:eastAsia="Calibri" w:cs="Arial"/>
          <w:b/>
          <w:u w:val="single"/>
          <w:lang w:eastAsia="en-GB"/>
        </w:rPr>
      </w:pPr>
    </w:p>
    <w:p w14:paraId="1437C9C9" w14:textId="77777777" w:rsidR="00A7573C" w:rsidRPr="008E163E" w:rsidRDefault="00B45450" w:rsidP="00A7573C">
      <w:pPr>
        <w:pStyle w:val="Heading2"/>
        <w:rPr>
          <w:rFonts w:eastAsia="Calibri"/>
        </w:rPr>
      </w:pPr>
      <w:bookmarkStart w:id="245" w:name="_Toc419192972"/>
      <w:bookmarkStart w:id="246" w:name="_Toc425333197"/>
      <w:bookmarkStart w:id="247" w:name="_Toc425491054"/>
      <w:bookmarkStart w:id="248" w:name="_Toc426488101"/>
      <w:bookmarkStart w:id="249" w:name="_Toc454192586"/>
      <w:r w:rsidRPr="008E163E">
        <w:rPr>
          <w:rFonts w:eastAsia="Calibri"/>
        </w:rPr>
        <w:t xml:space="preserve">All </w:t>
      </w:r>
      <w:bookmarkEnd w:id="245"/>
      <w:bookmarkEnd w:id="246"/>
      <w:r w:rsidRPr="008E163E">
        <w:rPr>
          <w:rFonts w:eastAsia="Calibri"/>
        </w:rPr>
        <w:t>Employees</w:t>
      </w:r>
      <w:bookmarkEnd w:id="247"/>
      <w:bookmarkEnd w:id="248"/>
      <w:bookmarkEnd w:id="249"/>
    </w:p>
    <w:p w14:paraId="1437C9CA" w14:textId="77777777" w:rsidR="00A7573C" w:rsidRDefault="00B45450" w:rsidP="00A7573C">
      <w:pPr>
        <w:tabs>
          <w:tab w:val="num" w:pos="720"/>
        </w:tabs>
        <w:overflowPunct/>
        <w:jc w:val="both"/>
        <w:textAlignment w:val="auto"/>
        <w:rPr>
          <w:rFonts w:eastAsia="Calibri" w:cs="Arial"/>
          <w:lang w:eastAsia="en-GB"/>
        </w:rPr>
      </w:pPr>
      <w:r>
        <w:rPr>
          <w:rFonts w:eastAsia="Calibri" w:cs="Arial"/>
          <w:lang w:eastAsia="en-GB"/>
        </w:rPr>
        <w:t xml:space="preserve">All employees </w:t>
      </w:r>
      <w:r w:rsidRPr="00EC10C6">
        <w:rPr>
          <w:rFonts w:eastAsia="Calibri" w:cs="Arial"/>
          <w:lang w:eastAsia="en-GB"/>
        </w:rPr>
        <w:t xml:space="preserve">will use the incident reporting system (IR1) to report any adverse incident that </w:t>
      </w:r>
      <w:r>
        <w:rPr>
          <w:rFonts w:eastAsia="Calibri" w:cs="Arial"/>
          <w:lang w:eastAsia="en-GB"/>
        </w:rPr>
        <w:t>occurs during a r</w:t>
      </w:r>
      <w:r w:rsidRPr="00EC10C6">
        <w:rPr>
          <w:rFonts w:eastAsia="Calibri" w:cs="Arial"/>
          <w:lang w:eastAsia="en-GB"/>
        </w:rPr>
        <w:t>esu</w:t>
      </w:r>
      <w:r w:rsidRPr="00EC10C6">
        <w:rPr>
          <w:rFonts w:eastAsia="Calibri" w:cs="Arial"/>
          <w:lang w:eastAsia="en-GB"/>
        </w:rPr>
        <w:t>scitation attempt.</w:t>
      </w:r>
      <w:bookmarkStart w:id="250" w:name="_Toc315424725"/>
      <w:bookmarkStart w:id="251" w:name="_Toc379896054"/>
      <w:bookmarkStart w:id="252" w:name="_Toc414012577"/>
    </w:p>
    <w:p w14:paraId="1437C9CB" w14:textId="77777777" w:rsidR="00A7573C" w:rsidRDefault="00B45450" w:rsidP="00A7573C">
      <w:pPr>
        <w:tabs>
          <w:tab w:val="num" w:pos="720"/>
        </w:tabs>
        <w:overflowPunct/>
        <w:textAlignment w:val="auto"/>
        <w:rPr>
          <w:rFonts w:eastAsia="Calibri" w:cs="Arial"/>
          <w:lang w:eastAsia="en-GB"/>
        </w:rPr>
      </w:pPr>
    </w:p>
    <w:p w14:paraId="1437C9CC" w14:textId="77777777" w:rsidR="00A7573C" w:rsidRDefault="00B45450" w:rsidP="00A7573C">
      <w:pPr>
        <w:rPr>
          <w:b/>
        </w:rPr>
      </w:pPr>
      <w:bookmarkStart w:id="253" w:name="_Toc419192973"/>
      <w:bookmarkStart w:id="254" w:name="_Toc425333198"/>
      <w:r w:rsidRPr="00972DC9">
        <w:rPr>
          <w:b/>
        </w:rPr>
        <w:t>D</w:t>
      </w:r>
      <w:bookmarkEnd w:id="250"/>
      <w:bookmarkEnd w:id="251"/>
      <w:bookmarkEnd w:id="252"/>
      <w:r w:rsidRPr="00972DC9">
        <w:rPr>
          <w:b/>
        </w:rPr>
        <w:t>uties at GWH Hospital Swindon</w:t>
      </w:r>
      <w:bookmarkEnd w:id="253"/>
      <w:bookmarkEnd w:id="254"/>
    </w:p>
    <w:p w14:paraId="1437C9CD" w14:textId="77777777" w:rsidR="00A7573C" w:rsidRPr="00972DC9" w:rsidRDefault="00B45450" w:rsidP="00A7573C">
      <w:pPr>
        <w:rPr>
          <w:rFonts w:eastAsia="Calibri" w:cs="Arial"/>
          <w:b/>
          <w:lang w:eastAsia="en-GB"/>
        </w:rPr>
      </w:pPr>
    </w:p>
    <w:p w14:paraId="1437C9CE" w14:textId="77777777" w:rsidR="00A7573C" w:rsidRPr="008E163E" w:rsidRDefault="00B45450" w:rsidP="00A7573C">
      <w:pPr>
        <w:pStyle w:val="Heading2"/>
      </w:pPr>
      <w:bookmarkStart w:id="255" w:name="_Toc419192974"/>
      <w:bookmarkStart w:id="256" w:name="_Toc425333199"/>
      <w:bookmarkStart w:id="257" w:name="_Toc425491055"/>
      <w:bookmarkStart w:id="258" w:name="_Toc426488102"/>
      <w:bookmarkStart w:id="259" w:name="_Toc454192587"/>
      <w:r w:rsidRPr="008E163E">
        <w:t>All Members of the Medical Emergency Team</w:t>
      </w:r>
      <w:bookmarkEnd w:id="255"/>
      <w:bookmarkEnd w:id="256"/>
      <w:bookmarkEnd w:id="257"/>
      <w:bookmarkEnd w:id="258"/>
      <w:bookmarkEnd w:id="259"/>
      <w:r w:rsidRPr="008E163E">
        <w:t xml:space="preserve"> </w:t>
      </w:r>
    </w:p>
    <w:p w14:paraId="1437C9CF" w14:textId="77777777" w:rsidR="00A7573C" w:rsidRPr="00EC10C6" w:rsidRDefault="00B45450" w:rsidP="00A7573C">
      <w:pPr>
        <w:tabs>
          <w:tab w:val="num" w:pos="720"/>
        </w:tabs>
        <w:overflowPunct/>
        <w:jc w:val="both"/>
        <w:textAlignment w:val="auto"/>
      </w:pPr>
      <w:r>
        <w:t xml:space="preserve">All members of the Medical Emergency Team </w:t>
      </w:r>
      <w:r w:rsidRPr="00EC10C6">
        <w:t xml:space="preserve">(excluding portering staff) must hold a current (ALS) provider certificate or a minimum of an (ILS) provider certificate. </w:t>
      </w:r>
    </w:p>
    <w:p w14:paraId="1437C9D0" w14:textId="77777777" w:rsidR="000746CC" w:rsidRDefault="00B45450">
      <w:pPr>
        <w:overflowPunct/>
        <w:autoSpaceDE/>
        <w:autoSpaceDN/>
        <w:adjustRightInd/>
        <w:textAlignment w:val="auto"/>
      </w:pPr>
      <w:r>
        <w:br w:type="page"/>
      </w:r>
    </w:p>
    <w:p w14:paraId="1437C9D1" w14:textId="77777777" w:rsidR="00A7573C" w:rsidRDefault="00B45450" w:rsidP="00A7573C">
      <w:pPr>
        <w:pStyle w:val="Heading2"/>
        <w:jc w:val="both"/>
      </w:pPr>
      <w:bookmarkStart w:id="260" w:name="_Toc419192975"/>
      <w:bookmarkStart w:id="261" w:name="_Toc425333200"/>
      <w:bookmarkStart w:id="262" w:name="_Toc425491056"/>
      <w:bookmarkStart w:id="263" w:name="_Toc426488103"/>
      <w:bookmarkStart w:id="264" w:name="_Toc454192588"/>
      <w:r w:rsidRPr="007237F6">
        <w:lastRenderedPageBreak/>
        <w:t>All Members of the Paediatric Emergency Team</w:t>
      </w:r>
      <w:bookmarkEnd w:id="260"/>
      <w:bookmarkEnd w:id="261"/>
      <w:bookmarkEnd w:id="262"/>
      <w:bookmarkEnd w:id="263"/>
      <w:bookmarkEnd w:id="264"/>
      <w:r w:rsidRPr="00EC10C6">
        <w:t xml:space="preserve"> </w:t>
      </w:r>
    </w:p>
    <w:p w14:paraId="1437C9D2" w14:textId="77777777" w:rsidR="00A7573C" w:rsidRPr="00106B70" w:rsidRDefault="00B45450" w:rsidP="00A7573C">
      <w:pPr>
        <w:overflowPunct/>
        <w:autoSpaceDE/>
        <w:autoSpaceDN/>
        <w:adjustRightInd/>
        <w:jc w:val="both"/>
        <w:textAlignment w:val="auto"/>
      </w:pPr>
      <w:bookmarkStart w:id="265" w:name="_Toc425491057"/>
      <w:bookmarkStart w:id="266" w:name="_Toc425492794"/>
      <w:bookmarkStart w:id="267" w:name="_Toc426488104"/>
      <w:bookmarkStart w:id="268" w:name="_Toc426530707"/>
      <w:bookmarkStart w:id="269" w:name="_Toc454192589"/>
      <w:r w:rsidRPr="00106B70">
        <w:rPr>
          <w:rStyle w:val="Heading2Char"/>
          <w:b w:val="0"/>
        </w:rPr>
        <w:t>All members of the Paediatric Emergency Team</w:t>
      </w:r>
      <w:bookmarkEnd w:id="265"/>
      <w:bookmarkEnd w:id="266"/>
      <w:bookmarkEnd w:id="267"/>
      <w:bookmarkEnd w:id="268"/>
      <w:bookmarkEnd w:id="269"/>
      <w:r w:rsidRPr="00106B70">
        <w:t xml:space="preserve"> (excluding portering staff) must hold a current </w:t>
      </w:r>
      <w:r>
        <w:t>European Paediatric Life Support (</w:t>
      </w:r>
      <w:r w:rsidRPr="00106B70">
        <w:t>EPLS</w:t>
      </w:r>
      <w:r>
        <w:t>)</w:t>
      </w:r>
      <w:r w:rsidRPr="00106B70">
        <w:t xml:space="preserve"> /</w:t>
      </w:r>
      <w:r>
        <w:t xml:space="preserve"> Advanced Paediatric Life Support (</w:t>
      </w:r>
      <w:r w:rsidRPr="00106B70">
        <w:t>APLS</w:t>
      </w:r>
      <w:r>
        <w:t>)</w:t>
      </w:r>
      <w:r w:rsidRPr="00106B70">
        <w:t xml:space="preserve"> / </w:t>
      </w:r>
      <w:r>
        <w:t>Paediatric Life Support (</w:t>
      </w:r>
      <w:r w:rsidRPr="00106B70">
        <w:t>PLS</w:t>
      </w:r>
      <w:r>
        <w:t>)</w:t>
      </w:r>
      <w:r w:rsidRPr="00106B70">
        <w:t>/</w:t>
      </w:r>
      <w:r>
        <w:t xml:space="preserve"> Paediatric Immediate Life Support (</w:t>
      </w:r>
      <w:r w:rsidRPr="00106B70">
        <w:t>PILS</w:t>
      </w:r>
      <w:r>
        <w:t>)</w:t>
      </w:r>
      <w:r w:rsidRPr="00106B70">
        <w:t xml:space="preserve"> certificate, or have completed combination of ALS /</w:t>
      </w:r>
      <w:r w:rsidRPr="00106B70">
        <w:t xml:space="preserve"> ILS and </w:t>
      </w:r>
      <w:r>
        <w:t>Paediatric Basic Life Support (</w:t>
      </w:r>
      <w:r w:rsidRPr="00106B70">
        <w:t>PBLS</w:t>
      </w:r>
      <w:r>
        <w:t>)</w:t>
      </w:r>
      <w:r w:rsidRPr="00106B70">
        <w:t xml:space="preserve">. The On Call Paediatric </w:t>
      </w:r>
      <w:r>
        <w:t>Specialist Registrar post (</w:t>
      </w:r>
      <w:r w:rsidRPr="00106B70">
        <w:t>SpR</w:t>
      </w:r>
      <w:r>
        <w:t>)</w:t>
      </w:r>
      <w:r w:rsidRPr="00106B70">
        <w:t xml:space="preserve"> should hold a current EPLS / APLS certificate.</w:t>
      </w:r>
    </w:p>
    <w:p w14:paraId="1437C9D3" w14:textId="77777777" w:rsidR="00A7573C" w:rsidRDefault="00B45450" w:rsidP="00A7573C">
      <w:pPr>
        <w:overflowPunct/>
        <w:autoSpaceDE/>
        <w:autoSpaceDN/>
        <w:adjustRightInd/>
        <w:ind w:left="720" w:hanging="720"/>
        <w:jc w:val="both"/>
        <w:textAlignment w:val="auto"/>
      </w:pPr>
    </w:p>
    <w:p w14:paraId="1437C9D4" w14:textId="77777777" w:rsidR="00A7573C" w:rsidRPr="00106B70" w:rsidRDefault="00B45450" w:rsidP="00A7573C">
      <w:pPr>
        <w:pStyle w:val="Heading2"/>
        <w:jc w:val="both"/>
      </w:pPr>
      <w:bookmarkStart w:id="270" w:name="_Toc419192976"/>
      <w:bookmarkStart w:id="271" w:name="_Toc425333201"/>
      <w:bookmarkStart w:id="272" w:name="_Toc425491058"/>
      <w:bookmarkStart w:id="273" w:name="_Toc426488105"/>
      <w:bookmarkStart w:id="274" w:name="_Toc454192590"/>
      <w:r w:rsidRPr="00106B70">
        <w:t>All Members of the Newborn Emergency Team</w:t>
      </w:r>
      <w:bookmarkEnd w:id="270"/>
      <w:bookmarkEnd w:id="271"/>
      <w:bookmarkEnd w:id="272"/>
      <w:bookmarkEnd w:id="273"/>
      <w:bookmarkEnd w:id="274"/>
      <w:r w:rsidRPr="00106B70">
        <w:t xml:space="preserve">  </w:t>
      </w:r>
    </w:p>
    <w:p w14:paraId="1437C9D5" w14:textId="77777777" w:rsidR="00A7573C" w:rsidRDefault="00B45450" w:rsidP="00A7573C">
      <w:pPr>
        <w:jc w:val="both"/>
      </w:pPr>
      <w:r>
        <w:t>All members of the Newborn Emergency Team (Excluding portering</w:t>
      </w:r>
      <w:r>
        <w:t xml:space="preserve"> staff) must hold a current Neonatal Life Support (NLS) provider certificate or a minimum of an EPLS/APLS provider certificate. </w:t>
      </w:r>
    </w:p>
    <w:p w14:paraId="1437C9D6" w14:textId="77777777" w:rsidR="00A7573C" w:rsidRDefault="00B45450" w:rsidP="00A7573C">
      <w:pPr>
        <w:ind w:left="720"/>
      </w:pPr>
    </w:p>
    <w:p w14:paraId="1437C9D7" w14:textId="77777777" w:rsidR="00A7573C" w:rsidRPr="00106B70" w:rsidRDefault="00B45450" w:rsidP="00A7573C">
      <w:pPr>
        <w:pStyle w:val="Heading2"/>
      </w:pPr>
      <w:bookmarkStart w:id="275" w:name="_Toc419192977"/>
      <w:bookmarkStart w:id="276" w:name="_Toc425333202"/>
      <w:bookmarkStart w:id="277" w:name="_Toc425491059"/>
      <w:bookmarkStart w:id="278" w:name="_Toc426488106"/>
      <w:bookmarkStart w:id="279" w:name="_Toc454192591"/>
      <w:r w:rsidRPr="00106B70">
        <w:t>All Members of the Obstetric Emergency Team</w:t>
      </w:r>
      <w:bookmarkEnd w:id="275"/>
      <w:bookmarkEnd w:id="276"/>
      <w:bookmarkEnd w:id="277"/>
      <w:bookmarkEnd w:id="278"/>
      <w:bookmarkEnd w:id="279"/>
      <w:r w:rsidRPr="00106B70">
        <w:t xml:space="preserve">  </w:t>
      </w:r>
    </w:p>
    <w:p w14:paraId="1437C9D8" w14:textId="77777777" w:rsidR="00A7573C" w:rsidRDefault="00B45450" w:rsidP="00A7573C">
      <w:pPr>
        <w:jc w:val="both"/>
      </w:pPr>
      <w:r w:rsidRPr="00F5344E">
        <w:t>All Members o</w:t>
      </w:r>
      <w:r>
        <w:t>f the Obstetric Emergency Team (Excluding portering staff) must hol</w:t>
      </w:r>
      <w:r>
        <w:t xml:space="preserve">d a current (ALS) provider certificate </w:t>
      </w:r>
    </w:p>
    <w:p w14:paraId="1437C9D9" w14:textId="77777777" w:rsidR="00A7573C" w:rsidRPr="00EC10C6" w:rsidRDefault="00B45450" w:rsidP="00A7573C">
      <w:pPr>
        <w:jc w:val="both"/>
      </w:pPr>
    </w:p>
    <w:p w14:paraId="1437C9DA" w14:textId="77777777" w:rsidR="00A7573C" w:rsidRPr="00EC10C6" w:rsidRDefault="00B45450" w:rsidP="00A7573C">
      <w:pPr>
        <w:overflowPunct/>
        <w:autoSpaceDE/>
        <w:autoSpaceDN/>
        <w:adjustRightInd/>
        <w:jc w:val="both"/>
        <w:textAlignment w:val="auto"/>
      </w:pPr>
      <w:r w:rsidRPr="00EC10C6">
        <w:t xml:space="preserve">Under no circumstances should emergency team members be leading the management of these patients without these </w:t>
      </w:r>
      <w:r>
        <w:t>skills. If members of any of these teams require further training to fulfil their roles they should cont</w:t>
      </w:r>
      <w:r>
        <w:t>act the Resuscitation Department  in the Academy to arrange the appropriate training.</w:t>
      </w:r>
    </w:p>
    <w:p w14:paraId="1437C9DB" w14:textId="77777777" w:rsidR="00A7573C" w:rsidRPr="00EC10C6" w:rsidRDefault="00B45450" w:rsidP="00A7573C">
      <w:pPr>
        <w:overflowPunct/>
        <w:autoSpaceDE/>
        <w:autoSpaceDN/>
        <w:adjustRightInd/>
        <w:textAlignment w:val="auto"/>
      </w:pPr>
    </w:p>
    <w:p w14:paraId="1437C9DC" w14:textId="77777777" w:rsidR="00A7573C" w:rsidRPr="00106B70" w:rsidRDefault="00B45450" w:rsidP="00A7573C">
      <w:pPr>
        <w:pStyle w:val="Heading2"/>
      </w:pPr>
      <w:bookmarkStart w:id="280" w:name="_Toc419192978"/>
      <w:bookmarkStart w:id="281" w:name="_Toc425333203"/>
      <w:bookmarkStart w:id="282" w:name="_Toc425491060"/>
      <w:bookmarkStart w:id="283" w:name="_Toc426488107"/>
      <w:bookmarkStart w:id="284" w:name="_Toc454192592"/>
      <w:r>
        <w:rPr>
          <w:rStyle w:val="Heading2Char"/>
          <w:b/>
          <w:bCs/>
        </w:rPr>
        <w:t>The Most Senior Appropriately Trained Doctor/N</w:t>
      </w:r>
      <w:r w:rsidRPr="00106B70">
        <w:rPr>
          <w:rStyle w:val="Heading2Char"/>
          <w:b/>
          <w:bCs/>
        </w:rPr>
        <w:t>urse</w:t>
      </w:r>
      <w:bookmarkEnd w:id="280"/>
      <w:bookmarkEnd w:id="281"/>
      <w:bookmarkEnd w:id="282"/>
      <w:bookmarkEnd w:id="283"/>
      <w:bookmarkEnd w:id="284"/>
      <w:r w:rsidRPr="00106B70">
        <w:t xml:space="preserve"> </w:t>
      </w:r>
    </w:p>
    <w:p w14:paraId="1437C9DD" w14:textId="77777777" w:rsidR="00A7573C" w:rsidRPr="00EC10C6" w:rsidRDefault="00B45450" w:rsidP="00A7573C">
      <w:pPr>
        <w:overflowPunct/>
        <w:autoSpaceDE/>
        <w:autoSpaceDN/>
        <w:adjustRightInd/>
        <w:jc w:val="both"/>
        <w:textAlignment w:val="auto"/>
      </w:pPr>
      <w:bookmarkStart w:id="285" w:name="_Toc425491061"/>
      <w:bookmarkStart w:id="286" w:name="_Toc425492798"/>
      <w:bookmarkStart w:id="287" w:name="_Toc426488108"/>
      <w:bookmarkStart w:id="288" w:name="_Toc426530711"/>
      <w:bookmarkStart w:id="289" w:name="_Toc454192593"/>
      <w:r w:rsidRPr="00106B70">
        <w:rPr>
          <w:rStyle w:val="Heading2Char"/>
          <w:b w:val="0"/>
        </w:rPr>
        <w:t>The most senior appropriately trained doctor/nurse</w:t>
      </w:r>
      <w:bookmarkEnd w:id="285"/>
      <w:bookmarkEnd w:id="286"/>
      <w:bookmarkEnd w:id="287"/>
      <w:bookmarkEnd w:id="288"/>
      <w:bookmarkEnd w:id="289"/>
      <w:r w:rsidRPr="00EC10C6">
        <w:t xml:space="preserve"> attending the cardiac arrest must assume the role of team leader. </w:t>
      </w:r>
      <w:r w:rsidRPr="00EC10C6">
        <w:t xml:space="preserve"> The team leader is responsible for ensuring that resuscitation follows the current guidelines from the Resuscitation Council (UK</w:t>
      </w:r>
      <w:r>
        <w:t xml:space="preserve">) (Ref 1) delegating roles to the team and </w:t>
      </w:r>
      <w:r w:rsidRPr="00EC10C6">
        <w:t xml:space="preserve">ensuring safety for patient and the team. The team leader must be clearly nominated </w:t>
      </w:r>
      <w:r w:rsidRPr="00EC10C6">
        <w:t xml:space="preserve">before resuscitation commences, but may be passed on if appropriate </w:t>
      </w:r>
      <w:r>
        <w:t xml:space="preserve">to a more suitable clinician </w:t>
      </w:r>
      <w:r w:rsidRPr="00EC10C6">
        <w:t>during an</w:t>
      </w:r>
      <w:r>
        <w:t xml:space="preserve"> on-going resuscitation attempt</w:t>
      </w:r>
      <w:r w:rsidRPr="00EC10C6">
        <w:t>.</w:t>
      </w:r>
    </w:p>
    <w:p w14:paraId="1437C9DE" w14:textId="77777777" w:rsidR="00A7573C" w:rsidRPr="00EC10C6" w:rsidRDefault="00B45450" w:rsidP="00A7573C">
      <w:pPr>
        <w:overflowPunct/>
        <w:autoSpaceDE/>
        <w:autoSpaceDN/>
        <w:adjustRightInd/>
        <w:textAlignment w:val="auto"/>
      </w:pPr>
    </w:p>
    <w:p w14:paraId="1437C9DF" w14:textId="77777777" w:rsidR="00A7573C" w:rsidRPr="00106B70" w:rsidRDefault="00B45450" w:rsidP="00A7573C">
      <w:pPr>
        <w:pStyle w:val="Heading2"/>
      </w:pPr>
      <w:bookmarkStart w:id="290" w:name="_Toc419192979"/>
      <w:bookmarkStart w:id="291" w:name="_Toc425333204"/>
      <w:bookmarkStart w:id="292" w:name="_Toc425491062"/>
      <w:bookmarkStart w:id="293" w:name="_Toc426488109"/>
      <w:bookmarkStart w:id="294" w:name="_Toc454192594"/>
      <w:r w:rsidRPr="00106B70">
        <w:rPr>
          <w:rStyle w:val="Heading2Char"/>
          <w:b/>
          <w:bCs/>
        </w:rPr>
        <w:t>The Team Leader</w:t>
      </w:r>
      <w:bookmarkEnd w:id="290"/>
      <w:bookmarkEnd w:id="291"/>
      <w:bookmarkEnd w:id="292"/>
      <w:bookmarkEnd w:id="293"/>
      <w:bookmarkEnd w:id="294"/>
      <w:r w:rsidRPr="00106B70">
        <w:t xml:space="preserve"> </w:t>
      </w:r>
    </w:p>
    <w:p w14:paraId="1437C9E0" w14:textId="77777777" w:rsidR="00A7573C" w:rsidRPr="0021033D" w:rsidRDefault="00B45450" w:rsidP="00A7573C">
      <w:pPr>
        <w:overflowPunct/>
        <w:autoSpaceDE/>
        <w:autoSpaceDN/>
        <w:adjustRightInd/>
        <w:jc w:val="both"/>
        <w:textAlignment w:val="auto"/>
      </w:pPr>
      <w:r>
        <w:t xml:space="preserve">The Team Leader </w:t>
      </w:r>
      <w:r w:rsidRPr="00EC10C6">
        <w:t>is responsible for ensuring that the correct documentation has been</w:t>
      </w:r>
      <w:r>
        <w:t xml:space="preserve"> </w:t>
      </w:r>
      <w:r w:rsidRPr="00EC10C6">
        <w:t xml:space="preserve">completed </w:t>
      </w:r>
      <w:r>
        <w:t>follo</w:t>
      </w:r>
      <w:r>
        <w:t>wing the activation, via 2222, of any of the emergency teams listed above.  An Emergency Call Audit Form should be completed after every activation of an emergency team, even if the team is not required to intervene with the patient.  This form can be foun</w:t>
      </w:r>
      <w:r>
        <w:t>d in all of the resuscitation trolleys and grab bags across the Trust</w:t>
      </w:r>
      <w:r w:rsidRPr="00EC10C6">
        <w:t>.</w:t>
      </w:r>
      <w:r w:rsidRPr="00EC10C6">
        <w:rPr>
          <w:bCs/>
        </w:rPr>
        <w:t xml:space="preserve"> This is the medical record of the event and must be completed. The</w:t>
      </w:r>
      <w:r>
        <w:rPr>
          <w:bCs/>
        </w:rPr>
        <w:t xml:space="preserve"> original copy</w:t>
      </w:r>
      <w:r w:rsidRPr="00EC10C6">
        <w:rPr>
          <w:bCs/>
        </w:rPr>
        <w:t xml:space="preserve"> is secured in the patient records and t</w:t>
      </w:r>
      <w:r>
        <w:rPr>
          <w:bCs/>
        </w:rPr>
        <w:t>he carbon copy is forwarded to the Resuscitation O</w:t>
      </w:r>
      <w:r w:rsidRPr="00EC10C6">
        <w:rPr>
          <w:bCs/>
        </w:rPr>
        <w:t xml:space="preserve">fficers for </w:t>
      </w:r>
      <w:r w:rsidRPr="00EC10C6">
        <w:rPr>
          <w:bCs/>
        </w:rPr>
        <w:t>audit/ training purposes. Where compliance for completion is low the Associate Medical Director will be informed.</w:t>
      </w:r>
    </w:p>
    <w:p w14:paraId="1437C9E1" w14:textId="77777777" w:rsidR="00A7573C" w:rsidRPr="00EC10C6" w:rsidRDefault="00B45450" w:rsidP="00A7573C">
      <w:pPr>
        <w:overflowPunct/>
        <w:autoSpaceDE/>
        <w:autoSpaceDN/>
        <w:adjustRightInd/>
        <w:jc w:val="both"/>
        <w:textAlignment w:val="auto"/>
        <w:rPr>
          <w:bCs/>
        </w:rPr>
      </w:pPr>
    </w:p>
    <w:p w14:paraId="1437C9E2" w14:textId="77777777" w:rsidR="00A7573C" w:rsidRDefault="00B45450" w:rsidP="00A7573C">
      <w:pPr>
        <w:overflowPunct/>
        <w:autoSpaceDE/>
        <w:autoSpaceDN/>
        <w:adjustRightInd/>
        <w:jc w:val="both"/>
        <w:textAlignment w:val="auto"/>
        <w:rPr>
          <w:b/>
          <w:bCs/>
        </w:rPr>
      </w:pPr>
      <w:r w:rsidRPr="00EC10C6">
        <w:t>Wherever possible it is recommended that post arrest</w:t>
      </w:r>
      <w:r>
        <w:t>,</w:t>
      </w:r>
      <w:r w:rsidRPr="00EC10C6">
        <w:t xml:space="preserve"> </w:t>
      </w:r>
      <w:r w:rsidRPr="00EC10C6">
        <w:rPr>
          <w:b/>
          <w:u w:val="single"/>
        </w:rPr>
        <w:t xml:space="preserve">all </w:t>
      </w:r>
      <w:r>
        <w:rPr>
          <w:b/>
          <w:u w:val="single"/>
        </w:rPr>
        <w:t xml:space="preserve">employees </w:t>
      </w:r>
      <w:r w:rsidRPr="00EC10C6">
        <w:rPr>
          <w:b/>
          <w:u w:val="single"/>
        </w:rPr>
        <w:t>present</w:t>
      </w:r>
      <w:r w:rsidRPr="00EC10C6">
        <w:t xml:space="preserve"> are given the opportunity to discuss the event with the team lead</w:t>
      </w:r>
      <w:r w:rsidRPr="00EC10C6">
        <w:t>er. If a more formal de</w:t>
      </w:r>
      <w:r>
        <w:t>brief is required then the Resuscitation O</w:t>
      </w:r>
      <w:r w:rsidRPr="00EC10C6">
        <w:t xml:space="preserve">fficers should be contacted who will help facilitate further discussions. If there are any issues raised in relation to equipment </w:t>
      </w:r>
      <w:r>
        <w:t>employee or employee</w:t>
      </w:r>
      <w:r w:rsidRPr="00EC10C6">
        <w:t xml:space="preserve"> competence this must be recorded </w:t>
      </w:r>
      <w:r>
        <w:t>in line</w:t>
      </w:r>
      <w:r>
        <w:t xml:space="preserve"> with the Incident R</w:t>
      </w:r>
      <w:r w:rsidRPr="00EC10C6">
        <w:t>eport</w:t>
      </w:r>
      <w:r>
        <w:t xml:space="preserve">ing Policy (Ref 15) </w:t>
      </w:r>
      <w:r w:rsidRPr="00EC10C6">
        <w:t>a</w:t>
      </w:r>
      <w:r>
        <w:t>nd the Resuscitation O</w:t>
      </w:r>
      <w:r w:rsidRPr="00EC10C6">
        <w:t>fficers contacted.</w:t>
      </w:r>
      <w:r w:rsidRPr="00EC10C6">
        <w:rPr>
          <w:b/>
          <w:bCs/>
        </w:rPr>
        <w:t xml:space="preserve"> </w:t>
      </w:r>
    </w:p>
    <w:p w14:paraId="1437C9E3" w14:textId="77777777" w:rsidR="00A7573C" w:rsidRDefault="00B45450" w:rsidP="00A7573C">
      <w:pPr>
        <w:overflowPunct/>
        <w:autoSpaceDE/>
        <w:autoSpaceDN/>
        <w:adjustRightInd/>
        <w:textAlignment w:val="auto"/>
        <w:rPr>
          <w:b/>
          <w:bCs/>
        </w:rPr>
      </w:pPr>
    </w:p>
    <w:p w14:paraId="1437C9E4" w14:textId="77777777" w:rsidR="00A7573C" w:rsidRDefault="00B45450" w:rsidP="00A7573C">
      <w:pPr>
        <w:overflowPunct/>
        <w:autoSpaceDE/>
        <w:autoSpaceDN/>
        <w:adjustRightInd/>
        <w:textAlignment w:val="auto"/>
        <w:rPr>
          <w:b/>
          <w:bCs/>
        </w:rPr>
      </w:pPr>
    </w:p>
    <w:p w14:paraId="1437C9E5" w14:textId="77777777" w:rsidR="00A7573C" w:rsidRDefault="00B45450" w:rsidP="00A7573C">
      <w:pPr>
        <w:overflowPunct/>
        <w:autoSpaceDE/>
        <w:autoSpaceDN/>
        <w:adjustRightInd/>
        <w:textAlignment w:val="auto"/>
        <w:rPr>
          <w:b/>
          <w:bCs/>
        </w:rPr>
      </w:pPr>
    </w:p>
    <w:p w14:paraId="1437C9E6" w14:textId="77777777" w:rsidR="00A7573C" w:rsidRDefault="00B45450" w:rsidP="00A7573C">
      <w:pPr>
        <w:overflowPunct/>
        <w:autoSpaceDE/>
        <w:autoSpaceDN/>
        <w:adjustRightInd/>
        <w:textAlignment w:val="auto"/>
        <w:rPr>
          <w:b/>
          <w:bCs/>
        </w:rPr>
      </w:pPr>
    </w:p>
    <w:p w14:paraId="1437C9E7" w14:textId="77777777" w:rsidR="00A7573C" w:rsidRDefault="00B45450" w:rsidP="00A7573C">
      <w:pPr>
        <w:overflowPunct/>
        <w:autoSpaceDE/>
        <w:autoSpaceDN/>
        <w:adjustRightInd/>
        <w:textAlignment w:val="auto"/>
        <w:rPr>
          <w:b/>
          <w:bCs/>
        </w:rPr>
      </w:pPr>
      <w:r>
        <w:rPr>
          <w:b/>
          <w:bCs/>
        </w:rPr>
        <w:br w:type="page"/>
      </w:r>
    </w:p>
    <w:p w14:paraId="1437C9E8" w14:textId="77777777" w:rsidR="00A7573C" w:rsidRPr="007E2FBB" w:rsidRDefault="00B45450" w:rsidP="00A7573C">
      <w:pPr>
        <w:pStyle w:val="Heading2"/>
      </w:pPr>
      <w:bookmarkStart w:id="295" w:name="_Toc315424728"/>
      <w:bookmarkStart w:id="296" w:name="_Toc379896057"/>
      <w:bookmarkStart w:id="297" w:name="_Toc414012580"/>
      <w:bookmarkStart w:id="298" w:name="_Toc419192982"/>
      <w:bookmarkStart w:id="299" w:name="_Toc425333207"/>
      <w:bookmarkStart w:id="300" w:name="_Toc425491063"/>
      <w:bookmarkStart w:id="301" w:name="_Toc426488110"/>
      <w:bookmarkStart w:id="302" w:name="_Toc454192595"/>
      <w:bookmarkStart w:id="303" w:name="_Toc137008652"/>
      <w:bookmarkStart w:id="304" w:name="_Toc293569763"/>
      <w:r w:rsidRPr="007E2FBB">
        <w:lastRenderedPageBreak/>
        <w:t>Resuscitation Training Matrix</w:t>
      </w:r>
      <w:bookmarkEnd w:id="295"/>
      <w:bookmarkEnd w:id="296"/>
      <w:bookmarkEnd w:id="297"/>
      <w:bookmarkEnd w:id="298"/>
      <w:bookmarkEnd w:id="299"/>
      <w:bookmarkEnd w:id="300"/>
      <w:r w:rsidRPr="007E2FBB">
        <w:t xml:space="preserve"> (All training provided by the Resuscitation Department)</w:t>
      </w:r>
      <w:bookmarkEnd w:id="301"/>
      <w:bookmarkEnd w:id="302"/>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2410"/>
        <w:gridCol w:w="2693"/>
        <w:gridCol w:w="1843"/>
      </w:tblGrid>
      <w:tr w:rsidR="00E72FD8" w14:paraId="1437C9F2" w14:textId="77777777" w:rsidTr="00A7573C">
        <w:trPr>
          <w:trHeight w:val="665"/>
        </w:trPr>
        <w:tc>
          <w:tcPr>
            <w:tcW w:w="3227" w:type="dxa"/>
            <w:shd w:val="clear" w:color="auto" w:fill="F2F2F2" w:themeFill="background1" w:themeFillShade="F2"/>
          </w:tcPr>
          <w:p w14:paraId="1437C9E9" w14:textId="77777777" w:rsidR="00A7573C" w:rsidRPr="00032560" w:rsidRDefault="00B45450" w:rsidP="00A7573C">
            <w:pPr>
              <w:rPr>
                <w:b/>
                <w:u w:val="single"/>
              </w:rPr>
            </w:pPr>
          </w:p>
          <w:p w14:paraId="1437C9EA" w14:textId="77777777" w:rsidR="00A7573C" w:rsidRPr="00032560" w:rsidRDefault="00B45450" w:rsidP="00A7573C">
            <w:pPr>
              <w:rPr>
                <w:b/>
                <w:u w:val="single"/>
              </w:rPr>
            </w:pPr>
            <w:r w:rsidRPr="00032560">
              <w:rPr>
                <w:b/>
                <w:u w:val="single"/>
              </w:rPr>
              <w:t>Adult Basic Life Support</w:t>
            </w:r>
          </w:p>
          <w:p w14:paraId="1437C9EB" w14:textId="77777777" w:rsidR="00A7573C" w:rsidRPr="00032560" w:rsidRDefault="00B45450" w:rsidP="00A7573C">
            <w:pPr>
              <w:rPr>
                <w:b/>
                <w:u w:val="single"/>
              </w:rPr>
            </w:pPr>
            <w:r w:rsidRPr="00032560">
              <w:rPr>
                <w:b/>
                <w:u w:val="single"/>
              </w:rPr>
              <w:t>(ABLS)</w:t>
            </w:r>
          </w:p>
        </w:tc>
        <w:tc>
          <w:tcPr>
            <w:tcW w:w="2410" w:type="dxa"/>
            <w:shd w:val="clear" w:color="auto" w:fill="F2F2F2" w:themeFill="background1" w:themeFillShade="F2"/>
          </w:tcPr>
          <w:p w14:paraId="1437C9EC" w14:textId="77777777" w:rsidR="00A7573C" w:rsidRPr="00032560" w:rsidRDefault="00B45450" w:rsidP="00A7573C">
            <w:pPr>
              <w:rPr>
                <w:b/>
                <w:u w:val="single"/>
              </w:rPr>
            </w:pPr>
          </w:p>
          <w:p w14:paraId="1437C9ED" w14:textId="77777777" w:rsidR="00A7573C" w:rsidRPr="00032560" w:rsidRDefault="00B45450" w:rsidP="00A7573C">
            <w:pPr>
              <w:rPr>
                <w:b/>
                <w:u w:val="single"/>
              </w:rPr>
            </w:pPr>
            <w:r w:rsidRPr="00032560">
              <w:rPr>
                <w:b/>
                <w:u w:val="single"/>
              </w:rPr>
              <w:t>Essential</w:t>
            </w:r>
          </w:p>
        </w:tc>
        <w:tc>
          <w:tcPr>
            <w:tcW w:w="2693" w:type="dxa"/>
            <w:shd w:val="clear" w:color="auto" w:fill="F2F2F2" w:themeFill="background1" w:themeFillShade="F2"/>
          </w:tcPr>
          <w:p w14:paraId="1437C9EE" w14:textId="77777777" w:rsidR="00A7573C" w:rsidRPr="00032560" w:rsidRDefault="00B45450" w:rsidP="00A7573C">
            <w:pPr>
              <w:rPr>
                <w:b/>
                <w:u w:val="single"/>
              </w:rPr>
            </w:pPr>
          </w:p>
          <w:p w14:paraId="1437C9EF" w14:textId="77777777" w:rsidR="00A7573C" w:rsidRPr="00032560" w:rsidRDefault="00B45450" w:rsidP="00A7573C">
            <w:pPr>
              <w:rPr>
                <w:b/>
                <w:u w:val="single"/>
              </w:rPr>
            </w:pPr>
            <w:r w:rsidRPr="00032560">
              <w:rPr>
                <w:b/>
                <w:u w:val="single"/>
              </w:rPr>
              <w:t>Highest Priority</w:t>
            </w:r>
          </w:p>
        </w:tc>
        <w:tc>
          <w:tcPr>
            <w:tcW w:w="1843" w:type="dxa"/>
            <w:shd w:val="clear" w:color="auto" w:fill="F2F2F2" w:themeFill="background1" w:themeFillShade="F2"/>
          </w:tcPr>
          <w:p w14:paraId="1437C9F0" w14:textId="77777777" w:rsidR="00A7573C" w:rsidRPr="00032560" w:rsidRDefault="00B45450" w:rsidP="00A7573C">
            <w:pPr>
              <w:rPr>
                <w:b/>
                <w:u w:val="single"/>
              </w:rPr>
            </w:pPr>
          </w:p>
          <w:p w14:paraId="1437C9F1" w14:textId="77777777" w:rsidR="00A7573C" w:rsidRPr="00032560" w:rsidRDefault="00B45450" w:rsidP="00A7573C">
            <w:pPr>
              <w:rPr>
                <w:b/>
                <w:u w:val="single"/>
              </w:rPr>
            </w:pPr>
            <w:r w:rsidRPr="00032560">
              <w:rPr>
                <w:b/>
                <w:u w:val="single"/>
              </w:rPr>
              <w:t>Exceptions</w:t>
            </w:r>
          </w:p>
        </w:tc>
      </w:tr>
      <w:tr w:rsidR="00E72FD8" w14:paraId="1437CA26" w14:textId="77777777" w:rsidTr="00A7573C">
        <w:tc>
          <w:tcPr>
            <w:tcW w:w="3227" w:type="dxa"/>
          </w:tcPr>
          <w:p w14:paraId="1437C9F3" w14:textId="77777777" w:rsidR="00A7573C" w:rsidRPr="00032560" w:rsidRDefault="00B45450" w:rsidP="00A7573C">
            <w:r w:rsidRPr="00032560">
              <w:t>This 1.5 H</w:t>
            </w:r>
            <w:r>
              <w:t>ou</w:t>
            </w:r>
            <w:r w:rsidRPr="00032560">
              <w:t>r session cove</w:t>
            </w:r>
            <w:r>
              <w:t>rs assessment of the deteriorating adult and CPR skills.</w:t>
            </w:r>
          </w:p>
          <w:p w14:paraId="1437C9F4" w14:textId="77777777" w:rsidR="00A7573C" w:rsidRPr="00032560" w:rsidRDefault="00B45450" w:rsidP="00A7573C">
            <w:pPr>
              <w:rPr>
                <w:b/>
                <w:bCs/>
              </w:rPr>
            </w:pPr>
          </w:p>
          <w:p w14:paraId="1437C9F5" w14:textId="77777777" w:rsidR="00A7573C" w:rsidRPr="00032560" w:rsidRDefault="00B45450" w:rsidP="00A7573C">
            <w:r w:rsidRPr="00032560">
              <w:t>The session uses the R</w:t>
            </w:r>
            <w:r>
              <w:t xml:space="preserve">esuscitation </w:t>
            </w:r>
            <w:r w:rsidRPr="00032560">
              <w:t>C</w:t>
            </w:r>
            <w:r>
              <w:t>ouncil (UK) In-</w:t>
            </w:r>
            <w:r w:rsidRPr="00032560">
              <w:t>Hospital Resuscitation Guide</w:t>
            </w:r>
            <w:r>
              <w:t>lines; Including assessment of a</w:t>
            </w:r>
            <w:r w:rsidRPr="00032560">
              <w:t xml:space="preserve">irway </w:t>
            </w:r>
          </w:p>
          <w:p w14:paraId="1437C9F6" w14:textId="77777777" w:rsidR="00A7573C" w:rsidRPr="00032560" w:rsidRDefault="00B45450" w:rsidP="00A7573C">
            <w:r>
              <w:t>breathing and c</w:t>
            </w:r>
            <w:r w:rsidRPr="00032560">
              <w:t>irculation</w:t>
            </w:r>
          </w:p>
          <w:p w14:paraId="1437C9F7" w14:textId="77777777" w:rsidR="00A7573C" w:rsidRPr="00032560" w:rsidRDefault="00B45450" w:rsidP="00A7573C">
            <w:r w:rsidRPr="00032560">
              <w:t>The skills required for perf</w:t>
            </w:r>
            <w:r w:rsidRPr="00032560">
              <w:t>ormi</w:t>
            </w:r>
            <w:r>
              <w:t xml:space="preserve">ng CPR </w:t>
            </w:r>
            <w:r w:rsidRPr="00032560">
              <w:t>including artificial ventilation using a pocket mask or Bag-Valve-Mask and chest compressions. Information Is also given on the /resuscitation trolleys/recovery position/choking procedure/ Principles of Early Warning Scores</w:t>
            </w:r>
            <w:r>
              <w:t xml:space="preserve"> as per current policy</w:t>
            </w:r>
            <w:r w:rsidRPr="00032560">
              <w:t>, early recognition &amp; early call for help</w:t>
            </w:r>
            <w:r>
              <w:t>. Included in this is the correct method and numbers to call for help</w:t>
            </w:r>
            <w:r w:rsidRPr="00032560">
              <w:t xml:space="preserve">), </w:t>
            </w:r>
          </w:p>
          <w:p w14:paraId="1437C9F8" w14:textId="77777777" w:rsidR="00A7573C" w:rsidRPr="00032560" w:rsidRDefault="00B45450" w:rsidP="00A7573C"/>
          <w:p w14:paraId="1437C9F9" w14:textId="77777777" w:rsidR="00A7573C" w:rsidRPr="00032560" w:rsidRDefault="00B45450" w:rsidP="00A7573C">
            <w:r w:rsidRPr="00032560">
              <w:t xml:space="preserve">Training in </w:t>
            </w:r>
            <w:r>
              <w:t xml:space="preserve">AED </w:t>
            </w:r>
            <w:r w:rsidRPr="00032560">
              <w:t xml:space="preserve">may be offered to clinical </w:t>
            </w:r>
            <w:r>
              <w:t xml:space="preserve">employees </w:t>
            </w:r>
            <w:r w:rsidRPr="00032560">
              <w:t>as part of ABLS training, which will extend the course by up to 30 minutes.</w:t>
            </w:r>
          </w:p>
          <w:p w14:paraId="1437C9FA" w14:textId="77777777" w:rsidR="00A7573C" w:rsidRPr="00032560" w:rsidRDefault="00B45450" w:rsidP="00A7573C">
            <w:pPr>
              <w:overflowPunct/>
              <w:autoSpaceDE/>
              <w:autoSpaceDN/>
              <w:adjustRightInd/>
              <w:spacing w:after="200" w:line="276" w:lineRule="auto"/>
              <w:textAlignment w:val="auto"/>
            </w:pPr>
          </w:p>
        </w:tc>
        <w:tc>
          <w:tcPr>
            <w:tcW w:w="2410" w:type="dxa"/>
          </w:tcPr>
          <w:p w14:paraId="1437C9FB" w14:textId="77777777" w:rsidR="00A7573C" w:rsidRPr="00032560" w:rsidRDefault="00B45450" w:rsidP="00A7573C">
            <w:r w:rsidRPr="00032560">
              <w:rPr>
                <w:b/>
                <w:bCs/>
                <w:u w:val="single"/>
              </w:rPr>
              <w:t>Annually</w:t>
            </w:r>
            <w:r w:rsidRPr="00032560">
              <w:t xml:space="preserve"> fo</w:t>
            </w:r>
            <w:r w:rsidRPr="00032560">
              <w:t xml:space="preserve">r All Medical/Nursing &amp; </w:t>
            </w:r>
            <w:r>
              <w:t>Allied Health Professionals (</w:t>
            </w:r>
            <w:r w:rsidRPr="00032560">
              <w:t>AHP</w:t>
            </w:r>
            <w:r>
              <w:t>)</w:t>
            </w:r>
            <w:r w:rsidRPr="00032560">
              <w:t>.</w:t>
            </w:r>
          </w:p>
          <w:p w14:paraId="1437C9FC" w14:textId="77777777" w:rsidR="00A7573C" w:rsidRPr="00032560" w:rsidRDefault="00B45450" w:rsidP="00A7573C">
            <w:pPr>
              <w:numPr>
                <w:ilvl w:val="0"/>
                <w:numId w:val="12"/>
              </w:numPr>
              <w:overflowPunct/>
              <w:autoSpaceDE/>
              <w:autoSpaceDN/>
              <w:adjustRightInd/>
              <w:textAlignment w:val="auto"/>
              <w:rPr>
                <w:b/>
              </w:rPr>
            </w:pPr>
            <w:r w:rsidRPr="00032560">
              <w:t xml:space="preserve">All Nurses </w:t>
            </w:r>
          </w:p>
          <w:p w14:paraId="1437C9FD" w14:textId="77777777" w:rsidR="00A7573C" w:rsidRPr="00032560" w:rsidRDefault="00B45450" w:rsidP="00A7573C">
            <w:pPr>
              <w:numPr>
                <w:ilvl w:val="0"/>
                <w:numId w:val="12"/>
              </w:numPr>
              <w:overflowPunct/>
              <w:autoSpaceDE/>
              <w:autoSpaceDN/>
              <w:adjustRightInd/>
              <w:textAlignment w:val="auto"/>
              <w:rPr>
                <w:b/>
              </w:rPr>
            </w:pPr>
            <w:r>
              <w:t xml:space="preserve">Operating Department Assistants (ODA) </w:t>
            </w:r>
            <w:r w:rsidRPr="00032560">
              <w:t>/</w:t>
            </w:r>
            <w:r>
              <w:t>Operating Department Practitioners (</w:t>
            </w:r>
            <w:r w:rsidRPr="00032560">
              <w:t>ODP</w:t>
            </w:r>
            <w:r>
              <w:t>)</w:t>
            </w:r>
          </w:p>
          <w:p w14:paraId="1437C9FE" w14:textId="77777777" w:rsidR="00A7573C" w:rsidRPr="00032560" w:rsidRDefault="00B45450" w:rsidP="00A7573C">
            <w:pPr>
              <w:numPr>
                <w:ilvl w:val="0"/>
                <w:numId w:val="12"/>
              </w:numPr>
              <w:overflowPunct/>
              <w:autoSpaceDE/>
              <w:autoSpaceDN/>
              <w:adjustRightInd/>
              <w:textAlignment w:val="auto"/>
              <w:rPr>
                <w:b/>
              </w:rPr>
            </w:pPr>
            <w:r w:rsidRPr="00032560">
              <w:t>Midwives</w:t>
            </w:r>
          </w:p>
          <w:p w14:paraId="1437C9FF" w14:textId="77777777" w:rsidR="00A7573C" w:rsidRPr="00032560" w:rsidRDefault="00B45450" w:rsidP="00A7573C">
            <w:pPr>
              <w:numPr>
                <w:ilvl w:val="0"/>
                <w:numId w:val="12"/>
              </w:numPr>
              <w:overflowPunct/>
              <w:autoSpaceDE/>
              <w:autoSpaceDN/>
              <w:adjustRightInd/>
              <w:textAlignment w:val="auto"/>
              <w:rPr>
                <w:b/>
              </w:rPr>
            </w:pPr>
            <w:r w:rsidRPr="00032560">
              <w:t>Health Visitors</w:t>
            </w:r>
          </w:p>
          <w:p w14:paraId="1437CA00" w14:textId="77777777" w:rsidR="00A7573C" w:rsidRPr="00032560" w:rsidRDefault="00B45450" w:rsidP="00A7573C">
            <w:pPr>
              <w:numPr>
                <w:ilvl w:val="0"/>
                <w:numId w:val="12"/>
              </w:numPr>
              <w:overflowPunct/>
              <w:autoSpaceDE/>
              <w:autoSpaceDN/>
              <w:adjustRightInd/>
              <w:textAlignment w:val="auto"/>
              <w:rPr>
                <w:b/>
              </w:rPr>
            </w:pPr>
            <w:r w:rsidRPr="00032560">
              <w:t>All Doctors</w:t>
            </w:r>
          </w:p>
          <w:p w14:paraId="1437CA01" w14:textId="77777777" w:rsidR="00A7573C" w:rsidRPr="00032560" w:rsidRDefault="00B45450" w:rsidP="00A7573C">
            <w:pPr>
              <w:numPr>
                <w:ilvl w:val="0"/>
                <w:numId w:val="12"/>
              </w:numPr>
              <w:overflowPunct/>
              <w:autoSpaceDE/>
              <w:autoSpaceDN/>
              <w:adjustRightInd/>
              <w:textAlignment w:val="auto"/>
            </w:pPr>
            <w:r w:rsidRPr="00032560">
              <w:t>F1 / F2</w:t>
            </w:r>
          </w:p>
          <w:p w14:paraId="1437CA02" w14:textId="77777777" w:rsidR="00A7573C" w:rsidRPr="00032560" w:rsidRDefault="00B45450" w:rsidP="00A7573C">
            <w:pPr>
              <w:numPr>
                <w:ilvl w:val="0"/>
                <w:numId w:val="12"/>
              </w:numPr>
              <w:overflowPunct/>
              <w:autoSpaceDE/>
              <w:autoSpaceDN/>
              <w:adjustRightInd/>
              <w:textAlignment w:val="auto"/>
            </w:pPr>
            <w:r>
              <w:t>ST’s</w:t>
            </w:r>
          </w:p>
          <w:p w14:paraId="1437CA03" w14:textId="77777777" w:rsidR="00A7573C" w:rsidRPr="00032560" w:rsidRDefault="00B45450" w:rsidP="00A7573C">
            <w:pPr>
              <w:numPr>
                <w:ilvl w:val="0"/>
                <w:numId w:val="12"/>
              </w:numPr>
              <w:overflowPunct/>
              <w:autoSpaceDE/>
              <w:autoSpaceDN/>
              <w:adjustRightInd/>
              <w:textAlignment w:val="auto"/>
            </w:pPr>
            <w:r>
              <w:t>Employee</w:t>
            </w:r>
            <w:r w:rsidRPr="00032560">
              <w:t xml:space="preserve"> grades</w:t>
            </w:r>
          </w:p>
          <w:p w14:paraId="1437CA04" w14:textId="77777777" w:rsidR="00A7573C" w:rsidRPr="00032560" w:rsidRDefault="00B45450" w:rsidP="00A7573C">
            <w:pPr>
              <w:numPr>
                <w:ilvl w:val="0"/>
                <w:numId w:val="12"/>
              </w:numPr>
              <w:overflowPunct/>
              <w:autoSpaceDE/>
              <w:autoSpaceDN/>
              <w:adjustRightInd/>
              <w:textAlignment w:val="auto"/>
            </w:pPr>
            <w:r w:rsidRPr="00032560">
              <w:t>Trust Doctors</w:t>
            </w:r>
          </w:p>
          <w:p w14:paraId="1437CA05" w14:textId="77777777" w:rsidR="00A7573C" w:rsidRPr="00032560" w:rsidRDefault="00B45450" w:rsidP="00A7573C">
            <w:pPr>
              <w:numPr>
                <w:ilvl w:val="0"/>
                <w:numId w:val="12"/>
              </w:numPr>
              <w:overflowPunct/>
              <w:autoSpaceDE/>
              <w:autoSpaceDN/>
              <w:adjustRightInd/>
              <w:textAlignment w:val="auto"/>
            </w:pPr>
            <w:r w:rsidRPr="00032560">
              <w:t>Clinical fellows</w:t>
            </w:r>
          </w:p>
          <w:p w14:paraId="1437CA06" w14:textId="77777777" w:rsidR="00A7573C" w:rsidRPr="00032560" w:rsidRDefault="00B45450" w:rsidP="00A7573C">
            <w:pPr>
              <w:numPr>
                <w:ilvl w:val="0"/>
                <w:numId w:val="12"/>
              </w:numPr>
              <w:overflowPunct/>
              <w:autoSpaceDE/>
              <w:autoSpaceDN/>
              <w:adjustRightInd/>
              <w:textAlignment w:val="auto"/>
            </w:pPr>
            <w:r w:rsidRPr="00032560">
              <w:t>STs</w:t>
            </w:r>
          </w:p>
          <w:p w14:paraId="1437CA07" w14:textId="77777777" w:rsidR="00A7573C" w:rsidRPr="00032560" w:rsidRDefault="00B45450" w:rsidP="00A7573C">
            <w:pPr>
              <w:numPr>
                <w:ilvl w:val="0"/>
                <w:numId w:val="12"/>
              </w:numPr>
              <w:overflowPunct/>
              <w:autoSpaceDE/>
              <w:autoSpaceDN/>
              <w:adjustRightInd/>
              <w:textAlignment w:val="auto"/>
            </w:pPr>
            <w:r w:rsidRPr="00032560">
              <w:t>Cons</w:t>
            </w:r>
            <w:r w:rsidRPr="00032560">
              <w:t xml:space="preserve">ultants </w:t>
            </w:r>
          </w:p>
          <w:p w14:paraId="1437CA08" w14:textId="77777777" w:rsidR="00A7573C" w:rsidRPr="00032560" w:rsidRDefault="00B45450" w:rsidP="00A7573C">
            <w:pPr>
              <w:numPr>
                <w:ilvl w:val="0"/>
                <w:numId w:val="12"/>
              </w:numPr>
              <w:overflowPunct/>
              <w:autoSpaceDE/>
              <w:autoSpaceDN/>
              <w:adjustRightInd/>
              <w:textAlignment w:val="auto"/>
            </w:pPr>
            <w:r w:rsidRPr="00032560">
              <w:t>Hospital linked GPs</w:t>
            </w:r>
          </w:p>
          <w:p w14:paraId="1437CA09" w14:textId="77777777" w:rsidR="00A7573C" w:rsidRPr="00032560" w:rsidRDefault="00B45450" w:rsidP="00A7573C">
            <w:pPr>
              <w:numPr>
                <w:ilvl w:val="0"/>
                <w:numId w:val="12"/>
              </w:numPr>
              <w:overflowPunct/>
              <w:autoSpaceDE/>
              <w:autoSpaceDN/>
              <w:adjustRightInd/>
              <w:textAlignment w:val="auto"/>
            </w:pPr>
            <w:r w:rsidRPr="00032560">
              <w:t>Technicians</w:t>
            </w:r>
          </w:p>
          <w:p w14:paraId="1437CA0A" w14:textId="77777777" w:rsidR="00A7573C" w:rsidRPr="00032560" w:rsidRDefault="00B45450" w:rsidP="00A7573C">
            <w:pPr>
              <w:numPr>
                <w:ilvl w:val="0"/>
                <w:numId w:val="12"/>
              </w:numPr>
              <w:overflowPunct/>
              <w:autoSpaceDE/>
              <w:autoSpaceDN/>
              <w:adjustRightInd/>
              <w:textAlignment w:val="auto"/>
            </w:pPr>
            <w:r w:rsidRPr="00032560">
              <w:t>Audiologists</w:t>
            </w:r>
          </w:p>
          <w:p w14:paraId="1437CA0B" w14:textId="77777777" w:rsidR="00A7573C" w:rsidRPr="00032560" w:rsidRDefault="00B45450" w:rsidP="00A7573C">
            <w:pPr>
              <w:numPr>
                <w:ilvl w:val="0"/>
                <w:numId w:val="12"/>
              </w:numPr>
              <w:overflowPunct/>
              <w:autoSpaceDE/>
              <w:autoSpaceDN/>
              <w:adjustRightInd/>
              <w:textAlignment w:val="auto"/>
            </w:pPr>
            <w:r w:rsidRPr="00032560">
              <w:t>Lung function Physiologists</w:t>
            </w:r>
          </w:p>
          <w:p w14:paraId="1437CA0C" w14:textId="77777777" w:rsidR="00A7573C" w:rsidRPr="00032560" w:rsidRDefault="00B45450" w:rsidP="00A7573C">
            <w:pPr>
              <w:numPr>
                <w:ilvl w:val="0"/>
                <w:numId w:val="12"/>
              </w:numPr>
              <w:overflowPunct/>
              <w:autoSpaceDE/>
              <w:autoSpaceDN/>
              <w:adjustRightInd/>
              <w:textAlignment w:val="auto"/>
            </w:pPr>
            <w:r w:rsidRPr="00032560">
              <w:t>Cardiac</w:t>
            </w:r>
          </w:p>
          <w:p w14:paraId="1437CA0D" w14:textId="77777777" w:rsidR="00A7573C" w:rsidRPr="00032560" w:rsidRDefault="00B45450" w:rsidP="00A7573C">
            <w:pPr>
              <w:numPr>
                <w:ilvl w:val="0"/>
                <w:numId w:val="12"/>
              </w:numPr>
              <w:overflowPunct/>
              <w:autoSpaceDE/>
              <w:autoSpaceDN/>
              <w:adjustRightInd/>
              <w:textAlignment w:val="auto"/>
            </w:pPr>
            <w:r w:rsidRPr="00032560">
              <w:t>Optometrists</w:t>
            </w:r>
          </w:p>
          <w:p w14:paraId="1437CA0E" w14:textId="77777777" w:rsidR="00A7573C" w:rsidRPr="00032560" w:rsidRDefault="00B45450" w:rsidP="00A7573C">
            <w:pPr>
              <w:numPr>
                <w:ilvl w:val="0"/>
                <w:numId w:val="12"/>
              </w:numPr>
              <w:overflowPunct/>
              <w:autoSpaceDE/>
              <w:autoSpaceDN/>
              <w:adjustRightInd/>
              <w:textAlignment w:val="auto"/>
            </w:pPr>
            <w:r w:rsidRPr="00032560">
              <w:t>Nuclear medicine</w:t>
            </w:r>
          </w:p>
          <w:p w14:paraId="1437CA0F" w14:textId="77777777" w:rsidR="00A7573C" w:rsidRPr="00032560" w:rsidRDefault="00B45450" w:rsidP="00A7573C">
            <w:pPr>
              <w:numPr>
                <w:ilvl w:val="0"/>
                <w:numId w:val="12"/>
              </w:numPr>
              <w:overflowPunct/>
              <w:autoSpaceDE/>
              <w:autoSpaceDN/>
              <w:adjustRightInd/>
              <w:textAlignment w:val="auto"/>
              <w:rPr>
                <w:lang w:val="fr-FR"/>
              </w:rPr>
            </w:pPr>
            <w:r>
              <w:rPr>
                <w:lang w:val="fr-FR"/>
              </w:rPr>
              <w:t>Wards/clincs (AMU</w:t>
            </w:r>
            <w:r w:rsidRPr="00032560">
              <w:rPr>
                <w:lang w:val="fr-FR"/>
              </w:rPr>
              <w:t>/max. fax)</w:t>
            </w:r>
          </w:p>
          <w:p w14:paraId="1437CA10" w14:textId="77777777" w:rsidR="00A7573C" w:rsidRPr="00032560" w:rsidRDefault="00B45450" w:rsidP="00A7573C">
            <w:pPr>
              <w:numPr>
                <w:ilvl w:val="0"/>
                <w:numId w:val="12"/>
              </w:numPr>
              <w:overflowPunct/>
              <w:autoSpaceDE/>
              <w:autoSpaceDN/>
              <w:adjustRightInd/>
              <w:textAlignment w:val="auto"/>
              <w:rPr>
                <w:lang w:val="en-US"/>
              </w:rPr>
            </w:pPr>
            <w:r w:rsidRPr="00032560">
              <w:t>Theatres</w:t>
            </w:r>
          </w:p>
          <w:p w14:paraId="1437CA11" w14:textId="77777777" w:rsidR="00A7573C" w:rsidRPr="00032560" w:rsidRDefault="00B45450" w:rsidP="00A7573C">
            <w:pPr>
              <w:numPr>
                <w:ilvl w:val="0"/>
                <w:numId w:val="12"/>
              </w:numPr>
              <w:overflowPunct/>
              <w:autoSpaceDE/>
              <w:autoSpaceDN/>
              <w:adjustRightInd/>
              <w:textAlignment w:val="auto"/>
            </w:pPr>
            <w:r w:rsidRPr="00032560">
              <w:t>Health psychologists cardiac rehab only</w:t>
            </w:r>
          </w:p>
          <w:p w14:paraId="1437CA12" w14:textId="77777777" w:rsidR="00A7573C" w:rsidRPr="00032560" w:rsidRDefault="00B45450" w:rsidP="00A7573C">
            <w:pPr>
              <w:numPr>
                <w:ilvl w:val="0"/>
                <w:numId w:val="12"/>
              </w:numPr>
              <w:overflowPunct/>
              <w:autoSpaceDE/>
              <w:autoSpaceDN/>
              <w:adjustRightInd/>
              <w:textAlignment w:val="auto"/>
            </w:pPr>
            <w:r w:rsidRPr="00032560">
              <w:t>Physios + assistants</w:t>
            </w:r>
          </w:p>
          <w:p w14:paraId="1437CA13" w14:textId="77777777" w:rsidR="00A7573C" w:rsidRPr="00032560" w:rsidRDefault="00B45450" w:rsidP="00A7573C">
            <w:pPr>
              <w:numPr>
                <w:ilvl w:val="0"/>
                <w:numId w:val="12"/>
              </w:numPr>
              <w:overflowPunct/>
              <w:autoSpaceDE/>
              <w:autoSpaceDN/>
              <w:adjustRightInd/>
              <w:textAlignment w:val="auto"/>
            </w:pPr>
            <w:r w:rsidRPr="00032560">
              <w:t>Radiographers</w:t>
            </w:r>
          </w:p>
          <w:p w14:paraId="1437CA14" w14:textId="77777777" w:rsidR="00A7573C" w:rsidRPr="00032560" w:rsidRDefault="00B45450" w:rsidP="00A7573C">
            <w:pPr>
              <w:numPr>
                <w:ilvl w:val="0"/>
                <w:numId w:val="12"/>
              </w:numPr>
              <w:overflowPunct/>
              <w:autoSpaceDE/>
              <w:autoSpaceDN/>
              <w:adjustRightInd/>
              <w:textAlignment w:val="auto"/>
            </w:pPr>
            <w:r>
              <w:t xml:space="preserve">Occupational Therapists </w:t>
            </w:r>
            <w:r w:rsidRPr="00032560">
              <w:t xml:space="preserve">OTs + assistants              </w:t>
            </w:r>
          </w:p>
          <w:p w14:paraId="1437CA15" w14:textId="77777777" w:rsidR="00A7573C" w:rsidRPr="00032560" w:rsidRDefault="00B45450" w:rsidP="00A7573C">
            <w:pPr>
              <w:numPr>
                <w:ilvl w:val="0"/>
                <w:numId w:val="12"/>
              </w:numPr>
              <w:overflowPunct/>
              <w:autoSpaceDE/>
              <w:autoSpaceDN/>
              <w:adjustRightInd/>
              <w:textAlignment w:val="auto"/>
            </w:pPr>
            <w:r w:rsidRPr="00032560">
              <w:t xml:space="preserve">Dieticians                          </w:t>
            </w:r>
          </w:p>
          <w:p w14:paraId="1437CA16" w14:textId="77777777" w:rsidR="00A7573C" w:rsidRPr="00032560" w:rsidRDefault="00B45450" w:rsidP="00A7573C">
            <w:pPr>
              <w:numPr>
                <w:ilvl w:val="0"/>
                <w:numId w:val="12"/>
              </w:numPr>
              <w:overflowPunct/>
              <w:autoSpaceDE/>
              <w:autoSpaceDN/>
              <w:adjustRightInd/>
              <w:textAlignment w:val="auto"/>
            </w:pPr>
            <w:r w:rsidRPr="00032560">
              <w:t xml:space="preserve">Speech therapists            </w:t>
            </w:r>
          </w:p>
          <w:p w14:paraId="1437CA17" w14:textId="77777777" w:rsidR="00A7573C" w:rsidRPr="00032560" w:rsidRDefault="00B45450" w:rsidP="00A7573C">
            <w:pPr>
              <w:numPr>
                <w:ilvl w:val="0"/>
                <w:numId w:val="12"/>
              </w:numPr>
              <w:overflowPunct/>
              <w:autoSpaceDE/>
              <w:autoSpaceDN/>
              <w:adjustRightInd/>
              <w:textAlignment w:val="auto"/>
            </w:pPr>
            <w:r w:rsidRPr="00032560">
              <w:t xml:space="preserve">Phlebotomists     </w:t>
            </w:r>
          </w:p>
          <w:p w14:paraId="1437CA18" w14:textId="77777777" w:rsidR="00A7573C" w:rsidRPr="00032560" w:rsidRDefault="00B45450" w:rsidP="00A7573C">
            <w:pPr>
              <w:overflowPunct/>
              <w:autoSpaceDE/>
              <w:autoSpaceDN/>
              <w:adjustRightInd/>
              <w:textAlignment w:val="auto"/>
            </w:pPr>
            <w:r w:rsidRPr="00032560">
              <w:t xml:space="preserve">        </w:t>
            </w:r>
          </w:p>
        </w:tc>
        <w:tc>
          <w:tcPr>
            <w:tcW w:w="2693" w:type="dxa"/>
          </w:tcPr>
          <w:p w14:paraId="1437CA19" w14:textId="77777777" w:rsidR="00A7573C" w:rsidRPr="00032560" w:rsidRDefault="00B45450" w:rsidP="00A7573C">
            <w:r w:rsidRPr="00032560">
              <w:rPr>
                <w:b/>
                <w:bCs/>
                <w:u w:val="single"/>
              </w:rPr>
              <w:t>Annually</w:t>
            </w:r>
            <w:r w:rsidRPr="00032560">
              <w:t xml:space="preserve"> for all members of the Adult Medical Emergency Team including</w:t>
            </w:r>
          </w:p>
          <w:p w14:paraId="1437CA1A" w14:textId="77777777" w:rsidR="00A7573C" w:rsidRPr="00032560" w:rsidRDefault="00B45450" w:rsidP="00A7573C">
            <w:r w:rsidRPr="00032560">
              <w:t>Medical /Surgical</w:t>
            </w:r>
            <w:r>
              <w:t xml:space="preserve"> Foundation grade Doctors (F1or F2) Specialist training Doctors (ST’s) Senior House Officers (SHO)</w:t>
            </w:r>
            <w:r w:rsidRPr="00032560">
              <w:t xml:space="preserve"> / Critical care residents</w:t>
            </w:r>
          </w:p>
          <w:p w14:paraId="1437CA1B" w14:textId="77777777" w:rsidR="00A7573C" w:rsidRPr="00032560" w:rsidRDefault="00B45450" w:rsidP="00A7573C">
            <w:r w:rsidRPr="00032560">
              <w:t>Anaesthetic ST</w:t>
            </w:r>
          </w:p>
          <w:p w14:paraId="1437CA1C" w14:textId="77777777" w:rsidR="00A7573C" w:rsidRPr="00032560" w:rsidRDefault="00B45450" w:rsidP="00A7573C">
            <w:r w:rsidRPr="00032560">
              <w:t>Night Nurse Practitioners</w:t>
            </w:r>
            <w:r>
              <w:t xml:space="preserve"> (NNP)s</w:t>
            </w:r>
          </w:p>
          <w:p w14:paraId="1437CA1D" w14:textId="77777777" w:rsidR="00A7573C" w:rsidRPr="00032560" w:rsidRDefault="00B45450" w:rsidP="00A7573C">
            <w:r w:rsidRPr="00032560">
              <w:t>Coronary Care /</w:t>
            </w:r>
            <w:r>
              <w:t xml:space="preserve"> Emergency Department</w:t>
            </w:r>
            <w:r w:rsidRPr="00032560">
              <w:t xml:space="preserve"> ED and </w:t>
            </w:r>
            <w:r>
              <w:t xml:space="preserve"> Acute Medical Unit (AMU) </w:t>
            </w:r>
            <w:r w:rsidRPr="00032560">
              <w:t>nurses</w:t>
            </w:r>
          </w:p>
          <w:p w14:paraId="1437CA1E" w14:textId="77777777" w:rsidR="00A7573C" w:rsidRDefault="00B45450" w:rsidP="00A7573C">
            <w:pPr>
              <w:overflowPunct/>
              <w:autoSpaceDE/>
              <w:autoSpaceDN/>
              <w:adjustRightInd/>
              <w:spacing w:after="200" w:line="276" w:lineRule="auto"/>
              <w:textAlignment w:val="auto"/>
              <w:rPr>
                <w:b/>
                <w:bCs/>
                <w:u w:val="single"/>
              </w:rPr>
            </w:pPr>
          </w:p>
          <w:p w14:paraId="1437CA1F" w14:textId="77777777" w:rsidR="00A7573C" w:rsidRDefault="00B45450" w:rsidP="00A7573C">
            <w:pPr>
              <w:overflowPunct/>
              <w:autoSpaceDE/>
              <w:autoSpaceDN/>
              <w:adjustRightInd/>
              <w:spacing w:after="200" w:line="276" w:lineRule="auto"/>
              <w:textAlignment w:val="auto"/>
              <w:rPr>
                <w:b/>
                <w:bCs/>
                <w:u w:val="single"/>
              </w:rPr>
            </w:pPr>
            <w:r w:rsidRPr="00C60619">
              <w:rPr>
                <w:b/>
                <w:bCs/>
                <w:u w:val="single"/>
              </w:rPr>
              <w:t xml:space="preserve">On </w:t>
            </w:r>
            <w:r w:rsidRPr="00C60619">
              <w:rPr>
                <w:b/>
                <w:bCs/>
                <w:u w:val="single"/>
              </w:rPr>
              <w:t>Trust Induction</w:t>
            </w:r>
          </w:p>
          <w:p w14:paraId="1437CA20" w14:textId="77777777" w:rsidR="00A7573C" w:rsidRPr="00032560" w:rsidRDefault="00B45450" w:rsidP="00A7573C">
            <w:pPr>
              <w:overflowPunct/>
              <w:autoSpaceDE/>
              <w:autoSpaceDN/>
              <w:adjustRightInd/>
              <w:textAlignment w:val="auto"/>
            </w:pPr>
            <w:r w:rsidRPr="00032560">
              <w:t>All Medical/Nursing and AHPs to receive ABLS training on Trust induction.</w:t>
            </w:r>
          </w:p>
          <w:p w14:paraId="1437CA21" w14:textId="77777777" w:rsidR="00A7573C" w:rsidRPr="00C60619" w:rsidRDefault="00B45450" w:rsidP="00A7573C">
            <w:pPr>
              <w:overflowPunct/>
              <w:autoSpaceDE/>
              <w:autoSpaceDN/>
              <w:adjustRightInd/>
              <w:spacing w:after="200" w:line="276" w:lineRule="auto"/>
              <w:textAlignment w:val="auto"/>
              <w:rPr>
                <w:b/>
                <w:bCs/>
                <w:u w:val="single"/>
              </w:rPr>
            </w:pPr>
          </w:p>
        </w:tc>
        <w:tc>
          <w:tcPr>
            <w:tcW w:w="1843" w:type="dxa"/>
          </w:tcPr>
          <w:p w14:paraId="1437CA22" w14:textId="77777777" w:rsidR="00A7573C" w:rsidRPr="00032560" w:rsidRDefault="00B45450" w:rsidP="00A7573C">
            <w:r>
              <w:t>Employees who have attended and passed an ILS or ALS course</w:t>
            </w:r>
            <w:r w:rsidRPr="00032560">
              <w:t xml:space="preserve"> </w:t>
            </w:r>
            <w:r>
              <w:rPr>
                <w:u w:val="single"/>
              </w:rPr>
              <w:t xml:space="preserve">within the preceding </w:t>
            </w:r>
            <w:r w:rsidRPr="00032560">
              <w:rPr>
                <w:u w:val="single"/>
              </w:rPr>
              <w:t>year.</w:t>
            </w:r>
          </w:p>
          <w:p w14:paraId="1437CA23" w14:textId="77777777" w:rsidR="00A7573C" w:rsidRPr="00032560" w:rsidRDefault="00B45450" w:rsidP="00A7573C"/>
          <w:p w14:paraId="1437CA24" w14:textId="77777777" w:rsidR="00A7573C" w:rsidRPr="00032560" w:rsidRDefault="00B45450" w:rsidP="00A7573C">
            <w:pPr>
              <w:overflowPunct/>
              <w:autoSpaceDE/>
              <w:autoSpaceDN/>
              <w:adjustRightInd/>
              <w:spacing w:after="200" w:line="276" w:lineRule="auto"/>
              <w:textAlignment w:val="auto"/>
            </w:pPr>
            <w:r w:rsidRPr="00032560">
              <w:t>All active ALS Instructors</w:t>
            </w:r>
          </w:p>
          <w:p w14:paraId="1437CA25" w14:textId="77777777" w:rsidR="00A7573C" w:rsidRPr="00032560" w:rsidRDefault="00B45450" w:rsidP="00A7573C">
            <w:pPr>
              <w:overflowPunct/>
              <w:autoSpaceDE/>
              <w:autoSpaceDN/>
              <w:adjustRightInd/>
              <w:spacing w:after="200" w:line="276" w:lineRule="auto"/>
              <w:textAlignment w:val="auto"/>
              <w:rPr>
                <w:b/>
                <w:bCs/>
                <w:u w:val="single"/>
              </w:rPr>
            </w:pPr>
          </w:p>
        </w:tc>
      </w:tr>
    </w:tbl>
    <w:p w14:paraId="1437CA27" w14:textId="77777777" w:rsidR="00A7573C" w:rsidRPr="00032560" w:rsidRDefault="00B45450" w:rsidP="00A7573C">
      <w:pPr>
        <w:overflowPunct/>
        <w:autoSpaceDE/>
        <w:autoSpaceDN/>
        <w:adjustRightInd/>
        <w:spacing w:after="200" w:line="276" w:lineRule="auto"/>
        <w:textAlignment w:val="auto"/>
      </w:pPr>
      <w:r w:rsidRPr="00032560">
        <w:br w:type="page"/>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2551"/>
        <w:gridCol w:w="2552"/>
        <w:gridCol w:w="1843"/>
      </w:tblGrid>
      <w:tr w:rsidR="00E72FD8" w14:paraId="1437CA2D" w14:textId="77777777" w:rsidTr="00A7573C">
        <w:trPr>
          <w:trHeight w:val="719"/>
        </w:trPr>
        <w:tc>
          <w:tcPr>
            <w:tcW w:w="3227" w:type="dxa"/>
            <w:shd w:val="clear" w:color="auto" w:fill="F2F2F2" w:themeFill="background1" w:themeFillShade="F2"/>
          </w:tcPr>
          <w:p w14:paraId="1437CA28" w14:textId="77777777" w:rsidR="00A7573C" w:rsidRPr="00032560" w:rsidRDefault="00B45450" w:rsidP="00A7573C">
            <w:pPr>
              <w:rPr>
                <w:b/>
                <w:u w:val="single"/>
              </w:rPr>
            </w:pPr>
            <w:r>
              <w:rPr>
                <w:b/>
                <w:u w:val="single"/>
              </w:rPr>
              <w:lastRenderedPageBreak/>
              <w:t>Automated External Defibrillation (AED)</w:t>
            </w:r>
          </w:p>
          <w:p w14:paraId="1437CA29" w14:textId="77777777" w:rsidR="00A7573C" w:rsidRPr="00032560" w:rsidRDefault="00B45450" w:rsidP="00A7573C">
            <w:pPr>
              <w:rPr>
                <w:b/>
                <w:u w:val="single"/>
              </w:rPr>
            </w:pPr>
          </w:p>
        </w:tc>
        <w:tc>
          <w:tcPr>
            <w:tcW w:w="2551" w:type="dxa"/>
            <w:shd w:val="clear" w:color="auto" w:fill="F2F2F2" w:themeFill="background1" w:themeFillShade="F2"/>
          </w:tcPr>
          <w:p w14:paraId="1437CA2A" w14:textId="77777777" w:rsidR="00A7573C" w:rsidRPr="00032560" w:rsidRDefault="00B45450" w:rsidP="00A7573C">
            <w:pPr>
              <w:rPr>
                <w:b/>
                <w:u w:val="single"/>
              </w:rPr>
            </w:pPr>
            <w:r w:rsidRPr="00032560">
              <w:rPr>
                <w:b/>
                <w:u w:val="single"/>
              </w:rPr>
              <w:t>Essential</w:t>
            </w:r>
          </w:p>
        </w:tc>
        <w:tc>
          <w:tcPr>
            <w:tcW w:w="2552" w:type="dxa"/>
            <w:shd w:val="clear" w:color="auto" w:fill="F2F2F2" w:themeFill="background1" w:themeFillShade="F2"/>
          </w:tcPr>
          <w:p w14:paraId="1437CA2B" w14:textId="77777777" w:rsidR="00A7573C" w:rsidRPr="00032560" w:rsidRDefault="00B45450" w:rsidP="00A7573C">
            <w:pPr>
              <w:rPr>
                <w:b/>
                <w:u w:val="single"/>
              </w:rPr>
            </w:pPr>
            <w:r w:rsidRPr="00032560">
              <w:rPr>
                <w:b/>
                <w:u w:val="single"/>
              </w:rPr>
              <w:t>Highest Priority</w:t>
            </w:r>
          </w:p>
        </w:tc>
        <w:tc>
          <w:tcPr>
            <w:tcW w:w="1843" w:type="dxa"/>
            <w:shd w:val="clear" w:color="auto" w:fill="F2F2F2" w:themeFill="background1" w:themeFillShade="F2"/>
          </w:tcPr>
          <w:p w14:paraId="1437CA2C" w14:textId="77777777" w:rsidR="00A7573C" w:rsidRPr="00032560" w:rsidRDefault="00B45450" w:rsidP="00A7573C">
            <w:pPr>
              <w:rPr>
                <w:b/>
                <w:u w:val="single"/>
              </w:rPr>
            </w:pPr>
            <w:r w:rsidRPr="00032560">
              <w:rPr>
                <w:b/>
                <w:u w:val="single"/>
              </w:rPr>
              <w:t>Exceptions</w:t>
            </w:r>
          </w:p>
        </w:tc>
      </w:tr>
      <w:tr w:rsidR="00E72FD8" w14:paraId="1437CA39" w14:textId="77777777" w:rsidTr="00A7573C">
        <w:trPr>
          <w:trHeight w:val="3363"/>
        </w:trPr>
        <w:tc>
          <w:tcPr>
            <w:tcW w:w="3227" w:type="dxa"/>
          </w:tcPr>
          <w:p w14:paraId="1437CA2E" w14:textId="77777777" w:rsidR="00A7573C" w:rsidRPr="00032560" w:rsidRDefault="00B45450" w:rsidP="00A7573C">
            <w:pPr>
              <w:rPr>
                <w:b/>
                <w:bCs/>
              </w:rPr>
            </w:pPr>
            <w:r>
              <w:rPr>
                <w:b/>
                <w:bCs/>
              </w:rPr>
              <w:t>Normally an addition to the ABLS sessions taking approx. 30mins.  This covers the safe use of trust defibrillators in AED mode</w:t>
            </w:r>
          </w:p>
        </w:tc>
        <w:tc>
          <w:tcPr>
            <w:tcW w:w="2551" w:type="dxa"/>
          </w:tcPr>
          <w:p w14:paraId="1437CA2F" w14:textId="77777777" w:rsidR="00A7573C" w:rsidRPr="00032560" w:rsidRDefault="00B45450" w:rsidP="00A7573C">
            <w:r w:rsidRPr="00032560">
              <w:rPr>
                <w:b/>
                <w:bCs/>
                <w:u w:val="single"/>
              </w:rPr>
              <w:t>Annually</w:t>
            </w:r>
            <w:r w:rsidRPr="00032560">
              <w:t xml:space="preserve"> for All Medical/</w:t>
            </w:r>
            <w:r>
              <w:t xml:space="preserve">Nursing &amp; AHPs This will be included in the Annual ABLS sessions </w:t>
            </w:r>
            <w:r>
              <w:t>and is also included on all ILS, ALS course</w:t>
            </w:r>
          </w:p>
          <w:p w14:paraId="1437CA30" w14:textId="77777777" w:rsidR="00A7573C" w:rsidRPr="00032560" w:rsidRDefault="00B45450" w:rsidP="00A7573C"/>
        </w:tc>
        <w:tc>
          <w:tcPr>
            <w:tcW w:w="2552" w:type="dxa"/>
          </w:tcPr>
          <w:p w14:paraId="1437CA31" w14:textId="77777777" w:rsidR="00A7573C" w:rsidRPr="00032560" w:rsidRDefault="00B45450" w:rsidP="00A7573C">
            <w:r w:rsidRPr="00032560">
              <w:rPr>
                <w:b/>
                <w:bCs/>
                <w:u w:val="single"/>
              </w:rPr>
              <w:t>Annually</w:t>
            </w:r>
            <w:r w:rsidRPr="00032560">
              <w:t xml:space="preserve"> for all members of the Adult Medical Emergency Team including</w:t>
            </w:r>
          </w:p>
          <w:p w14:paraId="1437CA32" w14:textId="77777777" w:rsidR="00A7573C" w:rsidRPr="00032560" w:rsidRDefault="00B45450" w:rsidP="00A7573C">
            <w:r w:rsidRPr="00032560">
              <w:t>Medical /Surgical F1 /F2/ST1/ST2 /SHOs/Med</w:t>
            </w:r>
            <w:r>
              <w:t>ical</w:t>
            </w:r>
            <w:r w:rsidRPr="00032560">
              <w:t xml:space="preserve"> ST</w:t>
            </w:r>
          </w:p>
          <w:p w14:paraId="1437CA33" w14:textId="77777777" w:rsidR="00A7573C" w:rsidRPr="00032560" w:rsidRDefault="00B45450" w:rsidP="00A7573C">
            <w:r w:rsidRPr="00032560">
              <w:t>Critical care residents</w:t>
            </w:r>
          </w:p>
          <w:p w14:paraId="1437CA34" w14:textId="77777777" w:rsidR="00A7573C" w:rsidRPr="00032560" w:rsidRDefault="00B45450" w:rsidP="00A7573C">
            <w:r w:rsidRPr="00032560">
              <w:t>Anaesthetic ST</w:t>
            </w:r>
            <w:r>
              <w:t>, NNPs</w:t>
            </w:r>
          </w:p>
          <w:p w14:paraId="1437CA35" w14:textId="77777777" w:rsidR="00A7573C" w:rsidRPr="00C60619" w:rsidRDefault="00B45450" w:rsidP="00A7573C">
            <w:pPr>
              <w:rPr>
                <w:b/>
                <w:bCs/>
                <w:u w:val="single"/>
              </w:rPr>
            </w:pPr>
            <w:r>
              <w:t>Coronary Care / ED and AMU</w:t>
            </w:r>
            <w:r w:rsidRPr="00032560">
              <w:t xml:space="preserve"> nurses</w:t>
            </w:r>
          </w:p>
        </w:tc>
        <w:tc>
          <w:tcPr>
            <w:tcW w:w="1843" w:type="dxa"/>
          </w:tcPr>
          <w:p w14:paraId="1437CA36" w14:textId="77777777" w:rsidR="00A7573C" w:rsidRPr="00032560" w:rsidRDefault="00B45450" w:rsidP="00A7573C">
            <w:r>
              <w:t>Employees</w:t>
            </w:r>
            <w:r w:rsidRPr="00032560">
              <w:t xml:space="preserve"> who have attended </w:t>
            </w:r>
            <w:r>
              <w:t xml:space="preserve">and passed an ILS or ALS course </w:t>
            </w:r>
            <w:r w:rsidRPr="00032560">
              <w:rPr>
                <w:u w:val="single"/>
              </w:rPr>
              <w:t>within the</w:t>
            </w:r>
            <w:r>
              <w:rPr>
                <w:u w:val="single"/>
              </w:rPr>
              <w:t xml:space="preserve"> preceding</w:t>
            </w:r>
            <w:r w:rsidRPr="00032560">
              <w:rPr>
                <w:u w:val="single"/>
              </w:rPr>
              <w:t xml:space="preserve"> year.</w:t>
            </w:r>
          </w:p>
          <w:p w14:paraId="1437CA37" w14:textId="77777777" w:rsidR="00A7573C" w:rsidRPr="00032560" w:rsidRDefault="00B45450" w:rsidP="00A7573C"/>
          <w:p w14:paraId="1437CA38" w14:textId="77777777" w:rsidR="00A7573C" w:rsidRPr="00032560" w:rsidRDefault="00B45450" w:rsidP="00A7573C">
            <w:pPr>
              <w:overflowPunct/>
              <w:autoSpaceDE/>
              <w:autoSpaceDN/>
              <w:adjustRightInd/>
              <w:spacing w:after="200" w:line="276" w:lineRule="auto"/>
              <w:textAlignment w:val="auto"/>
              <w:rPr>
                <w:b/>
              </w:rPr>
            </w:pPr>
            <w:r w:rsidRPr="00032560">
              <w:t>All active ALS Instructors</w:t>
            </w:r>
          </w:p>
        </w:tc>
      </w:tr>
    </w:tbl>
    <w:p w14:paraId="1437CA3A" w14:textId="77777777" w:rsidR="00A7573C" w:rsidRDefault="00B45450" w:rsidP="00A7573C"/>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2551"/>
        <w:gridCol w:w="2552"/>
        <w:gridCol w:w="1843"/>
      </w:tblGrid>
      <w:tr w:rsidR="00E72FD8" w14:paraId="1437CA40" w14:textId="77777777" w:rsidTr="00A7573C">
        <w:trPr>
          <w:trHeight w:val="719"/>
        </w:trPr>
        <w:tc>
          <w:tcPr>
            <w:tcW w:w="3227" w:type="dxa"/>
            <w:shd w:val="clear" w:color="auto" w:fill="F2F2F2" w:themeFill="background1" w:themeFillShade="F2"/>
          </w:tcPr>
          <w:p w14:paraId="1437CA3B" w14:textId="77777777" w:rsidR="00A7573C" w:rsidRPr="00032560" w:rsidRDefault="00B45450" w:rsidP="00A7573C">
            <w:pPr>
              <w:rPr>
                <w:b/>
                <w:u w:val="single"/>
              </w:rPr>
            </w:pPr>
            <w:r w:rsidRPr="00032560">
              <w:rPr>
                <w:b/>
                <w:u w:val="single"/>
              </w:rPr>
              <w:t>Paediatric Basic Life Support</w:t>
            </w:r>
            <w:r>
              <w:rPr>
                <w:b/>
                <w:u w:val="single"/>
              </w:rPr>
              <w:t xml:space="preserve"> </w:t>
            </w:r>
            <w:r w:rsidRPr="00032560">
              <w:rPr>
                <w:b/>
                <w:u w:val="single"/>
              </w:rPr>
              <w:t>(PBLS)</w:t>
            </w:r>
          </w:p>
          <w:p w14:paraId="1437CA3C" w14:textId="77777777" w:rsidR="00A7573C" w:rsidRPr="00032560" w:rsidRDefault="00B45450" w:rsidP="00A7573C">
            <w:pPr>
              <w:rPr>
                <w:b/>
                <w:u w:val="single"/>
              </w:rPr>
            </w:pPr>
          </w:p>
        </w:tc>
        <w:tc>
          <w:tcPr>
            <w:tcW w:w="2551" w:type="dxa"/>
            <w:shd w:val="clear" w:color="auto" w:fill="F2F2F2" w:themeFill="background1" w:themeFillShade="F2"/>
          </w:tcPr>
          <w:p w14:paraId="1437CA3D" w14:textId="77777777" w:rsidR="00A7573C" w:rsidRPr="00032560" w:rsidRDefault="00B45450" w:rsidP="00A7573C">
            <w:pPr>
              <w:rPr>
                <w:b/>
                <w:u w:val="single"/>
              </w:rPr>
            </w:pPr>
            <w:r w:rsidRPr="00032560">
              <w:rPr>
                <w:b/>
                <w:u w:val="single"/>
              </w:rPr>
              <w:t>Essential</w:t>
            </w:r>
          </w:p>
        </w:tc>
        <w:tc>
          <w:tcPr>
            <w:tcW w:w="2552" w:type="dxa"/>
            <w:shd w:val="clear" w:color="auto" w:fill="F2F2F2" w:themeFill="background1" w:themeFillShade="F2"/>
          </w:tcPr>
          <w:p w14:paraId="1437CA3E" w14:textId="77777777" w:rsidR="00A7573C" w:rsidRPr="00032560" w:rsidRDefault="00B45450" w:rsidP="00A7573C">
            <w:pPr>
              <w:rPr>
                <w:b/>
                <w:u w:val="single"/>
              </w:rPr>
            </w:pPr>
            <w:r w:rsidRPr="00032560">
              <w:rPr>
                <w:b/>
                <w:u w:val="single"/>
              </w:rPr>
              <w:t>Highest Priority</w:t>
            </w:r>
          </w:p>
        </w:tc>
        <w:tc>
          <w:tcPr>
            <w:tcW w:w="1843" w:type="dxa"/>
            <w:shd w:val="clear" w:color="auto" w:fill="F2F2F2" w:themeFill="background1" w:themeFillShade="F2"/>
          </w:tcPr>
          <w:p w14:paraId="1437CA3F" w14:textId="77777777" w:rsidR="00A7573C" w:rsidRPr="00032560" w:rsidRDefault="00B45450" w:rsidP="00A7573C">
            <w:pPr>
              <w:rPr>
                <w:b/>
                <w:u w:val="single"/>
              </w:rPr>
            </w:pPr>
            <w:r w:rsidRPr="00032560">
              <w:rPr>
                <w:b/>
                <w:u w:val="single"/>
              </w:rPr>
              <w:t>Exceptions</w:t>
            </w:r>
          </w:p>
        </w:tc>
      </w:tr>
      <w:tr w:rsidR="00E72FD8" w14:paraId="1437CA66" w14:textId="77777777" w:rsidTr="00A7573C">
        <w:trPr>
          <w:trHeight w:val="1717"/>
        </w:trPr>
        <w:tc>
          <w:tcPr>
            <w:tcW w:w="3227" w:type="dxa"/>
          </w:tcPr>
          <w:p w14:paraId="1437CA41" w14:textId="77777777" w:rsidR="00A7573C" w:rsidRPr="00032560" w:rsidRDefault="00B45450" w:rsidP="00A7573C">
            <w:r w:rsidRPr="00032560">
              <w:t>This 1.5 H</w:t>
            </w:r>
            <w:r>
              <w:t>ou</w:t>
            </w:r>
            <w:r w:rsidRPr="00032560">
              <w:t>r session cover</w:t>
            </w:r>
            <w:r>
              <w:t xml:space="preserve">s assessment of the deteriorating infant </w:t>
            </w:r>
            <w:r>
              <w:t>/child , including assessment of a</w:t>
            </w:r>
            <w:r w:rsidRPr="00032560">
              <w:t xml:space="preserve">irway </w:t>
            </w:r>
          </w:p>
          <w:p w14:paraId="1437CA42" w14:textId="77777777" w:rsidR="00A7573C" w:rsidRPr="00032560" w:rsidRDefault="00B45450" w:rsidP="00A7573C">
            <w:r>
              <w:t>breathing and c</w:t>
            </w:r>
            <w:r w:rsidRPr="00032560">
              <w:t>irculation</w:t>
            </w:r>
            <w:r>
              <w:t>,</w:t>
            </w:r>
          </w:p>
          <w:p w14:paraId="1437CA43" w14:textId="77777777" w:rsidR="00A7573C" w:rsidRPr="00032560" w:rsidRDefault="00B45450" w:rsidP="00A7573C">
            <w:pPr>
              <w:rPr>
                <w:b/>
                <w:bCs/>
              </w:rPr>
            </w:pPr>
            <w:r>
              <w:t xml:space="preserve"> and age appropriate CPR skills</w:t>
            </w:r>
            <w:r w:rsidRPr="00032560">
              <w:t>.</w:t>
            </w:r>
          </w:p>
          <w:p w14:paraId="1437CA44" w14:textId="77777777" w:rsidR="00A7573C" w:rsidRPr="00032560" w:rsidRDefault="00B45450" w:rsidP="00A7573C"/>
          <w:p w14:paraId="1437CA45" w14:textId="77777777" w:rsidR="00A7573C" w:rsidRPr="00032560" w:rsidRDefault="00B45450" w:rsidP="00A7573C">
            <w:pPr>
              <w:rPr>
                <w:b/>
                <w:bCs/>
              </w:rPr>
            </w:pPr>
            <w:r w:rsidRPr="00032560">
              <w:t>The skills required for performi</w:t>
            </w:r>
            <w:r>
              <w:t xml:space="preserve">ng CPR </w:t>
            </w:r>
            <w:r w:rsidRPr="00032560">
              <w:t>including artificial ventilation using a Bag-Valve-Mask and chest compressions. Information is also given on the us</w:t>
            </w:r>
            <w:r w:rsidRPr="00032560">
              <w:t>e of simple airway adjuncts/resuscitation trolley/ and choking procedure/ Paediatric Early Warning Score</w:t>
            </w:r>
          </w:p>
        </w:tc>
        <w:tc>
          <w:tcPr>
            <w:tcW w:w="2551" w:type="dxa"/>
          </w:tcPr>
          <w:p w14:paraId="1437CA46" w14:textId="77777777" w:rsidR="00A7573C" w:rsidRPr="00032560" w:rsidRDefault="00B45450" w:rsidP="00A7573C">
            <w:r w:rsidRPr="00032560">
              <w:rPr>
                <w:b/>
                <w:bCs/>
                <w:u w:val="single"/>
              </w:rPr>
              <w:t>Annually</w:t>
            </w:r>
            <w:r w:rsidRPr="00032560">
              <w:t xml:space="preserve"> for All Medical/Nursing &amp; AHPs that have direct paediatric patient contact</w:t>
            </w:r>
          </w:p>
          <w:p w14:paraId="1437CA47" w14:textId="77777777" w:rsidR="00A7573C" w:rsidRPr="00032560" w:rsidRDefault="00B45450" w:rsidP="00A7573C">
            <w:pPr>
              <w:rPr>
                <w:b/>
                <w:u w:val="single"/>
              </w:rPr>
            </w:pPr>
            <w:r w:rsidRPr="00032560">
              <w:rPr>
                <w:b/>
                <w:u w:val="single"/>
              </w:rPr>
              <w:t>Nurses</w:t>
            </w:r>
          </w:p>
          <w:p w14:paraId="1437CA48" w14:textId="77777777" w:rsidR="00A7573C" w:rsidRPr="00032560" w:rsidRDefault="00B45450" w:rsidP="00A7573C">
            <w:pPr>
              <w:numPr>
                <w:ilvl w:val="0"/>
                <w:numId w:val="14"/>
              </w:numPr>
              <w:overflowPunct/>
              <w:autoSpaceDE/>
              <w:autoSpaceDN/>
              <w:adjustRightInd/>
              <w:textAlignment w:val="auto"/>
              <w:rPr>
                <w:b/>
              </w:rPr>
            </w:pPr>
            <w:r w:rsidRPr="00032560">
              <w:t>Emergency Department</w:t>
            </w:r>
          </w:p>
          <w:p w14:paraId="1437CA49" w14:textId="77777777" w:rsidR="00A7573C" w:rsidRPr="00032560" w:rsidRDefault="00B45450" w:rsidP="00A7573C">
            <w:pPr>
              <w:numPr>
                <w:ilvl w:val="0"/>
                <w:numId w:val="14"/>
              </w:numPr>
              <w:overflowPunct/>
              <w:autoSpaceDE/>
              <w:autoSpaceDN/>
              <w:adjustRightInd/>
              <w:textAlignment w:val="auto"/>
              <w:rPr>
                <w:b/>
              </w:rPr>
            </w:pPr>
            <w:r w:rsidRPr="00032560">
              <w:t>Theatres</w:t>
            </w:r>
          </w:p>
          <w:p w14:paraId="1437CA4A" w14:textId="77777777" w:rsidR="00A7573C" w:rsidRPr="00032560" w:rsidRDefault="00B45450" w:rsidP="00A7573C">
            <w:pPr>
              <w:numPr>
                <w:ilvl w:val="0"/>
                <w:numId w:val="14"/>
              </w:numPr>
              <w:overflowPunct/>
              <w:autoSpaceDE/>
              <w:autoSpaceDN/>
              <w:adjustRightInd/>
              <w:textAlignment w:val="auto"/>
              <w:rPr>
                <w:b/>
              </w:rPr>
            </w:pPr>
            <w:r>
              <w:t xml:space="preserve">Paediatric Wards </w:t>
            </w:r>
          </w:p>
          <w:p w14:paraId="1437CA4B" w14:textId="77777777" w:rsidR="00A7573C" w:rsidRPr="00032560" w:rsidRDefault="00B45450" w:rsidP="00A7573C">
            <w:pPr>
              <w:numPr>
                <w:ilvl w:val="0"/>
                <w:numId w:val="14"/>
              </w:numPr>
              <w:overflowPunct/>
              <w:autoSpaceDE/>
              <w:autoSpaceDN/>
              <w:adjustRightInd/>
              <w:textAlignment w:val="auto"/>
              <w:rPr>
                <w:b/>
              </w:rPr>
            </w:pPr>
            <w:r w:rsidRPr="00032560">
              <w:t>SCBU</w:t>
            </w:r>
          </w:p>
          <w:p w14:paraId="1437CA4C" w14:textId="77777777" w:rsidR="00A7573C" w:rsidRPr="00032560" w:rsidRDefault="00B45450" w:rsidP="00A7573C">
            <w:pPr>
              <w:numPr>
                <w:ilvl w:val="0"/>
                <w:numId w:val="14"/>
              </w:numPr>
              <w:overflowPunct/>
              <w:autoSpaceDE/>
              <w:autoSpaceDN/>
              <w:adjustRightInd/>
              <w:textAlignment w:val="auto"/>
              <w:rPr>
                <w:b/>
              </w:rPr>
            </w:pPr>
            <w:r w:rsidRPr="00032560">
              <w:t>Anaesth</w:t>
            </w:r>
            <w:r w:rsidRPr="00032560">
              <w:t>etics</w:t>
            </w:r>
          </w:p>
          <w:p w14:paraId="1437CA4D" w14:textId="77777777" w:rsidR="00A7573C" w:rsidRPr="00032560" w:rsidRDefault="00B45450" w:rsidP="00A7573C">
            <w:pPr>
              <w:numPr>
                <w:ilvl w:val="0"/>
                <w:numId w:val="14"/>
              </w:numPr>
              <w:overflowPunct/>
              <w:autoSpaceDE/>
              <w:autoSpaceDN/>
              <w:adjustRightInd/>
              <w:textAlignment w:val="auto"/>
              <w:rPr>
                <w:b/>
              </w:rPr>
            </w:pPr>
            <w:r w:rsidRPr="00032560">
              <w:t>Recovery</w:t>
            </w:r>
          </w:p>
          <w:p w14:paraId="1437CA4E" w14:textId="77777777" w:rsidR="00A7573C" w:rsidRPr="00032560" w:rsidRDefault="00B45450" w:rsidP="00A7573C">
            <w:pPr>
              <w:numPr>
                <w:ilvl w:val="0"/>
                <w:numId w:val="14"/>
              </w:numPr>
              <w:overflowPunct/>
              <w:autoSpaceDE/>
              <w:autoSpaceDN/>
              <w:adjustRightInd/>
              <w:textAlignment w:val="auto"/>
              <w:rPr>
                <w:b/>
                <w:u w:val="single"/>
              </w:rPr>
            </w:pPr>
            <w:r w:rsidRPr="00032560">
              <w:t>ITU</w:t>
            </w:r>
          </w:p>
          <w:p w14:paraId="1437CA4F" w14:textId="77777777" w:rsidR="00A7573C" w:rsidRPr="00032560" w:rsidRDefault="00B45450" w:rsidP="00A7573C">
            <w:pPr>
              <w:numPr>
                <w:ilvl w:val="0"/>
                <w:numId w:val="14"/>
              </w:numPr>
              <w:overflowPunct/>
              <w:autoSpaceDE/>
              <w:autoSpaceDN/>
              <w:adjustRightInd/>
              <w:textAlignment w:val="auto"/>
              <w:rPr>
                <w:b/>
                <w:u w:val="single"/>
              </w:rPr>
            </w:pPr>
            <w:r w:rsidRPr="00032560">
              <w:t>OPD</w:t>
            </w:r>
          </w:p>
          <w:p w14:paraId="1437CA50" w14:textId="77777777" w:rsidR="00A7573C" w:rsidRPr="00032560" w:rsidRDefault="00B45450" w:rsidP="00A7573C">
            <w:pPr>
              <w:numPr>
                <w:ilvl w:val="0"/>
                <w:numId w:val="14"/>
              </w:numPr>
              <w:overflowPunct/>
              <w:autoSpaceDE/>
              <w:autoSpaceDN/>
              <w:adjustRightInd/>
              <w:textAlignment w:val="auto"/>
              <w:rPr>
                <w:b/>
                <w:u w:val="single"/>
              </w:rPr>
            </w:pPr>
            <w:r>
              <w:t>Minor Injury Units (</w:t>
            </w:r>
            <w:r w:rsidRPr="00032560">
              <w:t>MIU</w:t>
            </w:r>
            <w:r>
              <w:t>)</w:t>
            </w:r>
          </w:p>
          <w:p w14:paraId="1437CA51" w14:textId="77777777" w:rsidR="00A7573C" w:rsidRPr="00032560" w:rsidRDefault="00B45450" w:rsidP="00A7573C">
            <w:pPr>
              <w:numPr>
                <w:ilvl w:val="0"/>
                <w:numId w:val="14"/>
              </w:numPr>
              <w:overflowPunct/>
              <w:autoSpaceDE/>
              <w:autoSpaceDN/>
              <w:adjustRightInd/>
              <w:textAlignment w:val="auto"/>
              <w:rPr>
                <w:b/>
                <w:u w:val="single"/>
              </w:rPr>
            </w:pPr>
            <w:r w:rsidRPr="00032560">
              <w:t>Health Visitors</w:t>
            </w:r>
          </w:p>
          <w:p w14:paraId="1437CA52" w14:textId="77777777" w:rsidR="00A7573C" w:rsidRPr="00032560" w:rsidRDefault="00B45450" w:rsidP="00A7573C">
            <w:pPr>
              <w:numPr>
                <w:ilvl w:val="0"/>
                <w:numId w:val="14"/>
              </w:numPr>
              <w:overflowPunct/>
              <w:autoSpaceDE/>
              <w:autoSpaceDN/>
              <w:adjustRightInd/>
              <w:textAlignment w:val="auto"/>
              <w:rPr>
                <w:b/>
                <w:u w:val="single"/>
              </w:rPr>
            </w:pPr>
            <w:r w:rsidRPr="00032560">
              <w:t>School Nurses</w:t>
            </w:r>
          </w:p>
          <w:p w14:paraId="1437CA53" w14:textId="77777777" w:rsidR="00A7573C" w:rsidRPr="00032560" w:rsidRDefault="00B45450" w:rsidP="00A7573C">
            <w:pPr>
              <w:numPr>
                <w:ilvl w:val="0"/>
                <w:numId w:val="14"/>
              </w:numPr>
              <w:overflowPunct/>
              <w:autoSpaceDE/>
              <w:autoSpaceDN/>
              <w:adjustRightInd/>
              <w:textAlignment w:val="auto"/>
              <w:rPr>
                <w:b/>
                <w:u w:val="single"/>
              </w:rPr>
            </w:pPr>
            <w:r w:rsidRPr="00032560">
              <w:t>Community Children’s Nurses</w:t>
            </w:r>
          </w:p>
          <w:p w14:paraId="1437CA54" w14:textId="77777777" w:rsidR="00A7573C" w:rsidRPr="00032560" w:rsidRDefault="00B45450" w:rsidP="00A7573C">
            <w:pPr>
              <w:rPr>
                <w:b/>
                <w:u w:val="single"/>
              </w:rPr>
            </w:pPr>
            <w:r w:rsidRPr="00032560">
              <w:rPr>
                <w:b/>
                <w:u w:val="single"/>
              </w:rPr>
              <w:t>Doctors</w:t>
            </w:r>
          </w:p>
          <w:p w14:paraId="1437CA55" w14:textId="77777777" w:rsidR="00A7573C" w:rsidRPr="00032560" w:rsidRDefault="00B45450" w:rsidP="00A7573C">
            <w:pPr>
              <w:numPr>
                <w:ilvl w:val="0"/>
                <w:numId w:val="14"/>
              </w:numPr>
              <w:overflowPunct/>
              <w:autoSpaceDE/>
              <w:autoSpaceDN/>
              <w:adjustRightInd/>
              <w:textAlignment w:val="auto"/>
              <w:rPr>
                <w:b/>
              </w:rPr>
            </w:pPr>
            <w:r w:rsidRPr="00032560">
              <w:t>Paediatrics</w:t>
            </w:r>
          </w:p>
          <w:p w14:paraId="1437CA56" w14:textId="77777777" w:rsidR="00A7573C" w:rsidRPr="00032560" w:rsidRDefault="00B45450" w:rsidP="00A7573C">
            <w:pPr>
              <w:numPr>
                <w:ilvl w:val="0"/>
                <w:numId w:val="14"/>
              </w:numPr>
              <w:overflowPunct/>
              <w:autoSpaceDE/>
              <w:autoSpaceDN/>
              <w:adjustRightInd/>
              <w:textAlignment w:val="auto"/>
              <w:rPr>
                <w:b/>
              </w:rPr>
            </w:pPr>
            <w:r w:rsidRPr="00032560">
              <w:t>SHOs/Trust Doctors/</w:t>
            </w:r>
            <w:r w:rsidRPr="00E569A0">
              <w:t>SpRs</w:t>
            </w:r>
            <w:r w:rsidRPr="00032560">
              <w:t>/Consultants</w:t>
            </w:r>
          </w:p>
          <w:p w14:paraId="1437CA57" w14:textId="77777777" w:rsidR="00A7573C" w:rsidRPr="00032560" w:rsidRDefault="00B45450" w:rsidP="00A7573C">
            <w:pPr>
              <w:numPr>
                <w:ilvl w:val="0"/>
                <w:numId w:val="14"/>
              </w:numPr>
              <w:overflowPunct/>
              <w:autoSpaceDE/>
              <w:autoSpaceDN/>
              <w:adjustRightInd/>
              <w:textAlignment w:val="auto"/>
              <w:rPr>
                <w:b/>
              </w:rPr>
            </w:pPr>
            <w:r w:rsidRPr="00032560">
              <w:t xml:space="preserve">Anaesthetists </w:t>
            </w:r>
          </w:p>
          <w:p w14:paraId="1437CA58" w14:textId="77777777" w:rsidR="00A7573C" w:rsidRPr="00032560" w:rsidRDefault="00B45450" w:rsidP="00A7573C">
            <w:pPr>
              <w:numPr>
                <w:ilvl w:val="0"/>
                <w:numId w:val="14"/>
              </w:numPr>
              <w:overflowPunct/>
              <w:autoSpaceDE/>
              <w:autoSpaceDN/>
              <w:adjustRightInd/>
              <w:textAlignment w:val="auto"/>
              <w:rPr>
                <w:b/>
              </w:rPr>
            </w:pPr>
            <w:r w:rsidRPr="00032560">
              <w:t>SHOs/SpRs/Consultants</w:t>
            </w:r>
          </w:p>
          <w:p w14:paraId="1437CA59" w14:textId="77777777" w:rsidR="00A7573C" w:rsidRPr="00032560" w:rsidRDefault="00B45450" w:rsidP="00A7573C">
            <w:r w:rsidRPr="00032560">
              <w:t>Emergency Dept. – SpRs/Consultants</w:t>
            </w:r>
          </w:p>
        </w:tc>
        <w:tc>
          <w:tcPr>
            <w:tcW w:w="2552" w:type="dxa"/>
          </w:tcPr>
          <w:p w14:paraId="1437CA5A" w14:textId="77777777" w:rsidR="00A7573C" w:rsidRPr="00032560" w:rsidRDefault="00B45450" w:rsidP="00A7573C">
            <w:r w:rsidRPr="00032560">
              <w:rPr>
                <w:b/>
                <w:bCs/>
                <w:u w:val="single"/>
              </w:rPr>
              <w:t>Annually</w:t>
            </w:r>
            <w:r w:rsidRPr="00032560">
              <w:t xml:space="preserve"> for all members of the Paediatric Emergency Team including:</w:t>
            </w:r>
          </w:p>
          <w:p w14:paraId="1437CA5B" w14:textId="77777777" w:rsidR="00A7573C" w:rsidRPr="00032560" w:rsidRDefault="00B45450" w:rsidP="00A7573C">
            <w:r w:rsidRPr="00032560">
              <w:t>Paed SHO</w:t>
            </w:r>
          </w:p>
          <w:p w14:paraId="1437CA5C" w14:textId="77777777" w:rsidR="00A7573C" w:rsidRPr="00032560" w:rsidRDefault="00B45450" w:rsidP="00A7573C">
            <w:r>
              <w:t>Paed Sp</w:t>
            </w:r>
            <w:r w:rsidRPr="00032560">
              <w:t>R</w:t>
            </w:r>
          </w:p>
          <w:p w14:paraId="1437CA5D" w14:textId="77777777" w:rsidR="00A7573C" w:rsidRPr="00032560" w:rsidRDefault="00B45450" w:rsidP="00A7573C">
            <w:r w:rsidRPr="00032560">
              <w:t>Critical Care residents</w:t>
            </w:r>
            <w:r>
              <w:t xml:space="preserve"> (</w:t>
            </w:r>
            <w:r w:rsidRPr="00032560">
              <w:t>NNP</w:t>
            </w:r>
            <w:r>
              <w:t>)s</w:t>
            </w:r>
          </w:p>
          <w:p w14:paraId="1437CA5E" w14:textId="77777777" w:rsidR="00A7573C" w:rsidRPr="00032560" w:rsidRDefault="00B45450" w:rsidP="00A7573C">
            <w:r w:rsidRPr="00032560">
              <w:t>Anaesthetic SHOs/STs</w:t>
            </w:r>
          </w:p>
          <w:p w14:paraId="1437CA5F" w14:textId="77777777" w:rsidR="00A7573C" w:rsidRPr="00032560" w:rsidRDefault="00B45450" w:rsidP="00A7573C">
            <w:pPr>
              <w:overflowPunct/>
              <w:autoSpaceDE/>
              <w:autoSpaceDN/>
              <w:adjustRightInd/>
              <w:spacing w:after="200" w:line="276" w:lineRule="auto"/>
              <w:textAlignment w:val="auto"/>
              <w:rPr>
                <w:b/>
                <w:u w:val="single"/>
              </w:rPr>
            </w:pPr>
          </w:p>
        </w:tc>
        <w:tc>
          <w:tcPr>
            <w:tcW w:w="1843" w:type="dxa"/>
          </w:tcPr>
          <w:p w14:paraId="1437CA60" w14:textId="77777777" w:rsidR="00A7573C" w:rsidRPr="00032560" w:rsidRDefault="00B45450" w:rsidP="00A7573C">
            <w:r>
              <w:t>Employees</w:t>
            </w:r>
            <w:r w:rsidRPr="00032560">
              <w:t xml:space="preserve"> who have attended </w:t>
            </w:r>
            <w:r>
              <w:t xml:space="preserve">and passed  an APLS or EPLS or PILS or PLS course </w:t>
            </w:r>
            <w:r w:rsidRPr="00032560">
              <w:rPr>
                <w:u w:val="single"/>
              </w:rPr>
              <w:t>within the</w:t>
            </w:r>
            <w:r>
              <w:rPr>
                <w:u w:val="single"/>
              </w:rPr>
              <w:t xml:space="preserve"> preceding</w:t>
            </w:r>
            <w:r w:rsidRPr="00032560">
              <w:rPr>
                <w:u w:val="single"/>
              </w:rPr>
              <w:t xml:space="preserve"> year</w:t>
            </w:r>
          </w:p>
          <w:p w14:paraId="1437CA61" w14:textId="77777777" w:rsidR="00A7573C" w:rsidRPr="00032560" w:rsidRDefault="00B45450" w:rsidP="00A7573C"/>
          <w:p w14:paraId="1437CA62" w14:textId="77777777" w:rsidR="00A7573C" w:rsidRPr="00032560" w:rsidRDefault="00B45450" w:rsidP="00A7573C">
            <w:r>
              <w:t xml:space="preserve">All active APLS/EPLS or PILS/ PLS </w:t>
            </w:r>
            <w:r w:rsidRPr="00032560">
              <w:t>instructors</w:t>
            </w:r>
          </w:p>
          <w:p w14:paraId="1437CA63" w14:textId="77777777" w:rsidR="00A7573C" w:rsidRPr="00032560" w:rsidRDefault="00B45450" w:rsidP="00A7573C">
            <w:pPr>
              <w:overflowPunct/>
              <w:autoSpaceDE/>
              <w:autoSpaceDN/>
              <w:adjustRightInd/>
              <w:spacing w:after="200" w:line="276" w:lineRule="auto"/>
              <w:textAlignment w:val="auto"/>
            </w:pPr>
          </w:p>
          <w:p w14:paraId="1437CA64" w14:textId="77777777" w:rsidR="00A7573C" w:rsidRPr="00032560" w:rsidRDefault="00B45450" w:rsidP="00A7573C">
            <w:pPr>
              <w:overflowPunct/>
              <w:autoSpaceDE/>
              <w:autoSpaceDN/>
              <w:adjustRightInd/>
              <w:spacing w:after="200" w:line="276" w:lineRule="auto"/>
              <w:textAlignment w:val="auto"/>
            </w:pPr>
          </w:p>
          <w:p w14:paraId="1437CA65" w14:textId="77777777" w:rsidR="00A7573C" w:rsidRPr="00032560" w:rsidRDefault="00B45450" w:rsidP="00A7573C">
            <w:pPr>
              <w:overflowPunct/>
              <w:autoSpaceDE/>
              <w:autoSpaceDN/>
              <w:adjustRightInd/>
              <w:spacing w:after="200" w:line="276" w:lineRule="auto"/>
              <w:textAlignment w:val="auto"/>
              <w:rPr>
                <w:b/>
              </w:rPr>
            </w:pPr>
          </w:p>
        </w:tc>
      </w:tr>
    </w:tbl>
    <w:p w14:paraId="1437CA67" w14:textId="77777777" w:rsidR="00A7573C" w:rsidRDefault="00B45450" w:rsidP="00A7573C">
      <w:pPr>
        <w:rPr>
          <w:b/>
          <w:u w:val="single"/>
        </w:rPr>
      </w:pPr>
    </w:p>
    <w:p w14:paraId="1437CA68" w14:textId="77777777" w:rsidR="00A7573C" w:rsidRDefault="00B45450" w:rsidP="00A7573C">
      <w:pPr>
        <w:rPr>
          <w:b/>
          <w:u w:val="single"/>
        </w:rPr>
      </w:pPr>
    </w:p>
    <w:p w14:paraId="1437CA69" w14:textId="77777777" w:rsidR="00A7573C" w:rsidRDefault="00B45450" w:rsidP="00A7573C">
      <w:pPr>
        <w:rPr>
          <w:b/>
          <w:u w:val="single"/>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06"/>
        <w:gridCol w:w="2449"/>
        <w:gridCol w:w="2671"/>
        <w:gridCol w:w="1847"/>
      </w:tblGrid>
      <w:tr w:rsidR="00E72FD8" w14:paraId="1437CA70" w14:textId="77777777" w:rsidTr="00A7573C">
        <w:trPr>
          <w:trHeight w:val="935"/>
        </w:trPr>
        <w:tc>
          <w:tcPr>
            <w:tcW w:w="3206" w:type="dxa"/>
            <w:shd w:val="clear" w:color="auto" w:fill="F2F2F2" w:themeFill="background1" w:themeFillShade="F2"/>
          </w:tcPr>
          <w:p w14:paraId="1437CA6A" w14:textId="77777777" w:rsidR="00A7573C" w:rsidRPr="00032560" w:rsidRDefault="00B45450" w:rsidP="00A7573C">
            <w:pPr>
              <w:rPr>
                <w:b/>
                <w:bCs/>
                <w:u w:val="single"/>
              </w:rPr>
            </w:pPr>
            <w:r w:rsidRPr="00032560">
              <w:rPr>
                <w:b/>
                <w:bCs/>
                <w:u w:val="single"/>
              </w:rPr>
              <w:t>Newborn Basic Life Support</w:t>
            </w:r>
          </w:p>
          <w:p w14:paraId="1437CA6B" w14:textId="77777777" w:rsidR="00A7573C" w:rsidRPr="00032560" w:rsidRDefault="00B45450" w:rsidP="00A7573C">
            <w:pPr>
              <w:rPr>
                <w:b/>
                <w:u w:val="single"/>
              </w:rPr>
            </w:pPr>
            <w:r w:rsidRPr="00032560">
              <w:rPr>
                <w:b/>
                <w:bCs/>
                <w:u w:val="single"/>
              </w:rPr>
              <w:t>(NBLS)</w:t>
            </w:r>
          </w:p>
        </w:tc>
        <w:tc>
          <w:tcPr>
            <w:tcW w:w="2449" w:type="dxa"/>
            <w:shd w:val="clear" w:color="auto" w:fill="F2F2F2" w:themeFill="background1" w:themeFillShade="F2"/>
          </w:tcPr>
          <w:p w14:paraId="1437CA6C" w14:textId="77777777" w:rsidR="00A7573C" w:rsidRPr="00032560" w:rsidRDefault="00B45450" w:rsidP="00A7573C">
            <w:pPr>
              <w:rPr>
                <w:b/>
                <w:u w:val="single"/>
              </w:rPr>
            </w:pPr>
            <w:r w:rsidRPr="00032560">
              <w:rPr>
                <w:b/>
                <w:u w:val="single"/>
              </w:rPr>
              <w:t>Essential</w:t>
            </w:r>
          </w:p>
        </w:tc>
        <w:tc>
          <w:tcPr>
            <w:tcW w:w="2671" w:type="dxa"/>
            <w:shd w:val="clear" w:color="auto" w:fill="F2F2F2" w:themeFill="background1" w:themeFillShade="F2"/>
          </w:tcPr>
          <w:p w14:paraId="1437CA6D" w14:textId="77777777" w:rsidR="00A7573C" w:rsidRPr="00032560" w:rsidRDefault="00B45450" w:rsidP="00A7573C">
            <w:pPr>
              <w:rPr>
                <w:b/>
                <w:u w:val="single"/>
              </w:rPr>
            </w:pPr>
            <w:r w:rsidRPr="00032560">
              <w:rPr>
                <w:b/>
                <w:u w:val="single"/>
              </w:rPr>
              <w:t>Highest Priority</w:t>
            </w:r>
          </w:p>
          <w:p w14:paraId="1437CA6E" w14:textId="77777777" w:rsidR="00A7573C" w:rsidRPr="00032560" w:rsidRDefault="00B45450" w:rsidP="00A7573C">
            <w:pPr>
              <w:rPr>
                <w:b/>
                <w:u w:val="single"/>
              </w:rPr>
            </w:pPr>
          </w:p>
        </w:tc>
        <w:tc>
          <w:tcPr>
            <w:tcW w:w="1847" w:type="dxa"/>
            <w:shd w:val="clear" w:color="auto" w:fill="F2F2F2" w:themeFill="background1" w:themeFillShade="F2"/>
          </w:tcPr>
          <w:p w14:paraId="1437CA6F" w14:textId="77777777" w:rsidR="00A7573C" w:rsidRPr="00032560" w:rsidRDefault="00B45450" w:rsidP="00A7573C">
            <w:pPr>
              <w:rPr>
                <w:b/>
                <w:u w:val="single"/>
              </w:rPr>
            </w:pPr>
            <w:r w:rsidRPr="00032560">
              <w:rPr>
                <w:b/>
                <w:u w:val="single"/>
              </w:rPr>
              <w:t>Exceptions</w:t>
            </w:r>
          </w:p>
        </w:tc>
      </w:tr>
      <w:tr w:rsidR="00E72FD8" w14:paraId="1437CA80" w14:textId="77777777" w:rsidTr="00A7573C">
        <w:trPr>
          <w:trHeight w:val="2125"/>
        </w:trPr>
        <w:tc>
          <w:tcPr>
            <w:tcW w:w="3206" w:type="dxa"/>
          </w:tcPr>
          <w:p w14:paraId="1437CA71" w14:textId="77777777" w:rsidR="00A7573C" w:rsidRPr="00032560" w:rsidRDefault="00B45450" w:rsidP="00A7573C">
            <w:r w:rsidRPr="00032560">
              <w:t>This 1.5 H</w:t>
            </w:r>
            <w:r>
              <w:t>ou</w:t>
            </w:r>
            <w:r w:rsidRPr="00032560">
              <w:t>r session covers the assessment of the newborn at birth. Incl</w:t>
            </w:r>
            <w:r>
              <w:t xml:space="preserve">uding assessment of airway, breathing and circulation </w:t>
            </w:r>
            <w:r>
              <w:t>and t</w:t>
            </w:r>
            <w:r w:rsidRPr="00032560">
              <w:t>he skills required to provide effective resuscitation using simple airway adjuncts and the use of the resuscitaire.</w:t>
            </w:r>
          </w:p>
        </w:tc>
        <w:tc>
          <w:tcPr>
            <w:tcW w:w="2449" w:type="dxa"/>
          </w:tcPr>
          <w:p w14:paraId="1437CA72" w14:textId="77777777" w:rsidR="00A7573C" w:rsidRPr="00032560" w:rsidRDefault="00B45450" w:rsidP="00A7573C">
            <w:r w:rsidRPr="00032560">
              <w:rPr>
                <w:b/>
                <w:bCs/>
                <w:u w:val="single"/>
              </w:rPr>
              <w:t>Annually</w:t>
            </w:r>
            <w:r w:rsidRPr="00032560">
              <w:t xml:space="preserve"> for all midwives, and nurses on Special Care and any other </w:t>
            </w:r>
            <w:r>
              <w:t xml:space="preserve">employees </w:t>
            </w:r>
            <w:r w:rsidRPr="00032560">
              <w:t>involved with the resuscitation of babies at birth</w:t>
            </w:r>
          </w:p>
          <w:p w14:paraId="1437CA73" w14:textId="77777777" w:rsidR="00A7573C" w:rsidRPr="00032560" w:rsidRDefault="00B45450" w:rsidP="00A7573C">
            <w:pPr>
              <w:numPr>
                <w:ilvl w:val="0"/>
                <w:numId w:val="13"/>
              </w:numPr>
              <w:overflowPunct/>
              <w:autoSpaceDE/>
              <w:autoSpaceDN/>
              <w:adjustRightInd/>
              <w:textAlignment w:val="auto"/>
            </w:pPr>
            <w:r w:rsidRPr="00032560">
              <w:t>SCBU n</w:t>
            </w:r>
            <w:r w:rsidRPr="00032560">
              <w:t>urses</w:t>
            </w:r>
          </w:p>
          <w:p w14:paraId="1437CA74" w14:textId="77777777" w:rsidR="00A7573C" w:rsidRPr="00032560" w:rsidRDefault="00B45450" w:rsidP="00A7573C">
            <w:pPr>
              <w:numPr>
                <w:ilvl w:val="0"/>
                <w:numId w:val="13"/>
              </w:numPr>
              <w:overflowPunct/>
              <w:autoSpaceDE/>
              <w:autoSpaceDN/>
              <w:adjustRightInd/>
              <w:textAlignment w:val="auto"/>
            </w:pPr>
            <w:r w:rsidRPr="00032560">
              <w:t>Midwives</w:t>
            </w:r>
          </w:p>
          <w:p w14:paraId="1437CA75" w14:textId="77777777" w:rsidR="00A7573C" w:rsidRPr="00032560" w:rsidRDefault="00B45450" w:rsidP="00A7573C">
            <w:r w:rsidRPr="00032560">
              <w:t xml:space="preserve">Paediatricians </w:t>
            </w:r>
          </w:p>
          <w:p w14:paraId="1437CA76" w14:textId="77777777" w:rsidR="00A7573C" w:rsidRPr="00032560" w:rsidRDefault="00B45450" w:rsidP="00A7573C">
            <w:r w:rsidRPr="00032560">
              <w:rPr>
                <w:b/>
                <w:bCs/>
                <w:i/>
                <w:iCs/>
              </w:rPr>
              <w:t>N.B</w:t>
            </w:r>
            <w:r w:rsidRPr="00032560">
              <w:rPr>
                <w:i/>
                <w:iCs/>
              </w:rPr>
              <w:t xml:space="preserve"> Please note NBLS is included in the mandatory skills &amp; drills sessions for midwives (</w:t>
            </w:r>
            <w:r w:rsidRPr="00032560">
              <w:rPr>
                <w:i/>
                <w:iCs/>
                <w:szCs w:val="22"/>
              </w:rPr>
              <w:t>organised by Maternity Education Lead) and specialist training for SCBU staff (organised by SCBU education lead).</w:t>
            </w:r>
          </w:p>
        </w:tc>
        <w:tc>
          <w:tcPr>
            <w:tcW w:w="2671" w:type="dxa"/>
          </w:tcPr>
          <w:p w14:paraId="1437CA77" w14:textId="77777777" w:rsidR="00A7573C" w:rsidRDefault="00B45450" w:rsidP="00A7573C">
            <w:pPr>
              <w:ind w:right="-155"/>
            </w:pPr>
            <w:r w:rsidRPr="00032560">
              <w:rPr>
                <w:b/>
                <w:bCs/>
                <w:u w:val="single"/>
              </w:rPr>
              <w:t>Annually</w:t>
            </w:r>
            <w:r w:rsidRPr="00032560">
              <w:t xml:space="preserve"> for all midwi</w:t>
            </w:r>
            <w:r w:rsidRPr="00032560">
              <w:t xml:space="preserve">ves, and nurses on Special Care.  </w:t>
            </w:r>
          </w:p>
          <w:p w14:paraId="1437CA78" w14:textId="77777777" w:rsidR="00A7573C" w:rsidRPr="00032560" w:rsidRDefault="00B45450" w:rsidP="00A7573C">
            <w:pPr>
              <w:numPr>
                <w:ilvl w:val="0"/>
                <w:numId w:val="13"/>
              </w:numPr>
              <w:overflowPunct/>
              <w:autoSpaceDE/>
              <w:autoSpaceDN/>
              <w:adjustRightInd/>
              <w:textAlignment w:val="auto"/>
            </w:pPr>
            <w:r w:rsidRPr="00032560">
              <w:t>SCBU nurses</w:t>
            </w:r>
          </w:p>
          <w:p w14:paraId="1437CA79" w14:textId="77777777" w:rsidR="00A7573C" w:rsidRDefault="00B45450" w:rsidP="00A7573C">
            <w:pPr>
              <w:numPr>
                <w:ilvl w:val="0"/>
                <w:numId w:val="13"/>
              </w:numPr>
              <w:overflowPunct/>
              <w:autoSpaceDE/>
              <w:autoSpaceDN/>
              <w:adjustRightInd/>
              <w:textAlignment w:val="auto"/>
            </w:pPr>
            <w:r w:rsidRPr="00032560">
              <w:t>Midwives</w:t>
            </w:r>
          </w:p>
          <w:p w14:paraId="1437CA7A" w14:textId="77777777" w:rsidR="00A7573C" w:rsidRDefault="00B45450" w:rsidP="00A7573C">
            <w:pPr>
              <w:numPr>
                <w:ilvl w:val="0"/>
                <w:numId w:val="13"/>
              </w:numPr>
              <w:overflowPunct/>
              <w:autoSpaceDE/>
              <w:autoSpaceDN/>
              <w:adjustRightInd/>
              <w:textAlignment w:val="auto"/>
            </w:pPr>
            <w:r w:rsidRPr="00032560">
              <w:t>Paediatricians</w:t>
            </w:r>
          </w:p>
          <w:p w14:paraId="1437CA7B" w14:textId="77777777" w:rsidR="00A7573C" w:rsidRPr="00032560" w:rsidRDefault="00B45450" w:rsidP="00A7573C">
            <w:pPr>
              <w:numPr>
                <w:ilvl w:val="0"/>
                <w:numId w:val="13"/>
              </w:numPr>
              <w:overflowPunct/>
              <w:autoSpaceDE/>
              <w:autoSpaceDN/>
              <w:adjustRightInd/>
              <w:textAlignment w:val="auto"/>
            </w:pPr>
            <w:r>
              <w:t>Paediatric Medical employees</w:t>
            </w:r>
          </w:p>
        </w:tc>
        <w:tc>
          <w:tcPr>
            <w:tcW w:w="1847" w:type="dxa"/>
          </w:tcPr>
          <w:p w14:paraId="1437CA7C" w14:textId="77777777" w:rsidR="00A7573C" w:rsidRPr="00032560" w:rsidRDefault="00B45450" w:rsidP="00A7573C">
            <w:r>
              <w:t xml:space="preserve">Employees who have attended and passed a </w:t>
            </w:r>
            <w:r w:rsidRPr="00032560">
              <w:t>Resuscitation Council (U</w:t>
            </w:r>
            <w:r>
              <w:t>K) NLS course</w:t>
            </w:r>
          </w:p>
          <w:p w14:paraId="1437CA7D" w14:textId="77777777" w:rsidR="00A7573C" w:rsidRPr="00032560" w:rsidRDefault="00B45450" w:rsidP="00A7573C">
            <w:r>
              <w:rPr>
                <w:u w:val="single"/>
              </w:rPr>
              <w:t>w</w:t>
            </w:r>
            <w:r w:rsidRPr="00032560">
              <w:rPr>
                <w:u w:val="single"/>
              </w:rPr>
              <w:t>ithin the</w:t>
            </w:r>
            <w:r>
              <w:rPr>
                <w:u w:val="single"/>
              </w:rPr>
              <w:t xml:space="preserve"> preceding </w:t>
            </w:r>
            <w:r w:rsidRPr="00032560">
              <w:rPr>
                <w:u w:val="single"/>
              </w:rPr>
              <w:t>year</w:t>
            </w:r>
            <w:r w:rsidRPr="00032560">
              <w:t>.</w:t>
            </w:r>
          </w:p>
          <w:p w14:paraId="1437CA7E" w14:textId="77777777" w:rsidR="00A7573C" w:rsidRPr="00032560" w:rsidRDefault="00B45450" w:rsidP="00A7573C"/>
          <w:p w14:paraId="1437CA7F" w14:textId="77777777" w:rsidR="00A7573C" w:rsidRPr="00032560" w:rsidRDefault="00B45450" w:rsidP="00A7573C">
            <w:pPr>
              <w:rPr>
                <w:color w:val="FF0000"/>
              </w:rPr>
            </w:pPr>
            <w:r w:rsidRPr="00B1696A">
              <w:t>All active NLS instructors</w:t>
            </w:r>
            <w:r w:rsidRPr="00032560">
              <w:rPr>
                <w:color w:val="FF0000"/>
              </w:rPr>
              <w:t>.</w:t>
            </w:r>
          </w:p>
        </w:tc>
      </w:tr>
    </w:tbl>
    <w:p w14:paraId="1437CA81" w14:textId="77777777" w:rsidR="00A7573C" w:rsidRDefault="00B45450" w:rsidP="00A7573C"/>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246"/>
        <w:gridCol w:w="2135"/>
        <w:gridCol w:w="314"/>
        <w:gridCol w:w="2125"/>
        <w:gridCol w:w="546"/>
        <w:gridCol w:w="1847"/>
      </w:tblGrid>
      <w:tr w:rsidR="00E72FD8" w14:paraId="1437CA88" w14:textId="77777777" w:rsidTr="00A7573C">
        <w:trPr>
          <w:trHeight w:val="907"/>
        </w:trPr>
        <w:tc>
          <w:tcPr>
            <w:tcW w:w="3206" w:type="dxa"/>
            <w:gridSpan w:val="2"/>
            <w:shd w:val="clear" w:color="auto" w:fill="F2F2F2" w:themeFill="background1" w:themeFillShade="F2"/>
          </w:tcPr>
          <w:p w14:paraId="1437CA82" w14:textId="77777777" w:rsidR="00A7573C" w:rsidRPr="00032560" w:rsidRDefault="00B45450" w:rsidP="00A7573C">
            <w:pPr>
              <w:rPr>
                <w:b/>
                <w:u w:val="single"/>
              </w:rPr>
            </w:pPr>
            <w:r w:rsidRPr="00032560">
              <w:rPr>
                <w:b/>
                <w:u w:val="single"/>
              </w:rPr>
              <w:t xml:space="preserve">Newborn Life </w:t>
            </w:r>
            <w:r w:rsidRPr="00032560">
              <w:rPr>
                <w:b/>
                <w:u w:val="single"/>
              </w:rPr>
              <w:t>Support</w:t>
            </w:r>
          </w:p>
          <w:p w14:paraId="1437CA83" w14:textId="77777777" w:rsidR="00A7573C" w:rsidRPr="00032560" w:rsidRDefault="00B45450" w:rsidP="00A7573C">
            <w:pPr>
              <w:rPr>
                <w:b/>
              </w:rPr>
            </w:pPr>
            <w:r w:rsidRPr="00032560">
              <w:rPr>
                <w:b/>
                <w:u w:val="single"/>
              </w:rPr>
              <w:t>(NLS)</w:t>
            </w:r>
          </w:p>
        </w:tc>
        <w:tc>
          <w:tcPr>
            <w:tcW w:w="2449" w:type="dxa"/>
            <w:gridSpan w:val="2"/>
            <w:shd w:val="clear" w:color="auto" w:fill="F2F2F2" w:themeFill="background1" w:themeFillShade="F2"/>
          </w:tcPr>
          <w:p w14:paraId="1437CA84" w14:textId="77777777" w:rsidR="00A7573C" w:rsidRPr="00032560" w:rsidRDefault="00B45450" w:rsidP="00A7573C">
            <w:pPr>
              <w:rPr>
                <w:b/>
                <w:u w:val="single"/>
              </w:rPr>
            </w:pPr>
            <w:r w:rsidRPr="00032560">
              <w:rPr>
                <w:b/>
                <w:u w:val="single"/>
              </w:rPr>
              <w:t>Essential</w:t>
            </w:r>
          </w:p>
        </w:tc>
        <w:tc>
          <w:tcPr>
            <w:tcW w:w="2671" w:type="dxa"/>
            <w:gridSpan w:val="2"/>
            <w:shd w:val="clear" w:color="auto" w:fill="F2F2F2" w:themeFill="background1" w:themeFillShade="F2"/>
          </w:tcPr>
          <w:p w14:paraId="1437CA85" w14:textId="77777777" w:rsidR="00A7573C" w:rsidRPr="00032560" w:rsidRDefault="00B45450" w:rsidP="00A7573C">
            <w:pPr>
              <w:rPr>
                <w:b/>
                <w:u w:val="single"/>
              </w:rPr>
            </w:pPr>
            <w:r w:rsidRPr="00032560">
              <w:rPr>
                <w:b/>
                <w:u w:val="single"/>
              </w:rPr>
              <w:t>Highest Priority</w:t>
            </w:r>
          </w:p>
        </w:tc>
        <w:tc>
          <w:tcPr>
            <w:tcW w:w="1847" w:type="dxa"/>
            <w:shd w:val="clear" w:color="auto" w:fill="F2F2F2" w:themeFill="background1" w:themeFillShade="F2"/>
          </w:tcPr>
          <w:p w14:paraId="1437CA86" w14:textId="77777777" w:rsidR="00A7573C" w:rsidRPr="00032560" w:rsidRDefault="00B45450" w:rsidP="00A7573C">
            <w:pPr>
              <w:rPr>
                <w:b/>
                <w:u w:val="single"/>
              </w:rPr>
            </w:pPr>
            <w:r w:rsidRPr="00032560">
              <w:rPr>
                <w:b/>
                <w:u w:val="single"/>
              </w:rPr>
              <w:t>Exceptions</w:t>
            </w:r>
          </w:p>
          <w:p w14:paraId="1437CA87" w14:textId="77777777" w:rsidR="00A7573C" w:rsidRPr="00032560" w:rsidRDefault="00B45450" w:rsidP="00A7573C">
            <w:pPr>
              <w:rPr>
                <w:b/>
                <w:u w:val="single"/>
              </w:rPr>
            </w:pPr>
          </w:p>
        </w:tc>
      </w:tr>
      <w:tr w:rsidR="00E72FD8" w14:paraId="1437CAA7" w14:textId="77777777" w:rsidTr="00A7573C">
        <w:trPr>
          <w:trHeight w:val="2278"/>
        </w:trPr>
        <w:tc>
          <w:tcPr>
            <w:tcW w:w="3206" w:type="dxa"/>
            <w:gridSpan w:val="2"/>
          </w:tcPr>
          <w:p w14:paraId="1437CA89" w14:textId="77777777" w:rsidR="00A7573C" w:rsidRPr="00032560" w:rsidRDefault="00B45450" w:rsidP="00A7573C">
            <w:pPr>
              <w:rPr>
                <w:b/>
                <w:u w:val="single"/>
              </w:rPr>
            </w:pPr>
            <w:r w:rsidRPr="00032560">
              <w:t xml:space="preserve">This course will prepare members of a multi-disciplinary team to manage the resuscitation of a </w:t>
            </w:r>
            <w:r>
              <w:t>n</w:t>
            </w:r>
            <w:r w:rsidRPr="00032560">
              <w:t>ewborn.</w:t>
            </w:r>
          </w:p>
          <w:p w14:paraId="1437CA8A" w14:textId="77777777" w:rsidR="00A7573C" w:rsidRPr="00032560" w:rsidRDefault="00B45450" w:rsidP="00A7573C">
            <w:r w:rsidRPr="00032560">
              <w:t xml:space="preserve">This course is designed for healthcare professionals who would be expected to apply the skills </w:t>
            </w:r>
            <w:r w:rsidRPr="00032560">
              <w:t>taught as part of their clinical duties, on a regular basis</w:t>
            </w:r>
          </w:p>
        </w:tc>
        <w:tc>
          <w:tcPr>
            <w:tcW w:w="2449" w:type="dxa"/>
            <w:gridSpan w:val="2"/>
          </w:tcPr>
          <w:p w14:paraId="1437CA8B" w14:textId="77777777" w:rsidR="00A7573C" w:rsidRPr="00B1696A" w:rsidRDefault="00B45450" w:rsidP="00A7573C">
            <w:r w:rsidRPr="00B1696A">
              <w:rPr>
                <w:b/>
                <w:bCs/>
                <w:u w:val="single"/>
              </w:rPr>
              <w:t>4 yearly</w:t>
            </w:r>
            <w:r w:rsidRPr="00B1696A">
              <w:rPr>
                <w:bCs/>
              </w:rPr>
              <w:t xml:space="preserve"> for </w:t>
            </w:r>
            <w:r w:rsidRPr="00B1696A">
              <w:t>members of the newborn emergency team and those regularly attending emergencies at birth.</w:t>
            </w:r>
          </w:p>
          <w:p w14:paraId="1437CA8C" w14:textId="77777777" w:rsidR="00A7573C" w:rsidRPr="00B1696A" w:rsidRDefault="00B45450" w:rsidP="00A7573C">
            <w:r w:rsidRPr="00B1696A">
              <w:t>Including</w:t>
            </w:r>
          </w:p>
          <w:p w14:paraId="1437CA8D" w14:textId="77777777" w:rsidR="00A7573C" w:rsidRPr="00032560" w:rsidRDefault="00B45450" w:rsidP="00A7573C">
            <w:pPr>
              <w:numPr>
                <w:ilvl w:val="0"/>
                <w:numId w:val="13"/>
              </w:numPr>
              <w:overflowPunct/>
              <w:autoSpaceDE/>
              <w:autoSpaceDN/>
              <w:adjustRightInd/>
              <w:textAlignment w:val="auto"/>
            </w:pPr>
            <w:r w:rsidRPr="00B1696A">
              <w:t xml:space="preserve">Senior SCBU </w:t>
            </w:r>
            <w:r w:rsidRPr="00032560">
              <w:t>nurses</w:t>
            </w:r>
          </w:p>
          <w:p w14:paraId="1437CA8E" w14:textId="77777777" w:rsidR="00A7573C" w:rsidRPr="00032560" w:rsidRDefault="00B45450" w:rsidP="00A7573C">
            <w:pPr>
              <w:numPr>
                <w:ilvl w:val="0"/>
                <w:numId w:val="13"/>
              </w:numPr>
              <w:overflowPunct/>
              <w:autoSpaceDE/>
              <w:autoSpaceDN/>
              <w:adjustRightInd/>
              <w:textAlignment w:val="auto"/>
            </w:pPr>
            <w:r w:rsidRPr="00032560">
              <w:t>Senior Midwives</w:t>
            </w:r>
          </w:p>
          <w:p w14:paraId="1437CA8F" w14:textId="77777777" w:rsidR="00A7573C" w:rsidRPr="00032560" w:rsidRDefault="00B45450" w:rsidP="00A7573C">
            <w:pPr>
              <w:numPr>
                <w:ilvl w:val="0"/>
                <w:numId w:val="13"/>
              </w:numPr>
              <w:overflowPunct/>
              <w:autoSpaceDE/>
              <w:autoSpaceDN/>
              <w:adjustRightInd/>
              <w:textAlignment w:val="auto"/>
            </w:pPr>
            <w:r w:rsidRPr="00032560">
              <w:t>Paediatricians</w:t>
            </w:r>
          </w:p>
          <w:p w14:paraId="1437CA90" w14:textId="77777777" w:rsidR="00A7573C" w:rsidRPr="00032560" w:rsidRDefault="00B45450" w:rsidP="00A7573C">
            <w:pPr>
              <w:numPr>
                <w:ilvl w:val="0"/>
                <w:numId w:val="13"/>
              </w:numPr>
              <w:overflowPunct/>
              <w:autoSpaceDE/>
              <w:autoSpaceDN/>
              <w:adjustRightInd/>
              <w:textAlignment w:val="auto"/>
            </w:pPr>
            <w:r w:rsidRPr="00032560">
              <w:t>Resus Officers</w:t>
            </w:r>
          </w:p>
          <w:p w14:paraId="1437CA91" w14:textId="77777777" w:rsidR="00A7573C" w:rsidRPr="00032560" w:rsidRDefault="00B45450" w:rsidP="00A7573C">
            <w:pPr>
              <w:overflowPunct/>
              <w:autoSpaceDE/>
              <w:autoSpaceDN/>
              <w:adjustRightInd/>
              <w:textAlignment w:val="auto"/>
            </w:pPr>
          </w:p>
          <w:p w14:paraId="1437CA92" w14:textId="77777777" w:rsidR="00A7573C" w:rsidRPr="00032560" w:rsidRDefault="00B45450" w:rsidP="00A7573C">
            <w:pPr>
              <w:overflowPunct/>
              <w:autoSpaceDE/>
              <w:autoSpaceDN/>
              <w:adjustRightInd/>
              <w:textAlignment w:val="auto"/>
            </w:pPr>
          </w:p>
          <w:p w14:paraId="1437CA93" w14:textId="77777777" w:rsidR="00A7573C" w:rsidRPr="00032560" w:rsidRDefault="00B45450" w:rsidP="00A7573C">
            <w:pPr>
              <w:overflowPunct/>
              <w:autoSpaceDE/>
              <w:autoSpaceDN/>
              <w:adjustRightInd/>
              <w:textAlignment w:val="auto"/>
            </w:pPr>
          </w:p>
          <w:p w14:paraId="1437CA94" w14:textId="77777777" w:rsidR="00A7573C" w:rsidRPr="00032560" w:rsidRDefault="00B45450" w:rsidP="00A7573C">
            <w:pPr>
              <w:overflowPunct/>
              <w:autoSpaceDE/>
              <w:autoSpaceDN/>
              <w:adjustRightInd/>
              <w:textAlignment w:val="auto"/>
            </w:pPr>
          </w:p>
          <w:p w14:paraId="1437CA95" w14:textId="77777777" w:rsidR="00A7573C" w:rsidRPr="00032560" w:rsidRDefault="00B45450" w:rsidP="00A7573C">
            <w:pPr>
              <w:overflowPunct/>
              <w:autoSpaceDE/>
              <w:autoSpaceDN/>
              <w:adjustRightInd/>
              <w:textAlignment w:val="auto"/>
            </w:pPr>
          </w:p>
          <w:p w14:paraId="1437CA96" w14:textId="77777777" w:rsidR="00A7573C" w:rsidRPr="00032560" w:rsidRDefault="00B45450" w:rsidP="00A7573C">
            <w:pPr>
              <w:overflowPunct/>
              <w:autoSpaceDE/>
              <w:autoSpaceDN/>
              <w:adjustRightInd/>
              <w:textAlignment w:val="auto"/>
            </w:pPr>
          </w:p>
          <w:p w14:paraId="1437CA97" w14:textId="77777777" w:rsidR="00A7573C" w:rsidRPr="00032560" w:rsidRDefault="00B45450" w:rsidP="00A7573C">
            <w:pPr>
              <w:overflowPunct/>
              <w:autoSpaceDE/>
              <w:autoSpaceDN/>
              <w:adjustRightInd/>
              <w:textAlignment w:val="auto"/>
            </w:pPr>
          </w:p>
          <w:p w14:paraId="1437CA98" w14:textId="77777777" w:rsidR="00A7573C" w:rsidRPr="00032560" w:rsidRDefault="00B45450" w:rsidP="00A7573C">
            <w:pPr>
              <w:overflowPunct/>
              <w:autoSpaceDE/>
              <w:autoSpaceDN/>
              <w:adjustRightInd/>
              <w:textAlignment w:val="auto"/>
            </w:pPr>
          </w:p>
          <w:p w14:paraId="1437CA99" w14:textId="77777777" w:rsidR="00A7573C" w:rsidRPr="00032560" w:rsidRDefault="00B45450" w:rsidP="00A7573C">
            <w:pPr>
              <w:overflowPunct/>
              <w:autoSpaceDE/>
              <w:autoSpaceDN/>
              <w:adjustRightInd/>
              <w:textAlignment w:val="auto"/>
            </w:pPr>
          </w:p>
          <w:p w14:paraId="1437CA9A" w14:textId="77777777" w:rsidR="00A7573C" w:rsidRPr="00032560" w:rsidRDefault="00B45450" w:rsidP="00A7573C">
            <w:pPr>
              <w:overflowPunct/>
              <w:autoSpaceDE/>
              <w:autoSpaceDN/>
              <w:adjustRightInd/>
              <w:textAlignment w:val="auto"/>
            </w:pPr>
          </w:p>
          <w:p w14:paraId="1437CA9B" w14:textId="77777777" w:rsidR="00A7573C" w:rsidRPr="00032560" w:rsidRDefault="00B45450" w:rsidP="00A7573C">
            <w:pPr>
              <w:overflowPunct/>
              <w:autoSpaceDE/>
              <w:autoSpaceDN/>
              <w:adjustRightInd/>
              <w:textAlignment w:val="auto"/>
            </w:pPr>
          </w:p>
          <w:p w14:paraId="1437CA9C" w14:textId="77777777" w:rsidR="00A7573C" w:rsidRPr="00032560" w:rsidRDefault="00B45450" w:rsidP="00A7573C">
            <w:pPr>
              <w:overflowPunct/>
              <w:autoSpaceDE/>
              <w:autoSpaceDN/>
              <w:adjustRightInd/>
              <w:textAlignment w:val="auto"/>
            </w:pPr>
          </w:p>
        </w:tc>
        <w:tc>
          <w:tcPr>
            <w:tcW w:w="2671" w:type="dxa"/>
            <w:gridSpan w:val="2"/>
          </w:tcPr>
          <w:p w14:paraId="1437CA9D" w14:textId="77777777" w:rsidR="00A7573C" w:rsidRPr="00B1696A" w:rsidRDefault="00B45450" w:rsidP="00A7573C">
            <w:r w:rsidRPr="00B1696A">
              <w:rPr>
                <w:b/>
                <w:bCs/>
                <w:u w:val="single"/>
              </w:rPr>
              <w:t xml:space="preserve">4 </w:t>
            </w:r>
            <w:r w:rsidRPr="00B1696A">
              <w:rPr>
                <w:b/>
                <w:bCs/>
                <w:u w:val="single"/>
              </w:rPr>
              <w:t>yearly</w:t>
            </w:r>
            <w:r w:rsidRPr="00B1696A">
              <w:rPr>
                <w:bCs/>
              </w:rPr>
              <w:t xml:space="preserve"> for </w:t>
            </w:r>
            <w:r w:rsidRPr="00B1696A">
              <w:t>members of the newborn emergency team and those regularly attending emergencies at birth.</w:t>
            </w:r>
          </w:p>
          <w:p w14:paraId="1437CA9E" w14:textId="77777777" w:rsidR="00A7573C" w:rsidRPr="00032560" w:rsidRDefault="00B45450" w:rsidP="00A7573C">
            <w:r w:rsidRPr="00032560">
              <w:t>Including</w:t>
            </w:r>
          </w:p>
          <w:p w14:paraId="1437CA9F" w14:textId="77777777" w:rsidR="00A7573C" w:rsidRPr="00032560" w:rsidRDefault="00B45450" w:rsidP="00A7573C">
            <w:pPr>
              <w:numPr>
                <w:ilvl w:val="0"/>
                <w:numId w:val="13"/>
              </w:numPr>
              <w:overflowPunct/>
              <w:autoSpaceDE/>
              <w:autoSpaceDN/>
              <w:adjustRightInd/>
              <w:textAlignment w:val="auto"/>
            </w:pPr>
            <w:r w:rsidRPr="00032560">
              <w:t>Senior SCBU nurses</w:t>
            </w:r>
          </w:p>
          <w:p w14:paraId="1437CAA0" w14:textId="77777777" w:rsidR="00A7573C" w:rsidRPr="00032560" w:rsidRDefault="00B45450" w:rsidP="00A7573C">
            <w:pPr>
              <w:numPr>
                <w:ilvl w:val="0"/>
                <w:numId w:val="13"/>
              </w:numPr>
              <w:overflowPunct/>
              <w:autoSpaceDE/>
              <w:autoSpaceDN/>
              <w:adjustRightInd/>
              <w:textAlignment w:val="auto"/>
            </w:pPr>
            <w:r w:rsidRPr="00032560">
              <w:t>Senior Midwives</w:t>
            </w:r>
          </w:p>
          <w:p w14:paraId="1437CAA1" w14:textId="77777777" w:rsidR="00A7573C" w:rsidRPr="00032560" w:rsidRDefault="00B45450" w:rsidP="00A7573C">
            <w:pPr>
              <w:numPr>
                <w:ilvl w:val="0"/>
                <w:numId w:val="13"/>
              </w:numPr>
              <w:overflowPunct/>
              <w:autoSpaceDE/>
              <w:autoSpaceDN/>
              <w:adjustRightInd/>
              <w:textAlignment w:val="auto"/>
            </w:pPr>
            <w:r w:rsidRPr="00032560">
              <w:t>Paediatricians</w:t>
            </w:r>
          </w:p>
          <w:p w14:paraId="1437CAA2" w14:textId="77777777" w:rsidR="00A7573C" w:rsidRPr="00032560" w:rsidRDefault="00B45450" w:rsidP="00A7573C">
            <w:pPr>
              <w:numPr>
                <w:ilvl w:val="0"/>
                <w:numId w:val="13"/>
              </w:numPr>
              <w:overflowPunct/>
              <w:autoSpaceDE/>
              <w:autoSpaceDN/>
              <w:adjustRightInd/>
              <w:textAlignment w:val="auto"/>
            </w:pPr>
            <w:r w:rsidRPr="00032560">
              <w:t>Resus Officers</w:t>
            </w:r>
          </w:p>
          <w:p w14:paraId="1437CAA3" w14:textId="77777777" w:rsidR="00A7573C" w:rsidRPr="00032560" w:rsidRDefault="00B45450" w:rsidP="00A7573C">
            <w:pPr>
              <w:overflowPunct/>
              <w:autoSpaceDE/>
              <w:autoSpaceDN/>
              <w:adjustRightInd/>
              <w:spacing w:after="200" w:line="276" w:lineRule="auto"/>
              <w:textAlignment w:val="auto"/>
            </w:pPr>
          </w:p>
        </w:tc>
        <w:tc>
          <w:tcPr>
            <w:tcW w:w="1847" w:type="dxa"/>
          </w:tcPr>
          <w:p w14:paraId="1437CAA4" w14:textId="77777777" w:rsidR="00A7573C" w:rsidRPr="00032560" w:rsidRDefault="00B45450" w:rsidP="00A7573C">
            <w:r>
              <w:t>Employees who hold a current and valid NLS provider certificate.</w:t>
            </w:r>
          </w:p>
          <w:p w14:paraId="1437CAA5" w14:textId="77777777" w:rsidR="00A7573C" w:rsidRPr="00032560" w:rsidRDefault="00B45450" w:rsidP="00A7573C"/>
          <w:p w14:paraId="1437CAA6" w14:textId="77777777" w:rsidR="00A7573C" w:rsidRPr="00032560" w:rsidRDefault="00B45450" w:rsidP="00A7573C">
            <w:r w:rsidRPr="00032560">
              <w:t xml:space="preserve">Current </w:t>
            </w:r>
            <w:r w:rsidRPr="00032560">
              <w:t>active NLS instructors</w:t>
            </w:r>
          </w:p>
        </w:tc>
      </w:tr>
      <w:tr w:rsidR="00E72FD8" w14:paraId="1437CAAE" w14:textId="77777777" w:rsidTr="00A7573C">
        <w:tc>
          <w:tcPr>
            <w:tcW w:w="2960" w:type="dxa"/>
            <w:shd w:val="clear" w:color="auto" w:fill="F2F2F2" w:themeFill="background1" w:themeFillShade="F2"/>
          </w:tcPr>
          <w:p w14:paraId="1437CAA8" w14:textId="77777777" w:rsidR="00A7573C" w:rsidRPr="00032560" w:rsidRDefault="00B45450" w:rsidP="00A7573C">
            <w:pPr>
              <w:rPr>
                <w:b/>
                <w:u w:val="single"/>
              </w:rPr>
            </w:pPr>
            <w:r w:rsidRPr="00032560">
              <w:rPr>
                <w:b/>
                <w:u w:val="single"/>
              </w:rPr>
              <w:lastRenderedPageBreak/>
              <w:t>Immediate Life Support</w:t>
            </w:r>
          </w:p>
          <w:p w14:paraId="1437CAA9" w14:textId="77777777" w:rsidR="00A7573C" w:rsidRPr="00032560" w:rsidRDefault="00B45450" w:rsidP="00A7573C">
            <w:pPr>
              <w:rPr>
                <w:b/>
                <w:u w:val="single"/>
              </w:rPr>
            </w:pPr>
            <w:r w:rsidRPr="00032560">
              <w:rPr>
                <w:b/>
                <w:u w:val="single"/>
              </w:rPr>
              <w:t>(ILS)</w:t>
            </w:r>
          </w:p>
        </w:tc>
        <w:tc>
          <w:tcPr>
            <w:tcW w:w="2381" w:type="dxa"/>
            <w:gridSpan w:val="2"/>
            <w:shd w:val="clear" w:color="auto" w:fill="F2F2F2" w:themeFill="background1" w:themeFillShade="F2"/>
          </w:tcPr>
          <w:p w14:paraId="1437CAAA" w14:textId="77777777" w:rsidR="00A7573C" w:rsidRPr="00032560" w:rsidRDefault="00B45450" w:rsidP="00A7573C">
            <w:pPr>
              <w:rPr>
                <w:b/>
                <w:u w:val="single"/>
              </w:rPr>
            </w:pPr>
            <w:r w:rsidRPr="00032560">
              <w:rPr>
                <w:b/>
                <w:u w:val="single"/>
              </w:rPr>
              <w:t>Essential</w:t>
            </w:r>
          </w:p>
        </w:tc>
        <w:tc>
          <w:tcPr>
            <w:tcW w:w="2439" w:type="dxa"/>
            <w:gridSpan w:val="2"/>
            <w:shd w:val="clear" w:color="auto" w:fill="F2F2F2" w:themeFill="background1" w:themeFillShade="F2"/>
          </w:tcPr>
          <w:p w14:paraId="1437CAAB" w14:textId="77777777" w:rsidR="00A7573C" w:rsidRPr="00032560" w:rsidRDefault="00B45450" w:rsidP="00A7573C">
            <w:pPr>
              <w:rPr>
                <w:b/>
                <w:u w:val="single"/>
              </w:rPr>
            </w:pPr>
            <w:r w:rsidRPr="00032560">
              <w:rPr>
                <w:b/>
                <w:u w:val="single"/>
              </w:rPr>
              <w:t>Highest Priority</w:t>
            </w:r>
          </w:p>
          <w:p w14:paraId="1437CAAC" w14:textId="77777777" w:rsidR="00A7573C" w:rsidRPr="00032560" w:rsidRDefault="00B45450" w:rsidP="00A7573C">
            <w:pPr>
              <w:rPr>
                <w:b/>
                <w:u w:val="single"/>
              </w:rPr>
            </w:pPr>
          </w:p>
        </w:tc>
        <w:tc>
          <w:tcPr>
            <w:tcW w:w="2393" w:type="dxa"/>
            <w:gridSpan w:val="2"/>
            <w:shd w:val="clear" w:color="auto" w:fill="F2F2F2" w:themeFill="background1" w:themeFillShade="F2"/>
          </w:tcPr>
          <w:p w14:paraId="1437CAAD" w14:textId="77777777" w:rsidR="00A7573C" w:rsidRPr="00032560" w:rsidRDefault="00B45450" w:rsidP="00A7573C">
            <w:pPr>
              <w:rPr>
                <w:b/>
                <w:u w:val="single"/>
              </w:rPr>
            </w:pPr>
            <w:r w:rsidRPr="00032560">
              <w:rPr>
                <w:b/>
                <w:u w:val="single"/>
              </w:rPr>
              <w:t>Exceptions</w:t>
            </w:r>
          </w:p>
        </w:tc>
      </w:tr>
      <w:tr w:rsidR="00E72FD8" w14:paraId="1437CAC2" w14:textId="77777777" w:rsidTr="00A7573C">
        <w:trPr>
          <w:trHeight w:val="4766"/>
        </w:trPr>
        <w:tc>
          <w:tcPr>
            <w:tcW w:w="2960" w:type="dxa"/>
            <w:tcBorders>
              <w:bottom w:val="single" w:sz="4" w:space="0" w:color="auto"/>
            </w:tcBorders>
          </w:tcPr>
          <w:p w14:paraId="1437CAAF" w14:textId="77777777" w:rsidR="00A7573C" w:rsidRPr="00032560" w:rsidRDefault="00B45450" w:rsidP="00A7573C">
            <w:r w:rsidRPr="00032560">
              <w:t xml:space="preserve">This 1 day course will train healthcare </w:t>
            </w:r>
            <w:r>
              <w:t xml:space="preserve">professionals </w:t>
            </w:r>
            <w:r w:rsidRPr="00032560">
              <w:t xml:space="preserve"> in </w:t>
            </w:r>
            <w:r>
              <w:t>recognition and early treatment of the deteriorating patient, ABLS</w:t>
            </w:r>
            <w:r w:rsidRPr="00032560">
              <w:t xml:space="preserve">, simple airway management and safe </w:t>
            </w:r>
            <w:r w:rsidRPr="00032560">
              <w:t>defibrillation (manual and/or AED), enabling them to manage patients in cardiac arrest until arrival of a cardiac arrest team and to participate as members of that team.</w:t>
            </w:r>
          </w:p>
        </w:tc>
        <w:tc>
          <w:tcPr>
            <w:tcW w:w="2381" w:type="dxa"/>
            <w:gridSpan w:val="2"/>
            <w:tcBorders>
              <w:bottom w:val="single" w:sz="4" w:space="0" w:color="auto"/>
            </w:tcBorders>
          </w:tcPr>
          <w:p w14:paraId="1437CAB0" w14:textId="77777777" w:rsidR="00A7573C" w:rsidRPr="00032560" w:rsidRDefault="00B45450" w:rsidP="00A7573C">
            <w:r w:rsidRPr="00032560">
              <w:rPr>
                <w:b/>
                <w:bCs/>
                <w:u w:val="single"/>
              </w:rPr>
              <w:t>Annually</w:t>
            </w:r>
            <w:r w:rsidRPr="00032560">
              <w:t xml:space="preserve"> for all members of the Adult medical emergency team including</w:t>
            </w:r>
          </w:p>
          <w:p w14:paraId="1437CAB1" w14:textId="77777777" w:rsidR="00A7573C" w:rsidRPr="00032560" w:rsidRDefault="00B45450" w:rsidP="00A7573C">
            <w:r w:rsidRPr="00032560">
              <w:t>Medical /Surgic</w:t>
            </w:r>
            <w:r w:rsidRPr="00032560">
              <w:t>al F1s /F2s/SHOs/ST1/ST2</w:t>
            </w:r>
          </w:p>
          <w:p w14:paraId="1437CAB2" w14:textId="77777777" w:rsidR="00A7573C" w:rsidRPr="00032560" w:rsidRDefault="00B45450" w:rsidP="00A7573C">
            <w:r w:rsidRPr="00032560">
              <w:t>Critical care residents</w:t>
            </w:r>
          </w:p>
          <w:p w14:paraId="1437CAB3" w14:textId="77777777" w:rsidR="00A7573C" w:rsidRPr="00032560" w:rsidRDefault="00B45450" w:rsidP="00A7573C">
            <w:r w:rsidRPr="00032560">
              <w:t>Anaesthetic CTs/STs</w:t>
            </w:r>
          </w:p>
          <w:p w14:paraId="1437CAB4" w14:textId="77777777" w:rsidR="00A7573C" w:rsidRPr="00032560" w:rsidRDefault="00B45450" w:rsidP="00A7573C">
            <w:r w:rsidRPr="00032560">
              <w:t>Night Nurse Practitioners</w:t>
            </w:r>
          </w:p>
          <w:p w14:paraId="1437CAB5" w14:textId="77777777" w:rsidR="00A7573C" w:rsidRPr="00032560" w:rsidRDefault="00B45450" w:rsidP="00A7573C">
            <w:pPr>
              <w:rPr>
                <w:b/>
                <w:bCs/>
                <w:u w:val="single"/>
              </w:rPr>
            </w:pPr>
            <w:r w:rsidRPr="00032560">
              <w:t>Coronary Care /ED and AAU Nurses, ODPs, Resuscitation Officers.</w:t>
            </w:r>
          </w:p>
        </w:tc>
        <w:tc>
          <w:tcPr>
            <w:tcW w:w="2439" w:type="dxa"/>
            <w:gridSpan w:val="2"/>
            <w:tcBorders>
              <w:bottom w:val="single" w:sz="4" w:space="0" w:color="auto"/>
            </w:tcBorders>
          </w:tcPr>
          <w:p w14:paraId="1437CAB6" w14:textId="77777777" w:rsidR="00A7573C" w:rsidRPr="00032560" w:rsidRDefault="00B45450" w:rsidP="00A7573C">
            <w:r w:rsidRPr="00032560">
              <w:rPr>
                <w:b/>
                <w:bCs/>
                <w:u w:val="single"/>
              </w:rPr>
              <w:t>Annually</w:t>
            </w:r>
            <w:r w:rsidRPr="00032560">
              <w:t xml:space="preserve"> for all members of the Adult medical emergency  team including</w:t>
            </w:r>
          </w:p>
          <w:p w14:paraId="1437CAB7" w14:textId="77777777" w:rsidR="00A7573C" w:rsidRPr="00032560" w:rsidRDefault="00B45450" w:rsidP="00A7573C">
            <w:r w:rsidRPr="00032560">
              <w:t>Medical /Surgical F1s/F2s</w:t>
            </w:r>
            <w:r w:rsidRPr="00032560">
              <w:t xml:space="preserve"> /SHOS/ST1/ST2</w:t>
            </w:r>
          </w:p>
          <w:p w14:paraId="1437CAB8" w14:textId="77777777" w:rsidR="00A7573C" w:rsidRPr="00032560" w:rsidRDefault="00B45450" w:rsidP="00A7573C">
            <w:r w:rsidRPr="00032560">
              <w:t>Critical care residents</w:t>
            </w:r>
          </w:p>
          <w:p w14:paraId="1437CAB9" w14:textId="77777777" w:rsidR="00A7573C" w:rsidRPr="00032560" w:rsidRDefault="00B45450" w:rsidP="00A7573C">
            <w:r w:rsidRPr="00032560">
              <w:t>Anaesthetic STs</w:t>
            </w:r>
          </w:p>
          <w:p w14:paraId="1437CABA" w14:textId="77777777" w:rsidR="00A7573C" w:rsidRPr="00032560" w:rsidRDefault="00B45450" w:rsidP="00A7573C">
            <w:r w:rsidRPr="00032560">
              <w:t>Med STs</w:t>
            </w:r>
          </w:p>
          <w:p w14:paraId="1437CABB" w14:textId="77777777" w:rsidR="00A7573C" w:rsidRPr="00032560" w:rsidRDefault="00B45450" w:rsidP="00A7573C">
            <w:r w:rsidRPr="00032560">
              <w:t>Night Nurse Practitioners</w:t>
            </w:r>
          </w:p>
          <w:p w14:paraId="1437CABC" w14:textId="77777777" w:rsidR="00A7573C" w:rsidRPr="00032560" w:rsidRDefault="00B45450" w:rsidP="00A7573C">
            <w:r w:rsidRPr="00032560">
              <w:t>Coronary Care / ED and AAU Nurses, ODPs, Resuscitation Officers.</w:t>
            </w:r>
          </w:p>
        </w:tc>
        <w:tc>
          <w:tcPr>
            <w:tcW w:w="2393" w:type="dxa"/>
            <w:gridSpan w:val="2"/>
            <w:tcBorders>
              <w:bottom w:val="single" w:sz="4" w:space="0" w:color="auto"/>
            </w:tcBorders>
          </w:tcPr>
          <w:p w14:paraId="1437CABD" w14:textId="77777777" w:rsidR="00A7573C" w:rsidRPr="00032560" w:rsidRDefault="00B45450" w:rsidP="00A7573C">
            <w:r>
              <w:t xml:space="preserve">Employees </w:t>
            </w:r>
            <w:r w:rsidRPr="00032560">
              <w:t>who have attended</w:t>
            </w:r>
            <w:r>
              <w:t xml:space="preserve"> and passed </w:t>
            </w:r>
            <w:r w:rsidRPr="00032560">
              <w:t xml:space="preserve"> </w:t>
            </w:r>
            <w:r>
              <w:t xml:space="preserve"> an ALS course within the preceding year.</w:t>
            </w:r>
            <w:r w:rsidRPr="00032560">
              <w:t xml:space="preserve"> </w:t>
            </w:r>
          </w:p>
          <w:p w14:paraId="1437CABE" w14:textId="77777777" w:rsidR="00A7573C" w:rsidRPr="00032560" w:rsidRDefault="00B45450" w:rsidP="00A7573C"/>
          <w:p w14:paraId="1437CABF" w14:textId="77777777" w:rsidR="00A7573C" w:rsidRPr="00032560" w:rsidRDefault="00B45450" w:rsidP="00A7573C">
            <w:r w:rsidRPr="00032560">
              <w:t xml:space="preserve">All active ALS </w:t>
            </w:r>
            <w:r w:rsidRPr="00032560">
              <w:t>Instructors</w:t>
            </w:r>
          </w:p>
          <w:p w14:paraId="1437CAC0" w14:textId="77777777" w:rsidR="00A7573C" w:rsidRPr="00032560" w:rsidRDefault="00B45450" w:rsidP="00A7573C"/>
          <w:p w14:paraId="1437CAC1" w14:textId="77777777" w:rsidR="00A7573C" w:rsidRPr="00032560" w:rsidRDefault="00B45450" w:rsidP="00A7573C">
            <w:r w:rsidRPr="00032560">
              <w:rPr>
                <w:b/>
                <w:bCs/>
                <w:u w:val="single"/>
              </w:rPr>
              <w:t>N.B</w:t>
            </w:r>
            <w:r w:rsidRPr="00032560">
              <w:t xml:space="preserve"> </w:t>
            </w:r>
            <w:r>
              <w:t>Employees</w:t>
            </w:r>
            <w:r w:rsidRPr="00032560">
              <w:t xml:space="preserve"> who have already attended an</w:t>
            </w:r>
            <w:r>
              <w:t xml:space="preserve"> ILS course can attend a half day </w:t>
            </w:r>
            <w:r w:rsidRPr="00032560">
              <w:t xml:space="preserve">ILS recertification course if their certificate is less than 2 years old. </w:t>
            </w:r>
          </w:p>
        </w:tc>
      </w:tr>
    </w:tbl>
    <w:p w14:paraId="1437CAC3" w14:textId="77777777" w:rsidR="00A7573C" w:rsidRDefault="00B45450" w:rsidP="00A7573C"/>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2381"/>
        <w:gridCol w:w="2439"/>
        <w:gridCol w:w="2393"/>
      </w:tblGrid>
      <w:tr w:rsidR="00E72FD8" w14:paraId="1437CACA" w14:textId="77777777" w:rsidTr="00A7573C">
        <w:tc>
          <w:tcPr>
            <w:tcW w:w="2960" w:type="dxa"/>
            <w:tcBorders>
              <w:top w:val="single" w:sz="4" w:space="0" w:color="auto"/>
            </w:tcBorders>
            <w:shd w:val="clear" w:color="auto" w:fill="F2F2F2" w:themeFill="background1" w:themeFillShade="F2"/>
          </w:tcPr>
          <w:p w14:paraId="1437CAC4" w14:textId="77777777" w:rsidR="00A7573C" w:rsidRPr="00032560" w:rsidRDefault="00B45450" w:rsidP="00A7573C">
            <w:pPr>
              <w:rPr>
                <w:b/>
                <w:u w:val="single"/>
              </w:rPr>
            </w:pPr>
            <w:r w:rsidRPr="00032560">
              <w:rPr>
                <w:b/>
                <w:u w:val="single"/>
              </w:rPr>
              <w:t>Paediatric Immediate Life Support (PILS)</w:t>
            </w:r>
          </w:p>
          <w:p w14:paraId="1437CAC5" w14:textId="77777777" w:rsidR="00A7573C" w:rsidRPr="00032560" w:rsidRDefault="00B45450" w:rsidP="00A7573C">
            <w:pPr>
              <w:rPr>
                <w:b/>
                <w:u w:val="single"/>
              </w:rPr>
            </w:pPr>
          </w:p>
        </w:tc>
        <w:tc>
          <w:tcPr>
            <w:tcW w:w="2381" w:type="dxa"/>
            <w:tcBorders>
              <w:top w:val="single" w:sz="4" w:space="0" w:color="auto"/>
            </w:tcBorders>
            <w:shd w:val="clear" w:color="auto" w:fill="F2F2F2" w:themeFill="background1" w:themeFillShade="F2"/>
          </w:tcPr>
          <w:p w14:paraId="1437CAC6" w14:textId="77777777" w:rsidR="00A7573C" w:rsidRPr="00032560" w:rsidRDefault="00B45450" w:rsidP="00A7573C">
            <w:pPr>
              <w:rPr>
                <w:b/>
                <w:u w:val="single"/>
              </w:rPr>
            </w:pPr>
            <w:r w:rsidRPr="00032560">
              <w:rPr>
                <w:b/>
                <w:u w:val="single"/>
              </w:rPr>
              <w:t>Essential</w:t>
            </w:r>
          </w:p>
        </w:tc>
        <w:tc>
          <w:tcPr>
            <w:tcW w:w="2439" w:type="dxa"/>
            <w:tcBorders>
              <w:top w:val="single" w:sz="4" w:space="0" w:color="auto"/>
            </w:tcBorders>
            <w:shd w:val="clear" w:color="auto" w:fill="F2F2F2" w:themeFill="background1" w:themeFillShade="F2"/>
          </w:tcPr>
          <w:p w14:paraId="1437CAC7" w14:textId="77777777" w:rsidR="00A7573C" w:rsidRPr="00032560" w:rsidRDefault="00B45450" w:rsidP="00A7573C">
            <w:pPr>
              <w:rPr>
                <w:b/>
                <w:u w:val="single"/>
              </w:rPr>
            </w:pPr>
            <w:r w:rsidRPr="00032560">
              <w:rPr>
                <w:b/>
                <w:u w:val="single"/>
              </w:rPr>
              <w:t>Highest Priority</w:t>
            </w:r>
          </w:p>
          <w:p w14:paraId="1437CAC8" w14:textId="77777777" w:rsidR="00A7573C" w:rsidRPr="00032560" w:rsidRDefault="00B45450" w:rsidP="00A7573C">
            <w:pPr>
              <w:rPr>
                <w:b/>
                <w:u w:val="single"/>
              </w:rPr>
            </w:pPr>
          </w:p>
        </w:tc>
        <w:tc>
          <w:tcPr>
            <w:tcW w:w="2393" w:type="dxa"/>
            <w:tcBorders>
              <w:top w:val="single" w:sz="4" w:space="0" w:color="auto"/>
            </w:tcBorders>
            <w:shd w:val="clear" w:color="auto" w:fill="F2F2F2" w:themeFill="background1" w:themeFillShade="F2"/>
          </w:tcPr>
          <w:p w14:paraId="1437CAC9" w14:textId="77777777" w:rsidR="00A7573C" w:rsidRPr="00032560" w:rsidRDefault="00B45450" w:rsidP="00A7573C">
            <w:pPr>
              <w:rPr>
                <w:b/>
                <w:u w:val="single"/>
              </w:rPr>
            </w:pPr>
            <w:r w:rsidRPr="00032560">
              <w:rPr>
                <w:b/>
                <w:u w:val="single"/>
              </w:rPr>
              <w:t>Exceptions</w:t>
            </w:r>
          </w:p>
        </w:tc>
      </w:tr>
      <w:tr w:rsidR="00E72FD8" w14:paraId="1437CAEA" w14:textId="77777777" w:rsidTr="00A7573C">
        <w:tc>
          <w:tcPr>
            <w:tcW w:w="2960" w:type="dxa"/>
          </w:tcPr>
          <w:p w14:paraId="1437CACB" w14:textId="77777777" w:rsidR="00A7573C" w:rsidRPr="00032560" w:rsidRDefault="00B45450" w:rsidP="00A7573C">
            <w:r>
              <w:t xml:space="preserve">This 1  </w:t>
            </w:r>
            <w:r>
              <w:t>day course will train healthcare professionals in</w:t>
            </w:r>
            <w:r w:rsidRPr="00032560">
              <w:t xml:space="preserve"> the</w:t>
            </w:r>
            <w:r>
              <w:t xml:space="preserve"> recognition and early treatment of the deteriorating child, PBLS with simple airway adjuncts to enable them to provide treatment for the child in cardiac arrest while waiting for the Paediatric Emergenc</w:t>
            </w:r>
            <w:r>
              <w:t>y Team  to arrive and /or prepare them to be</w:t>
            </w:r>
          </w:p>
          <w:p w14:paraId="1437CACC" w14:textId="77777777" w:rsidR="00A7573C" w:rsidRPr="00032560" w:rsidRDefault="00B45450" w:rsidP="00A7573C">
            <w:pPr>
              <w:rPr>
                <w:b/>
                <w:u w:val="single"/>
              </w:rPr>
            </w:pPr>
            <w:r w:rsidRPr="00032560">
              <w:t>members of th</w:t>
            </w:r>
            <w:r>
              <w:t>is team.</w:t>
            </w:r>
          </w:p>
        </w:tc>
        <w:tc>
          <w:tcPr>
            <w:tcW w:w="2381" w:type="dxa"/>
          </w:tcPr>
          <w:p w14:paraId="1437CACD" w14:textId="77777777" w:rsidR="00A7573C" w:rsidRPr="00032560" w:rsidRDefault="00B45450" w:rsidP="00A7573C">
            <w:r w:rsidRPr="00032560">
              <w:rPr>
                <w:b/>
                <w:bCs/>
                <w:u w:val="single"/>
              </w:rPr>
              <w:t>Annually</w:t>
            </w:r>
            <w:r w:rsidRPr="00032560">
              <w:t xml:space="preserve"> </w:t>
            </w:r>
          </w:p>
          <w:p w14:paraId="1437CACE" w14:textId="77777777" w:rsidR="00A7573C" w:rsidRPr="00032560" w:rsidRDefault="00B45450" w:rsidP="00A7573C">
            <w:r w:rsidRPr="00032560">
              <w:t>for all members of the Paediatric Emergency Team including:</w:t>
            </w:r>
          </w:p>
          <w:p w14:paraId="1437CACF" w14:textId="77777777" w:rsidR="00A7573C" w:rsidRPr="00032560" w:rsidRDefault="00B45450" w:rsidP="00A7573C">
            <w:r w:rsidRPr="00032560">
              <w:t>Paed SHO</w:t>
            </w:r>
          </w:p>
          <w:p w14:paraId="1437CAD0" w14:textId="77777777" w:rsidR="00A7573C" w:rsidRPr="00032560" w:rsidRDefault="00B45450" w:rsidP="00A7573C">
            <w:r w:rsidRPr="00032560">
              <w:t>Paed SPR</w:t>
            </w:r>
          </w:p>
          <w:p w14:paraId="1437CAD1" w14:textId="77777777" w:rsidR="00A7573C" w:rsidRPr="00032560" w:rsidRDefault="00B45450" w:rsidP="00A7573C">
            <w:r w:rsidRPr="00032560">
              <w:t>Anaesthetic ST</w:t>
            </w:r>
          </w:p>
          <w:p w14:paraId="1437CAD2" w14:textId="77777777" w:rsidR="00A7573C" w:rsidRPr="00032560" w:rsidRDefault="00B45450" w:rsidP="00A7573C">
            <w:r w:rsidRPr="00032560">
              <w:t>ED &amp; Children’s Ward Nurses, ODPs, Resuscitation Officers.</w:t>
            </w:r>
          </w:p>
          <w:p w14:paraId="1437CAD3" w14:textId="77777777" w:rsidR="00A7573C" w:rsidRPr="00032560" w:rsidRDefault="00B45450" w:rsidP="00A7573C"/>
          <w:p w14:paraId="1437CAD4" w14:textId="77777777" w:rsidR="00A7573C" w:rsidRPr="00032560" w:rsidRDefault="00B45450" w:rsidP="00A7573C"/>
          <w:p w14:paraId="1437CAD5" w14:textId="77777777" w:rsidR="00A7573C" w:rsidRPr="00032560" w:rsidRDefault="00B45450" w:rsidP="00A7573C"/>
          <w:p w14:paraId="1437CAD6" w14:textId="77777777" w:rsidR="00A7573C" w:rsidRPr="00032560" w:rsidRDefault="00B45450" w:rsidP="00A7573C">
            <w:r w:rsidRPr="00032560">
              <w:t xml:space="preserve">NNP </w:t>
            </w:r>
            <w:r w:rsidRPr="00032560">
              <w:rPr>
                <w:i/>
              </w:rPr>
              <w:t>(If attending Paedia</w:t>
            </w:r>
            <w:r w:rsidRPr="00032560">
              <w:rPr>
                <w:i/>
              </w:rPr>
              <w:t>tric emergencies</w:t>
            </w:r>
            <w:r w:rsidRPr="00032560">
              <w:t>)</w:t>
            </w:r>
          </w:p>
          <w:p w14:paraId="1437CAD7" w14:textId="77777777" w:rsidR="00A7573C" w:rsidRPr="00032560" w:rsidRDefault="00B45450" w:rsidP="00A7573C">
            <w:pPr>
              <w:overflowPunct/>
              <w:autoSpaceDE/>
              <w:autoSpaceDN/>
              <w:adjustRightInd/>
              <w:spacing w:after="200" w:line="276" w:lineRule="auto"/>
              <w:textAlignment w:val="auto"/>
              <w:rPr>
                <w:b/>
                <w:bCs/>
                <w:u w:val="single"/>
              </w:rPr>
            </w:pPr>
          </w:p>
        </w:tc>
        <w:tc>
          <w:tcPr>
            <w:tcW w:w="2439" w:type="dxa"/>
          </w:tcPr>
          <w:p w14:paraId="1437CAD8" w14:textId="77777777" w:rsidR="00A7573C" w:rsidRPr="00032560" w:rsidRDefault="00B45450" w:rsidP="00A7573C">
            <w:r w:rsidRPr="00032560">
              <w:rPr>
                <w:b/>
                <w:bCs/>
                <w:u w:val="single"/>
              </w:rPr>
              <w:t>Annually</w:t>
            </w:r>
            <w:r w:rsidRPr="00032560">
              <w:t xml:space="preserve"> </w:t>
            </w:r>
          </w:p>
          <w:p w14:paraId="1437CAD9" w14:textId="77777777" w:rsidR="00A7573C" w:rsidRPr="00032560" w:rsidRDefault="00B45450" w:rsidP="00A7573C">
            <w:r w:rsidRPr="00032560">
              <w:t>for all members of the Paediatric Emergency Team including:</w:t>
            </w:r>
          </w:p>
          <w:p w14:paraId="1437CADA" w14:textId="77777777" w:rsidR="00A7573C" w:rsidRPr="00032560" w:rsidRDefault="00B45450" w:rsidP="00A7573C">
            <w:r w:rsidRPr="00032560">
              <w:t>Paed SHO</w:t>
            </w:r>
          </w:p>
          <w:p w14:paraId="1437CADB" w14:textId="77777777" w:rsidR="00A7573C" w:rsidRPr="00032560" w:rsidRDefault="00B45450" w:rsidP="00A7573C">
            <w:r w:rsidRPr="00032560">
              <w:t>Paed SPR</w:t>
            </w:r>
          </w:p>
          <w:p w14:paraId="1437CADC" w14:textId="77777777" w:rsidR="00A7573C" w:rsidRPr="00032560" w:rsidRDefault="00B45450" w:rsidP="00A7573C">
            <w:r w:rsidRPr="00032560">
              <w:t>Anaesthetic ST</w:t>
            </w:r>
          </w:p>
          <w:p w14:paraId="1437CADD" w14:textId="77777777" w:rsidR="00A7573C" w:rsidRPr="00032560" w:rsidRDefault="00B45450" w:rsidP="00A7573C">
            <w:r w:rsidRPr="00032560">
              <w:t>ED &amp; Children’s Ward Nurses, ODPs, Resuscitation Officers.</w:t>
            </w:r>
          </w:p>
          <w:p w14:paraId="1437CADE" w14:textId="77777777" w:rsidR="00A7573C" w:rsidRPr="00032560" w:rsidRDefault="00B45450" w:rsidP="00A7573C"/>
          <w:p w14:paraId="1437CADF" w14:textId="77777777" w:rsidR="00A7573C" w:rsidRPr="00032560" w:rsidRDefault="00B45450" w:rsidP="00A7573C"/>
          <w:p w14:paraId="1437CAE0" w14:textId="77777777" w:rsidR="00A7573C" w:rsidRPr="00032560" w:rsidRDefault="00B45450" w:rsidP="00A7573C">
            <w:pPr>
              <w:rPr>
                <w:i/>
              </w:rPr>
            </w:pPr>
            <w:r w:rsidRPr="00032560">
              <w:t xml:space="preserve">NNP </w:t>
            </w:r>
            <w:r w:rsidRPr="00032560">
              <w:rPr>
                <w:i/>
              </w:rPr>
              <w:t>(If attending Paediatric emergencies)</w:t>
            </w:r>
          </w:p>
          <w:p w14:paraId="1437CAE1" w14:textId="77777777" w:rsidR="00A7573C" w:rsidRPr="00032560" w:rsidRDefault="00B45450" w:rsidP="00A7573C">
            <w:pPr>
              <w:overflowPunct/>
              <w:autoSpaceDE/>
              <w:autoSpaceDN/>
              <w:adjustRightInd/>
              <w:spacing w:after="200" w:line="276" w:lineRule="auto"/>
              <w:textAlignment w:val="auto"/>
              <w:rPr>
                <w:b/>
                <w:bCs/>
                <w:u w:val="single"/>
              </w:rPr>
            </w:pPr>
          </w:p>
        </w:tc>
        <w:tc>
          <w:tcPr>
            <w:tcW w:w="2393" w:type="dxa"/>
          </w:tcPr>
          <w:p w14:paraId="1437CAE2" w14:textId="77777777" w:rsidR="00A7573C" w:rsidRPr="00032560" w:rsidRDefault="00B45450" w:rsidP="00A7573C">
            <w:r>
              <w:t>Employees</w:t>
            </w:r>
            <w:r w:rsidRPr="00032560">
              <w:t xml:space="preserve"> who </w:t>
            </w:r>
            <w:r>
              <w:t xml:space="preserve">have attended </w:t>
            </w:r>
            <w:r>
              <w:t>and passed an EPLS or APLS course in the preceding year.</w:t>
            </w:r>
          </w:p>
          <w:p w14:paraId="1437CAE3" w14:textId="77777777" w:rsidR="00A7573C" w:rsidRPr="00032560" w:rsidRDefault="00B45450" w:rsidP="00A7573C"/>
          <w:p w14:paraId="1437CAE4" w14:textId="77777777" w:rsidR="00A7573C" w:rsidRPr="00032560" w:rsidRDefault="00B45450" w:rsidP="00A7573C">
            <w:r w:rsidRPr="00032560">
              <w:t>All active EPLS/APLS Instructors</w:t>
            </w:r>
          </w:p>
          <w:p w14:paraId="1437CAE5" w14:textId="77777777" w:rsidR="00A7573C" w:rsidRPr="00032560" w:rsidRDefault="00B45450" w:rsidP="00A7573C">
            <w:pPr>
              <w:rPr>
                <w:bCs/>
              </w:rPr>
            </w:pPr>
          </w:p>
          <w:p w14:paraId="1437CAE6" w14:textId="77777777" w:rsidR="00A7573C" w:rsidRPr="00032560" w:rsidRDefault="00B45450" w:rsidP="00A7573C">
            <w:pPr>
              <w:rPr>
                <w:bCs/>
              </w:rPr>
            </w:pPr>
            <w:r w:rsidRPr="00032560">
              <w:rPr>
                <w:b/>
                <w:bCs/>
                <w:u w:val="single"/>
              </w:rPr>
              <w:t>N.B</w:t>
            </w:r>
            <w:r w:rsidRPr="00032560">
              <w:t xml:space="preserve"> </w:t>
            </w:r>
            <w:r>
              <w:t>Employees</w:t>
            </w:r>
            <w:r w:rsidRPr="00032560">
              <w:t xml:space="preserve"> who have already attended a PI</w:t>
            </w:r>
            <w:r>
              <w:t xml:space="preserve">LS course can attend a half day </w:t>
            </w:r>
            <w:r w:rsidRPr="00032560">
              <w:t>PILS recertification course if their certificate is less than 2 ye</w:t>
            </w:r>
            <w:r>
              <w:t xml:space="preserve">ars old. </w:t>
            </w:r>
          </w:p>
          <w:p w14:paraId="1437CAE7" w14:textId="77777777" w:rsidR="00A7573C" w:rsidRPr="00032560" w:rsidRDefault="00B45450" w:rsidP="00A7573C">
            <w:pPr>
              <w:rPr>
                <w:bCs/>
              </w:rPr>
            </w:pPr>
          </w:p>
          <w:p w14:paraId="1437CAE8" w14:textId="77777777" w:rsidR="00A7573C" w:rsidRPr="00032560" w:rsidRDefault="00B45450" w:rsidP="00A7573C">
            <w:pPr>
              <w:rPr>
                <w:bCs/>
              </w:rPr>
            </w:pPr>
          </w:p>
          <w:p w14:paraId="1437CAE9" w14:textId="77777777" w:rsidR="00A7573C" w:rsidRPr="00032560" w:rsidRDefault="00B45450" w:rsidP="00A7573C">
            <w:r w:rsidRPr="00032560">
              <w:rPr>
                <w:bCs/>
              </w:rPr>
              <w:t>See resusc</w:t>
            </w:r>
            <w:r w:rsidRPr="00032560">
              <w:rPr>
                <w:bCs/>
              </w:rPr>
              <w:t>itation policy 3.2 Roles and Responsibilities</w:t>
            </w:r>
            <w:r w:rsidRPr="00032560">
              <w:t xml:space="preserve"> regarding combination of ALS / ILS and PBLS</w:t>
            </w:r>
            <w:r w:rsidRPr="00032560">
              <w:rPr>
                <w:bCs/>
              </w:rPr>
              <w:t>.</w:t>
            </w:r>
          </w:p>
        </w:tc>
      </w:tr>
    </w:tbl>
    <w:p w14:paraId="1437CAEB" w14:textId="77777777" w:rsidR="00A7573C" w:rsidRPr="00032560" w:rsidRDefault="00B45450" w:rsidP="00A7573C">
      <w:pPr>
        <w:overflowPunct/>
        <w:autoSpaceDE/>
        <w:autoSpaceDN/>
        <w:adjustRightInd/>
        <w:textAlignment w:val="auto"/>
        <w:rPr>
          <w:b/>
          <w:u w:val="single"/>
        </w:rPr>
      </w:pPr>
      <w:r w:rsidRPr="00032560">
        <w:rPr>
          <w:b/>
          <w:u w:val="single"/>
        </w:rPr>
        <w:br w:type="page"/>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7"/>
        <w:gridCol w:w="2410"/>
        <w:gridCol w:w="2551"/>
        <w:gridCol w:w="1985"/>
      </w:tblGrid>
      <w:tr w:rsidR="00E72FD8" w14:paraId="1437CAF3" w14:textId="77777777" w:rsidTr="00A7573C">
        <w:tc>
          <w:tcPr>
            <w:tcW w:w="3227" w:type="dxa"/>
            <w:shd w:val="clear" w:color="auto" w:fill="F2F2F2" w:themeFill="background1" w:themeFillShade="F2"/>
          </w:tcPr>
          <w:p w14:paraId="1437CAEC" w14:textId="77777777" w:rsidR="00A7573C" w:rsidRPr="00032560" w:rsidRDefault="00B45450" w:rsidP="00A7573C">
            <w:pPr>
              <w:rPr>
                <w:b/>
                <w:u w:val="single"/>
              </w:rPr>
            </w:pPr>
            <w:r w:rsidRPr="00032560">
              <w:rPr>
                <w:b/>
                <w:u w:val="single"/>
              </w:rPr>
              <w:lastRenderedPageBreak/>
              <w:t>Advanced Life Support</w:t>
            </w:r>
          </w:p>
          <w:p w14:paraId="1437CAED" w14:textId="77777777" w:rsidR="00A7573C" w:rsidRPr="00032560" w:rsidRDefault="00B45450" w:rsidP="00A7573C">
            <w:pPr>
              <w:rPr>
                <w:b/>
                <w:u w:val="single"/>
              </w:rPr>
            </w:pPr>
            <w:r w:rsidRPr="00032560">
              <w:rPr>
                <w:b/>
                <w:u w:val="single"/>
              </w:rPr>
              <w:t>(ALS)</w:t>
            </w:r>
          </w:p>
          <w:p w14:paraId="1437CAEE" w14:textId="77777777" w:rsidR="00A7573C" w:rsidRPr="00032560" w:rsidRDefault="00B45450" w:rsidP="00A7573C">
            <w:pPr>
              <w:rPr>
                <w:b/>
                <w:u w:val="single"/>
              </w:rPr>
            </w:pPr>
          </w:p>
        </w:tc>
        <w:tc>
          <w:tcPr>
            <w:tcW w:w="2410" w:type="dxa"/>
            <w:shd w:val="clear" w:color="auto" w:fill="F2F2F2" w:themeFill="background1" w:themeFillShade="F2"/>
          </w:tcPr>
          <w:p w14:paraId="1437CAEF" w14:textId="77777777" w:rsidR="00A7573C" w:rsidRPr="00032560" w:rsidRDefault="00B45450" w:rsidP="00A7573C">
            <w:pPr>
              <w:rPr>
                <w:b/>
                <w:u w:val="single"/>
              </w:rPr>
            </w:pPr>
            <w:r w:rsidRPr="00032560">
              <w:rPr>
                <w:b/>
                <w:u w:val="single"/>
              </w:rPr>
              <w:t>Essential</w:t>
            </w:r>
          </w:p>
        </w:tc>
        <w:tc>
          <w:tcPr>
            <w:tcW w:w="2551" w:type="dxa"/>
            <w:shd w:val="clear" w:color="auto" w:fill="F2F2F2" w:themeFill="background1" w:themeFillShade="F2"/>
          </w:tcPr>
          <w:p w14:paraId="1437CAF0" w14:textId="77777777" w:rsidR="00A7573C" w:rsidRPr="00032560" w:rsidRDefault="00B45450" w:rsidP="00A7573C">
            <w:pPr>
              <w:rPr>
                <w:b/>
                <w:u w:val="single"/>
              </w:rPr>
            </w:pPr>
            <w:r w:rsidRPr="00032560">
              <w:rPr>
                <w:b/>
                <w:u w:val="single"/>
              </w:rPr>
              <w:t>Highest Priority</w:t>
            </w:r>
          </w:p>
          <w:p w14:paraId="1437CAF1" w14:textId="77777777" w:rsidR="00A7573C" w:rsidRPr="00032560" w:rsidRDefault="00B45450" w:rsidP="00A7573C">
            <w:pPr>
              <w:rPr>
                <w:b/>
                <w:u w:val="single"/>
              </w:rPr>
            </w:pPr>
          </w:p>
        </w:tc>
        <w:tc>
          <w:tcPr>
            <w:tcW w:w="1985" w:type="dxa"/>
            <w:shd w:val="clear" w:color="auto" w:fill="F2F2F2" w:themeFill="background1" w:themeFillShade="F2"/>
          </w:tcPr>
          <w:p w14:paraId="1437CAF2" w14:textId="77777777" w:rsidR="00A7573C" w:rsidRPr="00032560" w:rsidRDefault="00B45450" w:rsidP="00A7573C">
            <w:pPr>
              <w:rPr>
                <w:b/>
                <w:u w:val="single"/>
              </w:rPr>
            </w:pPr>
            <w:r w:rsidRPr="00032560">
              <w:rPr>
                <w:b/>
                <w:u w:val="single"/>
              </w:rPr>
              <w:t>Exceptions</w:t>
            </w:r>
          </w:p>
        </w:tc>
      </w:tr>
      <w:tr w:rsidR="00E72FD8" w14:paraId="1437CB09" w14:textId="77777777" w:rsidTr="00A7573C">
        <w:trPr>
          <w:trHeight w:val="3891"/>
        </w:trPr>
        <w:tc>
          <w:tcPr>
            <w:tcW w:w="3227" w:type="dxa"/>
          </w:tcPr>
          <w:p w14:paraId="1437CAF4" w14:textId="77777777" w:rsidR="00A7573C" w:rsidRPr="00032560" w:rsidRDefault="00B45450" w:rsidP="00A7573C">
            <w:pPr>
              <w:rPr>
                <w:b/>
                <w:u w:val="single"/>
              </w:rPr>
            </w:pPr>
            <w:r w:rsidRPr="00032560">
              <w:t xml:space="preserve">This course will prepare senior members of a multi-disciplinary team to manage peri-arrest </w:t>
            </w:r>
            <w:r w:rsidRPr="00032560">
              <w:t>situations and to treat the patient until transfer to a critical care area. The complexity and management of cardiac arrest situations, including decision-making and effective communication with the team and the patient's relatives, is included.</w:t>
            </w:r>
          </w:p>
          <w:p w14:paraId="1437CAF5" w14:textId="77777777" w:rsidR="00A7573C" w:rsidRPr="00032560" w:rsidRDefault="00B45450" w:rsidP="00A7573C">
            <w:r w:rsidRPr="00032560">
              <w:t>This cours</w:t>
            </w:r>
            <w:r w:rsidRPr="00032560">
              <w:t>e is designed for healthcare professionals who would be expected to apply the skills taught as part of their clinical duties, on a regular basis</w:t>
            </w:r>
          </w:p>
        </w:tc>
        <w:tc>
          <w:tcPr>
            <w:tcW w:w="2410" w:type="dxa"/>
          </w:tcPr>
          <w:p w14:paraId="1437CAF6" w14:textId="77777777" w:rsidR="00A7573C" w:rsidRPr="00032560" w:rsidRDefault="00B45450" w:rsidP="00A7573C">
            <w:r w:rsidRPr="00032560">
              <w:rPr>
                <w:bCs/>
              </w:rPr>
              <w:t xml:space="preserve">4 yearly for </w:t>
            </w:r>
            <w:r w:rsidRPr="00032560">
              <w:t xml:space="preserve">all members of the </w:t>
            </w:r>
            <w:r>
              <w:t>Medical Emergency T</w:t>
            </w:r>
            <w:r w:rsidRPr="00032560">
              <w:t>eam including</w:t>
            </w:r>
          </w:p>
          <w:p w14:paraId="1437CAF7" w14:textId="77777777" w:rsidR="00A7573C" w:rsidRPr="00032560" w:rsidRDefault="00B45450" w:rsidP="00A7573C">
            <w:r w:rsidRPr="00032560">
              <w:t>Medical /Surgical F1s/F2s /SHOs/ST1/ST2</w:t>
            </w:r>
          </w:p>
          <w:p w14:paraId="1437CAF8" w14:textId="77777777" w:rsidR="00A7573C" w:rsidRPr="00032560" w:rsidRDefault="00B45450" w:rsidP="00A7573C">
            <w:r w:rsidRPr="00032560">
              <w:t>Critic</w:t>
            </w:r>
            <w:r w:rsidRPr="00032560">
              <w:t>al care residents</w:t>
            </w:r>
          </w:p>
          <w:p w14:paraId="1437CAF9" w14:textId="77777777" w:rsidR="00A7573C" w:rsidRPr="00032560" w:rsidRDefault="00B45450" w:rsidP="00A7573C">
            <w:r w:rsidRPr="00032560">
              <w:t>Anaesthetic SHOs/STs</w:t>
            </w:r>
          </w:p>
          <w:p w14:paraId="1437CAFA" w14:textId="77777777" w:rsidR="00A7573C" w:rsidRPr="00032560" w:rsidRDefault="00B45450" w:rsidP="00A7573C">
            <w:r w:rsidRPr="00032560">
              <w:t>Night Nurse Practitioners, Senior</w:t>
            </w:r>
          </w:p>
          <w:p w14:paraId="1437CAFB" w14:textId="77777777" w:rsidR="00A7573C" w:rsidRPr="00032560" w:rsidRDefault="00B45450" w:rsidP="00A7573C">
            <w:r w:rsidRPr="00032560">
              <w:t>Coronary Care/ED Nurses, Resuscitation Officers.</w:t>
            </w:r>
          </w:p>
          <w:p w14:paraId="1437CAFC" w14:textId="77777777" w:rsidR="00A7573C" w:rsidRPr="00032560" w:rsidRDefault="00B45450" w:rsidP="00A7573C">
            <w:r w:rsidRPr="00032560">
              <w:t xml:space="preserve">All </w:t>
            </w:r>
            <w:r>
              <w:t xml:space="preserve">employees </w:t>
            </w:r>
            <w:r w:rsidRPr="00032560">
              <w:t>should hold a current clinical appointment and professional healthcare qualification</w:t>
            </w:r>
          </w:p>
        </w:tc>
        <w:tc>
          <w:tcPr>
            <w:tcW w:w="2551" w:type="dxa"/>
          </w:tcPr>
          <w:p w14:paraId="1437CAFD" w14:textId="77777777" w:rsidR="00A7573C" w:rsidRPr="00032560" w:rsidRDefault="00B45450" w:rsidP="00A7573C">
            <w:r w:rsidRPr="00032560">
              <w:rPr>
                <w:bCs/>
              </w:rPr>
              <w:t xml:space="preserve">4 yearly for </w:t>
            </w:r>
            <w:r>
              <w:t>all members of the Med</w:t>
            </w:r>
            <w:r>
              <w:t>ical Emergency T</w:t>
            </w:r>
            <w:r w:rsidRPr="00032560">
              <w:t>eam including</w:t>
            </w:r>
          </w:p>
          <w:p w14:paraId="1437CAFE" w14:textId="77777777" w:rsidR="00A7573C" w:rsidRPr="00032560" w:rsidRDefault="00B45450" w:rsidP="00A7573C">
            <w:r w:rsidRPr="00032560">
              <w:t>Medical /Surgical F1s/F2s /SHOs/ST1/ST2</w:t>
            </w:r>
          </w:p>
          <w:p w14:paraId="1437CAFF" w14:textId="77777777" w:rsidR="00A7573C" w:rsidRPr="00032560" w:rsidRDefault="00B45450" w:rsidP="00A7573C">
            <w:r w:rsidRPr="00032560">
              <w:t>Critical care residents</w:t>
            </w:r>
          </w:p>
          <w:p w14:paraId="1437CB00" w14:textId="77777777" w:rsidR="00A7573C" w:rsidRPr="00032560" w:rsidRDefault="00B45450" w:rsidP="00A7573C">
            <w:r w:rsidRPr="00032560">
              <w:t>Anaesthetic SHOs/ST</w:t>
            </w:r>
          </w:p>
          <w:p w14:paraId="1437CB01" w14:textId="77777777" w:rsidR="00A7573C" w:rsidRPr="00032560" w:rsidRDefault="00B45450" w:rsidP="00A7573C">
            <w:r w:rsidRPr="00032560">
              <w:t>Med ST</w:t>
            </w:r>
          </w:p>
          <w:p w14:paraId="1437CB02" w14:textId="77777777" w:rsidR="00A7573C" w:rsidRPr="00032560" w:rsidRDefault="00B45450" w:rsidP="00A7573C">
            <w:r w:rsidRPr="00032560">
              <w:t>Night Nurse Practitioners</w:t>
            </w:r>
          </w:p>
          <w:p w14:paraId="1437CB03" w14:textId="77777777" w:rsidR="00A7573C" w:rsidRPr="00032560" w:rsidRDefault="00B45450" w:rsidP="00A7573C">
            <w:r w:rsidRPr="00032560">
              <w:t>Senior Coronary Care / ED Nurses.</w:t>
            </w:r>
          </w:p>
          <w:p w14:paraId="1437CB04" w14:textId="77777777" w:rsidR="00A7573C" w:rsidRPr="00032560" w:rsidRDefault="00B45450" w:rsidP="00A7573C">
            <w:r w:rsidRPr="00032560">
              <w:t>Resuscitation Officers.</w:t>
            </w:r>
          </w:p>
          <w:p w14:paraId="1437CB05" w14:textId="77777777" w:rsidR="00A7573C" w:rsidRPr="00032560" w:rsidRDefault="00B45450" w:rsidP="00A7573C">
            <w:pPr>
              <w:overflowPunct/>
              <w:autoSpaceDE/>
              <w:autoSpaceDN/>
              <w:adjustRightInd/>
              <w:spacing w:after="200" w:line="276" w:lineRule="auto"/>
              <w:textAlignment w:val="auto"/>
              <w:rPr>
                <w:b/>
                <w:u w:val="single"/>
              </w:rPr>
            </w:pPr>
          </w:p>
        </w:tc>
        <w:tc>
          <w:tcPr>
            <w:tcW w:w="1985" w:type="dxa"/>
          </w:tcPr>
          <w:p w14:paraId="1437CB06" w14:textId="77777777" w:rsidR="00A7573C" w:rsidRPr="00032560" w:rsidRDefault="00B45450" w:rsidP="00A7573C">
            <w:r w:rsidRPr="00032560">
              <w:t xml:space="preserve">All </w:t>
            </w:r>
            <w:r>
              <w:t xml:space="preserve"> active </w:t>
            </w:r>
            <w:r w:rsidRPr="00032560">
              <w:t>ALS Instructors</w:t>
            </w:r>
          </w:p>
          <w:p w14:paraId="1437CB07" w14:textId="77777777" w:rsidR="00A7573C" w:rsidRPr="00032560" w:rsidRDefault="00B45450" w:rsidP="00A7573C"/>
          <w:p w14:paraId="1437CB08" w14:textId="77777777" w:rsidR="00A7573C" w:rsidRPr="00032560" w:rsidRDefault="00B45450" w:rsidP="00A7573C">
            <w:r>
              <w:rPr>
                <w:bCs/>
              </w:rPr>
              <w:t xml:space="preserve">NB: </w:t>
            </w:r>
            <w:r w:rsidRPr="00032560">
              <w:rPr>
                <w:bCs/>
              </w:rPr>
              <w:t xml:space="preserve">All ALS providers </w:t>
            </w:r>
            <w:r>
              <w:rPr>
                <w:bCs/>
              </w:rPr>
              <w:t xml:space="preserve">are still required to complete annual resuscitation updates by attending an ABLS &amp; AED or </w:t>
            </w:r>
            <w:r w:rsidRPr="00032560">
              <w:rPr>
                <w:bCs/>
              </w:rPr>
              <w:t>an ILS recertification course</w:t>
            </w:r>
            <w:r>
              <w:rPr>
                <w:bCs/>
              </w:rPr>
              <w:t>.</w:t>
            </w:r>
          </w:p>
        </w:tc>
      </w:tr>
    </w:tbl>
    <w:p w14:paraId="1437CB0A" w14:textId="77777777" w:rsidR="00A7573C" w:rsidRPr="00032560" w:rsidRDefault="00B45450" w:rsidP="00A7573C">
      <w:pPr>
        <w:overflowPunct/>
        <w:autoSpaceDE/>
        <w:autoSpaceDN/>
        <w:adjustRightInd/>
        <w:textAlignment w:val="auto"/>
        <w:rPr>
          <w:b/>
          <w:u w:val="single"/>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2"/>
        <w:gridCol w:w="2409"/>
        <w:gridCol w:w="2410"/>
        <w:gridCol w:w="2552"/>
      </w:tblGrid>
      <w:tr w:rsidR="00E72FD8" w14:paraId="1437CB12" w14:textId="77777777" w:rsidTr="00A7573C">
        <w:tc>
          <w:tcPr>
            <w:tcW w:w="2802" w:type="dxa"/>
            <w:shd w:val="clear" w:color="auto" w:fill="F2F2F2" w:themeFill="background1" w:themeFillShade="F2"/>
          </w:tcPr>
          <w:p w14:paraId="1437CB0B" w14:textId="77777777" w:rsidR="00A7573C" w:rsidRPr="00032560" w:rsidRDefault="00B45450" w:rsidP="00A7573C">
            <w:pPr>
              <w:rPr>
                <w:b/>
                <w:u w:val="single"/>
              </w:rPr>
            </w:pPr>
            <w:r w:rsidRPr="00032560">
              <w:rPr>
                <w:b/>
                <w:u w:val="single"/>
              </w:rPr>
              <w:t xml:space="preserve">European Paediatric Life Support </w:t>
            </w:r>
          </w:p>
          <w:p w14:paraId="1437CB0C" w14:textId="77777777" w:rsidR="00A7573C" w:rsidRPr="00032560" w:rsidRDefault="00B45450" w:rsidP="00A7573C">
            <w:pPr>
              <w:rPr>
                <w:b/>
                <w:u w:val="single"/>
              </w:rPr>
            </w:pPr>
            <w:r w:rsidRPr="00032560">
              <w:rPr>
                <w:b/>
                <w:u w:val="single"/>
              </w:rPr>
              <w:t>(EPLS)</w:t>
            </w:r>
          </w:p>
          <w:p w14:paraId="1437CB0D" w14:textId="77777777" w:rsidR="00A7573C" w:rsidRPr="00032560" w:rsidRDefault="00B45450" w:rsidP="00A7573C">
            <w:pPr>
              <w:rPr>
                <w:b/>
                <w:u w:val="single"/>
              </w:rPr>
            </w:pPr>
          </w:p>
        </w:tc>
        <w:tc>
          <w:tcPr>
            <w:tcW w:w="2409" w:type="dxa"/>
            <w:shd w:val="clear" w:color="auto" w:fill="F2F2F2" w:themeFill="background1" w:themeFillShade="F2"/>
          </w:tcPr>
          <w:p w14:paraId="1437CB0E" w14:textId="77777777" w:rsidR="00A7573C" w:rsidRPr="00032560" w:rsidRDefault="00B45450" w:rsidP="00A7573C">
            <w:pPr>
              <w:rPr>
                <w:b/>
                <w:u w:val="single"/>
              </w:rPr>
            </w:pPr>
            <w:r w:rsidRPr="00032560">
              <w:rPr>
                <w:b/>
                <w:u w:val="single"/>
              </w:rPr>
              <w:t>Essential</w:t>
            </w:r>
          </w:p>
        </w:tc>
        <w:tc>
          <w:tcPr>
            <w:tcW w:w="2410" w:type="dxa"/>
            <w:shd w:val="clear" w:color="auto" w:fill="F2F2F2" w:themeFill="background1" w:themeFillShade="F2"/>
          </w:tcPr>
          <w:p w14:paraId="1437CB0F" w14:textId="77777777" w:rsidR="00A7573C" w:rsidRPr="00032560" w:rsidRDefault="00B45450" w:rsidP="00A7573C">
            <w:pPr>
              <w:rPr>
                <w:b/>
                <w:u w:val="single"/>
              </w:rPr>
            </w:pPr>
            <w:r w:rsidRPr="00032560">
              <w:rPr>
                <w:b/>
                <w:u w:val="single"/>
              </w:rPr>
              <w:t>Highest Priority</w:t>
            </w:r>
          </w:p>
          <w:p w14:paraId="1437CB10" w14:textId="77777777" w:rsidR="00A7573C" w:rsidRPr="00032560" w:rsidRDefault="00B45450" w:rsidP="00A7573C">
            <w:pPr>
              <w:rPr>
                <w:b/>
                <w:u w:val="single"/>
              </w:rPr>
            </w:pPr>
          </w:p>
        </w:tc>
        <w:tc>
          <w:tcPr>
            <w:tcW w:w="2552" w:type="dxa"/>
            <w:shd w:val="clear" w:color="auto" w:fill="F2F2F2" w:themeFill="background1" w:themeFillShade="F2"/>
          </w:tcPr>
          <w:p w14:paraId="1437CB11" w14:textId="77777777" w:rsidR="00A7573C" w:rsidRPr="00032560" w:rsidRDefault="00B45450" w:rsidP="00A7573C">
            <w:pPr>
              <w:rPr>
                <w:b/>
                <w:u w:val="single"/>
              </w:rPr>
            </w:pPr>
            <w:r w:rsidRPr="00032560">
              <w:rPr>
                <w:b/>
                <w:u w:val="single"/>
              </w:rPr>
              <w:t>Exceptions</w:t>
            </w:r>
          </w:p>
        </w:tc>
      </w:tr>
      <w:tr w:rsidR="00E72FD8" w14:paraId="1437CB30" w14:textId="77777777" w:rsidTr="00A7573C">
        <w:trPr>
          <w:trHeight w:val="1266"/>
        </w:trPr>
        <w:tc>
          <w:tcPr>
            <w:tcW w:w="2802" w:type="dxa"/>
          </w:tcPr>
          <w:p w14:paraId="1437CB13" w14:textId="77777777" w:rsidR="00A7573C" w:rsidRPr="00032560" w:rsidRDefault="00B45450" w:rsidP="00A7573C">
            <w:r>
              <w:t xml:space="preserve">This </w:t>
            </w:r>
            <w:r w:rsidRPr="00032560">
              <w:t xml:space="preserve"> course is intended to provide training for multi-disciplinary healthcare professionals in the early recognition of the child in respiratory or circulatory failure and the development of the knowledge and core skills required to intervene to prevent furthe</w:t>
            </w:r>
            <w:r w:rsidRPr="00032560">
              <w:t>r deterioration towards respiratory or cardiac arrest</w:t>
            </w:r>
            <w:r>
              <w:t>. It also provides training in the appropriate management of the child in cardiac arrest</w:t>
            </w:r>
          </w:p>
          <w:p w14:paraId="1437CB14" w14:textId="77777777" w:rsidR="00A7573C" w:rsidRPr="00032560" w:rsidRDefault="00B45450" w:rsidP="00A7573C">
            <w:pPr>
              <w:overflowPunct/>
              <w:autoSpaceDE/>
              <w:autoSpaceDN/>
              <w:adjustRightInd/>
              <w:spacing w:after="200" w:line="276" w:lineRule="auto"/>
              <w:textAlignment w:val="auto"/>
              <w:rPr>
                <w:b/>
                <w:u w:val="single"/>
              </w:rPr>
            </w:pPr>
          </w:p>
        </w:tc>
        <w:tc>
          <w:tcPr>
            <w:tcW w:w="2409" w:type="dxa"/>
          </w:tcPr>
          <w:p w14:paraId="1437CB15" w14:textId="77777777" w:rsidR="00A7573C" w:rsidRPr="00032560" w:rsidRDefault="00B45450" w:rsidP="00A7573C">
            <w:r w:rsidRPr="00032560">
              <w:t>4 yearly for all members of the Paediatric Emergency Team including:</w:t>
            </w:r>
          </w:p>
          <w:p w14:paraId="1437CB16" w14:textId="77777777" w:rsidR="00A7573C" w:rsidRPr="00032560" w:rsidRDefault="00B45450" w:rsidP="00A7573C">
            <w:r w:rsidRPr="00032560">
              <w:t>Paed SHO</w:t>
            </w:r>
          </w:p>
          <w:p w14:paraId="1437CB17" w14:textId="77777777" w:rsidR="00A7573C" w:rsidRPr="00032560" w:rsidRDefault="00B45450" w:rsidP="00A7573C">
            <w:r>
              <w:t>Paed Sp</w:t>
            </w:r>
            <w:r w:rsidRPr="00032560">
              <w:t>R</w:t>
            </w:r>
          </w:p>
          <w:p w14:paraId="1437CB18" w14:textId="77777777" w:rsidR="00A7573C" w:rsidRPr="00032560" w:rsidRDefault="00B45450" w:rsidP="00A7573C">
            <w:r w:rsidRPr="00032560">
              <w:t>Critical Care residents</w:t>
            </w:r>
          </w:p>
          <w:p w14:paraId="1437CB19" w14:textId="77777777" w:rsidR="00A7573C" w:rsidRPr="00032560" w:rsidRDefault="00B45450" w:rsidP="00A7573C">
            <w:r w:rsidRPr="00032560">
              <w:t>An</w:t>
            </w:r>
            <w:r w:rsidRPr="00032560">
              <w:t>aesthetic SHOs/STs</w:t>
            </w:r>
          </w:p>
          <w:p w14:paraId="1437CB1A" w14:textId="77777777" w:rsidR="00A7573C" w:rsidRPr="00032560" w:rsidRDefault="00B45450" w:rsidP="00A7573C">
            <w:r w:rsidRPr="00032560">
              <w:t>Senior Children’s Ward / ED Nurses</w:t>
            </w:r>
          </w:p>
          <w:p w14:paraId="1437CB1B" w14:textId="77777777" w:rsidR="00A7573C" w:rsidRPr="00032560" w:rsidRDefault="00B45450" w:rsidP="00A7573C">
            <w:r w:rsidRPr="00032560">
              <w:t>Resuscitation Officers</w:t>
            </w:r>
          </w:p>
          <w:p w14:paraId="1437CB1C" w14:textId="77777777" w:rsidR="00A7573C" w:rsidRPr="00032560" w:rsidRDefault="00B45450" w:rsidP="00A7573C"/>
          <w:p w14:paraId="1437CB1D" w14:textId="77777777" w:rsidR="00A7573C" w:rsidRPr="00032560" w:rsidRDefault="00B45450" w:rsidP="00A7573C">
            <w:r w:rsidRPr="00032560">
              <w:t xml:space="preserve">NNP </w:t>
            </w:r>
          </w:p>
          <w:p w14:paraId="1437CB1E" w14:textId="77777777" w:rsidR="00A7573C" w:rsidRPr="00032560" w:rsidRDefault="00B45450" w:rsidP="00A7573C">
            <w:pPr>
              <w:rPr>
                <w:i/>
              </w:rPr>
            </w:pPr>
            <w:r w:rsidRPr="00032560">
              <w:rPr>
                <w:i/>
              </w:rPr>
              <w:t>(If attending Paediatric emergencies)</w:t>
            </w:r>
          </w:p>
          <w:p w14:paraId="1437CB1F" w14:textId="77777777" w:rsidR="00A7573C" w:rsidRPr="00032560" w:rsidRDefault="00B45450" w:rsidP="00A7573C">
            <w:pPr>
              <w:overflowPunct/>
              <w:autoSpaceDE/>
              <w:autoSpaceDN/>
              <w:adjustRightInd/>
              <w:spacing w:after="200" w:line="276" w:lineRule="auto"/>
              <w:textAlignment w:val="auto"/>
              <w:rPr>
                <w:b/>
                <w:u w:val="single"/>
              </w:rPr>
            </w:pPr>
          </w:p>
        </w:tc>
        <w:tc>
          <w:tcPr>
            <w:tcW w:w="2410" w:type="dxa"/>
          </w:tcPr>
          <w:p w14:paraId="1437CB20" w14:textId="77777777" w:rsidR="00A7573C" w:rsidRPr="00032560" w:rsidRDefault="00B45450" w:rsidP="00A7573C">
            <w:r w:rsidRPr="00032560">
              <w:t>4 yearly for all members of the Paediatric Emergency Team including:</w:t>
            </w:r>
          </w:p>
          <w:p w14:paraId="1437CB21" w14:textId="77777777" w:rsidR="00A7573C" w:rsidRPr="00032560" w:rsidRDefault="00B45450" w:rsidP="00A7573C">
            <w:r w:rsidRPr="00032560">
              <w:t>Paed SHO</w:t>
            </w:r>
          </w:p>
          <w:p w14:paraId="1437CB22" w14:textId="77777777" w:rsidR="00A7573C" w:rsidRPr="00032560" w:rsidRDefault="00B45450" w:rsidP="00A7573C">
            <w:r>
              <w:t>Paed Sp</w:t>
            </w:r>
            <w:r w:rsidRPr="00032560">
              <w:t>R</w:t>
            </w:r>
          </w:p>
          <w:p w14:paraId="1437CB23" w14:textId="77777777" w:rsidR="00A7573C" w:rsidRPr="00032560" w:rsidRDefault="00B45450" w:rsidP="00A7573C">
            <w:r w:rsidRPr="00032560">
              <w:t>Critical Care residents</w:t>
            </w:r>
          </w:p>
          <w:p w14:paraId="1437CB24" w14:textId="77777777" w:rsidR="00A7573C" w:rsidRPr="00032560" w:rsidRDefault="00B45450" w:rsidP="00A7573C">
            <w:r w:rsidRPr="00032560">
              <w:t>Anaesthetic SHOs/STs</w:t>
            </w:r>
          </w:p>
          <w:p w14:paraId="1437CB25" w14:textId="77777777" w:rsidR="00A7573C" w:rsidRPr="00032560" w:rsidRDefault="00B45450" w:rsidP="00A7573C"/>
          <w:p w14:paraId="1437CB26" w14:textId="77777777" w:rsidR="00A7573C" w:rsidRPr="00032560" w:rsidRDefault="00B45450" w:rsidP="00A7573C">
            <w:r w:rsidRPr="00032560">
              <w:t xml:space="preserve">NNP </w:t>
            </w:r>
          </w:p>
          <w:p w14:paraId="1437CB27" w14:textId="77777777" w:rsidR="00A7573C" w:rsidRPr="00032560" w:rsidRDefault="00B45450" w:rsidP="00A7573C">
            <w:r w:rsidRPr="00032560">
              <w:rPr>
                <w:i/>
              </w:rPr>
              <w:t>(If attending Paediatric emergencies</w:t>
            </w:r>
            <w:r w:rsidRPr="00032560">
              <w:t>)</w:t>
            </w:r>
          </w:p>
          <w:p w14:paraId="1437CB28" w14:textId="77777777" w:rsidR="00A7573C" w:rsidRPr="00032560" w:rsidRDefault="00B45450" w:rsidP="00A7573C">
            <w:pPr>
              <w:overflowPunct/>
              <w:autoSpaceDE/>
              <w:autoSpaceDN/>
              <w:adjustRightInd/>
              <w:spacing w:after="200" w:line="276" w:lineRule="auto"/>
              <w:textAlignment w:val="auto"/>
              <w:rPr>
                <w:b/>
                <w:u w:val="single"/>
              </w:rPr>
            </w:pPr>
          </w:p>
        </w:tc>
        <w:tc>
          <w:tcPr>
            <w:tcW w:w="2552" w:type="dxa"/>
          </w:tcPr>
          <w:p w14:paraId="1437CB29" w14:textId="77777777" w:rsidR="00A7573C" w:rsidRPr="00032560" w:rsidRDefault="00B45450" w:rsidP="00A7573C">
            <w:r>
              <w:t>Employees</w:t>
            </w:r>
            <w:r w:rsidRPr="00032560">
              <w:t xml:space="preserve"> who have a current and valid Advanced Paediatric Life Support (APLS) provider qualification.</w:t>
            </w:r>
          </w:p>
          <w:p w14:paraId="1437CB2A" w14:textId="77777777" w:rsidR="00A7573C" w:rsidRPr="00032560" w:rsidRDefault="00B45450" w:rsidP="00A7573C"/>
          <w:p w14:paraId="1437CB2B" w14:textId="77777777" w:rsidR="00A7573C" w:rsidRPr="00032560" w:rsidRDefault="00B45450" w:rsidP="00A7573C">
            <w:r w:rsidRPr="00032560">
              <w:t>All EPLS/APLS Instructors</w:t>
            </w:r>
          </w:p>
          <w:p w14:paraId="1437CB2C" w14:textId="77777777" w:rsidR="00A7573C" w:rsidRPr="00032560" w:rsidRDefault="00B45450" w:rsidP="00A7573C">
            <w:pPr>
              <w:rPr>
                <w:bCs/>
              </w:rPr>
            </w:pPr>
          </w:p>
          <w:p w14:paraId="1437CB2D" w14:textId="77777777" w:rsidR="00A7573C" w:rsidRPr="00032560" w:rsidRDefault="00B45450" w:rsidP="00A7573C">
            <w:pPr>
              <w:rPr>
                <w:bCs/>
              </w:rPr>
            </w:pPr>
            <w:r>
              <w:rPr>
                <w:bCs/>
              </w:rPr>
              <w:t xml:space="preserve">NB: </w:t>
            </w:r>
            <w:r w:rsidRPr="00032560">
              <w:rPr>
                <w:bCs/>
              </w:rPr>
              <w:t>All EPLS</w:t>
            </w:r>
            <w:r>
              <w:rPr>
                <w:bCs/>
              </w:rPr>
              <w:t>/APLS</w:t>
            </w:r>
            <w:r w:rsidRPr="00032560">
              <w:rPr>
                <w:bCs/>
              </w:rPr>
              <w:t xml:space="preserve"> providers </w:t>
            </w:r>
            <w:r>
              <w:rPr>
                <w:bCs/>
              </w:rPr>
              <w:t xml:space="preserve">are still required to complete annual resuscitation </w:t>
            </w:r>
            <w:r>
              <w:rPr>
                <w:bCs/>
              </w:rPr>
              <w:t>updates by attending a PBLS or PILS recertification course.</w:t>
            </w:r>
          </w:p>
          <w:p w14:paraId="1437CB2E" w14:textId="77777777" w:rsidR="00A7573C" w:rsidRPr="00032560" w:rsidRDefault="00B45450" w:rsidP="00A7573C">
            <w:pPr>
              <w:rPr>
                <w:bCs/>
              </w:rPr>
            </w:pPr>
          </w:p>
          <w:p w14:paraId="1437CB2F" w14:textId="77777777" w:rsidR="00A7573C" w:rsidRPr="00032560" w:rsidRDefault="00B45450" w:rsidP="00A7573C">
            <w:r w:rsidRPr="00032560">
              <w:rPr>
                <w:bCs/>
              </w:rPr>
              <w:t>See resuscitation policy 3.2 Roles and Responsibilities</w:t>
            </w:r>
            <w:r w:rsidRPr="00032560">
              <w:t xml:space="preserve"> regarding members of the paediatric emergency team.</w:t>
            </w:r>
          </w:p>
        </w:tc>
      </w:tr>
    </w:tbl>
    <w:p w14:paraId="1437CB31" w14:textId="77777777" w:rsidR="00A7573C" w:rsidRPr="00032560" w:rsidRDefault="00B45450" w:rsidP="00A7573C"/>
    <w:p w14:paraId="1437CB32" w14:textId="77777777" w:rsidR="00A7573C" w:rsidRPr="007E2FBB" w:rsidRDefault="00B45450" w:rsidP="00A7573C">
      <w:pPr>
        <w:pStyle w:val="Heading2"/>
      </w:pPr>
      <w:bookmarkStart w:id="305" w:name="_Toc315424729"/>
      <w:bookmarkStart w:id="306" w:name="_Toc379896058"/>
      <w:bookmarkStart w:id="307" w:name="_Toc414012581"/>
      <w:bookmarkStart w:id="308" w:name="_Toc419192983"/>
      <w:bookmarkStart w:id="309" w:name="_Toc425333208"/>
      <w:bookmarkStart w:id="310" w:name="_Toc425491064"/>
      <w:bookmarkStart w:id="311" w:name="_Toc426488111"/>
      <w:bookmarkStart w:id="312" w:name="_Toc454192596"/>
      <w:r w:rsidRPr="007E2FBB">
        <w:lastRenderedPageBreak/>
        <w:t xml:space="preserve">Compliance for Adult, Paediatric and Newborn BLS Training </w:t>
      </w:r>
      <w:bookmarkEnd w:id="303"/>
      <w:bookmarkEnd w:id="304"/>
      <w:bookmarkEnd w:id="305"/>
      <w:bookmarkEnd w:id="306"/>
      <w:bookmarkEnd w:id="307"/>
      <w:r w:rsidRPr="007E2FBB">
        <w:t>and Provision</w:t>
      </w:r>
      <w:bookmarkEnd w:id="308"/>
      <w:bookmarkEnd w:id="309"/>
      <w:bookmarkEnd w:id="310"/>
      <w:bookmarkEnd w:id="311"/>
      <w:bookmarkEnd w:id="312"/>
    </w:p>
    <w:p w14:paraId="1437CB33" w14:textId="77777777" w:rsidR="00A7573C" w:rsidRPr="00032560" w:rsidRDefault="00B45450" w:rsidP="00A7573C">
      <w:pPr>
        <w:overflowPunct/>
        <w:autoSpaceDE/>
        <w:autoSpaceDN/>
        <w:adjustRightInd/>
        <w:jc w:val="both"/>
        <w:textAlignment w:val="auto"/>
        <w:rPr>
          <w:bCs/>
        </w:rPr>
      </w:pPr>
      <w:r w:rsidRPr="00032560">
        <w:rPr>
          <w:bCs/>
        </w:rPr>
        <w:t xml:space="preserve">The Trust </w:t>
      </w:r>
      <w:r w:rsidRPr="00032560">
        <w:rPr>
          <w:bCs/>
        </w:rPr>
        <w:t>will aim to have 100% of medical, nursing</w:t>
      </w:r>
      <w:r>
        <w:rPr>
          <w:bCs/>
        </w:rPr>
        <w:t>, midwifery</w:t>
      </w:r>
      <w:r w:rsidRPr="00032560">
        <w:rPr>
          <w:bCs/>
        </w:rPr>
        <w:t xml:space="preserve"> and AHP staff</w:t>
      </w:r>
      <w:r>
        <w:rPr>
          <w:bCs/>
        </w:rPr>
        <w:t>,</w:t>
      </w:r>
      <w:r w:rsidRPr="00032560">
        <w:rPr>
          <w:bCs/>
        </w:rPr>
        <w:t xml:space="preserve"> undertake </w:t>
      </w:r>
      <w:r>
        <w:rPr>
          <w:bCs/>
        </w:rPr>
        <w:t>Adult Basic Life Support (</w:t>
      </w:r>
      <w:r w:rsidRPr="00032560">
        <w:rPr>
          <w:bCs/>
        </w:rPr>
        <w:t>ABLS</w:t>
      </w:r>
      <w:r>
        <w:rPr>
          <w:bCs/>
        </w:rPr>
        <w:t>)</w:t>
      </w:r>
      <w:r w:rsidRPr="00032560">
        <w:rPr>
          <w:bCs/>
        </w:rPr>
        <w:t xml:space="preserve"> training at least once a year in accordance with Resuscitation Council (UK) guidelines</w:t>
      </w:r>
      <w:r>
        <w:rPr>
          <w:bCs/>
        </w:rPr>
        <w:t xml:space="preserve"> (Ref 1)</w:t>
      </w:r>
      <w:r w:rsidRPr="00032560">
        <w:rPr>
          <w:bCs/>
        </w:rPr>
        <w:t xml:space="preserve">. </w:t>
      </w:r>
      <w:r>
        <w:rPr>
          <w:bCs/>
        </w:rPr>
        <w:t>The Trust will aim to have 100% of Medical, Nursin</w:t>
      </w:r>
      <w:r>
        <w:rPr>
          <w:bCs/>
        </w:rPr>
        <w:t xml:space="preserve">g, Midwifery and AHP staff, who care for children, undertake PBLS and/or Newborn BLS at least once a year in accordance with Resuscitation Council (UK) guidelines. (Ref 1)  </w:t>
      </w:r>
      <w:r w:rsidRPr="00032560">
        <w:rPr>
          <w:bCs/>
        </w:rPr>
        <w:t>However, the Trust also accepts that there will be occasions where due to constrain</w:t>
      </w:r>
      <w:r w:rsidRPr="00032560">
        <w:rPr>
          <w:bCs/>
        </w:rPr>
        <w:t>ts posed by annual leave, sickness and maternity leave, combined with operational priorities 100% compliance will not be achieved.  In departments or D</w:t>
      </w:r>
      <w:r>
        <w:rPr>
          <w:bCs/>
        </w:rPr>
        <w:t xml:space="preserve">ivisions </w:t>
      </w:r>
      <w:r w:rsidRPr="00032560">
        <w:rPr>
          <w:bCs/>
        </w:rPr>
        <w:t>where compliance is poor and falling below 80% escalation is as per the Trust’s mandatory traini</w:t>
      </w:r>
      <w:r w:rsidRPr="00032560">
        <w:rPr>
          <w:bCs/>
        </w:rPr>
        <w:t>ng policy escalation process.</w:t>
      </w:r>
    </w:p>
    <w:p w14:paraId="1437CB34" w14:textId="77777777" w:rsidR="00A7573C" w:rsidRPr="00032560" w:rsidRDefault="00B45450" w:rsidP="00A7573C">
      <w:pPr>
        <w:overflowPunct/>
        <w:autoSpaceDE/>
        <w:autoSpaceDN/>
        <w:adjustRightInd/>
        <w:ind w:left="720"/>
        <w:jc w:val="both"/>
        <w:textAlignment w:val="auto"/>
        <w:rPr>
          <w:bCs/>
        </w:rPr>
      </w:pPr>
    </w:p>
    <w:p w14:paraId="1437CB35" w14:textId="77777777" w:rsidR="00A7573C" w:rsidRPr="00032560" w:rsidRDefault="00B45450" w:rsidP="00A7573C">
      <w:pPr>
        <w:overflowPunct/>
        <w:autoSpaceDE/>
        <w:autoSpaceDN/>
        <w:adjustRightInd/>
        <w:jc w:val="both"/>
        <w:textAlignment w:val="auto"/>
      </w:pPr>
      <w:r>
        <w:t>The Resuscitation O</w:t>
      </w:r>
      <w:r w:rsidRPr="00032560">
        <w:t>fficers will provide multi-professional training opportunities</w:t>
      </w:r>
      <w:r>
        <w:t xml:space="preserve"> for ABLS and PBLS</w:t>
      </w:r>
      <w:r w:rsidRPr="00032560">
        <w:t xml:space="preserve">. Information on dates and booking, etc., will be available on the Academy/resuscitation training intranet pages. </w:t>
      </w:r>
      <w:r>
        <w:t>The Clinical</w:t>
      </w:r>
      <w:r>
        <w:t xml:space="preserve"> Midwifery Manager will provide multi-professional training opportunities for Newborn BLS.</w:t>
      </w:r>
    </w:p>
    <w:p w14:paraId="1437CB36" w14:textId="77777777" w:rsidR="00A7573C" w:rsidRPr="00032560" w:rsidRDefault="00B45450" w:rsidP="00A7573C">
      <w:pPr>
        <w:overflowPunct/>
        <w:autoSpaceDE/>
        <w:autoSpaceDN/>
        <w:adjustRightInd/>
        <w:jc w:val="both"/>
        <w:textAlignment w:val="auto"/>
      </w:pPr>
    </w:p>
    <w:p w14:paraId="1437CB37" w14:textId="77777777" w:rsidR="00A7573C" w:rsidRPr="00032560" w:rsidRDefault="00B45450" w:rsidP="00A7573C">
      <w:pPr>
        <w:overflowPunct/>
        <w:autoSpaceDE/>
        <w:autoSpaceDN/>
        <w:adjustRightInd/>
        <w:jc w:val="both"/>
        <w:textAlignment w:val="auto"/>
      </w:pPr>
      <w:r w:rsidRPr="00032560">
        <w:t>All clinical departments are recommended to appoint a Resuscitation and Outreach Connection (ROC) link member who will represent the ward/ department.</w:t>
      </w:r>
    </w:p>
    <w:p w14:paraId="1437CB38" w14:textId="77777777" w:rsidR="00A7573C" w:rsidRPr="00032560" w:rsidRDefault="00B45450" w:rsidP="00A7573C">
      <w:pPr>
        <w:overflowPunct/>
        <w:autoSpaceDE/>
        <w:autoSpaceDN/>
        <w:adjustRightInd/>
        <w:jc w:val="both"/>
        <w:textAlignment w:val="auto"/>
      </w:pPr>
    </w:p>
    <w:p w14:paraId="1437CB39" w14:textId="77777777" w:rsidR="00A7573C" w:rsidRPr="00032560" w:rsidRDefault="00B45450" w:rsidP="00A7573C">
      <w:pPr>
        <w:overflowPunct/>
        <w:autoSpaceDE/>
        <w:autoSpaceDN/>
        <w:adjustRightInd/>
        <w:jc w:val="both"/>
        <w:textAlignment w:val="auto"/>
      </w:pPr>
      <w:r w:rsidRPr="00032560">
        <w:t>Only RC (UK)</w:t>
      </w:r>
      <w:r w:rsidRPr="00032560">
        <w:t xml:space="preserve"> accredited ALS/ILS</w:t>
      </w:r>
      <w:r>
        <w:t xml:space="preserve"> or EPLS</w:t>
      </w:r>
      <w:r w:rsidRPr="00032560">
        <w:t xml:space="preserve"> instructors or annually assessed link trainers, who have completed the Resuscitation Department’s Train the Trainer programme, can deliver ABLS</w:t>
      </w:r>
      <w:r>
        <w:t xml:space="preserve"> or PBLS sessions. All ABLS and PBLS </w:t>
      </w:r>
      <w:r w:rsidRPr="00032560">
        <w:t>sessions must fo</w:t>
      </w:r>
      <w:r>
        <w:t>llow a standardised lesson plan</w:t>
      </w:r>
      <w:r w:rsidRPr="00032560">
        <w:t>,</w:t>
      </w:r>
      <w:r>
        <w:t xml:space="preserve"> which is available from the resuscitation o</w:t>
      </w:r>
      <w:r w:rsidRPr="00032560">
        <w:t>fficers.  Please see Appendix D for the procedure to become a Resuscitation Link Trainer.</w:t>
      </w:r>
      <w:r>
        <w:t xml:space="preserve"> Only RC (UK) accredited NLS instructors or providers can deliver Newborn BLS.</w:t>
      </w:r>
    </w:p>
    <w:p w14:paraId="1437CB3A" w14:textId="77777777" w:rsidR="00A7573C" w:rsidRPr="00032560" w:rsidRDefault="00B45450" w:rsidP="00A7573C">
      <w:pPr>
        <w:overflowPunct/>
        <w:autoSpaceDE/>
        <w:autoSpaceDN/>
        <w:adjustRightInd/>
        <w:ind w:left="720"/>
        <w:jc w:val="both"/>
        <w:textAlignment w:val="auto"/>
      </w:pPr>
    </w:p>
    <w:p w14:paraId="1437CB3B" w14:textId="77777777" w:rsidR="00A7573C" w:rsidRPr="00032560" w:rsidRDefault="00B45450" w:rsidP="00A7573C">
      <w:pPr>
        <w:overflowPunct/>
        <w:autoSpaceDE/>
        <w:autoSpaceDN/>
        <w:adjustRightInd/>
        <w:jc w:val="both"/>
        <w:textAlignment w:val="auto"/>
      </w:pPr>
      <w:r>
        <w:t>All employees who attend resuscitation cour</w:t>
      </w:r>
      <w:r>
        <w:t>ses</w:t>
      </w:r>
      <w:r w:rsidRPr="00032560">
        <w:t xml:space="preserve"> provided </w:t>
      </w:r>
      <w:r>
        <w:t xml:space="preserve">by the Trust </w:t>
      </w:r>
      <w:r w:rsidRPr="00032560">
        <w:t>will</w:t>
      </w:r>
      <w:r>
        <w:t xml:space="preserve"> be expected to sign a course register and on successful completion of the course will have their employee electronic staff record (ESR) files updated</w:t>
      </w:r>
      <w:r w:rsidRPr="00032560">
        <w:t>.</w:t>
      </w:r>
    </w:p>
    <w:p w14:paraId="1437CB3C" w14:textId="77777777" w:rsidR="00A7573C" w:rsidRPr="00032560" w:rsidRDefault="00B45450" w:rsidP="00A7573C">
      <w:pPr>
        <w:overflowPunct/>
        <w:autoSpaceDE/>
        <w:autoSpaceDN/>
        <w:adjustRightInd/>
        <w:textAlignment w:val="auto"/>
      </w:pPr>
    </w:p>
    <w:p w14:paraId="1437CB3D" w14:textId="77777777" w:rsidR="00A7573C" w:rsidRPr="00032560" w:rsidRDefault="00B45450" w:rsidP="00A7573C">
      <w:pPr>
        <w:overflowPunct/>
        <w:autoSpaceDE/>
        <w:autoSpaceDN/>
        <w:adjustRightInd/>
        <w:textAlignment w:val="auto"/>
      </w:pPr>
      <w:r w:rsidRPr="00032560">
        <w:t xml:space="preserve">It is the responsibility of </w:t>
      </w:r>
      <w:r>
        <w:t xml:space="preserve">employee </w:t>
      </w:r>
      <w:r w:rsidRPr="00032560">
        <w:t xml:space="preserve">to arrange their annual </w:t>
      </w:r>
      <w:r w:rsidRPr="00032560">
        <w:t>resuscitation updates and remain familiar with equipment they may be called upon to use.</w:t>
      </w:r>
    </w:p>
    <w:p w14:paraId="1437CB3E" w14:textId="77777777" w:rsidR="00A7573C" w:rsidRPr="00032560" w:rsidRDefault="00B45450" w:rsidP="00A7573C">
      <w:pPr>
        <w:overflowPunct/>
        <w:autoSpaceDE/>
        <w:autoSpaceDN/>
        <w:adjustRightInd/>
        <w:textAlignment w:val="auto"/>
      </w:pPr>
    </w:p>
    <w:p w14:paraId="1437CB3F" w14:textId="77777777" w:rsidR="00A7573C" w:rsidRDefault="00B45450" w:rsidP="00A7573C">
      <w:pPr>
        <w:overflowPunct/>
        <w:autoSpaceDE/>
        <w:autoSpaceDN/>
        <w:adjustRightInd/>
        <w:textAlignment w:val="auto"/>
      </w:pPr>
      <w:r w:rsidRPr="00032560">
        <w:t>Training requirements should be identified at appraisal.</w:t>
      </w:r>
    </w:p>
    <w:p w14:paraId="1437CB40" w14:textId="77777777" w:rsidR="00A7573C" w:rsidRDefault="00B45450" w:rsidP="00A7573C">
      <w:pPr>
        <w:overflowPunct/>
        <w:autoSpaceDE/>
        <w:autoSpaceDN/>
        <w:adjustRightInd/>
        <w:textAlignment w:val="auto"/>
      </w:pPr>
      <w:bookmarkStart w:id="313" w:name="_Toc137008654"/>
      <w:bookmarkStart w:id="314" w:name="_Toc293569765"/>
      <w:bookmarkStart w:id="315" w:name="_Toc315424731"/>
      <w:bookmarkStart w:id="316" w:name="_Toc379896060"/>
      <w:bookmarkStart w:id="317" w:name="_Toc414012583"/>
    </w:p>
    <w:p w14:paraId="1437CB41" w14:textId="77777777" w:rsidR="00A7573C" w:rsidRPr="007E2FBB" w:rsidRDefault="00B45450" w:rsidP="00A7573C">
      <w:pPr>
        <w:pStyle w:val="Heading2"/>
      </w:pPr>
      <w:bookmarkStart w:id="318" w:name="_Toc419192985"/>
      <w:bookmarkStart w:id="319" w:name="_Toc425333209"/>
      <w:bookmarkStart w:id="320" w:name="_Toc425491065"/>
      <w:bookmarkStart w:id="321" w:name="_Toc426488112"/>
      <w:bookmarkStart w:id="322" w:name="_Toc454192597"/>
      <w:r w:rsidRPr="007E2FBB">
        <w:t>Automated External Defibrillation (AED)</w:t>
      </w:r>
      <w:bookmarkEnd w:id="313"/>
      <w:bookmarkEnd w:id="314"/>
      <w:bookmarkEnd w:id="315"/>
      <w:bookmarkEnd w:id="316"/>
      <w:bookmarkEnd w:id="317"/>
      <w:bookmarkEnd w:id="318"/>
      <w:bookmarkEnd w:id="319"/>
      <w:bookmarkEnd w:id="320"/>
      <w:bookmarkEnd w:id="321"/>
      <w:bookmarkEnd w:id="322"/>
    </w:p>
    <w:p w14:paraId="1437CB42" w14:textId="77777777" w:rsidR="00A7573C" w:rsidRPr="00032560" w:rsidRDefault="00B45450" w:rsidP="00A7573C">
      <w:pPr>
        <w:overflowPunct/>
        <w:autoSpaceDE/>
        <w:autoSpaceDN/>
        <w:adjustRightInd/>
        <w:jc w:val="both"/>
        <w:textAlignment w:val="auto"/>
      </w:pPr>
      <w:r w:rsidRPr="00032560">
        <w:t>Healthcare providers with a duty to perform CPR should be trained, e</w:t>
      </w:r>
      <w:r w:rsidRPr="00032560">
        <w:t xml:space="preserve">quipped and authorised to perform defibrillation. </w:t>
      </w:r>
    </w:p>
    <w:p w14:paraId="1437CB43" w14:textId="77777777" w:rsidR="00A7573C" w:rsidRPr="00032560" w:rsidRDefault="00B45450" w:rsidP="00A7573C">
      <w:pPr>
        <w:overflowPunct/>
        <w:autoSpaceDE/>
        <w:autoSpaceDN/>
        <w:adjustRightInd/>
        <w:jc w:val="both"/>
        <w:textAlignment w:val="auto"/>
      </w:pPr>
    </w:p>
    <w:p w14:paraId="1437CB44" w14:textId="77777777" w:rsidR="00A7573C" w:rsidRDefault="00B45450" w:rsidP="00A7573C">
      <w:pPr>
        <w:overflowPunct/>
        <w:autoSpaceDE/>
        <w:autoSpaceDN/>
        <w:adjustRightInd/>
        <w:jc w:val="both"/>
        <w:textAlignment w:val="auto"/>
      </w:pPr>
      <w:r w:rsidRPr="00032560">
        <w:t>Early defibrillation capability, which is defined as having appropriate equipment and trained first responders, should be available throughout hospitals and affiliated outpatient facilities.</w:t>
      </w:r>
    </w:p>
    <w:p w14:paraId="1437CB45" w14:textId="77777777" w:rsidR="00A7573C" w:rsidRPr="00032560" w:rsidRDefault="00B45450" w:rsidP="00A7573C">
      <w:pPr>
        <w:overflowPunct/>
        <w:autoSpaceDE/>
        <w:autoSpaceDN/>
        <w:adjustRightInd/>
        <w:jc w:val="both"/>
        <w:textAlignment w:val="auto"/>
      </w:pPr>
    </w:p>
    <w:p w14:paraId="1437CB46" w14:textId="77777777" w:rsidR="00A7573C" w:rsidRPr="00032560" w:rsidRDefault="00B45450" w:rsidP="00A7573C">
      <w:pPr>
        <w:overflowPunct/>
        <w:autoSpaceDE/>
        <w:autoSpaceDN/>
        <w:adjustRightInd/>
        <w:jc w:val="both"/>
        <w:textAlignment w:val="auto"/>
      </w:pPr>
      <w:r w:rsidRPr="00032560">
        <w:t xml:space="preserve">The goal of </w:t>
      </w:r>
      <w:r w:rsidRPr="00032560">
        <w:t xml:space="preserve">early defibrillation by first responders is a collapse to shock interval of &lt;3 minutes in all areas of the hospital and ambulatory care facilities.  </w:t>
      </w:r>
    </w:p>
    <w:p w14:paraId="1437CB47" w14:textId="77777777" w:rsidR="00A7573C" w:rsidRPr="00032560" w:rsidRDefault="00B45450" w:rsidP="00A7573C">
      <w:pPr>
        <w:overflowPunct/>
        <w:autoSpaceDE/>
        <w:autoSpaceDN/>
        <w:adjustRightInd/>
        <w:jc w:val="both"/>
        <w:textAlignment w:val="auto"/>
      </w:pPr>
    </w:p>
    <w:p w14:paraId="1437CB48" w14:textId="77777777" w:rsidR="00A7573C" w:rsidRPr="00032560" w:rsidRDefault="00B45450" w:rsidP="00A7573C">
      <w:pPr>
        <w:overflowPunct/>
        <w:autoSpaceDE/>
        <w:autoSpaceDN/>
        <w:adjustRightInd/>
        <w:jc w:val="both"/>
        <w:textAlignment w:val="auto"/>
        <w:rPr>
          <w:b/>
          <w:bCs/>
          <w:u w:val="single"/>
        </w:rPr>
      </w:pPr>
      <w:r w:rsidRPr="00032560">
        <w:rPr>
          <w:b/>
          <w:bCs/>
          <w:u w:val="single"/>
        </w:rPr>
        <w:t>Aim</w:t>
      </w:r>
    </w:p>
    <w:p w14:paraId="1437CB49" w14:textId="77777777" w:rsidR="00A7573C" w:rsidRPr="00032560" w:rsidRDefault="00B45450" w:rsidP="00A7573C">
      <w:pPr>
        <w:overflowPunct/>
        <w:autoSpaceDE/>
        <w:autoSpaceDN/>
        <w:adjustRightInd/>
        <w:jc w:val="both"/>
        <w:textAlignment w:val="auto"/>
        <w:rPr>
          <w:b/>
          <w:bCs/>
          <w:u w:val="single"/>
        </w:rPr>
      </w:pPr>
    </w:p>
    <w:p w14:paraId="1437CB4A" w14:textId="77777777" w:rsidR="00A7573C" w:rsidRPr="00032560" w:rsidRDefault="00B45450" w:rsidP="00A7573C">
      <w:pPr>
        <w:overflowPunct/>
        <w:autoSpaceDE/>
        <w:autoSpaceDN/>
        <w:adjustRightInd/>
        <w:jc w:val="both"/>
        <w:textAlignment w:val="auto"/>
      </w:pPr>
      <w:r w:rsidRPr="00032560">
        <w:t xml:space="preserve">For specifically trained Nurses, Cardiac Technicians, medical </w:t>
      </w:r>
      <w:r>
        <w:t>employees</w:t>
      </w:r>
      <w:r w:rsidRPr="00032560">
        <w:t xml:space="preserve"> and other relevant AHP staff to deliver a</w:t>
      </w:r>
      <w:r>
        <w:t xml:space="preserve"> safe and appropriate defibrillation </w:t>
      </w:r>
      <w:r w:rsidRPr="00032560">
        <w:t>to a patient in cardiac arrest using an automated external defibrillator, according to current Resuscitation Council (UK) Guidelines. (Ref. 1)</w:t>
      </w:r>
    </w:p>
    <w:p w14:paraId="1437CB4B" w14:textId="77777777" w:rsidR="00A7573C" w:rsidRPr="00032560" w:rsidRDefault="00B45450" w:rsidP="00A7573C">
      <w:pPr>
        <w:overflowPunct/>
        <w:autoSpaceDE/>
        <w:autoSpaceDN/>
        <w:adjustRightInd/>
        <w:jc w:val="both"/>
        <w:textAlignment w:val="auto"/>
      </w:pPr>
    </w:p>
    <w:p w14:paraId="1437CB4C" w14:textId="77777777" w:rsidR="000746CC" w:rsidRDefault="00B45450" w:rsidP="00A7573C">
      <w:pPr>
        <w:overflowPunct/>
        <w:autoSpaceDE/>
        <w:autoSpaceDN/>
        <w:adjustRightInd/>
        <w:jc w:val="both"/>
        <w:textAlignment w:val="auto"/>
        <w:rPr>
          <w:b/>
          <w:bCs/>
        </w:rPr>
      </w:pPr>
      <w:r w:rsidRPr="00032560">
        <w:rPr>
          <w:b/>
          <w:bCs/>
        </w:rPr>
        <w:t xml:space="preserve">In clinical areas where there is </w:t>
      </w:r>
      <w:r w:rsidRPr="00032560">
        <w:rPr>
          <w:b/>
          <w:bCs/>
        </w:rPr>
        <w:t>access to an AED it is the responsibi</w:t>
      </w:r>
      <w:r>
        <w:rPr>
          <w:b/>
          <w:bCs/>
        </w:rPr>
        <w:t>lity of the ward /departmental M</w:t>
      </w:r>
      <w:r w:rsidRPr="00032560">
        <w:rPr>
          <w:b/>
          <w:bCs/>
        </w:rPr>
        <w:t xml:space="preserve">anager to ensure that at least one specifically trained </w:t>
      </w:r>
      <w:r>
        <w:rPr>
          <w:b/>
          <w:bCs/>
        </w:rPr>
        <w:t xml:space="preserve">employee </w:t>
      </w:r>
      <w:r w:rsidRPr="00032560">
        <w:rPr>
          <w:b/>
          <w:bCs/>
        </w:rPr>
        <w:t xml:space="preserve"> per shift has attended AED training or is a current ILS provider and has been assessed as competent to perform defibrilla</w:t>
      </w:r>
      <w:r w:rsidRPr="00032560">
        <w:rPr>
          <w:b/>
          <w:bCs/>
        </w:rPr>
        <w:t>tion by a Resuscitation Officer or Resuscitation Link Trainer.</w:t>
      </w:r>
    </w:p>
    <w:p w14:paraId="1437CB4D" w14:textId="77777777" w:rsidR="00A7573C" w:rsidRPr="00032560" w:rsidRDefault="00B45450" w:rsidP="00A7573C">
      <w:pPr>
        <w:overflowPunct/>
        <w:autoSpaceDE/>
        <w:autoSpaceDN/>
        <w:adjustRightInd/>
        <w:textAlignment w:val="auto"/>
        <w:rPr>
          <w:b/>
          <w:u w:val="single"/>
        </w:rPr>
      </w:pPr>
      <w:r w:rsidRPr="00032560">
        <w:rPr>
          <w:b/>
          <w:u w:val="single"/>
        </w:rPr>
        <w:lastRenderedPageBreak/>
        <w:t xml:space="preserve">Implementation </w:t>
      </w:r>
    </w:p>
    <w:p w14:paraId="1437CB4E" w14:textId="77777777" w:rsidR="00A7573C" w:rsidRPr="00032560" w:rsidRDefault="00B45450" w:rsidP="00A7573C">
      <w:pPr>
        <w:overflowPunct/>
        <w:autoSpaceDE/>
        <w:autoSpaceDN/>
        <w:adjustRightInd/>
        <w:textAlignment w:val="auto"/>
        <w:rPr>
          <w:b/>
          <w:u w:val="single"/>
        </w:rPr>
      </w:pPr>
    </w:p>
    <w:p w14:paraId="1437CB4F" w14:textId="77777777" w:rsidR="00A7573C" w:rsidRPr="00032560" w:rsidRDefault="00B45450" w:rsidP="00A7573C">
      <w:pPr>
        <w:numPr>
          <w:ilvl w:val="0"/>
          <w:numId w:val="10"/>
        </w:numPr>
        <w:overflowPunct/>
        <w:autoSpaceDE/>
        <w:autoSpaceDN/>
        <w:adjustRightInd/>
        <w:contextualSpacing/>
        <w:jc w:val="both"/>
        <w:textAlignment w:val="auto"/>
      </w:pPr>
      <w:r>
        <w:t>AED Training is</w:t>
      </w:r>
      <w:r w:rsidRPr="00032560">
        <w:t xml:space="preserve"> included in ABLS training sessions (except during Trust Induction as time constraints do not allow inclusion of AED skills).</w:t>
      </w:r>
    </w:p>
    <w:p w14:paraId="1437CB50" w14:textId="77777777" w:rsidR="00A7573C" w:rsidRPr="00032560" w:rsidRDefault="00B45450" w:rsidP="00A7573C">
      <w:pPr>
        <w:numPr>
          <w:ilvl w:val="0"/>
          <w:numId w:val="10"/>
        </w:numPr>
        <w:overflowPunct/>
        <w:autoSpaceDE/>
        <w:autoSpaceDN/>
        <w:adjustRightInd/>
        <w:contextualSpacing/>
        <w:jc w:val="both"/>
        <w:textAlignment w:val="auto"/>
      </w:pPr>
      <w:r w:rsidRPr="00032560">
        <w:t>T</w:t>
      </w:r>
      <w:r>
        <w:t>he Resuscitation Officers will hol</w:t>
      </w:r>
      <w:r>
        <w:t>d regular ILS and ALS</w:t>
      </w:r>
      <w:r w:rsidRPr="00032560">
        <w:t xml:space="preserve"> Courses.</w:t>
      </w:r>
    </w:p>
    <w:p w14:paraId="1437CB51" w14:textId="77777777" w:rsidR="00A7573C" w:rsidRPr="00032560" w:rsidRDefault="00B45450" w:rsidP="00A7573C">
      <w:pPr>
        <w:numPr>
          <w:ilvl w:val="0"/>
          <w:numId w:val="10"/>
        </w:numPr>
        <w:overflowPunct/>
        <w:autoSpaceDE/>
        <w:autoSpaceDN/>
        <w:adjustRightInd/>
        <w:contextualSpacing/>
        <w:jc w:val="both"/>
        <w:textAlignment w:val="auto"/>
      </w:pPr>
      <w:r>
        <w:t xml:space="preserve">Training dates </w:t>
      </w:r>
      <w:r w:rsidRPr="00032560">
        <w:t xml:space="preserve">will be </w:t>
      </w:r>
      <w:r>
        <w:t xml:space="preserve">advertised on the intranet </w:t>
      </w:r>
      <w:r w:rsidRPr="00032560">
        <w:t>6-12 months in advance.</w:t>
      </w:r>
    </w:p>
    <w:p w14:paraId="1437CB52" w14:textId="77777777" w:rsidR="00A7573C" w:rsidRPr="00032560" w:rsidRDefault="00B45450" w:rsidP="00A7573C">
      <w:pPr>
        <w:numPr>
          <w:ilvl w:val="0"/>
          <w:numId w:val="10"/>
        </w:numPr>
        <w:overflowPunct/>
        <w:autoSpaceDE/>
        <w:autoSpaceDN/>
        <w:adjustRightInd/>
        <w:contextualSpacing/>
        <w:jc w:val="both"/>
        <w:textAlignment w:val="auto"/>
      </w:pPr>
      <w:r w:rsidRPr="00032560">
        <w:t>It is the responsibility of the individual concerned to ensure that they are competent and are reassessed on an annual basis.</w:t>
      </w:r>
    </w:p>
    <w:p w14:paraId="1437CB53" w14:textId="77777777" w:rsidR="00A7573C" w:rsidRPr="00032560" w:rsidRDefault="00B45450" w:rsidP="00A7573C">
      <w:pPr>
        <w:numPr>
          <w:ilvl w:val="0"/>
          <w:numId w:val="10"/>
        </w:numPr>
        <w:overflowPunct/>
        <w:autoSpaceDE/>
        <w:autoSpaceDN/>
        <w:adjustRightInd/>
        <w:contextualSpacing/>
        <w:jc w:val="both"/>
        <w:textAlignment w:val="auto"/>
      </w:pPr>
      <w:r w:rsidRPr="00032560">
        <w:t xml:space="preserve">Provision should be made </w:t>
      </w:r>
      <w:r w:rsidRPr="00032560">
        <w:t xml:space="preserve">by the Departmental / Ward Manager for </w:t>
      </w:r>
      <w:r>
        <w:t xml:space="preserve">their employees </w:t>
      </w:r>
      <w:r w:rsidRPr="00032560">
        <w:t>to attend training.</w:t>
      </w:r>
    </w:p>
    <w:p w14:paraId="1437CB54" w14:textId="77777777" w:rsidR="00A7573C" w:rsidRDefault="00B45450" w:rsidP="00A7573C">
      <w:pPr>
        <w:numPr>
          <w:ilvl w:val="0"/>
          <w:numId w:val="10"/>
        </w:numPr>
        <w:overflowPunct/>
        <w:autoSpaceDE/>
        <w:autoSpaceDN/>
        <w:adjustRightInd/>
        <w:contextualSpacing/>
        <w:jc w:val="both"/>
        <w:textAlignment w:val="auto"/>
        <w:rPr>
          <w:b/>
        </w:rPr>
      </w:pPr>
      <w:r>
        <w:rPr>
          <w:b/>
        </w:rPr>
        <w:t xml:space="preserve">Employees </w:t>
      </w:r>
      <w:r w:rsidRPr="00032560">
        <w:rPr>
          <w:b/>
        </w:rPr>
        <w:t xml:space="preserve">who have successfully completed an ALS course or who have been assessed as competent in manual defibrillation by a Resuscitation Officer are permitted to use the </w:t>
      </w:r>
      <w:r w:rsidRPr="00032560">
        <w:rPr>
          <w:b/>
        </w:rPr>
        <w:t>defibrillators manually as per RC (UK) guidelines.</w:t>
      </w:r>
    </w:p>
    <w:p w14:paraId="1437CB55" w14:textId="77777777" w:rsidR="00A7573C" w:rsidRDefault="00B45450" w:rsidP="00A7573C"/>
    <w:p w14:paraId="1437CB56" w14:textId="77777777" w:rsidR="00A7573C" w:rsidRPr="007E2FBB" w:rsidRDefault="00B45450" w:rsidP="00A7573C">
      <w:pPr>
        <w:pStyle w:val="Heading2"/>
      </w:pPr>
      <w:bookmarkStart w:id="323" w:name="_Toc419192986"/>
      <w:bookmarkStart w:id="324" w:name="_Toc425333210"/>
      <w:bookmarkStart w:id="325" w:name="_Toc425491066"/>
      <w:bookmarkStart w:id="326" w:name="_Toc137008655"/>
      <w:bookmarkStart w:id="327" w:name="_Toc293569766"/>
      <w:bookmarkStart w:id="328" w:name="_Toc315424732"/>
      <w:bookmarkStart w:id="329" w:name="_Toc379896061"/>
      <w:bookmarkStart w:id="330" w:name="_Toc414012584"/>
      <w:bookmarkStart w:id="331" w:name="_Toc426488113"/>
      <w:bookmarkStart w:id="332" w:name="_Toc454192598"/>
      <w:r w:rsidRPr="007E2FBB">
        <w:t>Supraglottic Airway Insertion at a Cardiac Arrest</w:t>
      </w:r>
      <w:bookmarkEnd w:id="323"/>
      <w:bookmarkEnd w:id="324"/>
      <w:bookmarkEnd w:id="325"/>
      <w:bookmarkEnd w:id="326"/>
      <w:bookmarkEnd w:id="327"/>
      <w:bookmarkEnd w:id="328"/>
      <w:bookmarkEnd w:id="329"/>
      <w:bookmarkEnd w:id="330"/>
      <w:bookmarkEnd w:id="331"/>
      <w:bookmarkEnd w:id="332"/>
    </w:p>
    <w:p w14:paraId="1437CB57" w14:textId="77777777" w:rsidR="00A7573C" w:rsidRPr="003E1BB4" w:rsidRDefault="00B45450" w:rsidP="00A7573C">
      <w:pPr>
        <w:overflowPunct/>
        <w:autoSpaceDE/>
        <w:autoSpaceDN/>
        <w:adjustRightInd/>
        <w:jc w:val="both"/>
        <w:textAlignment w:val="auto"/>
        <w:rPr>
          <w:bCs/>
        </w:rPr>
      </w:pPr>
      <w:r>
        <w:rPr>
          <w:bCs/>
        </w:rPr>
        <w:t>A supraglottic airway</w:t>
      </w:r>
      <w:r w:rsidRPr="003E1BB4">
        <w:rPr>
          <w:bCs/>
        </w:rPr>
        <w:t xml:space="preserve"> is an alternative</w:t>
      </w:r>
      <w:r>
        <w:rPr>
          <w:bCs/>
        </w:rPr>
        <w:t xml:space="preserve"> airway management adjunct, which can be</w:t>
      </w:r>
      <w:r w:rsidRPr="003E1BB4">
        <w:rPr>
          <w:bCs/>
        </w:rPr>
        <w:t xml:space="preserve"> used by trained </w:t>
      </w:r>
      <w:r>
        <w:rPr>
          <w:bCs/>
        </w:rPr>
        <w:t xml:space="preserve">employees </w:t>
      </w:r>
      <w:r w:rsidRPr="003E1BB4">
        <w:rPr>
          <w:bCs/>
        </w:rPr>
        <w:t>in</w:t>
      </w:r>
      <w:r>
        <w:rPr>
          <w:bCs/>
        </w:rPr>
        <w:t xml:space="preserve"> the event of a cardiac arrest</w:t>
      </w:r>
      <w:r w:rsidRPr="003E1BB4">
        <w:rPr>
          <w:bCs/>
        </w:rPr>
        <w:t xml:space="preserve"> in order to ach</w:t>
      </w:r>
      <w:r w:rsidRPr="003E1BB4">
        <w:rPr>
          <w:bCs/>
        </w:rPr>
        <w:t>iev</w:t>
      </w:r>
      <w:r>
        <w:rPr>
          <w:bCs/>
        </w:rPr>
        <w:t>e a secure and effective airway in the absence of an anaesthetist or other airway specialist.</w:t>
      </w:r>
    </w:p>
    <w:p w14:paraId="1437CB58" w14:textId="77777777" w:rsidR="00A7573C" w:rsidRPr="003E1BB4" w:rsidRDefault="00B45450" w:rsidP="00A7573C">
      <w:pPr>
        <w:overflowPunct/>
        <w:autoSpaceDE/>
        <w:autoSpaceDN/>
        <w:adjustRightInd/>
        <w:jc w:val="both"/>
        <w:textAlignment w:val="auto"/>
        <w:rPr>
          <w:bCs/>
        </w:rPr>
      </w:pPr>
    </w:p>
    <w:p w14:paraId="1437CB59" w14:textId="77777777" w:rsidR="00A7573C" w:rsidRDefault="00B45450" w:rsidP="00A7573C">
      <w:pPr>
        <w:overflowPunct/>
        <w:autoSpaceDE/>
        <w:autoSpaceDN/>
        <w:adjustRightInd/>
        <w:jc w:val="both"/>
        <w:textAlignment w:val="auto"/>
      </w:pPr>
      <w:r w:rsidRPr="003E1BB4">
        <w:t>It should be noted that while</w:t>
      </w:r>
      <w:r>
        <w:t xml:space="preserve"> endotracheal</w:t>
      </w:r>
      <w:r w:rsidRPr="003E1BB4">
        <w:t xml:space="preserve"> intubation is the gold standard in airway management during a cardiac arrest it should only be attempted by </w:t>
      </w:r>
      <w:r>
        <w:t xml:space="preserve">those competent and </w:t>
      </w:r>
      <w:r w:rsidRPr="003E1BB4">
        <w:t xml:space="preserve">skilled in its use. </w:t>
      </w:r>
    </w:p>
    <w:p w14:paraId="1437CB5A" w14:textId="77777777" w:rsidR="00A7573C" w:rsidRDefault="00B45450" w:rsidP="00A7573C">
      <w:pPr>
        <w:overflowPunct/>
        <w:autoSpaceDE/>
        <w:autoSpaceDN/>
        <w:adjustRightInd/>
        <w:textAlignment w:val="auto"/>
      </w:pPr>
    </w:p>
    <w:p w14:paraId="1437CB5B" w14:textId="77777777" w:rsidR="00A7573C" w:rsidRPr="007E2FBB" w:rsidRDefault="00B45450" w:rsidP="00A7573C">
      <w:pPr>
        <w:pStyle w:val="Heading1"/>
      </w:pPr>
      <w:bookmarkStart w:id="333" w:name="_Toc315424736"/>
      <w:bookmarkStart w:id="334" w:name="_Toc379896065"/>
      <w:bookmarkStart w:id="335" w:name="_Toc414012588"/>
      <w:bookmarkStart w:id="336" w:name="_Toc419192990"/>
      <w:bookmarkStart w:id="337" w:name="_Toc425333211"/>
      <w:bookmarkStart w:id="338" w:name="_Toc425491067"/>
      <w:bookmarkStart w:id="339" w:name="_Toc426488114"/>
      <w:bookmarkStart w:id="340" w:name="_Toc454192599"/>
      <w:r w:rsidRPr="007E2FBB">
        <w:t>Monitoring Compliance and Effectiveness of Implementation</w:t>
      </w:r>
      <w:bookmarkEnd w:id="333"/>
      <w:bookmarkEnd w:id="334"/>
      <w:bookmarkEnd w:id="335"/>
      <w:bookmarkEnd w:id="336"/>
      <w:bookmarkEnd w:id="337"/>
      <w:bookmarkEnd w:id="338"/>
      <w:bookmarkEnd w:id="339"/>
      <w:bookmarkEnd w:id="340"/>
    </w:p>
    <w:p w14:paraId="1437CB5C" w14:textId="77777777" w:rsidR="00A7573C" w:rsidRPr="00F03D2D" w:rsidRDefault="00B45450" w:rsidP="00A7573C">
      <w:pPr>
        <w:overflowPunct/>
        <w:autoSpaceDE/>
        <w:autoSpaceDN/>
        <w:adjustRightInd/>
        <w:textAlignment w:val="auto"/>
        <w:rPr>
          <w:u w:val="single"/>
        </w:rPr>
      </w:pPr>
      <w:r w:rsidRPr="00F03D2D">
        <w:t xml:space="preserve">Following </w:t>
      </w:r>
      <w:r w:rsidRPr="00F03D2D">
        <w:rPr>
          <w:b/>
          <w:u w:val="single"/>
        </w:rPr>
        <w:t>ALL Emergency Calls</w:t>
      </w:r>
      <w:r w:rsidRPr="00F03D2D">
        <w:t xml:space="preserve"> throughout the Trust an </w:t>
      </w:r>
      <w:r w:rsidRPr="00F03D2D">
        <w:rPr>
          <w:b/>
          <w:u w:val="single"/>
        </w:rPr>
        <w:t>Emergency Call</w:t>
      </w:r>
      <w:r w:rsidRPr="00F03D2D">
        <w:rPr>
          <w:u w:val="single"/>
        </w:rPr>
        <w:t xml:space="preserve"> </w:t>
      </w:r>
      <w:r w:rsidRPr="00F03D2D">
        <w:rPr>
          <w:b/>
          <w:u w:val="single"/>
        </w:rPr>
        <w:t>Audit Form must be completed</w:t>
      </w:r>
      <w:r>
        <w:rPr>
          <w:b/>
          <w:u w:val="single"/>
        </w:rPr>
        <w:t xml:space="preserve"> (Appendix D)</w:t>
      </w:r>
      <w:r w:rsidRPr="00F03D2D">
        <w:rPr>
          <w:b/>
          <w:u w:val="single"/>
        </w:rPr>
        <w:t>.</w:t>
      </w:r>
      <w:r w:rsidRPr="00F03D2D">
        <w:rPr>
          <w:u w:val="single"/>
        </w:rPr>
        <w:t xml:space="preserve"> </w:t>
      </w:r>
    </w:p>
    <w:p w14:paraId="1437CB5D" w14:textId="77777777" w:rsidR="00A7573C" w:rsidRPr="00F03D2D" w:rsidRDefault="00B45450" w:rsidP="00A7573C">
      <w:pPr>
        <w:overflowPunct/>
        <w:autoSpaceDE/>
        <w:autoSpaceDN/>
        <w:adjustRightInd/>
        <w:textAlignment w:val="auto"/>
      </w:pPr>
    </w:p>
    <w:p w14:paraId="1437CB5E" w14:textId="77777777" w:rsidR="00A7573C" w:rsidRPr="00F03D2D" w:rsidRDefault="00B45450" w:rsidP="00A7573C">
      <w:pPr>
        <w:overflowPunct/>
        <w:autoSpaceDE/>
        <w:autoSpaceDN/>
        <w:adjustRightInd/>
        <w:jc w:val="both"/>
        <w:textAlignment w:val="auto"/>
      </w:pPr>
      <w:r w:rsidRPr="00F03D2D">
        <w:t>Within GWH site it is the responsibility o</w:t>
      </w:r>
      <w:r w:rsidRPr="00F03D2D">
        <w:t>f the MET, PET or Newborn</w:t>
      </w:r>
      <w:r>
        <w:t xml:space="preserve"> Emergency </w:t>
      </w:r>
      <w:r w:rsidRPr="00F03D2D">
        <w:t>team leader to complete the Emergency Call</w:t>
      </w:r>
      <w:r>
        <w:t xml:space="preserve"> Audit</w:t>
      </w:r>
      <w:r w:rsidRPr="00F03D2D">
        <w:t xml:space="preserve"> Form. </w:t>
      </w:r>
      <w:r>
        <w:t>The c</w:t>
      </w:r>
      <w:r w:rsidRPr="00F03D2D">
        <w:t xml:space="preserve">ommunity settings throughout Wiltshire access emergency help by dialling 999. It is the responsibility of the nurse </w:t>
      </w:r>
      <w:r>
        <w:t xml:space="preserve">or clinician </w:t>
      </w:r>
      <w:r w:rsidRPr="00F03D2D">
        <w:t>in charge to complete the Emerg</w:t>
      </w:r>
      <w:r w:rsidRPr="00F03D2D">
        <w:t>ency Call Audit Form.</w:t>
      </w:r>
    </w:p>
    <w:p w14:paraId="1437CB5F" w14:textId="77777777" w:rsidR="00A7573C" w:rsidRPr="00F03D2D" w:rsidRDefault="00B45450" w:rsidP="00A7573C">
      <w:pPr>
        <w:overflowPunct/>
        <w:autoSpaceDE/>
        <w:autoSpaceDN/>
        <w:adjustRightInd/>
        <w:jc w:val="both"/>
        <w:textAlignment w:val="auto"/>
      </w:pPr>
    </w:p>
    <w:p w14:paraId="1437CB60" w14:textId="77777777" w:rsidR="00A7573C" w:rsidRPr="00F03D2D" w:rsidRDefault="00B45450" w:rsidP="00A7573C">
      <w:pPr>
        <w:overflowPunct/>
        <w:autoSpaceDE/>
        <w:autoSpaceDN/>
        <w:adjustRightInd/>
        <w:jc w:val="both"/>
        <w:textAlignment w:val="auto"/>
      </w:pPr>
      <w:r>
        <w:t>The original top copy forms</w:t>
      </w:r>
      <w:r w:rsidRPr="00F03D2D">
        <w:t xml:space="preserve"> part of the patient’s notes, and the </w:t>
      </w:r>
      <w:r>
        <w:t xml:space="preserve">bottom </w:t>
      </w:r>
      <w:r w:rsidRPr="00F03D2D">
        <w:t>carbon copy is forwarded to the Resuscitation Department at The Great Western Hospital Academy.  The latter becomes an audit form and the Resuscitation Departmen</w:t>
      </w:r>
      <w:r w:rsidRPr="00F03D2D">
        <w:t xml:space="preserve">t will monitor standards, analyse the data and produce an annual audit report. Data is </w:t>
      </w:r>
      <w:r>
        <w:t xml:space="preserve">also </w:t>
      </w:r>
      <w:r w:rsidRPr="00F03D2D">
        <w:t>fed into the Natio</w:t>
      </w:r>
      <w:r>
        <w:t>nal Cardiac Arrest Audit (NCAA) where applicable.</w:t>
      </w:r>
    </w:p>
    <w:p w14:paraId="1437CB61" w14:textId="77777777" w:rsidR="00A7573C" w:rsidRPr="00F03D2D" w:rsidRDefault="00B45450" w:rsidP="00A7573C">
      <w:pPr>
        <w:overflowPunct/>
        <w:autoSpaceDE/>
        <w:autoSpaceDN/>
        <w:adjustRightInd/>
        <w:textAlignment w:val="auto"/>
      </w:pPr>
    </w:p>
    <w:p w14:paraId="1437CB62" w14:textId="77777777" w:rsidR="00A7573C" w:rsidRPr="00F03D2D" w:rsidRDefault="00B45450" w:rsidP="00A7573C">
      <w:pPr>
        <w:overflowPunct/>
        <w:autoSpaceDE/>
        <w:autoSpaceDN/>
        <w:adjustRightInd/>
        <w:jc w:val="both"/>
        <w:textAlignment w:val="auto"/>
      </w:pPr>
      <w:r w:rsidRPr="00F03D2D">
        <w:t xml:space="preserve">In addition an audit of resuscitation equipment will be performed in the Trust annually by the </w:t>
      </w:r>
      <w:r w:rsidRPr="00F03D2D">
        <w:t>Resuscitation Department. This will ensure that equipment adheres to the current Trust equipment recom</w:t>
      </w:r>
      <w:r>
        <w:t>mendations and is checked appropriately.</w:t>
      </w:r>
    </w:p>
    <w:p w14:paraId="1437CB63" w14:textId="77777777" w:rsidR="00A7573C" w:rsidRDefault="00B45450" w:rsidP="00A7573C">
      <w:pPr>
        <w:overflowPunct/>
        <w:autoSpaceDE/>
        <w:autoSpaceDN/>
        <w:adjustRightInd/>
        <w:textAlignment w:val="auto"/>
      </w:pPr>
      <w:r>
        <w:br w:type="page"/>
      </w:r>
    </w:p>
    <w:p w14:paraId="1437CB64" w14:textId="77777777" w:rsidR="00A7573C" w:rsidRPr="00F03D2D" w:rsidRDefault="00B45450" w:rsidP="00A7573C">
      <w:pPr>
        <w:rPr>
          <w:rFonts w:cs="Arial"/>
          <w:szCs w:val="22"/>
        </w:rPr>
      </w:pPr>
      <w:r w:rsidRPr="00F03D2D">
        <w:rPr>
          <w:rFonts w:cs="Arial"/>
          <w:szCs w:val="22"/>
        </w:rPr>
        <w:lastRenderedPageBreak/>
        <w:t>The arrangements for monitoring compliance are outlined in the table below: -</w:t>
      </w:r>
    </w:p>
    <w:p w14:paraId="1437CB65" w14:textId="77777777" w:rsidR="00A7573C" w:rsidRPr="00F03D2D" w:rsidRDefault="00B45450" w:rsidP="00A7573C">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1980"/>
        <w:gridCol w:w="1537"/>
        <w:gridCol w:w="1500"/>
        <w:gridCol w:w="1539"/>
        <w:gridCol w:w="1745"/>
      </w:tblGrid>
      <w:tr w:rsidR="00E72FD8" w14:paraId="1437CB6C" w14:textId="77777777" w:rsidTr="00A7573C">
        <w:tc>
          <w:tcPr>
            <w:tcW w:w="833" w:type="pct"/>
            <w:shd w:val="clear" w:color="auto" w:fill="D9D9D9" w:themeFill="background1" w:themeFillShade="D9"/>
          </w:tcPr>
          <w:p w14:paraId="1437CB66" w14:textId="77777777" w:rsidR="00A7573C" w:rsidRPr="00F03D2D" w:rsidRDefault="00B45450" w:rsidP="00A7573C">
            <w:pPr>
              <w:rPr>
                <w:rFonts w:cs="Arial"/>
                <w:b/>
                <w:sz w:val="20"/>
                <w:szCs w:val="22"/>
              </w:rPr>
            </w:pPr>
            <w:r w:rsidRPr="00F03D2D">
              <w:rPr>
                <w:rFonts w:cs="Arial"/>
                <w:b/>
                <w:sz w:val="20"/>
                <w:szCs w:val="22"/>
              </w:rPr>
              <w:t>Measurable policy objectives</w:t>
            </w:r>
          </w:p>
        </w:tc>
        <w:tc>
          <w:tcPr>
            <w:tcW w:w="994" w:type="pct"/>
            <w:shd w:val="clear" w:color="auto" w:fill="D9D9D9" w:themeFill="background1" w:themeFillShade="D9"/>
          </w:tcPr>
          <w:p w14:paraId="1437CB67" w14:textId="77777777" w:rsidR="00A7573C" w:rsidRPr="00F03D2D" w:rsidRDefault="00B45450" w:rsidP="00A7573C">
            <w:pPr>
              <w:rPr>
                <w:rFonts w:cs="Arial"/>
                <w:b/>
                <w:sz w:val="20"/>
                <w:szCs w:val="22"/>
              </w:rPr>
            </w:pPr>
            <w:r w:rsidRPr="00F03D2D">
              <w:rPr>
                <w:rFonts w:cs="Arial"/>
                <w:b/>
                <w:sz w:val="20"/>
                <w:szCs w:val="22"/>
              </w:rPr>
              <w:t>Mon</w:t>
            </w:r>
            <w:r w:rsidRPr="00F03D2D">
              <w:rPr>
                <w:rFonts w:cs="Arial"/>
                <w:b/>
                <w:sz w:val="20"/>
                <w:szCs w:val="22"/>
              </w:rPr>
              <w:t>itoring / audit method</w:t>
            </w:r>
          </w:p>
        </w:tc>
        <w:tc>
          <w:tcPr>
            <w:tcW w:w="771" w:type="pct"/>
            <w:shd w:val="clear" w:color="auto" w:fill="D9D9D9" w:themeFill="background1" w:themeFillShade="D9"/>
          </w:tcPr>
          <w:p w14:paraId="1437CB68" w14:textId="77777777" w:rsidR="00A7573C" w:rsidRPr="00F03D2D" w:rsidRDefault="00B45450" w:rsidP="00A7573C">
            <w:pPr>
              <w:rPr>
                <w:rFonts w:cs="Arial"/>
                <w:b/>
                <w:sz w:val="20"/>
                <w:szCs w:val="22"/>
              </w:rPr>
            </w:pPr>
            <w:r w:rsidRPr="00F03D2D">
              <w:rPr>
                <w:rFonts w:cs="Arial"/>
                <w:b/>
                <w:sz w:val="20"/>
                <w:szCs w:val="22"/>
              </w:rPr>
              <w:t xml:space="preserve">Monitoring responsibility </w:t>
            </w:r>
            <w:r w:rsidRPr="00F03D2D">
              <w:rPr>
                <w:rFonts w:cs="Arial"/>
                <w:sz w:val="20"/>
                <w:szCs w:val="22"/>
              </w:rPr>
              <w:t>(individual / group /committee)</w:t>
            </w:r>
          </w:p>
        </w:tc>
        <w:tc>
          <w:tcPr>
            <w:tcW w:w="753" w:type="pct"/>
            <w:shd w:val="clear" w:color="auto" w:fill="D9D9D9" w:themeFill="background1" w:themeFillShade="D9"/>
          </w:tcPr>
          <w:p w14:paraId="1437CB69" w14:textId="77777777" w:rsidR="00A7573C" w:rsidRPr="00F03D2D" w:rsidRDefault="00B45450" w:rsidP="00A7573C">
            <w:pPr>
              <w:rPr>
                <w:rFonts w:cs="Arial"/>
                <w:b/>
                <w:sz w:val="20"/>
                <w:szCs w:val="22"/>
              </w:rPr>
            </w:pPr>
            <w:r w:rsidRPr="00F03D2D">
              <w:rPr>
                <w:rFonts w:cs="Arial"/>
                <w:b/>
                <w:sz w:val="20"/>
                <w:szCs w:val="22"/>
              </w:rPr>
              <w:t>Frequency of monitoring</w:t>
            </w:r>
          </w:p>
        </w:tc>
        <w:tc>
          <w:tcPr>
            <w:tcW w:w="772" w:type="pct"/>
            <w:shd w:val="clear" w:color="auto" w:fill="D9D9D9" w:themeFill="background1" w:themeFillShade="D9"/>
          </w:tcPr>
          <w:p w14:paraId="1437CB6A" w14:textId="77777777" w:rsidR="00A7573C" w:rsidRPr="00F03D2D" w:rsidRDefault="00B45450" w:rsidP="00A7573C">
            <w:pPr>
              <w:rPr>
                <w:rFonts w:cs="Arial"/>
                <w:b/>
                <w:sz w:val="20"/>
                <w:szCs w:val="22"/>
              </w:rPr>
            </w:pPr>
            <w:r w:rsidRPr="00F03D2D">
              <w:rPr>
                <w:rFonts w:cs="Arial"/>
                <w:b/>
                <w:sz w:val="20"/>
                <w:szCs w:val="22"/>
              </w:rPr>
              <w:t xml:space="preserve">Reporting arrangements </w:t>
            </w:r>
            <w:r w:rsidRPr="00F03D2D">
              <w:rPr>
                <w:rFonts w:cs="Arial"/>
                <w:sz w:val="20"/>
                <w:szCs w:val="22"/>
              </w:rPr>
              <w:t>(committee / group to which monitoring results are presented)</w:t>
            </w:r>
          </w:p>
        </w:tc>
        <w:tc>
          <w:tcPr>
            <w:tcW w:w="876" w:type="pct"/>
            <w:shd w:val="clear" w:color="auto" w:fill="D9D9D9" w:themeFill="background1" w:themeFillShade="D9"/>
          </w:tcPr>
          <w:p w14:paraId="1437CB6B" w14:textId="77777777" w:rsidR="00A7573C" w:rsidRPr="00F03D2D" w:rsidRDefault="00B45450" w:rsidP="00A7573C">
            <w:pPr>
              <w:rPr>
                <w:rFonts w:cs="Arial"/>
                <w:b/>
                <w:sz w:val="20"/>
                <w:szCs w:val="22"/>
              </w:rPr>
            </w:pPr>
            <w:r w:rsidRPr="00F03D2D">
              <w:rPr>
                <w:rFonts w:cs="Arial"/>
                <w:b/>
                <w:sz w:val="20"/>
                <w:szCs w:val="22"/>
              </w:rPr>
              <w:t xml:space="preserve">What action will be taken if gaps are identified? </w:t>
            </w:r>
          </w:p>
        </w:tc>
      </w:tr>
      <w:tr w:rsidR="00E72FD8" w14:paraId="1437CB75" w14:textId="77777777" w:rsidTr="00A7573C">
        <w:tc>
          <w:tcPr>
            <w:tcW w:w="833" w:type="pct"/>
          </w:tcPr>
          <w:p w14:paraId="1437CB6D" w14:textId="77777777" w:rsidR="00A7573C" w:rsidRPr="009850A5" w:rsidRDefault="00B45450" w:rsidP="00A7573C">
            <w:pPr>
              <w:rPr>
                <w:rFonts w:eastAsiaTheme="minorHAnsi" w:cs="Arial"/>
                <w:bCs/>
                <w:szCs w:val="22"/>
              </w:rPr>
            </w:pPr>
            <w:r>
              <w:rPr>
                <w:rFonts w:eastAsiaTheme="minorHAnsi" w:cs="Arial"/>
                <w:bCs/>
                <w:szCs w:val="22"/>
              </w:rPr>
              <w:t xml:space="preserve">100% </w:t>
            </w:r>
            <w:r w:rsidRPr="009850A5">
              <w:rPr>
                <w:rFonts w:eastAsiaTheme="minorHAnsi" w:cs="Arial"/>
                <w:bCs/>
                <w:szCs w:val="22"/>
              </w:rPr>
              <w:t>Return of</w:t>
            </w:r>
            <w:r w:rsidRPr="009850A5">
              <w:rPr>
                <w:rFonts w:eastAsiaTheme="minorHAnsi" w:cs="Arial"/>
                <w:bCs/>
                <w:szCs w:val="22"/>
              </w:rPr>
              <w:t xml:space="preserve"> Emergency Call Audit documentation post emergency call</w:t>
            </w:r>
          </w:p>
        </w:tc>
        <w:tc>
          <w:tcPr>
            <w:tcW w:w="994" w:type="pct"/>
          </w:tcPr>
          <w:p w14:paraId="1437CB6E" w14:textId="77777777" w:rsidR="00A7573C" w:rsidRPr="009850A5" w:rsidRDefault="00B45450" w:rsidP="00A7573C">
            <w:pPr>
              <w:rPr>
                <w:rFonts w:cs="Arial"/>
                <w:szCs w:val="22"/>
              </w:rPr>
            </w:pPr>
            <w:r w:rsidRPr="009850A5">
              <w:rPr>
                <w:rFonts w:cs="Arial"/>
                <w:szCs w:val="22"/>
              </w:rPr>
              <w:t>Documents to be completed by lead clinician attending the call or appointed other. Documents to be collated by Resuscitation Department</w:t>
            </w:r>
          </w:p>
        </w:tc>
        <w:tc>
          <w:tcPr>
            <w:tcW w:w="771" w:type="pct"/>
          </w:tcPr>
          <w:p w14:paraId="1437CB6F" w14:textId="77777777" w:rsidR="00A7573C" w:rsidRPr="009850A5" w:rsidRDefault="00B45450" w:rsidP="00A7573C">
            <w:pPr>
              <w:rPr>
                <w:rFonts w:eastAsiaTheme="minorHAnsi" w:cs="Arial"/>
                <w:szCs w:val="22"/>
              </w:rPr>
            </w:pPr>
            <w:r w:rsidRPr="009850A5">
              <w:rPr>
                <w:rFonts w:eastAsiaTheme="minorHAnsi" w:cs="Arial"/>
                <w:szCs w:val="22"/>
              </w:rPr>
              <w:t>Resuscitation Department</w:t>
            </w:r>
          </w:p>
        </w:tc>
        <w:tc>
          <w:tcPr>
            <w:tcW w:w="753" w:type="pct"/>
          </w:tcPr>
          <w:p w14:paraId="1437CB70" w14:textId="77777777" w:rsidR="00A7573C" w:rsidRPr="009850A5" w:rsidRDefault="00B45450" w:rsidP="00A7573C">
            <w:pPr>
              <w:rPr>
                <w:rFonts w:eastAsiaTheme="minorHAnsi" w:cs="Arial"/>
                <w:szCs w:val="22"/>
              </w:rPr>
            </w:pPr>
            <w:r w:rsidRPr="009850A5">
              <w:rPr>
                <w:rFonts w:eastAsiaTheme="minorHAnsi" w:cs="Arial"/>
                <w:szCs w:val="22"/>
              </w:rPr>
              <w:t>Monthly</w:t>
            </w:r>
          </w:p>
        </w:tc>
        <w:tc>
          <w:tcPr>
            <w:tcW w:w="772" w:type="pct"/>
          </w:tcPr>
          <w:p w14:paraId="1437CB71" w14:textId="77777777" w:rsidR="00A7573C" w:rsidRPr="009850A5" w:rsidRDefault="00B45450" w:rsidP="00A7573C">
            <w:pPr>
              <w:rPr>
                <w:rFonts w:eastAsiaTheme="minorHAnsi" w:cs="Arial"/>
                <w:szCs w:val="22"/>
              </w:rPr>
            </w:pPr>
            <w:r w:rsidRPr="009850A5">
              <w:rPr>
                <w:rFonts w:eastAsiaTheme="minorHAnsi" w:cs="Arial"/>
                <w:szCs w:val="22"/>
              </w:rPr>
              <w:t>Chair of the Resuscitation Comm</w:t>
            </w:r>
            <w:r w:rsidRPr="009850A5">
              <w:rPr>
                <w:rFonts w:eastAsiaTheme="minorHAnsi" w:cs="Arial"/>
                <w:szCs w:val="22"/>
              </w:rPr>
              <w:t>ittee &amp; A</w:t>
            </w:r>
            <w:r>
              <w:rPr>
                <w:rFonts w:eastAsiaTheme="minorHAnsi" w:cs="Arial"/>
                <w:szCs w:val="22"/>
              </w:rPr>
              <w:t xml:space="preserve">ssociate </w:t>
            </w:r>
            <w:r w:rsidRPr="009850A5">
              <w:rPr>
                <w:rFonts w:eastAsiaTheme="minorHAnsi" w:cs="Arial"/>
                <w:szCs w:val="22"/>
              </w:rPr>
              <w:t>M</w:t>
            </w:r>
            <w:r>
              <w:rPr>
                <w:rFonts w:eastAsiaTheme="minorHAnsi" w:cs="Arial"/>
                <w:szCs w:val="22"/>
              </w:rPr>
              <w:t xml:space="preserve">edical </w:t>
            </w:r>
            <w:r w:rsidRPr="009850A5">
              <w:rPr>
                <w:rFonts w:eastAsiaTheme="minorHAnsi" w:cs="Arial"/>
                <w:szCs w:val="22"/>
              </w:rPr>
              <w:t>D</w:t>
            </w:r>
            <w:r>
              <w:rPr>
                <w:rFonts w:eastAsiaTheme="minorHAnsi" w:cs="Arial"/>
                <w:szCs w:val="22"/>
              </w:rPr>
              <w:t xml:space="preserve">irectors </w:t>
            </w:r>
            <w:r w:rsidRPr="009850A5">
              <w:rPr>
                <w:rFonts w:eastAsiaTheme="minorHAnsi" w:cs="Arial"/>
                <w:szCs w:val="22"/>
              </w:rPr>
              <w:t xml:space="preserve">s to be informed </w:t>
            </w:r>
          </w:p>
        </w:tc>
        <w:tc>
          <w:tcPr>
            <w:tcW w:w="876" w:type="pct"/>
          </w:tcPr>
          <w:p w14:paraId="1437CB72" w14:textId="77777777" w:rsidR="00A7573C" w:rsidRDefault="00B45450" w:rsidP="00A7573C">
            <w:pPr>
              <w:rPr>
                <w:rFonts w:eastAsiaTheme="minorHAnsi" w:cs="Arial"/>
                <w:szCs w:val="22"/>
              </w:rPr>
            </w:pPr>
            <w:r>
              <w:rPr>
                <w:rFonts w:eastAsiaTheme="minorHAnsi" w:cs="Arial"/>
                <w:szCs w:val="22"/>
              </w:rPr>
              <w:t>Resuscitation Committee or the Associate Medical Directors will issue a plan of action</w:t>
            </w:r>
          </w:p>
          <w:p w14:paraId="1437CB73" w14:textId="77777777" w:rsidR="00A7573C" w:rsidRDefault="00B45450" w:rsidP="00A7573C">
            <w:pPr>
              <w:rPr>
                <w:rFonts w:eastAsiaTheme="minorHAnsi" w:cs="Arial"/>
                <w:szCs w:val="22"/>
              </w:rPr>
            </w:pPr>
          </w:p>
          <w:p w14:paraId="1437CB74" w14:textId="77777777" w:rsidR="00A7573C" w:rsidRPr="009850A5" w:rsidRDefault="00B45450" w:rsidP="00A7573C">
            <w:pPr>
              <w:rPr>
                <w:rFonts w:eastAsiaTheme="minorHAnsi" w:cs="Arial"/>
                <w:szCs w:val="22"/>
              </w:rPr>
            </w:pPr>
            <w:r w:rsidRPr="009850A5">
              <w:rPr>
                <w:rFonts w:eastAsiaTheme="minorHAnsi" w:cs="Arial"/>
                <w:szCs w:val="22"/>
              </w:rPr>
              <w:t>Switchboard log of relevant 2222 calls will be compared to forms received and clinical leads ward managers and med</w:t>
            </w:r>
            <w:r w:rsidRPr="009850A5">
              <w:rPr>
                <w:rFonts w:eastAsiaTheme="minorHAnsi" w:cs="Arial"/>
                <w:szCs w:val="22"/>
              </w:rPr>
              <w:t xml:space="preserve">ical /paediatric registrars on call at the time of the event will be chased relating to those forms, which are missing. </w:t>
            </w:r>
          </w:p>
        </w:tc>
      </w:tr>
      <w:tr w:rsidR="00E72FD8" w14:paraId="1437CBBA" w14:textId="77777777" w:rsidTr="00A7573C">
        <w:tc>
          <w:tcPr>
            <w:tcW w:w="833" w:type="pct"/>
          </w:tcPr>
          <w:p w14:paraId="1437CB76" w14:textId="77777777" w:rsidR="00A7573C" w:rsidRPr="009850A5" w:rsidRDefault="00B45450" w:rsidP="00A7573C">
            <w:pPr>
              <w:spacing w:before="120" w:after="120"/>
              <w:rPr>
                <w:rFonts w:eastAsiaTheme="minorHAnsi" w:cs="Arial"/>
                <w:szCs w:val="22"/>
              </w:rPr>
            </w:pPr>
            <w:r w:rsidRPr="009850A5">
              <w:rPr>
                <w:rFonts w:cs="Arial"/>
                <w:szCs w:val="22"/>
              </w:rPr>
              <w:t>Process for ensuring the continual availability of resuscitation equipment</w:t>
            </w:r>
          </w:p>
          <w:p w14:paraId="1437CB77" w14:textId="77777777" w:rsidR="00A7573C" w:rsidRPr="009850A5" w:rsidRDefault="00B45450" w:rsidP="00A7573C">
            <w:pPr>
              <w:rPr>
                <w:rFonts w:eastAsiaTheme="minorHAnsi" w:cs="Arial"/>
                <w:szCs w:val="22"/>
              </w:rPr>
            </w:pPr>
          </w:p>
        </w:tc>
        <w:tc>
          <w:tcPr>
            <w:tcW w:w="994" w:type="pct"/>
          </w:tcPr>
          <w:p w14:paraId="1437CB78" w14:textId="77777777" w:rsidR="00A7573C" w:rsidRPr="009850A5" w:rsidRDefault="00B45450" w:rsidP="00A7573C">
            <w:pPr>
              <w:rPr>
                <w:rFonts w:cs="Arial"/>
                <w:szCs w:val="22"/>
              </w:rPr>
            </w:pPr>
            <w:r w:rsidRPr="009850A5">
              <w:rPr>
                <w:rFonts w:cs="Arial"/>
                <w:szCs w:val="22"/>
              </w:rPr>
              <w:t xml:space="preserve">Daily check (Ward/ Departmental Based) of resuscitation trolley condition, cleanliness and trolley top equipment. Contents check to be every </w:t>
            </w:r>
            <w:r>
              <w:rPr>
                <w:rFonts w:cs="Arial"/>
                <w:szCs w:val="22"/>
              </w:rPr>
              <w:t xml:space="preserve">seven </w:t>
            </w:r>
            <w:r w:rsidRPr="009850A5">
              <w:rPr>
                <w:rFonts w:cs="Arial"/>
                <w:szCs w:val="22"/>
              </w:rPr>
              <w:t>days if trolley is sealed otherwise daily if unsealed.</w:t>
            </w:r>
          </w:p>
          <w:p w14:paraId="1437CB79" w14:textId="77777777" w:rsidR="00A7573C" w:rsidRPr="009850A5" w:rsidRDefault="00B45450" w:rsidP="00A7573C">
            <w:pPr>
              <w:rPr>
                <w:rFonts w:cs="Arial"/>
                <w:szCs w:val="22"/>
              </w:rPr>
            </w:pPr>
            <w:r w:rsidRPr="009850A5">
              <w:rPr>
                <w:rFonts w:cs="Arial"/>
                <w:szCs w:val="22"/>
              </w:rPr>
              <w:t xml:space="preserve"> </w:t>
            </w:r>
          </w:p>
          <w:p w14:paraId="1437CB7A" w14:textId="77777777" w:rsidR="00A7573C" w:rsidRPr="009850A5" w:rsidRDefault="00B45450" w:rsidP="00A7573C">
            <w:pPr>
              <w:rPr>
                <w:rFonts w:cs="Arial"/>
                <w:szCs w:val="22"/>
              </w:rPr>
            </w:pPr>
            <w:r w:rsidRPr="009850A5">
              <w:rPr>
                <w:rFonts w:cs="Arial"/>
                <w:szCs w:val="22"/>
              </w:rPr>
              <w:t xml:space="preserve">Grab bags to be checked at least once every </w:t>
            </w:r>
            <w:r>
              <w:rPr>
                <w:rFonts w:cs="Arial"/>
                <w:szCs w:val="22"/>
              </w:rPr>
              <w:t>seven</w:t>
            </w:r>
            <w:r w:rsidRPr="009850A5">
              <w:rPr>
                <w:rFonts w:cs="Arial"/>
                <w:szCs w:val="22"/>
              </w:rPr>
              <w:t xml:space="preserve"> da</w:t>
            </w:r>
            <w:r w:rsidRPr="009850A5">
              <w:rPr>
                <w:rFonts w:cs="Arial"/>
                <w:szCs w:val="22"/>
              </w:rPr>
              <w:t xml:space="preserve">ys across the Trust. </w:t>
            </w:r>
          </w:p>
          <w:p w14:paraId="1437CB7B" w14:textId="77777777" w:rsidR="00A7573C" w:rsidRPr="009850A5" w:rsidRDefault="00B45450" w:rsidP="00A7573C">
            <w:pPr>
              <w:rPr>
                <w:rFonts w:cs="Arial"/>
                <w:szCs w:val="22"/>
              </w:rPr>
            </w:pPr>
            <w:r w:rsidRPr="009850A5">
              <w:rPr>
                <w:rFonts w:cs="Arial"/>
                <w:szCs w:val="22"/>
              </w:rPr>
              <w:lastRenderedPageBreak/>
              <w:t xml:space="preserve">Trolley / Defib check </w:t>
            </w:r>
          </w:p>
          <w:p w14:paraId="1437CB7C" w14:textId="77777777" w:rsidR="00A7573C" w:rsidRPr="009850A5" w:rsidRDefault="00B45450" w:rsidP="00A7573C">
            <w:pPr>
              <w:rPr>
                <w:rFonts w:cs="Arial"/>
                <w:szCs w:val="22"/>
              </w:rPr>
            </w:pPr>
          </w:p>
          <w:p w14:paraId="1437CB7D" w14:textId="77777777" w:rsidR="00A7573C" w:rsidRPr="009850A5" w:rsidRDefault="00B45450" w:rsidP="00A7573C">
            <w:pPr>
              <w:rPr>
                <w:rFonts w:cs="Arial"/>
                <w:szCs w:val="22"/>
              </w:rPr>
            </w:pPr>
          </w:p>
          <w:p w14:paraId="1437CB7E" w14:textId="77777777" w:rsidR="00A7573C" w:rsidRPr="009850A5" w:rsidRDefault="00B45450" w:rsidP="00A7573C">
            <w:pPr>
              <w:rPr>
                <w:rFonts w:cs="Arial"/>
                <w:szCs w:val="22"/>
              </w:rPr>
            </w:pPr>
            <w:r w:rsidRPr="009850A5">
              <w:rPr>
                <w:rFonts w:cs="Arial"/>
                <w:szCs w:val="22"/>
              </w:rPr>
              <w:t>Defibrillator maintenance/ checks</w:t>
            </w:r>
          </w:p>
          <w:p w14:paraId="1437CB7F" w14:textId="77777777" w:rsidR="00A7573C" w:rsidRPr="009850A5" w:rsidRDefault="00B45450" w:rsidP="00A7573C">
            <w:pPr>
              <w:rPr>
                <w:rFonts w:cs="Arial"/>
                <w:szCs w:val="22"/>
              </w:rPr>
            </w:pPr>
          </w:p>
          <w:p w14:paraId="1437CB80" w14:textId="77777777" w:rsidR="00A7573C" w:rsidRPr="009850A5" w:rsidRDefault="00B45450" w:rsidP="00A7573C">
            <w:pPr>
              <w:rPr>
                <w:rFonts w:eastAsiaTheme="minorHAnsi" w:cs="Arial"/>
                <w:szCs w:val="22"/>
              </w:rPr>
            </w:pPr>
            <w:r w:rsidRPr="009850A5">
              <w:rPr>
                <w:rFonts w:cs="Arial"/>
                <w:szCs w:val="22"/>
              </w:rPr>
              <w:t>Annual Resuscitation Equipment  Audit</w:t>
            </w:r>
          </w:p>
        </w:tc>
        <w:tc>
          <w:tcPr>
            <w:tcW w:w="771" w:type="pct"/>
          </w:tcPr>
          <w:p w14:paraId="1437CB81" w14:textId="77777777" w:rsidR="00A7573C" w:rsidRPr="009850A5" w:rsidRDefault="00B45450" w:rsidP="00A7573C">
            <w:pPr>
              <w:rPr>
                <w:rFonts w:cs="Arial"/>
                <w:szCs w:val="22"/>
              </w:rPr>
            </w:pPr>
            <w:r w:rsidRPr="009850A5">
              <w:rPr>
                <w:rFonts w:cs="Arial"/>
                <w:szCs w:val="22"/>
              </w:rPr>
              <w:lastRenderedPageBreak/>
              <w:t>Ward/Dept. Manager</w:t>
            </w:r>
          </w:p>
          <w:p w14:paraId="1437CB82" w14:textId="77777777" w:rsidR="00A7573C" w:rsidRPr="009850A5" w:rsidRDefault="00B45450" w:rsidP="00A7573C">
            <w:pPr>
              <w:rPr>
                <w:rFonts w:cs="Arial"/>
                <w:szCs w:val="22"/>
              </w:rPr>
            </w:pPr>
          </w:p>
          <w:p w14:paraId="1437CB83" w14:textId="77777777" w:rsidR="00A7573C" w:rsidRPr="009850A5" w:rsidRDefault="00B45450" w:rsidP="00A7573C">
            <w:pPr>
              <w:rPr>
                <w:rFonts w:cs="Arial"/>
                <w:szCs w:val="22"/>
              </w:rPr>
            </w:pPr>
          </w:p>
          <w:p w14:paraId="1437CB84" w14:textId="77777777" w:rsidR="00A7573C" w:rsidRPr="009850A5" w:rsidRDefault="00B45450" w:rsidP="00A7573C">
            <w:pPr>
              <w:rPr>
                <w:rFonts w:cs="Arial"/>
                <w:szCs w:val="22"/>
              </w:rPr>
            </w:pPr>
          </w:p>
          <w:p w14:paraId="1437CB85" w14:textId="77777777" w:rsidR="00A7573C" w:rsidRPr="009850A5" w:rsidRDefault="00B45450" w:rsidP="00A7573C">
            <w:pPr>
              <w:rPr>
                <w:rFonts w:cs="Arial"/>
                <w:szCs w:val="22"/>
              </w:rPr>
            </w:pPr>
          </w:p>
          <w:p w14:paraId="1437CB86" w14:textId="77777777" w:rsidR="00A7573C" w:rsidRPr="009850A5" w:rsidRDefault="00B45450" w:rsidP="00A7573C">
            <w:pPr>
              <w:rPr>
                <w:rFonts w:cs="Arial"/>
                <w:szCs w:val="22"/>
              </w:rPr>
            </w:pPr>
          </w:p>
          <w:p w14:paraId="1437CB87" w14:textId="77777777" w:rsidR="00A7573C" w:rsidRPr="009850A5" w:rsidRDefault="00B45450" w:rsidP="00A7573C">
            <w:pPr>
              <w:rPr>
                <w:rFonts w:cs="Arial"/>
                <w:szCs w:val="22"/>
              </w:rPr>
            </w:pPr>
          </w:p>
          <w:p w14:paraId="1437CB88" w14:textId="77777777" w:rsidR="00A7573C" w:rsidRPr="009850A5" w:rsidRDefault="00B45450" w:rsidP="00A7573C">
            <w:pPr>
              <w:rPr>
                <w:rFonts w:cs="Arial"/>
                <w:szCs w:val="22"/>
              </w:rPr>
            </w:pPr>
          </w:p>
          <w:p w14:paraId="1437CB89" w14:textId="77777777" w:rsidR="00A7573C" w:rsidRPr="009850A5" w:rsidRDefault="00B45450" w:rsidP="00A7573C">
            <w:pPr>
              <w:rPr>
                <w:rFonts w:cs="Arial"/>
                <w:szCs w:val="22"/>
              </w:rPr>
            </w:pPr>
          </w:p>
          <w:p w14:paraId="1437CB8A" w14:textId="77777777" w:rsidR="00A7573C" w:rsidRPr="009850A5" w:rsidRDefault="00B45450" w:rsidP="00A7573C">
            <w:pPr>
              <w:rPr>
                <w:rFonts w:cs="Arial"/>
                <w:szCs w:val="22"/>
              </w:rPr>
            </w:pPr>
          </w:p>
          <w:p w14:paraId="1437CB8B" w14:textId="77777777" w:rsidR="00A7573C" w:rsidRPr="009850A5" w:rsidRDefault="00B45450" w:rsidP="00A7573C">
            <w:pPr>
              <w:rPr>
                <w:rFonts w:cs="Arial"/>
                <w:szCs w:val="22"/>
              </w:rPr>
            </w:pPr>
          </w:p>
          <w:p w14:paraId="1437CB8C" w14:textId="77777777" w:rsidR="00A7573C" w:rsidRPr="009850A5" w:rsidRDefault="00B45450" w:rsidP="00A7573C">
            <w:pPr>
              <w:rPr>
                <w:rFonts w:cs="Arial"/>
                <w:szCs w:val="22"/>
              </w:rPr>
            </w:pPr>
          </w:p>
          <w:p w14:paraId="1437CB8D" w14:textId="77777777" w:rsidR="00A7573C" w:rsidRPr="009850A5" w:rsidRDefault="00B45450" w:rsidP="00A7573C">
            <w:pPr>
              <w:rPr>
                <w:rFonts w:cs="Arial"/>
                <w:szCs w:val="22"/>
              </w:rPr>
            </w:pPr>
          </w:p>
          <w:p w14:paraId="1437CB8E" w14:textId="77777777" w:rsidR="00A7573C" w:rsidRPr="009850A5" w:rsidRDefault="00B45450" w:rsidP="00A7573C">
            <w:pPr>
              <w:rPr>
                <w:rFonts w:cs="Arial"/>
                <w:szCs w:val="22"/>
              </w:rPr>
            </w:pPr>
            <w:r w:rsidRPr="009850A5">
              <w:rPr>
                <w:rFonts w:cs="Arial"/>
                <w:szCs w:val="22"/>
              </w:rPr>
              <w:t>Resuscitation Department</w:t>
            </w:r>
          </w:p>
          <w:p w14:paraId="1437CB8F" w14:textId="77777777" w:rsidR="00A7573C" w:rsidRPr="009850A5" w:rsidRDefault="00B45450" w:rsidP="00A7573C">
            <w:pPr>
              <w:rPr>
                <w:rFonts w:cs="Arial"/>
                <w:szCs w:val="22"/>
              </w:rPr>
            </w:pPr>
          </w:p>
          <w:p w14:paraId="1437CB90" w14:textId="77777777" w:rsidR="00A7573C" w:rsidRPr="009850A5" w:rsidRDefault="00B45450" w:rsidP="00A7573C">
            <w:pPr>
              <w:rPr>
                <w:rFonts w:cs="Arial"/>
                <w:szCs w:val="22"/>
              </w:rPr>
            </w:pPr>
            <w:r w:rsidRPr="009850A5">
              <w:rPr>
                <w:rFonts w:cs="Arial"/>
                <w:szCs w:val="22"/>
              </w:rPr>
              <w:t>Biomed</w:t>
            </w:r>
            <w:r>
              <w:rPr>
                <w:rFonts w:cs="Arial"/>
                <w:szCs w:val="22"/>
              </w:rPr>
              <w:t>ical Department</w:t>
            </w:r>
          </w:p>
          <w:p w14:paraId="1437CB91" w14:textId="77777777" w:rsidR="00A7573C" w:rsidRPr="009850A5" w:rsidRDefault="00B45450" w:rsidP="00A7573C">
            <w:pPr>
              <w:rPr>
                <w:rFonts w:cs="Arial"/>
                <w:szCs w:val="22"/>
              </w:rPr>
            </w:pPr>
          </w:p>
          <w:p w14:paraId="1437CB92" w14:textId="77777777" w:rsidR="00A7573C" w:rsidRPr="009850A5" w:rsidRDefault="00B45450" w:rsidP="00A7573C">
            <w:pPr>
              <w:rPr>
                <w:rFonts w:eastAsiaTheme="minorHAnsi" w:cs="Arial"/>
                <w:szCs w:val="22"/>
              </w:rPr>
            </w:pPr>
            <w:r w:rsidRPr="009850A5">
              <w:rPr>
                <w:rFonts w:cs="Arial"/>
                <w:szCs w:val="22"/>
              </w:rPr>
              <w:lastRenderedPageBreak/>
              <w:t>Resus Department</w:t>
            </w:r>
          </w:p>
        </w:tc>
        <w:tc>
          <w:tcPr>
            <w:tcW w:w="753" w:type="pct"/>
          </w:tcPr>
          <w:p w14:paraId="1437CB93" w14:textId="77777777" w:rsidR="00A7573C" w:rsidRPr="009850A5" w:rsidRDefault="00B45450" w:rsidP="00A7573C">
            <w:pPr>
              <w:rPr>
                <w:rFonts w:cs="Arial"/>
                <w:szCs w:val="22"/>
              </w:rPr>
            </w:pPr>
            <w:r w:rsidRPr="009850A5">
              <w:rPr>
                <w:rFonts w:cs="Arial"/>
                <w:szCs w:val="22"/>
              </w:rPr>
              <w:lastRenderedPageBreak/>
              <w:t>Daily</w:t>
            </w:r>
          </w:p>
          <w:p w14:paraId="1437CB94" w14:textId="77777777" w:rsidR="00A7573C" w:rsidRPr="009850A5" w:rsidRDefault="00B45450" w:rsidP="00A7573C">
            <w:pPr>
              <w:rPr>
                <w:rFonts w:cs="Arial"/>
                <w:szCs w:val="22"/>
              </w:rPr>
            </w:pPr>
          </w:p>
          <w:p w14:paraId="1437CB95" w14:textId="77777777" w:rsidR="00A7573C" w:rsidRPr="009850A5" w:rsidRDefault="00B45450" w:rsidP="00A7573C">
            <w:pPr>
              <w:rPr>
                <w:rFonts w:cs="Arial"/>
                <w:szCs w:val="22"/>
              </w:rPr>
            </w:pPr>
          </w:p>
          <w:p w14:paraId="1437CB96" w14:textId="77777777" w:rsidR="00A7573C" w:rsidRPr="009850A5" w:rsidRDefault="00B45450" w:rsidP="00A7573C">
            <w:pPr>
              <w:rPr>
                <w:rFonts w:cs="Arial"/>
                <w:szCs w:val="22"/>
              </w:rPr>
            </w:pPr>
          </w:p>
          <w:p w14:paraId="1437CB97" w14:textId="77777777" w:rsidR="00A7573C" w:rsidRPr="009850A5" w:rsidRDefault="00B45450" w:rsidP="00A7573C">
            <w:pPr>
              <w:rPr>
                <w:rFonts w:cs="Arial"/>
                <w:szCs w:val="22"/>
              </w:rPr>
            </w:pPr>
          </w:p>
          <w:p w14:paraId="1437CB98" w14:textId="77777777" w:rsidR="00A7573C" w:rsidRPr="009850A5" w:rsidRDefault="00B45450" w:rsidP="00A7573C">
            <w:pPr>
              <w:rPr>
                <w:rFonts w:cs="Arial"/>
                <w:szCs w:val="22"/>
              </w:rPr>
            </w:pPr>
          </w:p>
          <w:p w14:paraId="1437CB99" w14:textId="77777777" w:rsidR="00A7573C" w:rsidRPr="009850A5" w:rsidRDefault="00B45450" w:rsidP="00A7573C">
            <w:pPr>
              <w:rPr>
                <w:rFonts w:cs="Arial"/>
                <w:szCs w:val="22"/>
              </w:rPr>
            </w:pPr>
          </w:p>
          <w:p w14:paraId="1437CB9A" w14:textId="77777777" w:rsidR="00A7573C" w:rsidRPr="009850A5" w:rsidRDefault="00B45450" w:rsidP="00A7573C">
            <w:pPr>
              <w:rPr>
                <w:rFonts w:cs="Arial"/>
                <w:szCs w:val="22"/>
              </w:rPr>
            </w:pPr>
          </w:p>
          <w:p w14:paraId="1437CB9B" w14:textId="77777777" w:rsidR="00A7573C" w:rsidRPr="009850A5" w:rsidRDefault="00B45450" w:rsidP="00A7573C">
            <w:pPr>
              <w:rPr>
                <w:rFonts w:cs="Arial"/>
                <w:szCs w:val="22"/>
              </w:rPr>
            </w:pPr>
          </w:p>
          <w:p w14:paraId="1437CB9C" w14:textId="77777777" w:rsidR="00A7573C" w:rsidRPr="009850A5" w:rsidRDefault="00B45450" w:rsidP="00A7573C">
            <w:pPr>
              <w:rPr>
                <w:rFonts w:cs="Arial"/>
                <w:szCs w:val="22"/>
              </w:rPr>
            </w:pPr>
          </w:p>
          <w:p w14:paraId="1437CB9D" w14:textId="77777777" w:rsidR="00A7573C" w:rsidRPr="009850A5" w:rsidRDefault="00B45450" w:rsidP="00A7573C">
            <w:pPr>
              <w:rPr>
                <w:rFonts w:cs="Arial"/>
                <w:szCs w:val="22"/>
              </w:rPr>
            </w:pPr>
          </w:p>
          <w:p w14:paraId="1437CB9E" w14:textId="77777777" w:rsidR="00A7573C" w:rsidRPr="009850A5" w:rsidRDefault="00B45450" w:rsidP="00A7573C">
            <w:pPr>
              <w:rPr>
                <w:rFonts w:cs="Arial"/>
                <w:szCs w:val="22"/>
              </w:rPr>
            </w:pPr>
          </w:p>
          <w:p w14:paraId="1437CB9F" w14:textId="77777777" w:rsidR="00A7573C" w:rsidRPr="009850A5" w:rsidRDefault="00B45450" w:rsidP="00A7573C">
            <w:pPr>
              <w:rPr>
                <w:rFonts w:cs="Arial"/>
                <w:szCs w:val="22"/>
              </w:rPr>
            </w:pPr>
          </w:p>
          <w:p w14:paraId="1437CBA0" w14:textId="77777777" w:rsidR="00A7573C" w:rsidRPr="009850A5" w:rsidRDefault="00B45450" w:rsidP="00A7573C">
            <w:pPr>
              <w:rPr>
                <w:rFonts w:cs="Arial"/>
                <w:szCs w:val="22"/>
              </w:rPr>
            </w:pPr>
          </w:p>
          <w:p w14:paraId="1437CBA1" w14:textId="77777777" w:rsidR="00A7573C" w:rsidRPr="009850A5" w:rsidRDefault="00B45450" w:rsidP="00A7573C">
            <w:pPr>
              <w:rPr>
                <w:rFonts w:cs="Arial"/>
                <w:szCs w:val="22"/>
              </w:rPr>
            </w:pPr>
            <w:r w:rsidRPr="009850A5">
              <w:rPr>
                <w:rFonts w:cs="Arial"/>
                <w:szCs w:val="22"/>
              </w:rPr>
              <w:t xml:space="preserve">At least once per </w:t>
            </w:r>
            <w:r w:rsidRPr="009850A5">
              <w:rPr>
                <w:rFonts w:cs="Arial"/>
                <w:szCs w:val="22"/>
              </w:rPr>
              <w:t>year</w:t>
            </w:r>
          </w:p>
          <w:p w14:paraId="1437CBA2" w14:textId="77777777" w:rsidR="00A7573C" w:rsidRPr="009850A5" w:rsidRDefault="00B45450" w:rsidP="00A7573C">
            <w:pPr>
              <w:rPr>
                <w:rFonts w:cs="Arial"/>
                <w:szCs w:val="22"/>
                <w:highlight w:val="yellow"/>
              </w:rPr>
            </w:pPr>
          </w:p>
          <w:p w14:paraId="1437CBA3" w14:textId="77777777" w:rsidR="00A7573C" w:rsidRPr="009850A5" w:rsidRDefault="00B45450" w:rsidP="00A7573C">
            <w:pPr>
              <w:rPr>
                <w:rFonts w:cs="Arial"/>
                <w:szCs w:val="22"/>
              </w:rPr>
            </w:pPr>
            <w:r w:rsidRPr="009850A5">
              <w:rPr>
                <w:rFonts w:cs="Arial"/>
                <w:szCs w:val="22"/>
              </w:rPr>
              <w:t>Annually</w:t>
            </w:r>
          </w:p>
          <w:p w14:paraId="1437CBA4" w14:textId="77777777" w:rsidR="00A7573C" w:rsidRPr="009850A5" w:rsidRDefault="00B45450" w:rsidP="00A7573C">
            <w:pPr>
              <w:rPr>
                <w:rFonts w:cs="Arial"/>
                <w:szCs w:val="22"/>
              </w:rPr>
            </w:pPr>
          </w:p>
          <w:p w14:paraId="1437CBA5" w14:textId="77777777" w:rsidR="00A7573C" w:rsidRPr="009850A5" w:rsidRDefault="00B45450" w:rsidP="00A7573C">
            <w:pPr>
              <w:rPr>
                <w:rFonts w:cs="Arial"/>
                <w:szCs w:val="22"/>
              </w:rPr>
            </w:pPr>
          </w:p>
          <w:p w14:paraId="1437CBA6" w14:textId="77777777" w:rsidR="00A7573C" w:rsidRPr="009850A5" w:rsidRDefault="00B45450" w:rsidP="00A7573C">
            <w:pPr>
              <w:rPr>
                <w:rFonts w:cs="Arial"/>
                <w:szCs w:val="22"/>
              </w:rPr>
            </w:pPr>
            <w:r w:rsidRPr="009850A5">
              <w:rPr>
                <w:rFonts w:cs="Arial"/>
                <w:szCs w:val="22"/>
              </w:rPr>
              <w:lastRenderedPageBreak/>
              <w:t>Once a year</w:t>
            </w:r>
          </w:p>
          <w:p w14:paraId="1437CBA7" w14:textId="77777777" w:rsidR="00A7573C" w:rsidRPr="009850A5" w:rsidRDefault="00B45450" w:rsidP="00A7573C">
            <w:pPr>
              <w:rPr>
                <w:rFonts w:eastAsiaTheme="minorHAnsi" w:cs="Arial"/>
                <w:szCs w:val="22"/>
              </w:rPr>
            </w:pPr>
          </w:p>
        </w:tc>
        <w:tc>
          <w:tcPr>
            <w:tcW w:w="772" w:type="pct"/>
          </w:tcPr>
          <w:p w14:paraId="1437CBA8" w14:textId="77777777" w:rsidR="00A7573C" w:rsidRPr="009850A5" w:rsidRDefault="00B45450" w:rsidP="00A7573C">
            <w:pPr>
              <w:rPr>
                <w:rFonts w:cs="Arial"/>
                <w:szCs w:val="22"/>
              </w:rPr>
            </w:pPr>
            <w:r w:rsidRPr="009850A5">
              <w:rPr>
                <w:rFonts w:cs="Arial"/>
                <w:szCs w:val="22"/>
              </w:rPr>
              <w:lastRenderedPageBreak/>
              <w:t>Resuscitation Committee</w:t>
            </w:r>
          </w:p>
          <w:p w14:paraId="1437CBA9" w14:textId="77777777" w:rsidR="00A7573C" w:rsidRPr="009850A5" w:rsidRDefault="00B45450" w:rsidP="00A7573C">
            <w:pPr>
              <w:rPr>
                <w:rFonts w:cs="Arial"/>
                <w:szCs w:val="22"/>
              </w:rPr>
            </w:pPr>
            <w:r w:rsidRPr="009850A5">
              <w:rPr>
                <w:rFonts w:cs="Arial"/>
                <w:szCs w:val="22"/>
              </w:rPr>
              <w:t>Clinical Managers</w:t>
            </w:r>
          </w:p>
          <w:p w14:paraId="1437CBAA" w14:textId="77777777" w:rsidR="00A7573C" w:rsidRPr="009850A5" w:rsidRDefault="00B45450" w:rsidP="00A7573C">
            <w:pPr>
              <w:rPr>
                <w:rFonts w:cs="Arial"/>
                <w:szCs w:val="22"/>
              </w:rPr>
            </w:pPr>
            <w:r w:rsidRPr="009850A5">
              <w:rPr>
                <w:rFonts w:cs="Arial"/>
                <w:szCs w:val="22"/>
              </w:rPr>
              <w:t>Medical/ Nursing Director</w:t>
            </w:r>
          </w:p>
          <w:p w14:paraId="1437CBAB" w14:textId="77777777" w:rsidR="00A7573C" w:rsidRPr="009850A5" w:rsidRDefault="00B45450" w:rsidP="00A7573C">
            <w:pPr>
              <w:rPr>
                <w:rFonts w:cs="Arial"/>
                <w:szCs w:val="22"/>
              </w:rPr>
            </w:pPr>
          </w:p>
          <w:p w14:paraId="1437CBAC" w14:textId="77777777" w:rsidR="00A7573C" w:rsidRPr="009850A5" w:rsidRDefault="00B45450" w:rsidP="00A7573C">
            <w:pPr>
              <w:rPr>
                <w:rFonts w:cs="Arial"/>
                <w:szCs w:val="22"/>
              </w:rPr>
            </w:pPr>
          </w:p>
          <w:p w14:paraId="1437CBAD" w14:textId="77777777" w:rsidR="00A7573C" w:rsidRPr="009850A5" w:rsidRDefault="00B45450" w:rsidP="00A7573C">
            <w:pPr>
              <w:rPr>
                <w:rFonts w:cs="Arial"/>
                <w:szCs w:val="22"/>
              </w:rPr>
            </w:pPr>
          </w:p>
          <w:p w14:paraId="1437CBAE" w14:textId="77777777" w:rsidR="00A7573C" w:rsidRPr="009850A5" w:rsidRDefault="00B45450" w:rsidP="00A7573C">
            <w:pPr>
              <w:rPr>
                <w:rFonts w:cs="Arial"/>
                <w:szCs w:val="22"/>
              </w:rPr>
            </w:pPr>
          </w:p>
          <w:p w14:paraId="1437CBAF" w14:textId="77777777" w:rsidR="00A7573C" w:rsidRPr="009850A5" w:rsidRDefault="00B45450" w:rsidP="00A7573C">
            <w:pPr>
              <w:rPr>
                <w:rFonts w:cs="Arial"/>
                <w:szCs w:val="22"/>
              </w:rPr>
            </w:pPr>
          </w:p>
          <w:p w14:paraId="1437CBB0" w14:textId="77777777" w:rsidR="00A7573C" w:rsidRPr="009850A5" w:rsidRDefault="00B45450" w:rsidP="00A7573C">
            <w:pPr>
              <w:rPr>
                <w:rFonts w:cs="Arial"/>
                <w:szCs w:val="22"/>
              </w:rPr>
            </w:pPr>
          </w:p>
          <w:p w14:paraId="1437CBB1" w14:textId="77777777" w:rsidR="00A7573C" w:rsidRPr="009850A5" w:rsidRDefault="00B45450" w:rsidP="00A7573C">
            <w:pPr>
              <w:rPr>
                <w:rFonts w:cs="Arial"/>
                <w:szCs w:val="22"/>
              </w:rPr>
            </w:pPr>
          </w:p>
          <w:p w14:paraId="1437CBB2" w14:textId="77777777" w:rsidR="00A7573C" w:rsidRPr="009850A5" w:rsidRDefault="00B45450" w:rsidP="00A7573C">
            <w:pPr>
              <w:rPr>
                <w:rFonts w:cs="Arial"/>
                <w:szCs w:val="22"/>
              </w:rPr>
            </w:pPr>
          </w:p>
          <w:p w14:paraId="1437CBB3" w14:textId="77777777" w:rsidR="00A7573C" w:rsidRPr="009850A5" w:rsidRDefault="00B45450" w:rsidP="00A7573C">
            <w:pPr>
              <w:rPr>
                <w:rFonts w:eastAsiaTheme="minorHAnsi" w:cs="Arial"/>
                <w:szCs w:val="22"/>
              </w:rPr>
            </w:pPr>
            <w:r w:rsidRPr="009850A5">
              <w:rPr>
                <w:rFonts w:eastAsiaTheme="minorHAnsi" w:cs="Arial"/>
                <w:szCs w:val="22"/>
              </w:rPr>
              <w:t>As above</w:t>
            </w:r>
          </w:p>
          <w:p w14:paraId="1437CBB4" w14:textId="77777777" w:rsidR="00A7573C" w:rsidRPr="009850A5" w:rsidRDefault="00B45450" w:rsidP="00A7573C">
            <w:pPr>
              <w:rPr>
                <w:rFonts w:eastAsiaTheme="minorHAnsi" w:cs="Arial"/>
                <w:szCs w:val="22"/>
              </w:rPr>
            </w:pPr>
          </w:p>
          <w:p w14:paraId="1437CBB5" w14:textId="77777777" w:rsidR="00A7573C" w:rsidRPr="009850A5" w:rsidRDefault="00B45450" w:rsidP="00A7573C">
            <w:pPr>
              <w:rPr>
                <w:rFonts w:eastAsiaTheme="minorHAnsi" w:cs="Arial"/>
                <w:szCs w:val="22"/>
              </w:rPr>
            </w:pPr>
          </w:p>
          <w:p w14:paraId="1437CBB6" w14:textId="77777777" w:rsidR="00A7573C" w:rsidRPr="009850A5" w:rsidRDefault="00B45450" w:rsidP="00A7573C">
            <w:pPr>
              <w:rPr>
                <w:rFonts w:eastAsiaTheme="minorHAnsi" w:cs="Arial"/>
                <w:szCs w:val="22"/>
              </w:rPr>
            </w:pPr>
            <w:r w:rsidRPr="009850A5">
              <w:rPr>
                <w:rFonts w:eastAsiaTheme="minorHAnsi" w:cs="Arial"/>
                <w:szCs w:val="22"/>
              </w:rPr>
              <w:t xml:space="preserve">Trust Equipment </w:t>
            </w:r>
            <w:r w:rsidRPr="009850A5">
              <w:rPr>
                <w:rFonts w:eastAsiaTheme="minorHAnsi" w:cs="Arial"/>
                <w:szCs w:val="22"/>
              </w:rPr>
              <w:lastRenderedPageBreak/>
              <w:t>Group</w:t>
            </w:r>
          </w:p>
          <w:p w14:paraId="1437CBB7" w14:textId="77777777" w:rsidR="00A7573C" w:rsidRPr="009850A5" w:rsidRDefault="00B45450" w:rsidP="00A7573C">
            <w:pPr>
              <w:rPr>
                <w:rFonts w:eastAsiaTheme="minorHAnsi" w:cs="Arial"/>
                <w:szCs w:val="22"/>
              </w:rPr>
            </w:pPr>
          </w:p>
          <w:p w14:paraId="1437CBB8" w14:textId="77777777" w:rsidR="00A7573C" w:rsidRPr="009850A5" w:rsidRDefault="00B45450" w:rsidP="00A7573C">
            <w:pPr>
              <w:rPr>
                <w:rFonts w:eastAsiaTheme="minorHAnsi" w:cs="Arial"/>
                <w:szCs w:val="22"/>
              </w:rPr>
            </w:pPr>
            <w:r w:rsidRPr="009850A5">
              <w:rPr>
                <w:rFonts w:eastAsiaTheme="minorHAnsi" w:cs="Arial"/>
                <w:szCs w:val="22"/>
              </w:rPr>
              <w:t>Resuscitation Committee, Patient Quality Committee</w:t>
            </w:r>
          </w:p>
        </w:tc>
        <w:tc>
          <w:tcPr>
            <w:tcW w:w="876" w:type="pct"/>
          </w:tcPr>
          <w:p w14:paraId="1437CBB9" w14:textId="77777777" w:rsidR="00A7573C" w:rsidRPr="009850A5" w:rsidRDefault="00B45450" w:rsidP="00A7573C">
            <w:pPr>
              <w:rPr>
                <w:rFonts w:eastAsiaTheme="minorHAnsi" w:cs="Arial"/>
                <w:szCs w:val="22"/>
              </w:rPr>
            </w:pPr>
            <w:r w:rsidRPr="009850A5">
              <w:rPr>
                <w:rFonts w:eastAsiaTheme="minorHAnsi" w:cs="Arial"/>
                <w:szCs w:val="22"/>
              </w:rPr>
              <w:lastRenderedPageBreak/>
              <w:t xml:space="preserve">Immediate replacement of any missing/expired or defective equipment. Review of education and training and action plan written and communicated to relevant </w:t>
            </w:r>
            <w:r>
              <w:rPr>
                <w:rFonts w:eastAsiaTheme="minorHAnsi" w:cs="Arial"/>
                <w:szCs w:val="22"/>
              </w:rPr>
              <w:t>employees</w:t>
            </w:r>
            <w:r w:rsidRPr="009850A5">
              <w:rPr>
                <w:rFonts w:eastAsiaTheme="minorHAnsi" w:cs="Arial"/>
                <w:szCs w:val="22"/>
              </w:rPr>
              <w:t>. Re-audit of non-compliant areas</w:t>
            </w:r>
            <w:r>
              <w:rPr>
                <w:rFonts w:eastAsiaTheme="minorHAnsi" w:cs="Arial"/>
                <w:szCs w:val="22"/>
              </w:rPr>
              <w:t xml:space="preserve"> with exceptions reported back to the </w:t>
            </w:r>
            <w:r>
              <w:rPr>
                <w:rFonts w:eastAsiaTheme="minorHAnsi" w:cs="Arial"/>
                <w:szCs w:val="22"/>
              </w:rPr>
              <w:lastRenderedPageBreak/>
              <w:t>Resuscitation Committ</w:t>
            </w:r>
            <w:r>
              <w:rPr>
                <w:rFonts w:eastAsiaTheme="minorHAnsi" w:cs="Arial"/>
                <w:szCs w:val="22"/>
              </w:rPr>
              <w:t>ee</w:t>
            </w:r>
          </w:p>
        </w:tc>
      </w:tr>
      <w:tr w:rsidR="00E72FD8" w14:paraId="1437CBC4" w14:textId="77777777" w:rsidTr="00A7573C">
        <w:tc>
          <w:tcPr>
            <w:tcW w:w="833" w:type="pct"/>
          </w:tcPr>
          <w:p w14:paraId="1437CBBB" w14:textId="77777777" w:rsidR="00A7573C" w:rsidRPr="009850A5" w:rsidRDefault="00B45450" w:rsidP="00A7573C">
            <w:pPr>
              <w:spacing w:before="120" w:after="120"/>
              <w:rPr>
                <w:rFonts w:eastAsiaTheme="minorHAnsi" w:cs="Arial"/>
                <w:szCs w:val="22"/>
              </w:rPr>
            </w:pPr>
            <w:r>
              <w:rPr>
                <w:rFonts w:cs="Arial"/>
                <w:szCs w:val="22"/>
              </w:rPr>
              <w:lastRenderedPageBreak/>
              <w:t xml:space="preserve">100% compliance  with the Trusts </w:t>
            </w:r>
            <w:r w:rsidRPr="009850A5">
              <w:rPr>
                <w:rFonts w:cs="Arial"/>
                <w:szCs w:val="22"/>
              </w:rPr>
              <w:t xml:space="preserve"> expectations in relation to </w:t>
            </w:r>
            <w:r>
              <w:rPr>
                <w:rFonts w:cs="Arial"/>
                <w:szCs w:val="22"/>
              </w:rPr>
              <w:t xml:space="preserve">employee </w:t>
            </w:r>
            <w:r w:rsidRPr="009850A5">
              <w:rPr>
                <w:rFonts w:cs="Arial"/>
                <w:szCs w:val="22"/>
              </w:rPr>
              <w:t xml:space="preserve">training, as identified in the </w:t>
            </w:r>
            <w:r w:rsidRPr="009850A5">
              <w:rPr>
                <w:rFonts w:cs="Arial"/>
                <w:bCs/>
                <w:iCs/>
                <w:szCs w:val="22"/>
              </w:rPr>
              <w:t>training needs analysis</w:t>
            </w:r>
            <w:r>
              <w:rPr>
                <w:rFonts w:cs="Arial"/>
                <w:bCs/>
                <w:iCs/>
                <w:szCs w:val="22"/>
              </w:rPr>
              <w:t xml:space="preserve"> unless exceptional circumstances prevent 100%</w:t>
            </w:r>
          </w:p>
        </w:tc>
        <w:tc>
          <w:tcPr>
            <w:tcW w:w="994" w:type="pct"/>
          </w:tcPr>
          <w:p w14:paraId="1437CBBC" w14:textId="77777777" w:rsidR="00A7573C" w:rsidRPr="009850A5" w:rsidRDefault="00B45450" w:rsidP="00A7573C">
            <w:pPr>
              <w:rPr>
                <w:rFonts w:cs="Arial"/>
                <w:szCs w:val="22"/>
              </w:rPr>
            </w:pPr>
            <w:r>
              <w:rPr>
                <w:rFonts w:cs="Arial"/>
                <w:szCs w:val="22"/>
              </w:rPr>
              <w:t>Electronic Staff Record (ESR)</w:t>
            </w:r>
          </w:p>
          <w:p w14:paraId="1437CBBD" w14:textId="77777777" w:rsidR="00A7573C" w:rsidRPr="009850A5" w:rsidRDefault="00B45450" w:rsidP="00A7573C">
            <w:pPr>
              <w:rPr>
                <w:rFonts w:eastAsiaTheme="minorHAnsi" w:cs="Arial"/>
                <w:szCs w:val="22"/>
              </w:rPr>
            </w:pPr>
            <w:r w:rsidRPr="009850A5">
              <w:rPr>
                <w:rFonts w:cs="Arial"/>
                <w:szCs w:val="22"/>
              </w:rPr>
              <w:t>CQC monitoring</w:t>
            </w:r>
          </w:p>
        </w:tc>
        <w:tc>
          <w:tcPr>
            <w:tcW w:w="771" w:type="pct"/>
          </w:tcPr>
          <w:p w14:paraId="1437CBBE" w14:textId="77777777" w:rsidR="00A7573C" w:rsidRPr="009850A5" w:rsidRDefault="00B45450" w:rsidP="00A7573C">
            <w:pPr>
              <w:rPr>
                <w:rFonts w:cs="Arial"/>
                <w:szCs w:val="22"/>
              </w:rPr>
            </w:pPr>
            <w:r w:rsidRPr="009850A5">
              <w:rPr>
                <w:rFonts w:cs="Arial"/>
                <w:szCs w:val="22"/>
              </w:rPr>
              <w:t>Academy</w:t>
            </w:r>
          </w:p>
          <w:p w14:paraId="1437CBBF" w14:textId="77777777" w:rsidR="00A7573C" w:rsidRPr="009850A5" w:rsidRDefault="00B45450" w:rsidP="00A7573C">
            <w:pPr>
              <w:rPr>
                <w:rFonts w:eastAsiaTheme="minorHAnsi" w:cs="Arial"/>
                <w:szCs w:val="22"/>
              </w:rPr>
            </w:pPr>
          </w:p>
        </w:tc>
        <w:tc>
          <w:tcPr>
            <w:tcW w:w="753" w:type="pct"/>
          </w:tcPr>
          <w:p w14:paraId="1437CBC0" w14:textId="77777777" w:rsidR="00A7573C" w:rsidRPr="009850A5" w:rsidRDefault="00B45450" w:rsidP="00A7573C">
            <w:pPr>
              <w:rPr>
                <w:rFonts w:eastAsiaTheme="minorHAnsi" w:cs="Arial"/>
                <w:bCs/>
                <w:szCs w:val="22"/>
              </w:rPr>
            </w:pPr>
            <w:r w:rsidRPr="009850A5">
              <w:rPr>
                <w:rFonts w:cs="Arial"/>
                <w:bCs/>
                <w:szCs w:val="22"/>
              </w:rPr>
              <w:t xml:space="preserve">As per the </w:t>
            </w:r>
            <w:r>
              <w:rPr>
                <w:rFonts w:cs="Arial"/>
                <w:bCs/>
                <w:szCs w:val="22"/>
              </w:rPr>
              <w:t xml:space="preserve">training Needs </w:t>
            </w:r>
            <w:r>
              <w:rPr>
                <w:rFonts w:cs="Arial"/>
                <w:bCs/>
                <w:szCs w:val="22"/>
              </w:rPr>
              <w:t>analysis (</w:t>
            </w:r>
            <w:r w:rsidRPr="009850A5">
              <w:rPr>
                <w:rFonts w:cs="Arial"/>
                <w:bCs/>
                <w:szCs w:val="22"/>
              </w:rPr>
              <w:t>TNA</w:t>
            </w:r>
            <w:r>
              <w:rPr>
                <w:rFonts w:cs="Arial"/>
                <w:bCs/>
                <w:szCs w:val="22"/>
              </w:rPr>
              <w:t>)</w:t>
            </w:r>
            <w:r w:rsidRPr="009850A5">
              <w:rPr>
                <w:rFonts w:cs="Arial"/>
                <w:bCs/>
                <w:szCs w:val="22"/>
              </w:rPr>
              <w:t xml:space="preserve"> requirements</w:t>
            </w:r>
          </w:p>
        </w:tc>
        <w:tc>
          <w:tcPr>
            <w:tcW w:w="772" w:type="pct"/>
          </w:tcPr>
          <w:p w14:paraId="1437CBC1" w14:textId="77777777" w:rsidR="00A7573C" w:rsidRPr="009850A5" w:rsidRDefault="00B45450" w:rsidP="00A7573C">
            <w:pPr>
              <w:rPr>
                <w:rFonts w:cs="Arial"/>
                <w:bCs/>
                <w:szCs w:val="22"/>
              </w:rPr>
            </w:pPr>
            <w:r w:rsidRPr="009850A5">
              <w:rPr>
                <w:rFonts w:cs="Arial"/>
                <w:bCs/>
                <w:szCs w:val="22"/>
              </w:rPr>
              <w:t>As per the TNA requirements</w:t>
            </w:r>
          </w:p>
          <w:p w14:paraId="1437CBC2" w14:textId="77777777" w:rsidR="00A7573C" w:rsidRPr="009850A5" w:rsidRDefault="00B45450" w:rsidP="00A7573C">
            <w:pPr>
              <w:rPr>
                <w:rFonts w:eastAsiaTheme="minorHAnsi" w:cs="Arial"/>
                <w:bCs/>
                <w:szCs w:val="22"/>
              </w:rPr>
            </w:pPr>
          </w:p>
        </w:tc>
        <w:tc>
          <w:tcPr>
            <w:tcW w:w="876" w:type="pct"/>
          </w:tcPr>
          <w:p w14:paraId="1437CBC3" w14:textId="77777777" w:rsidR="00A7573C" w:rsidRPr="009850A5" w:rsidRDefault="00B45450" w:rsidP="00A7573C">
            <w:pPr>
              <w:rPr>
                <w:rFonts w:eastAsiaTheme="minorHAnsi" w:cs="Arial"/>
                <w:bCs/>
                <w:szCs w:val="22"/>
              </w:rPr>
            </w:pPr>
            <w:r w:rsidRPr="009850A5">
              <w:rPr>
                <w:rFonts w:eastAsiaTheme="minorHAnsi" w:cs="Arial"/>
                <w:bCs/>
                <w:szCs w:val="22"/>
              </w:rPr>
              <w:t>Action plan to be drawn up to improve compliance as a whole or targeted at specific topics, departments or professional groups as per TNA.</w:t>
            </w:r>
          </w:p>
        </w:tc>
      </w:tr>
      <w:tr w:rsidR="00E72FD8" w14:paraId="1437CBCB" w14:textId="77777777" w:rsidTr="00A7573C">
        <w:tc>
          <w:tcPr>
            <w:tcW w:w="833" w:type="pct"/>
          </w:tcPr>
          <w:p w14:paraId="1437CBC5" w14:textId="77777777" w:rsidR="00A7573C" w:rsidRDefault="00B45450" w:rsidP="00A7573C">
            <w:pPr>
              <w:spacing w:before="120" w:after="120"/>
              <w:rPr>
                <w:rFonts w:cs="Arial"/>
                <w:szCs w:val="22"/>
              </w:rPr>
            </w:pPr>
            <w:r>
              <w:rPr>
                <w:rFonts w:cs="Arial"/>
                <w:szCs w:val="22"/>
              </w:rPr>
              <w:t>Annual assessment of ABLS, AED  &amp; PBLS Link trainers</w:t>
            </w:r>
          </w:p>
        </w:tc>
        <w:tc>
          <w:tcPr>
            <w:tcW w:w="994" w:type="pct"/>
          </w:tcPr>
          <w:p w14:paraId="1437CBC6" w14:textId="77777777" w:rsidR="00A7573C" w:rsidRDefault="00B45450" w:rsidP="00A7573C">
            <w:pPr>
              <w:rPr>
                <w:rFonts w:cs="Arial"/>
                <w:szCs w:val="22"/>
              </w:rPr>
            </w:pPr>
            <w:r>
              <w:rPr>
                <w:rFonts w:cs="Arial"/>
                <w:szCs w:val="22"/>
              </w:rPr>
              <w:t>Annual</w:t>
            </w:r>
            <w:r>
              <w:rPr>
                <w:rFonts w:cs="Arial"/>
                <w:szCs w:val="22"/>
              </w:rPr>
              <w:t xml:space="preserve"> review by Resuscitation Manager</w:t>
            </w:r>
          </w:p>
        </w:tc>
        <w:tc>
          <w:tcPr>
            <w:tcW w:w="771" w:type="pct"/>
          </w:tcPr>
          <w:p w14:paraId="1437CBC7" w14:textId="77777777" w:rsidR="00A7573C" w:rsidRPr="009850A5" w:rsidRDefault="00B45450" w:rsidP="00A7573C">
            <w:pPr>
              <w:rPr>
                <w:rFonts w:cs="Arial"/>
                <w:szCs w:val="22"/>
              </w:rPr>
            </w:pPr>
            <w:r>
              <w:rPr>
                <w:rFonts w:cs="Arial"/>
                <w:szCs w:val="22"/>
              </w:rPr>
              <w:t>Resuscitation Manager</w:t>
            </w:r>
          </w:p>
        </w:tc>
        <w:tc>
          <w:tcPr>
            <w:tcW w:w="753" w:type="pct"/>
          </w:tcPr>
          <w:p w14:paraId="1437CBC8" w14:textId="77777777" w:rsidR="00A7573C" w:rsidRPr="009850A5" w:rsidRDefault="00B45450" w:rsidP="00A7573C">
            <w:pPr>
              <w:rPr>
                <w:rFonts w:cs="Arial"/>
                <w:bCs/>
                <w:szCs w:val="22"/>
              </w:rPr>
            </w:pPr>
            <w:r>
              <w:rPr>
                <w:rFonts w:cs="Arial"/>
                <w:bCs/>
                <w:szCs w:val="22"/>
              </w:rPr>
              <w:t>Annually</w:t>
            </w:r>
          </w:p>
        </w:tc>
        <w:tc>
          <w:tcPr>
            <w:tcW w:w="772" w:type="pct"/>
          </w:tcPr>
          <w:p w14:paraId="1437CBC9" w14:textId="77777777" w:rsidR="00A7573C" w:rsidRPr="009850A5" w:rsidRDefault="00B45450" w:rsidP="00A7573C">
            <w:pPr>
              <w:rPr>
                <w:rFonts w:cs="Arial"/>
                <w:bCs/>
                <w:szCs w:val="22"/>
              </w:rPr>
            </w:pPr>
            <w:r>
              <w:rPr>
                <w:rFonts w:cs="Arial"/>
                <w:bCs/>
                <w:szCs w:val="22"/>
              </w:rPr>
              <w:t>Academy ESR lead informed each time a trainer is added or removed</w:t>
            </w:r>
          </w:p>
        </w:tc>
        <w:tc>
          <w:tcPr>
            <w:tcW w:w="876" w:type="pct"/>
          </w:tcPr>
          <w:p w14:paraId="1437CBCA" w14:textId="77777777" w:rsidR="00A7573C" w:rsidRPr="009850A5" w:rsidRDefault="00B45450" w:rsidP="00A7573C">
            <w:pPr>
              <w:rPr>
                <w:rFonts w:eastAsiaTheme="minorHAnsi" w:cs="Arial"/>
                <w:bCs/>
                <w:szCs w:val="22"/>
              </w:rPr>
            </w:pPr>
            <w:r>
              <w:rPr>
                <w:rFonts w:eastAsiaTheme="minorHAnsi" w:cs="Arial"/>
                <w:bCs/>
                <w:szCs w:val="22"/>
              </w:rPr>
              <w:t>Ward Managers approached for volunteers if needed.</w:t>
            </w:r>
          </w:p>
        </w:tc>
      </w:tr>
    </w:tbl>
    <w:p w14:paraId="1437CBCC" w14:textId="77777777" w:rsidR="00A7573C" w:rsidRPr="007E2FBB" w:rsidRDefault="00B45450" w:rsidP="00A7573C">
      <w:pPr>
        <w:pStyle w:val="Heading1"/>
      </w:pPr>
      <w:bookmarkStart w:id="341" w:name="_Toc315424737"/>
      <w:bookmarkStart w:id="342" w:name="_Toc379896066"/>
      <w:bookmarkStart w:id="343" w:name="_Toc414012589"/>
      <w:bookmarkStart w:id="344" w:name="_Toc419192991"/>
      <w:bookmarkStart w:id="345" w:name="_Toc425333212"/>
      <w:bookmarkStart w:id="346" w:name="_Toc425491068"/>
      <w:bookmarkStart w:id="347" w:name="_Toc426488115"/>
      <w:bookmarkStart w:id="348" w:name="_Toc454192600"/>
      <w:r w:rsidRPr="007E2FBB">
        <w:t>Review Date and Arrangements</w:t>
      </w:r>
      <w:bookmarkEnd w:id="341"/>
      <w:bookmarkEnd w:id="342"/>
      <w:bookmarkEnd w:id="343"/>
      <w:bookmarkEnd w:id="344"/>
      <w:bookmarkEnd w:id="345"/>
      <w:bookmarkEnd w:id="346"/>
      <w:bookmarkEnd w:id="347"/>
      <w:bookmarkEnd w:id="348"/>
      <w:r w:rsidRPr="007E2FBB">
        <w:t xml:space="preserve"> </w:t>
      </w:r>
    </w:p>
    <w:p w14:paraId="1437CBCD" w14:textId="77777777" w:rsidR="00A7573C" w:rsidRDefault="00B45450" w:rsidP="00A7573C">
      <w:pPr>
        <w:jc w:val="both"/>
      </w:pPr>
      <w:bookmarkStart w:id="349" w:name="_Toc315424738"/>
      <w:r w:rsidRPr="00F03D2D">
        <w:t xml:space="preserve">Policy to be reviewed by Resuscitation Manager/ Resuscitation Committee every </w:t>
      </w:r>
      <w:r>
        <w:t>three</w:t>
      </w:r>
      <w:r w:rsidRPr="00F03D2D">
        <w:t xml:space="preserve"> years it should be reviewed before this time if any incidents occur where immediate review of policy is required.</w:t>
      </w:r>
      <w:bookmarkStart w:id="350" w:name="_Toc315424739"/>
      <w:bookmarkStart w:id="351" w:name="_Toc315424740"/>
      <w:bookmarkEnd w:id="349"/>
      <w:bookmarkEnd w:id="350"/>
    </w:p>
    <w:p w14:paraId="1437CBCE" w14:textId="77777777" w:rsidR="00A7573C" w:rsidRDefault="00B45450" w:rsidP="00A7573C"/>
    <w:p w14:paraId="1437CBCF" w14:textId="77777777" w:rsidR="00A7573C" w:rsidRPr="007E2FBB" w:rsidRDefault="00B45450" w:rsidP="00A7573C">
      <w:pPr>
        <w:pStyle w:val="Heading2"/>
        <w:numPr>
          <w:ilvl w:val="1"/>
          <w:numId w:val="32"/>
        </w:numPr>
        <w:ind w:left="709" w:hanging="709"/>
      </w:pPr>
      <w:bookmarkStart w:id="352" w:name="_Toc315424706"/>
      <w:bookmarkStart w:id="353" w:name="_Toc379896002"/>
      <w:bookmarkStart w:id="354" w:name="_Toc414012557"/>
      <w:bookmarkStart w:id="355" w:name="_Toc419192936"/>
      <w:bookmarkStart w:id="356" w:name="_Toc425333213"/>
      <w:bookmarkStart w:id="357" w:name="_Toc425491069"/>
      <w:bookmarkStart w:id="358" w:name="_Toc426488116"/>
      <w:bookmarkStart w:id="359" w:name="_Toc454192601"/>
      <w:r w:rsidRPr="007E2FBB">
        <w:t>Regulatory Position</w:t>
      </w:r>
      <w:bookmarkEnd w:id="352"/>
      <w:bookmarkEnd w:id="353"/>
      <w:bookmarkEnd w:id="354"/>
      <w:bookmarkEnd w:id="355"/>
      <w:bookmarkEnd w:id="356"/>
      <w:bookmarkEnd w:id="357"/>
      <w:bookmarkEnd w:id="358"/>
      <w:bookmarkEnd w:id="359"/>
    </w:p>
    <w:p w14:paraId="1437CBD0" w14:textId="77777777" w:rsidR="00A7573C" w:rsidRPr="008F5214" w:rsidRDefault="00B45450" w:rsidP="00A7573C">
      <w:pPr>
        <w:overflowPunct/>
        <w:autoSpaceDE/>
        <w:autoSpaceDN/>
        <w:adjustRightInd/>
        <w:textAlignment w:val="auto"/>
      </w:pPr>
      <w:r w:rsidRPr="008F5214">
        <w:t>Resuscitation Council (UK) Resuscitat</w:t>
      </w:r>
      <w:r w:rsidRPr="008F5214">
        <w:t>ion Guidelines 2010</w:t>
      </w:r>
      <w:r>
        <w:t xml:space="preserve"> (Ref 1)</w:t>
      </w:r>
      <w:r w:rsidRPr="008F5214">
        <w:t>.</w:t>
      </w:r>
    </w:p>
    <w:p w14:paraId="1437CBD1" w14:textId="77777777" w:rsidR="00A7573C" w:rsidRDefault="00B45450" w:rsidP="00A7573C">
      <w:bookmarkStart w:id="360" w:name="_Toc315424708"/>
    </w:p>
    <w:p w14:paraId="1437CBD2" w14:textId="77777777" w:rsidR="00A7573C" w:rsidRPr="007E2FBB" w:rsidRDefault="00B45450" w:rsidP="00A7573C">
      <w:pPr>
        <w:pStyle w:val="Heading2"/>
      </w:pPr>
      <w:bookmarkStart w:id="361" w:name="_Toc379448633"/>
      <w:bookmarkStart w:id="362" w:name="_Toc422320364"/>
      <w:bookmarkStart w:id="363" w:name="_Toc425333215"/>
      <w:bookmarkStart w:id="364" w:name="_Toc425491070"/>
      <w:bookmarkStart w:id="365" w:name="_Toc426488117"/>
      <w:bookmarkStart w:id="366" w:name="_Toc454192602"/>
      <w:r w:rsidRPr="007E2FBB">
        <w:t>Consultation Process</w:t>
      </w:r>
      <w:bookmarkEnd w:id="361"/>
      <w:bookmarkEnd w:id="362"/>
      <w:bookmarkEnd w:id="363"/>
      <w:bookmarkEnd w:id="364"/>
      <w:bookmarkEnd w:id="365"/>
      <w:bookmarkEnd w:id="366"/>
    </w:p>
    <w:p w14:paraId="1437CBD3" w14:textId="77777777" w:rsidR="00A7573C" w:rsidRDefault="00B45450" w:rsidP="00A7573C">
      <w:pPr>
        <w:rPr>
          <w:szCs w:val="22"/>
        </w:rPr>
      </w:pPr>
      <w:r w:rsidRPr="00B009B7">
        <w:rPr>
          <w:szCs w:val="22"/>
        </w:rPr>
        <w:t xml:space="preserve">The following is a list of </w:t>
      </w:r>
      <w:r>
        <w:rPr>
          <w:szCs w:val="22"/>
        </w:rPr>
        <w:t>consultee</w:t>
      </w:r>
      <w:r w:rsidRPr="00B009B7">
        <w:rPr>
          <w:szCs w:val="22"/>
        </w:rPr>
        <w:t>s</w:t>
      </w:r>
      <w:r>
        <w:rPr>
          <w:szCs w:val="22"/>
        </w:rPr>
        <w:t xml:space="preserve"> in formulating this document and the date that they approved the document</w:t>
      </w:r>
      <w:r w:rsidRPr="00B009B7">
        <w:rPr>
          <w:szCs w:val="22"/>
        </w:rPr>
        <w:t>:</w:t>
      </w:r>
    </w:p>
    <w:p w14:paraId="1437CBD4" w14:textId="77777777" w:rsidR="00A7573C" w:rsidRPr="00B009B7" w:rsidRDefault="00B45450" w:rsidP="00A7573C">
      <w:pPr>
        <w:rPr>
          <w:szCs w:val="22"/>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7020"/>
        <w:gridCol w:w="2787"/>
      </w:tblGrid>
      <w:tr w:rsidR="00E72FD8" w14:paraId="1437CBD7" w14:textId="77777777" w:rsidTr="00A7573C">
        <w:trPr>
          <w:cantSplit/>
          <w:tblHeader/>
        </w:trPr>
        <w:tc>
          <w:tcPr>
            <w:tcW w:w="3579" w:type="pct"/>
            <w:shd w:val="pct10" w:color="auto" w:fill="auto"/>
          </w:tcPr>
          <w:p w14:paraId="1437CBD5" w14:textId="77777777" w:rsidR="00A7573C" w:rsidRPr="00AD736E" w:rsidRDefault="00B45450" w:rsidP="00A7573C">
            <w:pPr>
              <w:rPr>
                <w:b/>
                <w:sz w:val="20"/>
                <w:szCs w:val="18"/>
              </w:rPr>
            </w:pPr>
            <w:r>
              <w:rPr>
                <w:b/>
                <w:sz w:val="20"/>
                <w:szCs w:val="18"/>
              </w:rPr>
              <w:t>Job Title / Department.</w:t>
            </w:r>
          </w:p>
        </w:tc>
        <w:tc>
          <w:tcPr>
            <w:tcW w:w="1421" w:type="pct"/>
            <w:shd w:val="pct10" w:color="auto" w:fill="auto"/>
          </w:tcPr>
          <w:p w14:paraId="1437CBD6" w14:textId="77777777" w:rsidR="00A7573C" w:rsidRPr="00441637" w:rsidRDefault="00B45450" w:rsidP="00A7573C">
            <w:pPr>
              <w:rPr>
                <w:b/>
                <w:sz w:val="20"/>
                <w:szCs w:val="18"/>
                <w:highlight w:val="yellow"/>
              </w:rPr>
            </w:pPr>
            <w:r w:rsidRPr="00BC7FC0">
              <w:rPr>
                <w:b/>
                <w:sz w:val="20"/>
                <w:szCs w:val="18"/>
              </w:rPr>
              <w:t>Date Consultee Agreed Document Contents</w:t>
            </w:r>
          </w:p>
        </w:tc>
      </w:tr>
      <w:tr w:rsidR="00E72FD8" w14:paraId="1437CBDA" w14:textId="77777777" w:rsidTr="00A7573C">
        <w:trPr>
          <w:cantSplit/>
        </w:trPr>
        <w:tc>
          <w:tcPr>
            <w:tcW w:w="3579" w:type="pct"/>
          </w:tcPr>
          <w:p w14:paraId="1437CBD8" w14:textId="77777777" w:rsidR="00A7573C" w:rsidRDefault="00B45450" w:rsidP="00A7573C">
            <w:pPr>
              <w:rPr>
                <w:szCs w:val="24"/>
              </w:rPr>
            </w:pPr>
            <w:r>
              <w:rPr>
                <w:szCs w:val="24"/>
              </w:rPr>
              <w:t>Academy Manager</w:t>
            </w:r>
          </w:p>
        </w:tc>
        <w:tc>
          <w:tcPr>
            <w:tcW w:w="1421" w:type="pct"/>
          </w:tcPr>
          <w:p w14:paraId="1437CBD9" w14:textId="77777777" w:rsidR="00A7573C" w:rsidRPr="00A348E2" w:rsidRDefault="00B45450" w:rsidP="00A7573C">
            <w:pPr>
              <w:rPr>
                <w:szCs w:val="24"/>
                <w:highlight w:val="yellow"/>
              </w:rPr>
            </w:pPr>
            <w:r w:rsidRPr="008B1017">
              <w:rPr>
                <w:szCs w:val="24"/>
              </w:rPr>
              <w:t>12.05.2015</w:t>
            </w:r>
          </w:p>
        </w:tc>
      </w:tr>
      <w:tr w:rsidR="00E72FD8" w14:paraId="1437CBDD" w14:textId="77777777" w:rsidTr="00A7573C">
        <w:trPr>
          <w:cantSplit/>
        </w:trPr>
        <w:tc>
          <w:tcPr>
            <w:tcW w:w="3579" w:type="pct"/>
          </w:tcPr>
          <w:p w14:paraId="1437CBDB" w14:textId="77777777" w:rsidR="00A7573C" w:rsidRDefault="00B45450" w:rsidP="00A7573C">
            <w:pPr>
              <w:rPr>
                <w:szCs w:val="24"/>
              </w:rPr>
            </w:pPr>
            <w:r>
              <w:rPr>
                <w:szCs w:val="24"/>
              </w:rPr>
              <w:t>Consultant and Chair of Resuscitation Committee. ICU</w:t>
            </w:r>
          </w:p>
        </w:tc>
        <w:tc>
          <w:tcPr>
            <w:tcW w:w="1421" w:type="pct"/>
          </w:tcPr>
          <w:p w14:paraId="1437CBDC" w14:textId="77777777" w:rsidR="00A7573C" w:rsidRPr="00A348E2" w:rsidRDefault="00B45450" w:rsidP="00A7573C">
            <w:pPr>
              <w:rPr>
                <w:szCs w:val="24"/>
              </w:rPr>
            </w:pPr>
            <w:r w:rsidRPr="00A348E2">
              <w:rPr>
                <w:szCs w:val="24"/>
              </w:rPr>
              <w:t>08.06.2015</w:t>
            </w:r>
          </w:p>
        </w:tc>
      </w:tr>
      <w:tr w:rsidR="00E72FD8" w14:paraId="1437CBE0" w14:textId="77777777" w:rsidTr="00A7573C">
        <w:trPr>
          <w:cantSplit/>
        </w:trPr>
        <w:tc>
          <w:tcPr>
            <w:tcW w:w="3579" w:type="pct"/>
          </w:tcPr>
          <w:p w14:paraId="1437CBDE" w14:textId="77777777" w:rsidR="00A7573C" w:rsidRPr="002E3089" w:rsidRDefault="00B45450" w:rsidP="00A7573C">
            <w:pPr>
              <w:rPr>
                <w:szCs w:val="18"/>
              </w:rPr>
            </w:pPr>
            <w:r>
              <w:rPr>
                <w:szCs w:val="24"/>
              </w:rPr>
              <w:t xml:space="preserve">Divisional Manager </w:t>
            </w:r>
          </w:p>
        </w:tc>
        <w:tc>
          <w:tcPr>
            <w:tcW w:w="1421" w:type="pct"/>
          </w:tcPr>
          <w:p w14:paraId="1437CBDF" w14:textId="77777777" w:rsidR="00A7573C" w:rsidRPr="00A348E2" w:rsidRDefault="00B45450" w:rsidP="00A7573C">
            <w:pPr>
              <w:rPr>
                <w:szCs w:val="24"/>
              </w:rPr>
            </w:pPr>
            <w:r w:rsidRPr="00A348E2">
              <w:rPr>
                <w:szCs w:val="24"/>
              </w:rPr>
              <w:t>04.06.2015</w:t>
            </w:r>
          </w:p>
        </w:tc>
      </w:tr>
      <w:tr w:rsidR="00E72FD8" w14:paraId="1437CBE3" w14:textId="77777777" w:rsidTr="00A7573C">
        <w:trPr>
          <w:cantSplit/>
        </w:trPr>
        <w:tc>
          <w:tcPr>
            <w:tcW w:w="3579" w:type="pct"/>
          </w:tcPr>
          <w:p w14:paraId="1437CBE1" w14:textId="77777777" w:rsidR="00A7573C" w:rsidRPr="002E3089" w:rsidRDefault="00B45450" w:rsidP="00A7573C">
            <w:pPr>
              <w:rPr>
                <w:szCs w:val="18"/>
              </w:rPr>
            </w:pPr>
            <w:r>
              <w:rPr>
                <w:szCs w:val="24"/>
              </w:rPr>
              <w:lastRenderedPageBreak/>
              <w:t>Infection Prevention and Control Nurse</w:t>
            </w:r>
          </w:p>
        </w:tc>
        <w:tc>
          <w:tcPr>
            <w:tcW w:w="1421" w:type="pct"/>
          </w:tcPr>
          <w:p w14:paraId="1437CBE2" w14:textId="77777777" w:rsidR="00A7573C" w:rsidRPr="00441637" w:rsidRDefault="00B45450" w:rsidP="00A7573C">
            <w:pPr>
              <w:rPr>
                <w:szCs w:val="24"/>
                <w:highlight w:val="yellow"/>
              </w:rPr>
            </w:pPr>
            <w:r w:rsidRPr="008B1017">
              <w:rPr>
                <w:szCs w:val="24"/>
              </w:rPr>
              <w:t>12.07.2015</w:t>
            </w:r>
          </w:p>
        </w:tc>
      </w:tr>
      <w:tr w:rsidR="00E72FD8" w14:paraId="1437CBE6" w14:textId="77777777" w:rsidTr="00A7573C">
        <w:trPr>
          <w:cantSplit/>
        </w:trPr>
        <w:tc>
          <w:tcPr>
            <w:tcW w:w="3579" w:type="pct"/>
          </w:tcPr>
          <w:p w14:paraId="1437CBE4" w14:textId="77777777" w:rsidR="00A7573C" w:rsidRDefault="00B45450" w:rsidP="00A7573C">
            <w:pPr>
              <w:rPr>
                <w:szCs w:val="24"/>
              </w:rPr>
            </w:pPr>
            <w:r>
              <w:rPr>
                <w:szCs w:val="24"/>
              </w:rPr>
              <w:t>Mortuary &amp; Bereavement Services</w:t>
            </w:r>
          </w:p>
        </w:tc>
        <w:tc>
          <w:tcPr>
            <w:tcW w:w="1421" w:type="pct"/>
          </w:tcPr>
          <w:p w14:paraId="1437CBE5" w14:textId="77777777" w:rsidR="00A7573C" w:rsidRPr="00A348E2" w:rsidRDefault="00B45450" w:rsidP="00A7573C">
            <w:pPr>
              <w:rPr>
                <w:szCs w:val="24"/>
              </w:rPr>
            </w:pPr>
            <w:r w:rsidRPr="00A348E2">
              <w:rPr>
                <w:szCs w:val="24"/>
              </w:rPr>
              <w:t>12.07.2015</w:t>
            </w:r>
          </w:p>
        </w:tc>
      </w:tr>
      <w:tr w:rsidR="00E72FD8" w14:paraId="1437CBE9" w14:textId="77777777" w:rsidTr="00A7573C">
        <w:trPr>
          <w:cantSplit/>
        </w:trPr>
        <w:tc>
          <w:tcPr>
            <w:tcW w:w="3579" w:type="pct"/>
          </w:tcPr>
          <w:p w14:paraId="1437CBE7" w14:textId="77777777" w:rsidR="00A7573C" w:rsidRDefault="00B45450" w:rsidP="00A7573C">
            <w:pPr>
              <w:rPr>
                <w:szCs w:val="24"/>
              </w:rPr>
            </w:pPr>
            <w:r>
              <w:rPr>
                <w:szCs w:val="24"/>
              </w:rPr>
              <w:t>Resuscitation Manager</w:t>
            </w:r>
          </w:p>
        </w:tc>
        <w:tc>
          <w:tcPr>
            <w:tcW w:w="1421" w:type="pct"/>
          </w:tcPr>
          <w:p w14:paraId="1437CBE8" w14:textId="77777777" w:rsidR="00A7573C" w:rsidRPr="00441637" w:rsidRDefault="00B45450" w:rsidP="00A7573C">
            <w:pPr>
              <w:rPr>
                <w:szCs w:val="24"/>
                <w:highlight w:val="yellow"/>
              </w:rPr>
            </w:pPr>
            <w:r w:rsidRPr="008B1017">
              <w:rPr>
                <w:szCs w:val="24"/>
              </w:rPr>
              <w:t>12.05.2015</w:t>
            </w:r>
          </w:p>
        </w:tc>
      </w:tr>
      <w:tr w:rsidR="00E72FD8" w14:paraId="1437CBEC" w14:textId="77777777" w:rsidTr="00A7573C">
        <w:trPr>
          <w:cantSplit/>
        </w:trPr>
        <w:tc>
          <w:tcPr>
            <w:tcW w:w="3579" w:type="pct"/>
          </w:tcPr>
          <w:p w14:paraId="1437CBEA" w14:textId="77777777" w:rsidR="00A7573C" w:rsidRDefault="00B45450" w:rsidP="00A7573C">
            <w:pPr>
              <w:rPr>
                <w:szCs w:val="24"/>
              </w:rPr>
            </w:pPr>
            <w:r>
              <w:rPr>
                <w:szCs w:val="24"/>
              </w:rPr>
              <w:t xml:space="preserve">Resuscitation Officers </w:t>
            </w:r>
          </w:p>
        </w:tc>
        <w:tc>
          <w:tcPr>
            <w:tcW w:w="1421" w:type="pct"/>
          </w:tcPr>
          <w:p w14:paraId="1437CBEB" w14:textId="77777777" w:rsidR="00A7573C" w:rsidRPr="00A348E2" w:rsidRDefault="00B45450" w:rsidP="00A7573C">
            <w:pPr>
              <w:rPr>
                <w:szCs w:val="24"/>
              </w:rPr>
            </w:pPr>
            <w:r w:rsidRPr="00A348E2">
              <w:rPr>
                <w:szCs w:val="24"/>
              </w:rPr>
              <w:t>12.05.2015</w:t>
            </w:r>
          </w:p>
        </w:tc>
      </w:tr>
      <w:bookmarkEnd w:id="360"/>
    </w:tbl>
    <w:p w14:paraId="1437CBED" w14:textId="77777777" w:rsidR="00A7573C" w:rsidRDefault="00B45450" w:rsidP="00A7573C"/>
    <w:p w14:paraId="1437CBEE" w14:textId="77777777" w:rsidR="00A7573C" w:rsidRPr="007E2FBB" w:rsidRDefault="00B45450" w:rsidP="00A7573C">
      <w:pPr>
        <w:pStyle w:val="Heading2"/>
        <w:numPr>
          <w:ilvl w:val="1"/>
          <w:numId w:val="32"/>
        </w:numPr>
        <w:ind w:left="709" w:hanging="709"/>
      </w:pPr>
      <w:bookmarkStart w:id="367" w:name="_Toc425333217"/>
      <w:bookmarkStart w:id="368" w:name="_Toc425491071"/>
      <w:bookmarkStart w:id="369" w:name="_Toc426488118"/>
      <w:bookmarkStart w:id="370" w:name="_Toc454192603"/>
      <w:r w:rsidRPr="007E2FBB">
        <w:t>References, Further Reading and Links to Other Policies</w:t>
      </w:r>
      <w:bookmarkEnd w:id="367"/>
      <w:bookmarkEnd w:id="368"/>
      <w:bookmarkEnd w:id="369"/>
      <w:bookmarkEnd w:id="370"/>
    </w:p>
    <w:p w14:paraId="1437CBEF" w14:textId="77777777" w:rsidR="00A7573C" w:rsidRPr="00B009B7" w:rsidRDefault="00B45450" w:rsidP="00A7573C">
      <w:pPr>
        <w:jc w:val="both"/>
        <w:rPr>
          <w:szCs w:val="22"/>
        </w:rPr>
      </w:pPr>
      <w:r w:rsidRPr="00B009B7">
        <w:rPr>
          <w:szCs w:val="22"/>
        </w:rPr>
        <w:t xml:space="preserve">The following is a list of other policies, procedural documents or guidance documents (internal or external) which </w:t>
      </w:r>
      <w:r>
        <w:rPr>
          <w:szCs w:val="22"/>
        </w:rPr>
        <w:t>employees</w:t>
      </w:r>
      <w:r w:rsidRPr="00B009B7">
        <w:rPr>
          <w:szCs w:val="22"/>
        </w:rPr>
        <w:t xml:space="preserve"> should refer to for further details:</w:t>
      </w:r>
    </w:p>
    <w:p w14:paraId="1437CBF0" w14:textId="77777777" w:rsidR="00A7573C" w:rsidRPr="00B009B7" w:rsidRDefault="00B45450" w:rsidP="00A7573C">
      <w:pPr>
        <w:rPr>
          <w:szCs w:val="22"/>
        </w:rPr>
      </w:pPr>
    </w:p>
    <w:tbl>
      <w:tblPr>
        <w:tblW w:w="0" w:type="auto"/>
        <w:tblBorders>
          <w:top w:val="single" w:sz="12" w:space="0" w:color="auto"/>
          <w:bottom w:val="single" w:sz="12"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561"/>
        <w:gridCol w:w="4643"/>
        <w:gridCol w:w="4658"/>
      </w:tblGrid>
      <w:tr w:rsidR="00E72FD8" w14:paraId="1437CBF4" w14:textId="77777777" w:rsidTr="000746CC">
        <w:trPr>
          <w:cantSplit/>
          <w:tblHeader/>
        </w:trPr>
        <w:tc>
          <w:tcPr>
            <w:tcW w:w="0" w:type="auto"/>
            <w:tcBorders>
              <w:top w:val="single" w:sz="12" w:space="0" w:color="auto"/>
              <w:left w:val="single" w:sz="4" w:space="0" w:color="auto"/>
              <w:bottom w:val="single" w:sz="12" w:space="0" w:color="auto"/>
            </w:tcBorders>
            <w:shd w:val="pct10" w:color="auto" w:fill="auto"/>
          </w:tcPr>
          <w:p w14:paraId="1437CBF1" w14:textId="77777777" w:rsidR="00A7573C" w:rsidRPr="00AD736E" w:rsidRDefault="00B45450" w:rsidP="00A7573C">
            <w:pPr>
              <w:rPr>
                <w:b/>
                <w:sz w:val="20"/>
                <w:szCs w:val="18"/>
              </w:rPr>
            </w:pPr>
            <w:r w:rsidRPr="00AD736E">
              <w:rPr>
                <w:b/>
                <w:sz w:val="20"/>
                <w:szCs w:val="18"/>
              </w:rPr>
              <w:t>Ref. No.</w:t>
            </w:r>
          </w:p>
        </w:tc>
        <w:tc>
          <w:tcPr>
            <w:tcW w:w="0" w:type="auto"/>
            <w:tcBorders>
              <w:top w:val="single" w:sz="12" w:space="0" w:color="auto"/>
              <w:bottom w:val="single" w:sz="12" w:space="0" w:color="auto"/>
            </w:tcBorders>
            <w:shd w:val="pct10" w:color="auto" w:fill="auto"/>
          </w:tcPr>
          <w:p w14:paraId="1437CBF2" w14:textId="77777777" w:rsidR="00A7573C" w:rsidRPr="00AD736E" w:rsidRDefault="00B45450" w:rsidP="00A7573C">
            <w:pPr>
              <w:rPr>
                <w:b/>
                <w:sz w:val="20"/>
                <w:szCs w:val="18"/>
              </w:rPr>
            </w:pPr>
            <w:r w:rsidRPr="00AD736E">
              <w:rPr>
                <w:b/>
                <w:sz w:val="20"/>
                <w:szCs w:val="18"/>
              </w:rPr>
              <w:t>Document Title</w:t>
            </w:r>
          </w:p>
        </w:tc>
        <w:tc>
          <w:tcPr>
            <w:tcW w:w="0" w:type="auto"/>
            <w:tcBorders>
              <w:top w:val="single" w:sz="12" w:space="0" w:color="auto"/>
              <w:bottom w:val="single" w:sz="12" w:space="0" w:color="auto"/>
              <w:right w:val="single" w:sz="4" w:space="0" w:color="auto"/>
            </w:tcBorders>
            <w:shd w:val="pct10" w:color="auto" w:fill="auto"/>
          </w:tcPr>
          <w:p w14:paraId="1437CBF3" w14:textId="77777777" w:rsidR="00A7573C" w:rsidRPr="00AD736E" w:rsidRDefault="00B45450" w:rsidP="00A7573C">
            <w:pPr>
              <w:rPr>
                <w:b/>
                <w:sz w:val="20"/>
                <w:szCs w:val="18"/>
              </w:rPr>
            </w:pPr>
            <w:r w:rsidRPr="00AD736E">
              <w:rPr>
                <w:b/>
                <w:sz w:val="20"/>
                <w:szCs w:val="18"/>
              </w:rPr>
              <w:t>Document Location</w:t>
            </w:r>
          </w:p>
        </w:tc>
      </w:tr>
      <w:tr w:rsidR="00E72FD8" w14:paraId="1437CBF9" w14:textId="77777777" w:rsidTr="000746CC">
        <w:trPr>
          <w:cantSplit/>
          <w:trHeight w:val="1586"/>
        </w:trPr>
        <w:tc>
          <w:tcPr>
            <w:tcW w:w="0" w:type="auto"/>
            <w:tcBorders>
              <w:left w:val="single" w:sz="4" w:space="0" w:color="auto"/>
            </w:tcBorders>
          </w:tcPr>
          <w:p w14:paraId="1437CBF5" w14:textId="77777777" w:rsidR="00A7573C" w:rsidRPr="00AD736E" w:rsidRDefault="00B45450" w:rsidP="00A7573C">
            <w:pPr>
              <w:rPr>
                <w:szCs w:val="18"/>
              </w:rPr>
            </w:pPr>
            <w:r w:rsidRPr="00AD736E">
              <w:rPr>
                <w:szCs w:val="18"/>
              </w:rPr>
              <w:t>1</w:t>
            </w:r>
          </w:p>
        </w:tc>
        <w:tc>
          <w:tcPr>
            <w:tcW w:w="0" w:type="auto"/>
          </w:tcPr>
          <w:p w14:paraId="1437CBF6" w14:textId="77777777" w:rsidR="00A7573C" w:rsidRPr="00590AA2" w:rsidRDefault="00B45450" w:rsidP="00A7573C">
            <w:pPr>
              <w:overflowPunct/>
              <w:autoSpaceDE/>
              <w:autoSpaceDN/>
              <w:adjustRightInd/>
              <w:spacing w:after="200" w:line="276" w:lineRule="auto"/>
              <w:textAlignment w:val="auto"/>
            </w:pPr>
            <w:r w:rsidRPr="00E43C1B">
              <w:t>Resuscitation Council (UK) Resuscitation Council guidelines 2010</w:t>
            </w:r>
            <w:r>
              <w:t>.</w:t>
            </w:r>
          </w:p>
        </w:tc>
        <w:tc>
          <w:tcPr>
            <w:tcW w:w="0" w:type="auto"/>
            <w:tcBorders>
              <w:right w:val="single" w:sz="4" w:space="0" w:color="auto"/>
            </w:tcBorders>
          </w:tcPr>
          <w:p w14:paraId="1437CBF7" w14:textId="77777777" w:rsidR="00A7573C" w:rsidRDefault="00B45450" w:rsidP="00A7573C">
            <w:pPr>
              <w:overflowPunct/>
              <w:autoSpaceDE/>
              <w:autoSpaceDN/>
              <w:adjustRightInd/>
              <w:spacing w:after="200" w:line="276" w:lineRule="auto"/>
              <w:textAlignment w:val="auto"/>
              <w:rPr>
                <w:sz w:val="16"/>
                <w:szCs w:val="16"/>
              </w:rPr>
            </w:pPr>
            <w:hyperlink r:id="rId15" w:history="1">
              <w:r w:rsidRPr="00663DE8">
                <w:rPr>
                  <w:rStyle w:val="Hyperlink"/>
                </w:rPr>
                <w:t>www.resus.org.uk</w:t>
              </w:r>
            </w:hyperlink>
            <w:r w:rsidRPr="00CE584F">
              <w:rPr>
                <w:sz w:val="16"/>
                <w:szCs w:val="16"/>
              </w:rPr>
              <w:t xml:space="preserve"> </w:t>
            </w:r>
          </w:p>
          <w:p w14:paraId="1437CBF8" w14:textId="77777777" w:rsidR="00A7573C" w:rsidRPr="00590AA2" w:rsidRDefault="00B45450" w:rsidP="00A7573C">
            <w:pPr>
              <w:pStyle w:val="NoSpacing"/>
              <w:rPr>
                <w:rFonts w:ascii="Arial" w:hAnsi="Arial" w:cs="Arial"/>
              </w:rPr>
            </w:pPr>
            <w:r w:rsidRPr="00590AA2">
              <w:rPr>
                <w:rFonts w:ascii="Arial" w:hAnsi="Arial" w:cs="Arial"/>
              </w:rPr>
              <w:t>Guidelines for Newborn, Paediatric, Adult resuscitation and special circumstances including pregnancy/</w:t>
            </w:r>
            <w:r>
              <w:rPr>
                <w:rFonts w:ascii="Arial" w:hAnsi="Arial" w:cs="Arial"/>
              </w:rPr>
              <w:t xml:space="preserve"> anaphylaxis can be found using </w:t>
            </w:r>
            <w:r w:rsidRPr="00590AA2">
              <w:rPr>
                <w:rFonts w:ascii="Arial" w:hAnsi="Arial" w:cs="Arial"/>
              </w:rPr>
              <w:t>this link</w:t>
            </w:r>
          </w:p>
        </w:tc>
      </w:tr>
      <w:tr w:rsidR="00E72FD8" w14:paraId="1437CBFD" w14:textId="77777777" w:rsidTr="000746CC">
        <w:trPr>
          <w:cantSplit/>
          <w:trHeight w:val="1581"/>
        </w:trPr>
        <w:tc>
          <w:tcPr>
            <w:tcW w:w="0" w:type="auto"/>
            <w:tcBorders>
              <w:left w:val="single" w:sz="4" w:space="0" w:color="auto"/>
            </w:tcBorders>
          </w:tcPr>
          <w:p w14:paraId="1437CBFA" w14:textId="77777777" w:rsidR="00A7573C" w:rsidRPr="00AD736E" w:rsidRDefault="00B45450" w:rsidP="00A7573C">
            <w:pPr>
              <w:rPr>
                <w:szCs w:val="18"/>
              </w:rPr>
            </w:pPr>
            <w:r w:rsidRPr="00AD736E">
              <w:rPr>
                <w:szCs w:val="18"/>
              </w:rPr>
              <w:t>2</w:t>
            </w:r>
          </w:p>
        </w:tc>
        <w:tc>
          <w:tcPr>
            <w:tcW w:w="0" w:type="auto"/>
          </w:tcPr>
          <w:p w14:paraId="1437CBFB" w14:textId="77777777" w:rsidR="00A7573C" w:rsidRPr="00E43C1B" w:rsidRDefault="00B45450" w:rsidP="00A7573C">
            <w:pPr>
              <w:overflowPunct/>
              <w:autoSpaceDE/>
              <w:autoSpaceDN/>
              <w:adjustRightInd/>
              <w:spacing w:after="200" w:line="276" w:lineRule="auto"/>
              <w:textAlignment w:val="auto"/>
            </w:pPr>
            <w:r w:rsidRPr="00E43C1B">
              <w:rPr>
                <w:bCs/>
              </w:rPr>
              <w:t xml:space="preserve">Decisions relating to cardiopulmonary resuscitation” A joint statement from the British Medical Association, The Resuscitation Council UK, and The Royal College Of Nursing. Oct 2007 </w:t>
            </w:r>
          </w:p>
        </w:tc>
        <w:tc>
          <w:tcPr>
            <w:tcW w:w="0" w:type="auto"/>
            <w:tcBorders>
              <w:right w:val="single" w:sz="4" w:space="0" w:color="auto"/>
            </w:tcBorders>
          </w:tcPr>
          <w:p w14:paraId="1437CBFC" w14:textId="77777777" w:rsidR="00A7573C" w:rsidRPr="00E43C1B" w:rsidRDefault="00B45450" w:rsidP="00A7573C">
            <w:pPr>
              <w:overflowPunct/>
              <w:autoSpaceDE/>
              <w:autoSpaceDN/>
              <w:adjustRightInd/>
              <w:spacing w:after="200" w:line="276" w:lineRule="auto"/>
              <w:textAlignment w:val="auto"/>
            </w:pPr>
            <w:r w:rsidRPr="00E43C1B">
              <w:t>www.resus.org.uk</w:t>
            </w:r>
          </w:p>
        </w:tc>
      </w:tr>
      <w:tr w:rsidR="00E72FD8" w14:paraId="1437CC01" w14:textId="77777777" w:rsidTr="000746CC">
        <w:trPr>
          <w:cantSplit/>
          <w:trHeight w:val="939"/>
        </w:trPr>
        <w:tc>
          <w:tcPr>
            <w:tcW w:w="0" w:type="auto"/>
            <w:tcBorders>
              <w:left w:val="single" w:sz="4" w:space="0" w:color="auto"/>
            </w:tcBorders>
          </w:tcPr>
          <w:p w14:paraId="1437CBFE" w14:textId="77777777" w:rsidR="00A7573C" w:rsidRPr="00AD736E" w:rsidRDefault="00B45450" w:rsidP="00A7573C">
            <w:pPr>
              <w:rPr>
                <w:szCs w:val="18"/>
              </w:rPr>
            </w:pPr>
            <w:r w:rsidRPr="00AD736E">
              <w:rPr>
                <w:szCs w:val="18"/>
              </w:rPr>
              <w:t>3</w:t>
            </w:r>
          </w:p>
        </w:tc>
        <w:tc>
          <w:tcPr>
            <w:tcW w:w="0" w:type="auto"/>
          </w:tcPr>
          <w:p w14:paraId="1437CBFF" w14:textId="77777777" w:rsidR="00A7573C" w:rsidRPr="00E43C1B" w:rsidRDefault="00B45450" w:rsidP="00A7573C">
            <w:pPr>
              <w:overflowPunct/>
              <w:autoSpaceDE/>
              <w:autoSpaceDN/>
              <w:adjustRightInd/>
              <w:spacing w:after="200" w:line="276" w:lineRule="auto"/>
              <w:textAlignment w:val="auto"/>
            </w:pPr>
            <w:r>
              <w:rPr>
                <w:bCs/>
              </w:rPr>
              <w:t xml:space="preserve">Quality </w:t>
            </w:r>
            <w:r>
              <w:rPr>
                <w:bCs/>
              </w:rPr>
              <w:t>standards for cardiopulmonary resuscitation practice and training. Resuscitation Council UK November 2013</w:t>
            </w:r>
          </w:p>
        </w:tc>
        <w:tc>
          <w:tcPr>
            <w:tcW w:w="0" w:type="auto"/>
            <w:tcBorders>
              <w:right w:val="single" w:sz="4" w:space="0" w:color="auto"/>
            </w:tcBorders>
          </w:tcPr>
          <w:p w14:paraId="1437CC00" w14:textId="77777777" w:rsidR="00A7573C" w:rsidRPr="00E43C1B" w:rsidRDefault="00B45450" w:rsidP="00A7573C">
            <w:pPr>
              <w:overflowPunct/>
              <w:autoSpaceDE/>
              <w:autoSpaceDN/>
              <w:adjustRightInd/>
              <w:spacing w:after="200" w:line="276" w:lineRule="auto"/>
              <w:textAlignment w:val="auto"/>
            </w:pPr>
            <w:hyperlink r:id="rId16" w:history="1">
              <w:r w:rsidRPr="00E43C1B">
                <w:rPr>
                  <w:rStyle w:val="Hyperlink"/>
                </w:rPr>
                <w:t>www.resus.org.uk</w:t>
              </w:r>
            </w:hyperlink>
          </w:p>
        </w:tc>
      </w:tr>
      <w:tr w:rsidR="00E72FD8" w14:paraId="1437CC05" w14:textId="77777777" w:rsidTr="000746CC">
        <w:trPr>
          <w:cantSplit/>
          <w:trHeight w:val="588"/>
        </w:trPr>
        <w:tc>
          <w:tcPr>
            <w:tcW w:w="0" w:type="auto"/>
            <w:tcBorders>
              <w:left w:val="single" w:sz="4" w:space="0" w:color="auto"/>
            </w:tcBorders>
          </w:tcPr>
          <w:p w14:paraId="1437CC02" w14:textId="77777777" w:rsidR="00A7573C" w:rsidRPr="00AD736E" w:rsidRDefault="00B45450" w:rsidP="00A7573C">
            <w:pPr>
              <w:rPr>
                <w:szCs w:val="18"/>
              </w:rPr>
            </w:pPr>
            <w:r>
              <w:rPr>
                <w:szCs w:val="18"/>
              </w:rPr>
              <w:t>4</w:t>
            </w:r>
          </w:p>
        </w:tc>
        <w:tc>
          <w:tcPr>
            <w:tcW w:w="0" w:type="auto"/>
          </w:tcPr>
          <w:p w14:paraId="1437CC03" w14:textId="77777777" w:rsidR="00A7573C" w:rsidRPr="00E43C1B" w:rsidRDefault="00B45450" w:rsidP="00A7573C">
            <w:pPr>
              <w:overflowPunct/>
              <w:autoSpaceDE/>
              <w:autoSpaceDN/>
              <w:adjustRightInd/>
              <w:spacing w:after="200" w:line="276" w:lineRule="auto"/>
              <w:textAlignment w:val="auto"/>
            </w:pPr>
            <w:r w:rsidRPr="00E43C1B">
              <w:t>Mental Capacity Act 2005: Code of Practice (2007)</w:t>
            </w:r>
          </w:p>
        </w:tc>
        <w:tc>
          <w:tcPr>
            <w:tcW w:w="0" w:type="auto"/>
            <w:tcBorders>
              <w:right w:val="single" w:sz="4" w:space="0" w:color="auto"/>
            </w:tcBorders>
          </w:tcPr>
          <w:p w14:paraId="1437CC04" w14:textId="77777777" w:rsidR="00A7573C" w:rsidRPr="00E43C1B" w:rsidRDefault="00B45450" w:rsidP="00A7573C">
            <w:pPr>
              <w:overflowPunct/>
              <w:autoSpaceDE/>
              <w:autoSpaceDN/>
              <w:adjustRightInd/>
              <w:spacing w:after="200" w:line="276" w:lineRule="auto"/>
              <w:textAlignment w:val="auto"/>
            </w:pPr>
            <w:r>
              <w:t>www.justice.gov.uk</w:t>
            </w:r>
          </w:p>
        </w:tc>
      </w:tr>
      <w:tr w:rsidR="00E72FD8" w14:paraId="1437CC09" w14:textId="77777777" w:rsidTr="000746CC">
        <w:trPr>
          <w:cantSplit/>
        </w:trPr>
        <w:tc>
          <w:tcPr>
            <w:tcW w:w="0" w:type="auto"/>
            <w:tcBorders>
              <w:left w:val="single" w:sz="4" w:space="0" w:color="auto"/>
            </w:tcBorders>
          </w:tcPr>
          <w:p w14:paraId="1437CC06" w14:textId="77777777" w:rsidR="00A7573C" w:rsidRDefault="00B45450" w:rsidP="00A7573C">
            <w:pPr>
              <w:rPr>
                <w:szCs w:val="18"/>
              </w:rPr>
            </w:pPr>
            <w:r>
              <w:rPr>
                <w:szCs w:val="18"/>
              </w:rPr>
              <w:t>5</w:t>
            </w:r>
          </w:p>
        </w:tc>
        <w:tc>
          <w:tcPr>
            <w:tcW w:w="0" w:type="auto"/>
          </w:tcPr>
          <w:p w14:paraId="1437CC07" w14:textId="77777777" w:rsidR="00A7573C" w:rsidRPr="00E43C1B" w:rsidRDefault="00B45450" w:rsidP="00A7573C">
            <w:pPr>
              <w:overflowPunct/>
              <w:autoSpaceDE/>
              <w:autoSpaceDN/>
              <w:adjustRightInd/>
              <w:spacing w:after="200" w:line="276" w:lineRule="auto"/>
              <w:textAlignment w:val="auto"/>
            </w:pPr>
            <w:r>
              <w:t>Recognition of the</w:t>
            </w:r>
            <w:r>
              <w:t xml:space="preserve"> Adult Deteriorating Patient Policy</w:t>
            </w:r>
          </w:p>
        </w:tc>
        <w:tc>
          <w:tcPr>
            <w:tcW w:w="0" w:type="auto"/>
            <w:tcBorders>
              <w:right w:val="single" w:sz="4" w:space="0" w:color="auto"/>
            </w:tcBorders>
          </w:tcPr>
          <w:p w14:paraId="1437CC08" w14:textId="77777777" w:rsidR="00A7573C" w:rsidRDefault="00B45450" w:rsidP="00A7573C">
            <w:pPr>
              <w:overflowPunct/>
              <w:autoSpaceDE/>
              <w:autoSpaceDN/>
              <w:adjustRightInd/>
              <w:spacing w:after="200" w:line="276" w:lineRule="auto"/>
              <w:textAlignment w:val="auto"/>
            </w:pPr>
            <w:r>
              <w:t>Intranet</w:t>
            </w:r>
          </w:p>
        </w:tc>
      </w:tr>
      <w:tr w:rsidR="00E72FD8" w14:paraId="1437CC0D" w14:textId="77777777" w:rsidTr="000746CC">
        <w:trPr>
          <w:cantSplit/>
          <w:trHeight w:val="624"/>
        </w:trPr>
        <w:tc>
          <w:tcPr>
            <w:tcW w:w="0" w:type="auto"/>
            <w:tcBorders>
              <w:left w:val="single" w:sz="4" w:space="0" w:color="auto"/>
            </w:tcBorders>
          </w:tcPr>
          <w:p w14:paraId="1437CC0A" w14:textId="77777777" w:rsidR="00A7573C" w:rsidRDefault="00B45450" w:rsidP="00A7573C">
            <w:pPr>
              <w:rPr>
                <w:szCs w:val="18"/>
              </w:rPr>
            </w:pPr>
            <w:r>
              <w:rPr>
                <w:szCs w:val="18"/>
              </w:rPr>
              <w:t>6</w:t>
            </w:r>
          </w:p>
        </w:tc>
        <w:tc>
          <w:tcPr>
            <w:tcW w:w="0" w:type="auto"/>
          </w:tcPr>
          <w:p w14:paraId="1437CC0B" w14:textId="77777777" w:rsidR="00A7573C" w:rsidRPr="00E43C1B" w:rsidRDefault="00B45450" w:rsidP="00A7573C">
            <w:pPr>
              <w:overflowPunct/>
              <w:autoSpaceDE/>
              <w:autoSpaceDN/>
              <w:adjustRightInd/>
              <w:spacing w:after="200" w:line="276" w:lineRule="auto"/>
              <w:textAlignment w:val="auto"/>
            </w:pPr>
            <w:r>
              <w:t>Paediatric Early Warning Score (PEWS) Policy</w:t>
            </w:r>
          </w:p>
        </w:tc>
        <w:tc>
          <w:tcPr>
            <w:tcW w:w="0" w:type="auto"/>
            <w:tcBorders>
              <w:right w:val="single" w:sz="4" w:space="0" w:color="auto"/>
            </w:tcBorders>
          </w:tcPr>
          <w:p w14:paraId="1437CC0C" w14:textId="77777777" w:rsidR="00A7573C" w:rsidRDefault="00B45450" w:rsidP="00A7573C">
            <w:pPr>
              <w:overflowPunct/>
              <w:autoSpaceDE/>
              <w:autoSpaceDN/>
              <w:adjustRightInd/>
              <w:spacing w:after="200" w:line="276" w:lineRule="auto"/>
              <w:textAlignment w:val="auto"/>
            </w:pPr>
            <w:r>
              <w:t>Intranet</w:t>
            </w:r>
          </w:p>
        </w:tc>
      </w:tr>
      <w:tr w:rsidR="00E72FD8" w14:paraId="1437CC11" w14:textId="77777777" w:rsidTr="000746CC">
        <w:trPr>
          <w:cantSplit/>
          <w:trHeight w:val="424"/>
        </w:trPr>
        <w:tc>
          <w:tcPr>
            <w:tcW w:w="0" w:type="auto"/>
            <w:tcBorders>
              <w:left w:val="single" w:sz="4" w:space="0" w:color="auto"/>
            </w:tcBorders>
          </w:tcPr>
          <w:p w14:paraId="1437CC0E" w14:textId="77777777" w:rsidR="00A7573C" w:rsidRDefault="00B45450" w:rsidP="00A7573C">
            <w:pPr>
              <w:rPr>
                <w:szCs w:val="18"/>
              </w:rPr>
            </w:pPr>
            <w:r>
              <w:rPr>
                <w:szCs w:val="18"/>
              </w:rPr>
              <w:t>7</w:t>
            </w:r>
          </w:p>
        </w:tc>
        <w:tc>
          <w:tcPr>
            <w:tcW w:w="0" w:type="auto"/>
          </w:tcPr>
          <w:p w14:paraId="1437CC0F" w14:textId="77777777" w:rsidR="00A7573C" w:rsidRDefault="00B45450" w:rsidP="00A7573C">
            <w:pPr>
              <w:overflowPunct/>
              <w:autoSpaceDE/>
              <w:autoSpaceDN/>
              <w:adjustRightInd/>
              <w:spacing w:after="200" w:line="276" w:lineRule="auto"/>
              <w:textAlignment w:val="auto"/>
            </w:pPr>
            <w:r>
              <w:t>NCEPOD Time to intervene  (National Confidential Enquiry into patient Outcome &amp; Death)</w:t>
            </w:r>
          </w:p>
        </w:tc>
        <w:tc>
          <w:tcPr>
            <w:tcW w:w="0" w:type="auto"/>
            <w:tcBorders>
              <w:right w:val="single" w:sz="4" w:space="0" w:color="auto"/>
            </w:tcBorders>
          </w:tcPr>
          <w:p w14:paraId="1437CC10" w14:textId="77777777" w:rsidR="00A7573C" w:rsidRDefault="00B45450" w:rsidP="00A7573C">
            <w:pPr>
              <w:overflowPunct/>
              <w:autoSpaceDE/>
              <w:autoSpaceDN/>
              <w:adjustRightInd/>
              <w:spacing w:after="200" w:line="276" w:lineRule="auto"/>
              <w:textAlignment w:val="auto"/>
            </w:pPr>
            <w:r>
              <w:t xml:space="preserve">http://www.ncepod.org.uk </w:t>
            </w:r>
          </w:p>
        </w:tc>
      </w:tr>
      <w:tr w:rsidR="00E72FD8" w14:paraId="1437CC15" w14:textId="77777777" w:rsidTr="000746CC">
        <w:trPr>
          <w:cantSplit/>
          <w:trHeight w:val="234"/>
        </w:trPr>
        <w:tc>
          <w:tcPr>
            <w:tcW w:w="0" w:type="auto"/>
            <w:tcBorders>
              <w:left w:val="single" w:sz="4" w:space="0" w:color="auto"/>
            </w:tcBorders>
          </w:tcPr>
          <w:p w14:paraId="1437CC12" w14:textId="77777777" w:rsidR="00A7573C" w:rsidRDefault="00B45450" w:rsidP="00A7573C">
            <w:pPr>
              <w:rPr>
                <w:szCs w:val="18"/>
              </w:rPr>
            </w:pPr>
            <w:r>
              <w:rPr>
                <w:szCs w:val="18"/>
              </w:rPr>
              <w:t>8</w:t>
            </w:r>
          </w:p>
        </w:tc>
        <w:tc>
          <w:tcPr>
            <w:tcW w:w="0" w:type="auto"/>
          </w:tcPr>
          <w:p w14:paraId="1437CC13" w14:textId="77777777" w:rsidR="00A7573C" w:rsidRDefault="00B45450" w:rsidP="00A7573C">
            <w:pPr>
              <w:overflowPunct/>
              <w:autoSpaceDE/>
              <w:autoSpaceDN/>
              <w:adjustRightInd/>
              <w:spacing w:after="200" w:line="276" w:lineRule="auto"/>
              <w:textAlignment w:val="auto"/>
            </w:pPr>
            <w:r>
              <w:t xml:space="preserve">Care after Death Policy and </w:t>
            </w:r>
            <w:r>
              <w:t>Procedure</w:t>
            </w:r>
          </w:p>
        </w:tc>
        <w:tc>
          <w:tcPr>
            <w:tcW w:w="0" w:type="auto"/>
            <w:tcBorders>
              <w:right w:val="single" w:sz="4" w:space="0" w:color="auto"/>
            </w:tcBorders>
          </w:tcPr>
          <w:p w14:paraId="1437CC14" w14:textId="77777777" w:rsidR="00A7573C" w:rsidRDefault="00B45450" w:rsidP="00A7573C">
            <w:pPr>
              <w:overflowPunct/>
              <w:autoSpaceDE/>
              <w:autoSpaceDN/>
              <w:adjustRightInd/>
              <w:spacing w:after="200" w:line="276" w:lineRule="auto"/>
              <w:textAlignment w:val="auto"/>
            </w:pPr>
            <w:r>
              <w:t>Intranet</w:t>
            </w:r>
          </w:p>
        </w:tc>
      </w:tr>
      <w:tr w:rsidR="00E72FD8" w14:paraId="1437CC19" w14:textId="77777777" w:rsidTr="000746CC">
        <w:trPr>
          <w:cantSplit/>
          <w:trHeight w:val="611"/>
        </w:trPr>
        <w:tc>
          <w:tcPr>
            <w:tcW w:w="0" w:type="auto"/>
            <w:tcBorders>
              <w:left w:val="single" w:sz="4" w:space="0" w:color="auto"/>
            </w:tcBorders>
          </w:tcPr>
          <w:p w14:paraId="1437CC16" w14:textId="77777777" w:rsidR="00A7573C" w:rsidRDefault="00B45450" w:rsidP="00A7573C">
            <w:pPr>
              <w:rPr>
                <w:szCs w:val="18"/>
              </w:rPr>
            </w:pPr>
            <w:r>
              <w:rPr>
                <w:szCs w:val="18"/>
              </w:rPr>
              <w:lastRenderedPageBreak/>
              <w:t>9</w:t>
            </w:r>
          </w:p>
        </w:tc>
        <w:tc>
          <w:tcPr>
            <w:tcW w:w="0" w:type="auto"/>
          </w:tcPr>
          <w:p w14:paraId="1437CC17" w14:textId="77777777" w:rsidR="00A7573C" w:rsidRDefault="00B45450" w:rsidP="00A7573C">
            <w:pPr>
              <w:overflowPunct/>
              <w:autoSpaceDE/>
              <w:autoSpaceDN/>
              <w:adjustRightInd/>
              <w:spacing w:after="200" w:line="276" w:lineRule="auto"/>
              <w:textAlignment w:val="auto"/>
            </w:pPr>
            <w:r>
              <w:t>Treatment Escalation Plan (TE) and Resuscitation Decision Policy</w:t>
            </w:r>
          </w:p>
        </w:tc>
        <w:tc>
          <w:tcPr>
            <w:tcW w:w="0" w:type="auto"/>
            <w:tcBorders>
              <w:right w:val="single" w:sz="4" w:space="0" w:color="auto"/>
            </w:tcBorders>
          </w:tcPr>
          <w:p w14:paraId="1437CC18" w14:textId="77777777" w:rsidR="00A7573C" w:rsidRDefault="00B45450" w:rsidP="00A7573C">
            <w:pPr>
              <w:overflowPunct/>
              <w:autoSpaceDE/>
              <w:autoSpaceDN/>
              <w:adjustRightInd/>
              <w:spacing w:after="200" w:line="276" w:lineRule="auto"/>
              <w:textAlignment w:val="auto"/>
            </w:pPr>
            <w:r>
              <w:t>Intranet</w:t>
            </w:r>
          </w:p>
        </w:tc>
      </w:tr>
      <w:tr w:rsidR="00E72FD8" w14:paraId="1437CC1D" w14:textId="77777777" w:rsidTr="000746CC">
        <w:trPr>
          <w:cantSplit/>
          <w:trHeight w:val="388"/>
        </w:trPr>
        <w:tc>
          <w:tcPr>
            <w:tcW w:w="0" w:type="auto"/>
            <w:tcBorders>
              <w:left w:val="single" w:sz="4" w:space="0" w:color="auto"/>
            </w:tcBorders>
          </w:tcPr>
          <w:p w14:paraId="1437CC1A" w14:textId="77777777" w:rsidR="00A7573C" w:rsidRDefault="00B45450" w:rsidP="00A7573C">
            <w:pPr>
              <w:rPr>
                <w:szCs w:val="18"/>
              </w:rPr>
            </w:pPr>
            <w:r>
              <w:rPr>
                <w:szCs w:val="18"/>
              </w:rPr>
              <w:t>10</w:t>
            </w:r>
          </w:p>
        </w:tc>
        <w:tc>
          <w:tcPr>
            <w:tcW w:w="0" w:type="auto"/>
          </w:tcPr>
          <w:p w14:paraId="1437CC1B" w14:textId="77777777" w:rsidR="00A7573C" w:rsidRDefault="00B45450" w:rsidP="00A7573C">
            <w:pPr>
              <w:overflowPunct/>
              <w:autoSpaceDE/>
              <w:autoSpaceDN/>
              <w:adjustRightInd/>
              <w:spacing w:after="200" w:line="276" w:lineRule="auto"/>
              <w:textAlignment w:val="auto"/>
            </w:pPr>
            <w:r>
              <w:t>National Cardiac Arrest Audit (NCAA)</w:t>
            </w:r>
          </w:p>
        </w:tc>
        <w:tc>
          <w:tcPr>
            <w:tcW w:w="0" w:type="auto"/>
            <w:tcBorders>
              <w:right w:val="single" w:sz="4" w:space="0" w:color="auto"/>
            </w:tcBorders>
          </w:tcPr>
          <w:p w14:paraId="1437CC1C" w14:textId="77777777" w:rsidR="00A7573C" w:rsidRDefault="00B45450" w:rsidP="00A7573C">
            <w:pPr>
              <w:overflowPunct/>
              <w:autoSpaceDE/>
              <w:autoSpaceDN/>
              <w:adjustRightInd/>
              <w:spacing w:after="200" w:line="276" w:lineRule="auto"/>
              <w:textAlignment w:val="auto"/>
            </w:pPr>
            <w:r>
              <w:t xml:space="preserve">https://www.icnarc.org </w:t>
            </w:r>
          </w:p>
        </w:tc>
      </w:tr>
      <w:tr w:rsidR="00E72FD8" w14:paraId="1437CC21" w14:textId="77777777" w:rsidTr="000746CC">
        <w:trPr>
          <w:cantSplit/>
          <w:trHeight w:val="456"/>
        </w:trPr>
        <w:tc>
          <w:tcPr>
            <w:tcW w:w="0" w:type="auto"/>
            <w:tcBorders>
              <w:left w:val="single" w:sz="4" w:space="0" w:color="auto"/>
            </w:tcBorders>
          </w:tcPr>
          <w:p w14:paraId="1437CC1E" w14:textId="77777777" w:rsidR="00A7573C" w:rsidRDefault="00B45450" w:rsidP="00A7573C">
            <w:pPr>
              <w:rPr>
                <w:szCs w:val="18"/>
              </w:rPr>
            </w:pPr>
            <w:r>
              <w:rPr>
                <w:szCs w:val="18"/>
              </w:rPr>
              <w:t>11</w:t>
            </w:r>
          </w:p>
        </w:tc>
        <w:tc>
          <w:tcPr>
            <w:tcW w:w="0" w:type="auto"/>
          </w:tcPr>
          <w:p w14:paraId="1437CC1F" w14:textId="77777777" w:rsidR="00A7573C" w:rsidRDefault="00B45450" w:rsidP="00A7573C">
            <w:pPr>
              <w:overflowPunct/>
              <w:autoSpaceDE/>
              <w:autoSpaceDN/>
              <w:adjustRightInd/>
              <w:spacing w:after="200" w:line="276" w:lineRule="auto"/>
              <w:textAlignment w:val="auto"/>
            </w:pPr>
            <w:r>
              <w:t>Equipment Purchasing Procedure policy</w:t>
            </w:r>
          </w:p>
        </w:tc>
        <w:tc>
          <w:tcPr>
            <w:tcW w:w="0" w:type="auto"/>
            <w:tcBorders>
              <w:right w:val="single" w:sz="4" w:space="0" w:color="auto"/>
            </w:tcBorders>
          </w:tcPr>
          <w:p w14:paraId="1437CC20" w14:textId="77777777" w:rsidR="00A7573C" w:rsidRDefault="00B45450" w:rsidP="00A7573C">
            <w:pPr>
              <w:overflowPunct/>
              <w:autoSpaceDE/>
              <w:autoSpaceDN/>
              <w:adjustRightInd/>
              <w:spacing w:after="200" w:line="276" w:lineRule="auto"/>
              <w:textAlignment w:val="auto"/>
            </w:pPr>
            <w:r>
              <w:t>Intranet</w:t>
            </w:r>
          </w:p>
        </w:tc>
      </w:tr>
      <w:tr w:rsidR="00E72FD8" w14:paraId="1437CC25" w14:textId="77777777" w:rsidTr="000746CC">
        <w:trPr>
          <w:cantSplit/>
          <w:trHeight w:val="458"/>
        </w:trPr>
        <w:tc>
          <w:tcPr>
            <w:tcW w:w="0" w:type="auto"/>
            <w:tcBorders>
              <w:left w:val="single" w:sz="4" w:space="0" w:color="auto"/>
            </w:tcBorders>
          </w:tcPr>
          <w:p w14:paraId="1437CC22" w14:textId="77777777" w:rsidR="00A7573C" w:rsidRDefault="00B45450" w:rsidP="00A7573C">
            <w:pPr>
              <w:rPr>
                <w:szCs w:val="18"/>
              </w:rPr>
            </w:pPr>
            <w:r>
              <w:rPr>
                <w:szCs w:val="18"/>
              </w:rPr>
              <w:t>12</w:t>
            </w:r>
          </w:p>
        </w:tc>
        <w:tc>
          <w:tcPr>
            <w:tcW w:w="0" w:type="auto"/>
          </w:tcPr>
          <w:p w14:paraId="1437CC23" w14:textId="77777777" w:rsidR="00A7573C" w:rsidRDefault="00B45450" w:rsidP="00A7573C">
            <w:pPr>
              <w:overflowPunct/>
              <w:autoSpaceDE/>
              <w:autoSpaceDN/>
              <w:adjustRightInd/>
              <w:spacing w:after="200" w:line="276" w:lineRule="auto"/>
              <w:textAlignment w:val="auto"/>
            </w:pPr>
            <w:r>
              <w:t>Adrenaline Patient Group Directive</w:t>
            </w:r>
          </w:p>
        </w:tc>
        <w:tc>
          <w:tcPr>
            <w:tcW w:w="0" w:type="auto"/>
            <w:tcBorders>
              <w:right w:val="single" w:sz="4" w:space="0" w:color="auto"/>
            </w:tcBorders>
          </w:tcPr>
          <w:p w14:paraId="1437CC24" w14:textId="77777777" w:rsidR="00A7573C" w:rsidRDefault="00B45450" w:rsidP="00A7573C">
            <w:pPr>
              <w:overflowPunct/>
              <w:autoSpaceDE/>
              <w:autoSpaceDN/>
              <w:adjustRightInd/>
              <w:spacing w:after="200" w:line="276" w:lineRule="auto"/>
              <w:textAlignment w:val="auto"/>
            </w:pPr>
            <w:r>
              <w:t>Intranet</w:t>
            </w:r>
          </w:p>
        </w:tc>
      </w:tr>
      <w:tr w:rsidR="00E72FD8" w14:paraId="1437CC29" w14:textId="77777777" w:rsidTr="000746CC">
        <w:trPr>
          <w:cantSplit/>
          <w:trHeight w:val="384"/>
        </w:trPr>
        <w:tc>
          <w:tcPr>
            <w:tcW w:w="0" w:type="auto"/>
            <w:tcBorders>
              <w:left w:val="single" w:sz="4" w:space="0" w:color="auto"/>
            </w:tcBorders>
          </w:tcPr>
          <w:p w14:paraId="1437CC26" w14:textId="77777777" w:rsidR="00A7573C" w:rsidRDefault="00B45450" w:rsidP="00A7573C">
            <w:pPr>
              <w:rPr>
                <w:szCs w:val="18"/>
              </w:rPr>
            </w:pPr>
            <w:r>
              <w:rPr>
                <w:szCs w:val="18"/>
              </w:rPr>
              <w:t>13</w:t>
            </w:r>
          </w:p>
        </w:tc>
        <w:tc>
          <w:tcPr>
            <w:tcW w:w="0" w:type="auto"/>
          </w:tcPr>
          <w:p w14:paraId="1437CC27" w14:textId="77777777" w:rsidR="00A7573C" w:rsidRDefault="00B45450" w:rsidP="00A7573C">
            <w:pPr>
              <w:overflowPunct/>
              <w:autoSpaceDE/>
              <w:autoSpaceDN/>
              <w:adjustRightInd/>
              <w:spacing w:after="200" w:line="276" w:lineRule="auto"/>
              <w:textAlignment w:val="auto"/>
            </w:pPr>
            <w:r>
              <w:t>Manual Handling Policy</w:t>
            </w:r>
          </w:p>
        </w:tc>
        <w:tc>
          <w:tcPr>
            <w:tcW w:w="0" w:type="auto"/>
            <w:tcBorders>
              <w:right w:val="single" w:sz="4" w:space="0" w:color="auto"/>
            </w:tcBorders>
          </w:tcPr>
          <w:p w14:paraId="1437CC28" w14:textId="77777777" w:rsidR="00A7573C" w:rsidRDefault="00B45450" w:rsidP="00A7573C">
            <w:pPr>
              <w:overflowPunct/>
              <w:autoSpaceDE/>
              <w:autoSpaceDN/>
              <w:adjustRightInd/>
              <w:spacing w:after="200" w:line="276" w:lineRule="auto"/>
              <w:textAlignment w:val="auto"/>
            </w:pPr>
            <w:r>
              <w:t>Intranet</w:t>
            </w:r>
          </w:p>
        </w:tc>
      </w:tr>
      <w:bookmarkEnd w:id="351"/>
      <w:tr w:rsidR="00E72FD8" w14:paraId="1437CC2D" w14:textId="77777777" w:rsidTr="000746CC">
        <w:trPr>
          <w:cantSplit/>
          <w:trHeight w:val="384"/>
        </w:trPr>
        <w:tc>
          <w:tcPr>
            <w:tcW w:w="0" w:type="auto"/>
            <w:tcBorders>
              <w:left w:val="single" w:sz="4" w:space="0" w:color="auto"/>
            </w:tcBorders>
          </w:tcPr>
          <w:p w14:paraId="1437CC2A" w14:textId="77777777" w:rsidR="00A7573C" w:rsidRDefault="00B45450" w:rsidP="00A7573C">
            <w:pPr>
              <w:rPr>
                <w:szCs w:val="18"/>
              </w:rPr>
            </w:pPr>
            <w:r>
              <w:rPr>
                <w:szCs w:val="18"/>
              </w:rPr>
              <w:t>14</w:t>
            </w:r>
          </w:p>
        </w:tc>
        <w:tc>
          <w:tcPr>
            <w:tcW w:w="0" w:type="auto"/>
          </w:tcPr>
          <w:p w14:paraId="1437CC2B" w14:textId="77777777" w:rsidR="00A7573C" w:rsidRDefault="00B45450" w:rsidP="00A7573C">
            <w:pPr>
              <w:overflowPunct/>
              <w:autoSpaceDE/>
              <w:autoSpaceDN/>
              <w:adjustRightInd/>
              <w:spacing w:after="200" w:line="276" w:lineRule="auto"/>
              <w:textAlignment w:val="auto"/>
            </w:pPr>
            <w:r>
              <w:t>Care of the Dying and Deceased Policy</w:t>
            </w:r>
          </w:p>
        </w:tc>
        <w:tc>
          <w:tcPr>
            <w:tcW w:w="0" w:type="auto"/>
            <w:tcBorders>
              <w:right w:val="single" w:sz="4" w:space="0" w:color="auto"/>
            </w:tcBorders>
          </w:tcPr>
          <w:p w14:paraId="1437CC2C" w14:textId="77777777" w:rsidR="00A7573C" w:rsidRDefault="00B45450" w:rsidP="00A7573C">
            <w:pPr>
              <w:overflowPunct/>
              <w:autoSpaceDE/>
              <w:autoSpaceDN/>
              <w:adjustRightInd/>
              <w:spacing w:after="200" w:line="276" w:lineRule="auto"/>
              <w:textAlignment w:val="auto"/>
            </w:pPr>
            <w:r>
              <w:t>Intranet</w:t>
            </w:r>
          </w:p>
        </w:tc>
      </w:tr>
      <w:tr w:rsidR="00E72FD8" w14:paraId="1437CC31" w14:textId="77777777" w:rsidTr="000746CC">
        <w:trPr>
          <w:cantSplit/>
          <w:trHeight w:val="384"/>
        </w:trPr>
        <w:tc>
          <w:tcPr>
            <w:tcW w:w="0" w:type="auto"/>
            <w:tcBorders>
              <w:left w:val="single" w:sz="4" w:space="0" w:color="auto"/>
            </w:tcBorders>
          </w:tcPr>
          <w:p w14:paraId="1437CC2E" w14:textId="77777777" w:rsidR="00A7573C" w:rsidRDefault="00B45450" w:rsidP="00A7573C">
            <w:pPr>
              <w:rPr>
                <w:szCs w:val="18"/>
              </w:rPr>
            </w:pPr>
            <w:r>
              <w:rPr>
                <w:szCs w:val="18"/>
              </w:rPr>
              <w:t>15</w:t>
            </w:r>
          </w:p>
        </w:tc>
        <w:tc>
          <w:tcPr>
            <w:tcW w:w="0" w:type="auto"/>
          </w:tcPr>
          <w:p w14:paraId="1437CC2F" w14:textId="77777777" w:rsidR="00A7573C" w:rsidRDefault="00B45450" w:rsidP="00A7573C">
            <w:pPr>
              <w:overflowPunct/>
              <w:autoSpaceDE/>
              <w:autoSpaceDN/>
              <w:adjustRightInd/>
              <w:spacing w:after="200" w:line="276" w:lineRule="auto"/>
              <w:textAlignment w:val="auto"/>
            </w:pPr>
            <w:r>
              <w:t>Incident Management Policy</w:t>
            </w:r>
          </w:p>
        </w:tc>
        <w:tc>
          <w:tcPr>
            <w:tcW w:w="0" w:type="auto"/>
            <w:tcBorders>
              <w:right w:val="single" w:sz="4" w:space="0" w:color="auto"/>
            </w:tcBorders>
          </w:tcPr>
          <w:p w14:paraId="1437CC30" w14:textId="77777777" w:rsidR="00A7573C" w:rsidRDefault="00B45450" w:rsidP="00A7573C">
            <w:pPr>
              <w:overflowPunct/>
              <w:autoSpaceDE/>
              <w:autoSpaceDN/>
              <w:adjustRightInd/>
              <w:spacing w:after="200" w:line="276" w:lineRule="auto"/>
              <w:textAlignment w:val="auto"/>
            </w:pPr>
            <w:r>
              <w:t>Intranet</w:t>
            </w:r>
          </w:p>
        </w:tc>
      </w:tr>
      <w:tr w:rsidR="00E72FD8" w14:paraId="1437CC35" w14:textId="77777777" w:rsidTr="000746CC">
        <w:trPr>
          <w:cantSplit/>
          <w:trHeight w:val="384"/>
        </w:trPr>
        <w:tc>
          <w:tcPr>
            <w:tcW w:w="0" w:type="auto"/>
            <w:tcBorders>
              <w:left w:val="single" w:sz="4" w:space="0" w:color="auto"/>
            </w:tcBorders>
          </w:tcPr>
          <w:p w14:paraId="1437CC32" w14:textId="77777777" w:rsidR="00A7573C" w:rsidRDefault="00B45450" w:rsidP="00A7573C">
            <w:pPr>
              <w:rPr>
                <w:szCs w:val="18"/>
              </w:rPr>
            </w:pPr>
            <w:r>
              <w:rPr>
                <w:szCs w:val="18"/>
              </w:rPr>
              <w:t>16</w:t>
            </w:r>
          </w:p>
        </w:tc>
        <w:tc>
          <w:tcPr>
            <w:tcW w:w="0" w:type="auto"/>
          </w:tcPr>
          <w:p w14:paraId="1437CC33" w14:textId="77777777" w:rsidR="00A7573C" w:rsidRDefault="00B45450" w:rsidP="00A7573C">
            <w:pPr>
              <w:overflowPunct/>
              <w:autoSpaceDE/>
              <w:autoSpaceDN/>
              <w:adjustRightInd/>
              <w:spacing w:after="200" w:line="276" w:lineRule="auto"/>
              <w:textAlignment w:val="auto"/>
            </w:pPr>
            <w:r>
              <w:t>Patient Identification Policy</w:t>
            </w:r>
          </w:p>
        </w:tc>
        <w:tc>
          <w:tcPr>
            <w:tcW w:w="0" w:type="auto"/>
            <w:tcBorders>
              <w:right w:val="single" w:sz="4" w:space="0" w:color="auto"/>
            </w:tcBorders>
          </w:tcPr>
          <w:p w14:paraId="1437CC34" w14:textId="77777777" w:rsidR="00A7573C" w:rsidRDefault="00B45450" w:rsidP="00A7573C">
            <w:pPr>
              <w:overflowPunct/>
              <w:autoSpaceDE/>
              <w:autoSpaceDN/>
              <w:adjustRightInd/>
              <w:spacing w:after="200" w:line="276" w:lineRule="auto"/>
              <w:textAlignment w:val="auto"/>
            </w:pPr>
            <w:r>
              <w:t>Intranet</w:t>
            </w:r>
          </w:p>
        </w:tc>
      </w:tr>
    </w:tbl>
    <w:p w14:paraId="1437CC36" w14:textId="77777777" w:rsidR="00A7573C" w:rsidRDefault="00B45450" w:rsidP="00A7573C">
      <w:r>
        <w:br w:type="page"/>
      </w:r>
    </w:p>
    <w:p w14:paraId="1437CC37" w14:textId="77777777" w:rsidR="00A7573C" w:rsidRDefault="00B45450" w:rsidP="00A7573C">
      <w:pPr>
        <w:overflowPunct/>
        <w:autoSpaceDE/>
        <w:autoSpaceDN/>
        <w:adjustRightInd/>
        <w:textAlignment w:val="auto"/>
        <w:sectPr w:rsidR="00A7573C" w:rsidSect="00A7573C">
          <w:headerReference w:type="default" r:id="rId17"/>
          <w:footerReference w:type="default" r:id="rId18"/>
          <w:pgSz w:w="11906" w:h="16838"/>
          <w:pgMar w:top="1135" w:right="1080" w:bottom="1701" w:left="1080" w:header="709" w:footer="10" w:gutter="0"/>
          <w:cols w:space="708"/>
          <w:titlePg/>
          <w:docGrid w:linePitch="360"/>
        </w:sectPr>
      </w:pPr>
    </w:p>
    <w:p w14:paraId="1437CC38" w14:textId="77777777" w:rsidR="00A7573C" w:rsidRPr="007E2FBB" w:rsidRDefault="00B45450" w:rsidP="00A7573C">
      <w:pPr>
        <w:pStyle w:val="Heading1"/>
        <w:numPr>
          <w:ilvl w:val="0"/>
          <w:numId w:val="0"/>
        </w:numPr>
      </w:pPr>
      <w:bookmarkStart w:id="371" w:name="_Toc398565051"/>
      <w:bookmarkStart w:id="372" w:name="_Toc425491072"/>
      <w:bookmarkStart w:id="373" w:name="_Toc422320365"/>
      <w:bookmarkStart w:id="374" w:name="_Toc426488119"/>
      <w:bookmarkStart w:id="375" w:name="_Toc454192604"/>
      <w:r w:rsidRPr="007E2FBB">
        <w:lastRenderedPageBreak/>
        <w:t>Appendix A – Equality Impact Assessment</w:t>
      </w:r>
      <w:bookmarkEnd w:id="371"/>
      <w:bookmarkEnd w:id="372"/>
      <w:bookmarkEnd w:id="373"/>
      <w:bookmarkEnd w:id="374"/>
      <w:bookmarkEnd w:id="375"/>
    </w:p>
    <w:p w14:paraId="1437CC39" w14:textId="77777777" w:rsidR="00A7573C" w:rsidRDefault="00B45450" w:rsidP="00A7573C">
      <w:pPr>
        <w:overflowPunct/>
        <w:autoSpaceDE/>
        <w:autoSpaceDN/>
        <w:adjustRightInd/>
        <w:textAlignment w:val="auto"/>
      </w:pPr>
      <w:r w:rsidRPr="00094EE2">
        <w:rPr>
          <w:noProof/>
          <w:lang w:eastAsia="en-GB"/>
        </w:rPr>
        <w:drawing>
          <wp:anchor distT="0" distB="0" distL="114300" distR="114300" simplePos="0" relativeHeight="251655680" behindDoc="0" locked="0" layoutInCell="1" allowOverlap="1" wp14:anchorId="1437CCAC" wp14:editId="1437CCAD">
            <wp:simplePos x="0" y="0"/>
            <wp:positionH relativeFrom="column">
              <wp:posOffset>6144260</wp:posOffset>
            </wp:positionH>
            <wp:positionV relativeFrom="paragraph">
              <wp:posOffset>104775</wp:posOffset>
            </wp:positionV>
            <wp:extent cx="2614930" cy="360680"/>
            <wp:effectExtent l="0" t="0" r="0" b="0"/>
            <wp:wrapNone/>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4930" cy="360680"/>
                    </a:xfrm>
                    <a:prstGeom prst="rect">
                      <a:avLst/>
                    </a:prstGeom>
                    <a:noFill/>
                  </pic:spPr>
                </pic:pic>
              </a:graphicData>
            </a:graphic>
          </wp:anchor>
        </w:drawing>
      </w:r>
    </w:p>
    <w:p w14:paraId="1437CC3A" w14:textId="77777777" w:rsidR="00A7573C" w:rsidRPr="00094EE2" w:rsidRDefault="00B45450" w:rsidP="00A7573C">
      <w:pPr>
        <w:overflowPunct/>
        <w:autoSpaceDE/>
        <w:autoSpaceDN/>
        <w:adjustRightInd/>
        <w:textAlignment w:val="auto"/>
      </w:pPr>
    </w:p>
    <w:p w14:paraId="1437CC3B" w14:textId="7540F615" w:rsidR="00A7573C" w:rsidRDefault="00B45450" w:rsidP="00A7573C">
      <w:pPr>
        <w:textAlignment w:val="auto"/>
      </w:pPr>
      <w:r>
        <w:rPr>
          <w:noProof/>
          <w:lang w:eastAsia="en-GB"/>
        </w:rPr>
        <mc:AlternateContent>
          <mc:Choice Requires="wps">
            <w:drawing>
              <wp:anchor distT="0" distB="0" distL="114300" distR="114300" simplePos="0" relativeHeight="251662336" behindDoc="0" locked="0" layoutInCell="1" allowOverlap="1" wp14:anchorId="1437CCAF" wp14:editId="29EFF2C3">
                <wp:simplePos x="0" y="0"/>
                <wp:positionH relativeFrom="column">
                  <wp:posOffset>55880</wp:posOffset>
                </wp:positionH>
                <wp:positionV relativeFrom="paragraph">
                  <wp:posOffset>42545</wp:posOffset>
                </wp:positionV>
                <wp:extent cx="8839200" cy="428625"/>
                <wp:effectExtent l="0" t="4445" r="1270" b="24130"/>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0" cy="428625"/>
                        </a:xfrm>
                        <a:prstGeom prst="rect">
                          <a:avLst/>
                        </a:prstGeom>
                        <a:solidFill>
                          <a:srgbClr val="DBE5F1"/>
                        </a:solidFill>
                        <a:ln>
                          <a:noFill/>
                        </a:ln>
                        <a:effectLst>
                          <a:outerShdw dist="22987" dir="5400000" rotWithShape="0">
                            <a:srgbClr val="000000">
                              <a:alpha val="3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437CCD6" w14:textId="77777777" w:rsidR="00A7573C" w:rsidRDefault="00B45450" w:rsidP="00A7573C">
                            <w:pPr>
                              <w:jc w:val="center"/>
                            </w:pPr>
                            <w:r>
                              <w:rPr>
                                <w:rFonts w:cs="Arial"/>
                                <w:b/>
                                <w:bCs/>
                                <w:color w:val="000000" w:themeColor="text1"/>
                                <w:kern w:val="24"/>
                                <w:sz w:val="28"/>
                                <w:szCs w:val="28"/>
                              </w:rPr>
                              <w:t>Equality Impact Assessment</w:t>
                            </w:r>
                          </w:p>
                        </w:txbxContent>
                      </wps:txbx>
                      <wps:bodyPr rot="0" vert="horz" wrap="square" lIns="60960" tIns="60960" rIns="60960" bIns="609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pt;margin-top:3.35pt;width:696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" fillcolor="#dbe5f1" stroked="f">
                <v:shadow on="t" color="black" opacity="22936f" origin=",.5" offset="0,1.81pt"/>
                <v:textbox inset="4.8pt,4.8pt,4.8pt,4.8pt">
                  <w:txbxContent>
                    <w:p w14:paraId="1437CCD6" w14:textId="77777777" w:rsidR="00A7573C" w:rsidRDefault="00B45450" w:rsidP="00A7573C">
                      <w:pPr>
                        <w:jc w:val="center"/>
                      </w:pPr>
                      <w:r>
                        <w:rPr>
                          <w:rFonts w:cs="Arial"/>
                          <w:b/>
                          <w:bCs/>
                          <w:color w:val="000000" w:themeColor="text1"/>
                          <w:kern w:val="24"/>
                          <w:sz w:val="28"/>
                          <w:szCs w:val="28"/>
                        </w:rPr>
                        <w:t>Equality Impact Assessment</w:t>
                      </w:r>
                    </w:p>
                  </w:txbxContent>
                </v:textbox>
              </v:rect>
            </w:pict>
          </mc:Fallback>
        </mc:AlternateContent>
      </w:r>
    </w:p>
    <w:p w14:paraId="1437CC3C" w14:textId="77777777" w:rsidR="00A7573C" w:rsidRPr="00393DEA" w:rsidRDefault="00B45450" w:rsidP="00A7573C">
      <w:pPr>
        <w:textAlignment w:val="auto"/>
      </w:pPr>
    </w:p>
    <w:p w14:paraId="1437CC3D" w14:textId="77777777" w:rsidR="00A7573C" w:rsidRPr="00393DEA" w:rsidRDefault="00B45450" w:rsidP="00A7573C">
      <w:pPr>
        <w:textAlignment w:val="auto"/>
      </w:pPr>
    </w:p>
    <w:p w14:paraId="1437CC3E" w14:textId="2E9497F2" w:rsidR="00A7573C" w:rsidRPr="00393DEA" w:rsidRDefault="00B45450" w:rsidP="00A7573C">
      <w:pPr>
        <w:textAlignment w:val="auto"/>
      </w:pPr>
      <w:r>
        <w:rPr>
          <w:noProof/>
          <w:lang w:eastAsia="en-GB"/>
        </w:rPr>
        <mc:AlternateContent>
          <mc:Choice Requires="wps">
            <w:drawing>
              <wp:anchor distT="0" distB="0" distL="114300" distR="114300" simplePos="0" relativeHeight="251661312" behindDoc="0" locked="0" layoutInCell="1" allowOverlap="1" wp14:anchorId="1437CCB0" wp14:editId="7791C738">
                <wp:simplePos x="0" y="0"/>
                <wp:positionH relativeFrom="column">
                  <wp:posOffset>4066540</wp:posOffset>
                </wp:positionH>
                <wp:positionV relativeFrom="paragraph">
                  <wp:posOffset>113030</wp:posOffset>
                </wp:positionV>
                <wp:extent cx="4786630" cy="866140"/>
                <wp:effectExtent l="0" t="0" r="0" b="20955"/>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6630" cy="866140"/>
                        </a:xfrm>
                        <a:prstGeom prst="rect">
                          <a:avLst/>
                        </a:prstGeom>
                        <a:solidFill>
                          <a:srgbClr val="FFFFFF"/>
                        </a:solidFill>
                        <a:ln>
                          <a:noFill/>
                        </a:ln>
                        <a:effectLst>
                          <a:outerShdw dist="22987" dir="5400000" rotWithShape="0">
                            <a:srgbClr val="000000">
                              <a:alpha val="3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437CCD7" w14:textId="77777777" w:rsidR="00A7573C" w:rsidRDefault="00B45450" w:rsidP="00A7573C">
                            <w:pPr>
                              <w:pStyle w:val="NormalWeb"/>
                              <w:jc w:val="center"/>
                            </w:pPr>
                            <w:r>
                              <w:rPr>
                                <w:rFonts w:ascii="Arial" w:eastAsia="Calibri" w:hAnsi="Arial" w:cs="Arial"/>
                                <w:b/>
                                <w:bCs/>
                                <w:color w:val="000000" w:themeColor="text1"/>
                                <w:kern w:val="24"/>
                                <w:sz w:val="22"/>
                                <w:szCs w:val="22"/>
                              </w:rPr>
                              <w:t>Our Vision</w:t>
                            </w:r>
                          </w:p>
                          <w:p w14:paraId="1437CCD8" w14:textId="77777777" w:rsidR="00A7573C" w:rsidRPr="002E58FB" w:rsidRDefault="00B45450" w:rsidP="00A7573C">
                            <w:pPr>
                              <w:pStyle w:val="NormalWeb"/>
                              <w:jc w:val="center"/>
                            </w:pPr>
                            <w:r w:rsidRPr="00D36F05">
                              <w:rPr>
                                <w:rFonts w:ascii="Arial" w:eastAsia="Calibri" w:hAnsi="Arial" w:cs="Arial"/>
                                <w:color w:val="000000" w:themeColor="text1"/>
                                <w:kern w:val="24"/>
                                <w:sz w:val="20"/>
                                <w:szCs w:val="22"/>
                              </w:rPr>
                              <w:t xml:space="preserve">Great Western </w:t>
                            </w:r>
                            <w:r w:rsidRPr="00D36F05">
                              <w:rPr>
                                <w:rFonts w:ascii="Arial" w:eastAsia="Calibri" w:hAnsi="Arial" w:cs="Arial"/>
                                <w:color w:val="000000" w:themeColor="text1"/>
                                <w:kern w:val="24"/>
                                <w:sz w:val="20"/>
                                <w:szCs w:val="22"/>
                              </w:rPr>
                              <w:t>Hospitals NHS Foundation Trust wants its services and opportunities to be as accessible as possible, to as many people as possible, at the first attempt.</w:t>
                            </w:r>
                          </w:p>
                        </w:txbxContent>
                      </wps:txbx>
                      <wps:bodyPr rot="0" vert="horz" wrap="square" lIns="60960" tIns="60960" rIns="60960" bIns="609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7" style="position:absolute;margin-left:320.2pt;margin-top:8.9pt;width:376.9pt;height:6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" stroked="f">
                <v:shadow on="t" color="black" opacity="22936f" origin=",.5" offset="0,1.81pt"/>
                <v:textbox inset="4.8pt,4.8pt,4.8pt,4.8pt">
                  <w:txbxContent>
                    <w:p w14:paraId="1437CCD7" w14:textId="77777777" w:rsidR="00A7573C" w:rsidRDefault="00B45450" w:rsidP="00A7573C">
                      <w:pPr>
                        <w:pStyle w:val="NormalWeb"/>
                        <w:jc w:val="center"/>
                      </w:pPr>
                      <w:r>
                        <w:rPr>
                          <w:rFonts w:ascii="Arial" w:eastAsia="Calibri" w:hAnsi="Arial" w:cs="Arial"/>
                          <w:b/>
                          <w:bCs/>
                          <w:color w:val="000000" w:themeColor="text1"/>
                          <w:kern w:val="24"/>
                          <w:sz w:val="22"/>
                          <w:szCs w:val="22"/>
                        </w:rPr>
                        <w:t>Our Vision</w:t>
                      </w:r>
                    </w:p>
                    <w:p w14:paraId="1437CCD8" w14:textId="77777777" w:rsidR="00A7573C" w:rsidRPr="002E58FB" w:rsidRDefault="00B45450" w:rsidP="00A7573C">
                      <w:pPr>
                        <w:pStyle w:val="NormalWeb"/>
                        <w:jc w:val="center"/>
                      </w:pPr>
                      <w:r w:rsidRPr="00D36F05">
                        <w:rPr>
                          <w:rFonts w:ascii="Arial" w:eastAsia="Calibri" w:hAnsi="Arial" w:cs="Arial"/>
                          <w:color w:val="000000" w:themeColor="text1"/>
                          <w:kern w:val="24"/>
                          <w:sz w:val="20"/>
                          <w:szCs w:val="22"/>
                        </w:rPr>
                        <w:t xml:space="preserve">Great Western </w:t>
                      </w:r>
                      <w:r w:rsidRPr="00D36F05">
                        <w:rPr>
                          <w:rFonts w:ascii="Arial" w:eastAsia="Calibri" w:hAnsi="Arial" w:cs="Arial"/>
                          <w:color w:val="000000" w:themeColor="text1"/>
                          <w:kern w:val="24"/>
                          <w:sz w:val="20"/>
                          <w:szCs w:val="22"/>
                        </w:rPr>
                        <w:t>Hospitals NHS Foundation Trust wants its services and opportunities to be as accessible as possible, to as many people as possible, at the first attempt.</w:t>
                      </w:r>
                    </w:p>
                  </w:txbxContent>
                </v:textbox>
              </v:rect>
            </w:pict>
          </mc:Fallback>
        </mc:AlternateContent>
      </w:r>
      <w:r>
        <w:rPr>
          <w:noProof/>
          <w:lang w:eastAsia="en-GB"/>
        </w:rPr>
        <mc:AlternateContent>
          <mc:Choice Requires="wps">
            <w:drawing>
              <wp:anchor distT="0" distB="0" distL="114300" distR="114300" simplePos="0" relativeHeight="251659264" behindDoc="0" locked="0" layoutInCell="1" allowOverlap="1" wp14:anchorId="1437CCB1" wp14:editId="7C4E2CD7">
                <wp:simplePos x="0" y="0"/>
                <wp:positionH relativeFrom="column">
                  <wp:posOffset>55880</wp:posOffset>
                </wp:positionH>
                <wp:positionV relativeFrom="paragraph">
                  <wp:posOffset>113030</wp:posOffset>
                </wp:positionV>
                <wp:extent cx="3733800" cy="2253615"/>
                <wp:effectExtent l="17780" t="17780" r="20320" b="14605"/>
                <wp:wrapNone/>
                <wp:docPr id="1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0" cy="2253615"/>
                        </a:xfrm>
                        <a:prstGeom prst="rect">
                          <a:avLst/>
                        </a:prstGeom>
                        <a:solidFill>
                          <a:srgbClr val="C6D9F1"/>
                        </a:solidFill>
                        <a:ln w="25400">
                          <a:solidFill>
                            <a:srgbClr val="385D8A"/>
                          </a:solidFill>
                          <a:miter lim="800000"/>
                          <a:headEnd/>
                          <a:tailEnd/>
                        </a:ln>
                      </wps:spPr>
                      <wps:txbx>
                        <w:txbxContent>
                          <w:p w14:paraId="1437CCD9" w14:textId="77777777" w:rsidR="00A7573C" w:rsidRPr="00B5616E" w:rsidRDefault="00B45450" w:rsidP="00A7573C">
                            <w:pPr>
                              <w:spacing w:before="120" w:after="120"/>
                              <w:rPr>
                                <w:b/>
                                <w:color w:val="000000" w:themeColor="text1"/>
                              </w:rPr>
                            </w:pPr>
                            <w:r w:rsidRPr="00B5616E">
                              <w:rPr>
                                <w:b/>
                                <w:color w:val="000000" w:themeColor="text1"/>
                              </w:rPr>
                              <w:t>Are we Treating Everyone Equally?</w:t>
                            </w:r>
                          </w:p>
                          <w:p w14:paraId="1437CCDA" w14:textId="77777777" w:rsidR="00A7573C" w:rsidRPr="00E24A4A" w:rsidRDefault="00B45450" w:rsidP="00A7573C">
                            <w:pPr>
                              <w:spacing w:before="120" w:after="120"/>
                              <w:rPr>
                                <w:color w:val="000000" w:themeColor="text1"/>
                                <w:sz w:val="18"/>
                              </w:rPr>
                            </w:pPr>
                            <w:r w:rsidRPr="00E24A4A">
                              <w:rPr>
                                <w:color w:val="000000" w:themeColor="text1"/>
                                <w:sz w:val="18"/>
                              </w:rPr>
                              <w:t>Define the document. What is the document about? What outcomes ar</w:t>
                            </w:r>
                            <w:r w:rsidRPr="00E24A4A">
                              <w:rPr>
                                <w:color w:val="000000" w:themeColor="text1"/>
                                <w:sz w:val="18"/>
                              </w:rPr>
                              <w:t>e expected?</w:t>
                            </w:r>
                          </w:p>
                          <w:p w14:paraId="1437CCDB" w14:textId="77777777" w:rsidR="00A7573C" w:rsidRPr="00E24A4A" w:rsidRDefault="00B45450" w:rsidP="00A7573C">
                            <w:pPr>
                              <w:spacing w:before="120" w:after="120"/>
                              <w:rPr>
                                <w:color w:val="000000" w:themeColor="text1"/>
                                <w:sz w:val="18"/>
                              </w:rPr>
                            </w:pPr>
                            <w:r w:rsidRPr="00E24A4A">
                              <w:rPr>
                                <w:color w:val="000000" w:themeColor="text1"/>
                                <w:sz w:val="18"/>
                              </w:rPr>
                              <w:t>Consider if your document/proposal affects any persons (Patients, Employees, Carers, Visitors, Volunteers and Members) with protected characteristics?  Back up your considerations by local or national data, service information, audits, complain</w:t>
                            </w:r>
                            <w:r w:rsidRPr="00E24A4A">
                              <w:rPr>
                                <w:color w:val="000000" w:themeColor="text1"/>
                                <w:sz w:val="18"/>
                              </w:rPr>
                              <w:t>ts and compliments, Friends &amp; Family Test results, Staff Survey, etc.</w:t>
                            </w:r>
                          </w:p>
                          <w:p w14:paraId="1437CCDC" w14:textId="77777777" w:rsidR="00A7573C" w:rsidRPr="00E24A4A" w:rsidRDefault="00B45450" w:rsidP="00A7573C">
                            <w:pPr>
                              <w:spacing w:before="120" w:after="120"/>
                              <w:rPr>
                                <w:color w:val="000000" w:themeColor="text1"/>
                                <w:sz w:val="18"/>
                              </w:rPr>
                            </w:pPr>
                            <w:r w:rsidRPr="00E24A4A">
                              <w:rPr>
                                <w:color w:val="000000" w:themeColor="text1"/>
                                <w:sz w:val="18"/>
                              </w:rPr>
                              <w:t>If an adverse impact is identified what can be done to change this?  Are there any barriers?  Focus on outcomes and improvements. Plan and create actions that will mitigate against any i</w:t>
                            </w:r>
                            <w:r w:rsidRPr="00E24A4A">
                              <w:rPr>
                                <w:color w:val="000000" w:themeColor="text1"/>
                                <w:sz w:val="18"/>
                              </w:rPr>
                              <w:t>dentified inequalities.</w:t>
                            </w:r>
                          </w:p>
                          <w:p w14:paraId="1437CCDD" w14:textId="77777777" w:rsidR="00A7573C" w:rsidRPr="00E24A4A" w:rsidRDefault="00B45450" w:rsidP="00A7573C">
                            <w:pPr>
                              <w:rPr>
                                <w:color w:val="000000" w:themeColor="text1"/>
                                <w:sz w:val="20"/>
                              </w:rPr>
                            </w:pPr>
                            <w:r w:rsidRPr="00E24A4A">
                              <w:rPr>
                                <w:color w:val="000000" w:themeColor="text1"/>
                                <w:sz w:val="18"/>
                              </w:rPr>
                              <w:t>If the document upon assessment is identified as having a positive impact, how can this be shared to maximise the benefits universally?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8" style="position:absolute;margin-left:4.4pt;margin-top:8.9pt;width:294pt;height:17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" fillcolor="#c6d9f1" strokecolor="#385d8a" strokeweight="2pt">
                <v:textbox>
                  <w:txbxContent>
                    <w:p w14:paraId="1437CCD9" w14:textId="77777777" w:rsidR="00A7573C" w:rsidRPr="00B5616E" w:rsidRDefault="00B45450" w:rsidP="00A7573C">
                      <w:pPr>
                        <w:spacing w:before="120" w:after="120"/>
                        <w:rPr>
                          <w:b/>
                          <w:color w:val="000000" w:themeColor="text1"/>
                        </w:rPr>
                      </w:pPr>
                      <w:r w:rsidRPr="00B5616E">
                        <w:rPr>
                          <w:b/>
                          <w:color w:val="000000" w:themeColor="text1"/>
                        </w:rPr>
                        <w:t>Are we Treating Everyone Equally?</w:t>
                      </w:r>
                    </w:p>
                    <w:p w14:paraId="1437CCDA" w14:textId="77777777" w:rsidR="00A7573C" w:rsidRPr="00E24A4A" w:rsidRDefault="00B45450" w:rsidP="00A7573C">
                      <w:pPr>
                        <w:spacing w:before="120" w:after="120"/>
                        <w:rPr>
                          <w:color w:val="000000" w:themeColor="text1"/>
                          <w:sz w:val="18"/>
                        </w:rPr>
                      </w:pPr>
                      <w:r w:rsidRPr="00E24A4A">
                        <w:rPr>
                          <w:color w:val="000000" w:themeColor="text1"/>
                          <w:sz w:val="18"/>
                        </w:rPr>
                        <w:t>Define the document. What is the document about? What outcomes ar</w:t>
                      </w:r>
                      <w:r w:rsidRPr="00E24A4A">
                        <w:rPr>
                          <w:color w:val="000000" w:themeColor="text1"/>
                          <w:sz w:val="18"/>
                        </w:rPr>
                        <w:t>e expected?</w:t>
                      </w:r>
                    </w:p>
                    <w:p w14:paraId="1437CCDB" w14:textId="77777777" w:rsidR="00A7573C" w:rsidRPr="00E24A4A" w:rsidRDefault="00B45450" w:rsidP="00A7573C">
                      <w:pPr>
                        <w:spacing w:before="120" w:after="120"/>
                        <w:rPr>
                          <w:color w:val="000000" w:themeColor="text1"/>
                          <w:sz w:val="18"/>
                        </w:rPr>
                      </w:pPr>
                      <w:r w:rsidRPr="00E24A4A">
                        <w:rPr>
                          <w:color w:val="000000" w:themeColor="text1"/>
                          <w:sz w:val="18"/>
                        </w:rPr>
                        <w:t>Consider if your document/proposal affects any persons (Patients, Employees, Carers, Visitors, Volunteers and Members) with protected characteristics?  Back up your considerations by local or national data, service information, audits, complain</w:t>
                      </w:r>
                      <w:r w:rsidRPr="00E24A4A">
                        <w:rPr>
                          <w:color w:val="000000" w:themeColor="text1"/>
                          <w:sz w:val="18"/>
                        </w:rPr>
                        <w:t>ts and compliments, Friends &amp; Family Test results, Staff Survey, etc.</w:t>
                      </w:r>
                    </w:p>
                    <w:p w14:paraId="1437CCDC" w14:textId="77777777" w:rsidR="00A7573C" w:rsidRPr="00E24A4A" w:rsidRDefault="00B45450" w:rsidP="00A7573C">
                      <w:pPr>
                        <w:spacing w:before="120" w:after="120"/>
                        <w:rPr>
                          <w:color w:val="000000" w:themeColor="text1"/>
                          <w:sz w:val="18"/>
                        </w:rPr>
                      </w:pPr>
                      <w:r w:rsidRPr="00E24A4A">
                        <w:rPr>
                          <w:color w:val="000000" w:themeColor="text1"/>
                          <w:sz w:val="18"/>
                        </w:rPr>
                        <w:t>If an adverse impact is identified what can be done to change this?  Are there any barriers?  Focus on outcomes and improvements. Plan and create actions that will mitigate against any i</w:t>
                      </w:r>
                      <w:r w:rsidRPr="00E24A4A">
                        <w:rPr>
                          <w:color w:val="000000" w:themeColor="text1"/>
                          <w:sz w:val="18"/>
                        </w:rPr>
                        <w:t>dentified inequalities.</w:t>
                      </w:r>
                    </w:p>
                    <w:p w14:paraId="1437CCDD" w14:textId="77777777" w:rsidR="00A7573C" w:rsidRPr="00E24A4A" w:rsidRDefault="00B45450" w:rsidP="00A7573C">
                      <w:pPr>
                        <w:rPr>
                          <w:color w:val="000000" w:themeColor="text1"/>
                          <w:sz w:val="20"/>
                        </w:rPr>
                      </w:pPr>
                      <w:r w:rsidRPr="00E24A4A">
                        <w:rPr>
                          <w:color w:val="000000" w:themeColor="text1"/>
                          <w:sz w:val="18"/>
                        </w:rPr>
                        <w:t>If the document upon assessment is identified as having a positive impact, how can this be shared to maximise the benefits universally?</w:t>
                      </w:r>
                    </w:p>
                  </w:txbxContent>
                </v:textbox>
              </v:rect>
            </w:pict>
          </mc:Fallback>
        </mc:AlternateContent>
      </w:r>
    </w:p>
    <w:p w14:paraId="1437CC3F" w14:textId="77777777" w:rsidR="00A7573C" w:rsidRPr="00393DEA" w:rsidRDefault="00B45450" w:rsidP="00A7573C">
      <w:pPr>
        <w:textAlignment w:val="auto"/>
      </w:pPr>
    </w:p>
    <w:p w14:paraId="1437CC40" w14:textId="77777777" w:rsidR="00A7573C" w:rsidRPr="00393DEA" w:rsidRDefault="00B45450" w:rsidP="00A7573C">
      <w:pPr>
        <w:textAlignment w:val="auto"/>
      </w:pPr>
    </w:p>
    <w:p w14:paraId="1437CC41" w14:textId="77777777" w:rsidR="00A7573C" w:rsidRPr="00393DEA" w:rsidRDefault="00B45450" w:rsidP="00A7573C">
      <w:pPr>
        <w:textAlignment w:val="auto"/>
      </w:pPr>
    </w:p>
    <w:p w14:paraId="1437CC42" w14:textId="77777777" w:rsidR="00A7573C" w:rsidRPr="00393DEA" w:rsidRDefault="00B45450" w:rsidP="00A7573C">
      <w:pPr>
        <w:textAlignment w:val="auto"/>
      </w:pPr>
    </w:p>
    <w:p w14:paraId="1437CC43" w14:textId="77777777" w:rsidR="00A7573C" w:rsidRPr="00393DEA" w:rsidRDefault="00B45450" w:rsidP="00A7573C">
      <w:pPr>
        <w:textAlignment w:val="auto"/>
      </w:pPr>
    </w:p>
    <w:p w14:paraId="1437CC44" w14:textId="77777777" w:rsidR="00A7573C" w:rsidRPr="00393DEA" w:rsidRDefault="00B45450" w:rsidP="00A7573C">
      <w:pPr>
        <w:textAlignment w:val="auto"/>
      </w:pPr>
      <w:r w:rsidRPr="00393DEA">
        <w:rPr>
          <w:noProof/>
          <w:lang w:eastAsia="en-GB"/>
        </w:rPr>
        <w:drawing>
          <wp:anchor distT="0" distB="0" distL="114300" distR="114300" simplePos="0" relativeHeight="251654656" behindDoc="0" locked="0" layoutInCell="1" allowOverlap="1" wp14:anchorId="1437CCB2" wp14:editId="1437CCB3">
            <wp:simplePos x="0" y="0"/>
            <wp:positionH relativeFrom="column">
              <wp:posOffset>4458131</wp:posOffset>
            </wp:positionH>
            <wp:positionV relativeFrom="paragraph">
              <wp:posOffset>138370</wp:posOffset>
            </wp:positionV>
            <wp:extent cx="3838755" cy="3648974"/>
            <wp:effectExtent l="19050" t="38100" r="9525" b="123190"/>
            <wp:wrapNone/>
            <wp:docPr id="5"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14:paraId="1437CC45" w14:textId="77777777" w:rsidR="00A7573C" w:rsidRPr="00393DEA" w:rsidRDefault="00B45450" w:rsidP="00A7573C">
      <w:pPr>
        <w:textAlignment w:val="auto"/>
      </w:pPr>
    </w:p>
    <w:p w14:paraId="1437CC46" w14:textId="77777777" w:rsidR="00A7573C" w:rsidRPr="00393DEA" w:rsidRDefault="00B45450" w:rsidP="00A7573C">
      <w:pPr>
        <w:textAlignment w:val="auto"/>
      </w:pPr>
    </w:p>
    <w:p w14:paraId="1437CC47" w14:textId="77777777" w:rsidR="00A7573C" w:rsidRPr="00393DEA" w:rsidRDefault="00B45450" w:rsidP="00A7573C">
      <w:pPr>
        <w:textAlignment w:val="auto"/>
      </w:pPr>
    </w:p>
    <w:p w14:paraId="1437CC48" w14:textId="77777777" w:rsidR="00A7573C" w:rsidRPr="00393DEA" w:rsidRDefault="00B45450" w:rsidP="00A7573C">
      <w:pPr>
        <w:textAlignment w:val="auto"/>
      </w:pPr>
    </w:p>
    <w:p w14:paraId="1437CC49" w14:textId="77777777" w:rsidR="00A7573C" w:rsidRPr="00393DEA" w:rsidRDefault="00B45450" w:rsidP="00A7573C">
      <w:pPr>
        <w:textAlignment w:val="auto"/>
      </w:pPr>
    </w:p>
    <w:p w14:paraId="1437CC4A" w14:textId="77777777" w:rsidR="00A7573C" w:rsidRPr="00393DEA" w:rsidRDefault="00B45450" w:rsidP="00A7573C">
      <w:pPr>
        <w:textAlignment w:val="auto"/>
      </w:pPr>
    </w:p>
    <w:p w14:paraId="1437CC4B" w14:textId="6E49F989" w:rsidR="00A7573C" w:rsidRPr="00393DEA" w:rsidRDefault="00B45450" w:rsidP="00A7573C">
      <w:pPr>
        <w:textAlignment w:val="auto"/>
      </w:pPr>
      <w:r>
        <w:rPr>
          <w:noProof/>
          <w:lang w:eastAsia="en-GB"/>
        </w:rPr>
        <mc:AlternateContent>
          <mc:Choice Requires="wpg">
            <w:drawing>
              <wp:anchor distT="0" distB="0" distL="114300" distR="114300" simplePos="0" relativeHeight="251660288" behindDoc="0" locked="0" layoutInCell="1" allowOverlap="1" wp14:anchorId="1437CCB4" wp14:editId="71052ADB">
                <wp:simplePos x="0" y="0"/>
                <wp:positionH relativeFrom="column">
                  <wp:posOffset>5603875</wp:posOffset>
                </wp:positionH>
                <wp:positionV relativeFrom="paragraph">
                  <wp:posOffset>125095</wp:posOffset>
                </wp:positionV>
                <wp:extent cx="1491615" cy="1428750"/>
                <wp:effectExtent l="12700" t="20320" r="19685" b="1778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1615" cy="1428750"/>
                          <a:chOff x="0" y="0"/>
                          <a:chExt cx="14916" cy="14287"/>
                        </a:xfrm>
                      </wpg:grpSpPr>
                      <wps:wsp>
                        <wps:cNvPr id="7" name="Oval 5"/>
                        <wps:cNvSpPr>
                          <a:spLocks noChangeArrowheads="1"/>
                        </wps:cNvSpPr>
                        <wps:spPr bwMode="auto">
                          <a:xfrm>
                            <a:off x="0" y="0"/>
                            <a:ext cx="14916" cy="14287"/>
                          </a:xfrm>
                          <a:prstGeom prst="ellipse">
                            <a:avLst/>
                          </a:prstGeom>
                          <a:solidFill>
                            <a:srgbClr val="DCE6F2"/>
                          </a:solidFill>
                          <a:ln w="25400">
                            <a:solidFill>
                              <a:srgbClr val="385D8A"/>
                            </a:solidFill>
                            <a:round/>
                            <a:headEnd/>
                            <a:tailEnd/>
                          </a:ln>
                        </wps:spPr>
                        <wps:txbx>
                          <w:txbxContent>
                            <w:p w14:paraId="1437CCDE" w14:textId="77777777" w:rsidR="00A7573C" w:rsidRDefault="00B45450" w:rsidP="00A7573C">
                              <w:pPr>
                                <w:pStyle w:val="NormalWeb"/>
                                <w:ind w:left="-180" w:right="-192"/>
                                <w:jc w:val="center"/>
                              </w:pPr>
                              <w:r>
                                <w:rPr>
                                  <w:rFonts w:ascii="Arial" w:hAnsi="Arial" w:cs="Arial"/>
                                  <w:color w:val="000000" w:themeColor="text1"/>
                                  <w:kern w:val="24"/>
                                  <w:sz w:val="22"/>
                                  <w:szCs w:val="22"/>
                                </w:rPr>
                                <w:t>9 Protected Characteristics</w:t>
                              </w:r>
                            </w:p>
                          </w:txbxContent>
                        </wps:txbx>
                        <wps:bodyPr rot="0" vert="horz" wrap="square" lIns="91440" tIns="45720" rIns="91440" bIns="45720" anchor="ctr" anchorCtr="0" upright="1">
                          <a:noAutofit/>
                        </wps:bodyPr>
                      </wps:wsp>
                      <wps:wsp>
                        <wps:cNvPr id="8" name="Isosceles Triangle 5"/>
                        <wps:cNvSpPr>
                          <a:spLocks noChangeArrowheads="1"/>
                        </wps:cNvSpPr>
                        <wps:spPr bwMode="auto">
                          <a:xfrm>
                            <a:off x="6015" y="10106"/>
                            <a:ext cx="2712" cy="2143"/>
                          </a:xfrm>
                          <a:prstGeom prst="triangle">
                            <a:avLst>
                              <a:gd name="adj" fmla="val 50000"/>
                            </a:avLst>
                          </a:prstGeom>
                          <a:solidFill>
                            <a:srgbClr val="D0D8E8">
                              <a:alpha val="90195"/>
                            </a:srgbClr>
                          </a:solidFill>
                          <a:ln w="9525">
                            <a:solidFill>
                              <a:srgbClr val="CBD3E3">
                                <a:alpha val="90195"/>
                              </a:srgbClr>
                            </a:solidFill>
                            <a:miter lim="800000"/>
                            <a:headEnd/>
                            <a:tailEnd/>
                          </a:ln>
                          <a:effectLst>
                            <a:outerShdw dist="22987" dir="5400000" rotWithShape="0">
                              <a:srgbClr val="000000">
                                <a:alpha val="34998"/>
                              </a:srgbClr>
                            </a:outerShdw>
                          </a:effectLst>
                        </wps:spPr>
                        <wps:txbx>
                          <w:txbxContent>
                            <w:p w14:paraId="1437CCDF" w14:textId="77777777" w:rsidR="00A7573C" w:rsidRDefault="00B45450" w:rsidP="00A7573C"/>
                          </w:txbxContent>
                        </wps:txbx>
                        <wps:bodyPr rot="0" vert="horz" wrap="square" lIns="91440" tIns="45720" rIns="91440" bIns="45720" anchor="t" anchorCtr="0" upright="1">
                          <a:noAutofit/>
                        </wps:bodyPr>
                      </wps:wsp>
                      <wps:wsp>
                        <wps:cNvPr id="9" name="Rectangle 6"/>
                        <wps:cNvSpPr>
                          <a:spLocks noChangeArrowheads="1"/>
                        </wps:cNvSpPr>
                        <wps:spPr bwMode="auto">
                          <a:xfrm rot="240000">
                            <a:off x="2245" y="9464"/>
                            <a:ext cx="10192" cy="470"/>
                          </a:xfrm>
                          <a:prstGeom prst="rect">
                            <a:avLst/>
                          </a:prstGeom>
                          <a:solidFill>
                            <a:srgbClr val="D0D8E8">
                              <a:alpha val="90195"/>
                            </a:srgbClr>
                          </a:solidFill>
                          <a:ln w="9525">
                            <a:solidFill>
                              <a:srgbClr val="CBD3E3">
                                <a:alpha val="90195"/>
                              </a:srgbClr>
                            </a:solidFill>
                            <a:miter lim="800000"/>
                            <a:headEnd/>
                            <a:tailEnd/>
                          </a:ln>
                          <a:effectLst>
                            <a:outerShdw dist="22987" dir="5400000" rotWithShape="0">
                              <a:srgbClr val="000000">
                                <a:alpha val="34998"/>
                              </a:srgbClr>
                            </a:outerShdw>
                          </a:effectLst>
                        </wps:spPr>
                        <wps:txbx>
                          <w:txbxContent>
                            <w:p w14:paraId="1437CCE0" w14:textId="77777777" w:rsidR="00A7573C" w:rsidRDefault="00B45450" w:rsidP="00A7573C"/>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9" style="position:absolute;margin-left:441.25pt;margin-top:9.85pt;width:117.45pt;height:112.5pt;z-index:251660288" coordsize="1491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">
                <v:oval id="Oval 5" o:spid="_x0000_s1030" style="position:absolute;width:14916;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ocjsIA&#10;AADaAAAADwAAAGRycy9kb3ducmV2LnhtbESP3WrCQBSE7wu+w3IEb0Q3laISXYO0FISA+PcAx+wx&#10;CWbPptltEt++Kwi9HGbmG2ad9KYSLTWutKzgfRqBIM6sLjlXcDl/T5YgnEfWWFkmBQ9ykGwGb2uM&#10;te34SO3J5yJA2MWooPC+jqV0WUEG3dTWxMG72cagD7LJpW6wC3BTyVkUzaXBksNCgTV9FpTdT79G&#10;wdI4/qnmX4f8w4zl/pBedc+pUqNhv12B8NT7//CrvdMKFvC8Em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ahyOwgAAANoAAAAPAAAAAAAAAAAAAAAAAJgCAABkcnMvZG93&#10;bnJldi54bWxQSwUGAAAAAAQABAD1AAAAhwMAAAAA&#10;" fillcolor="#dce6f2" strokecolor="#385d8a" strokeweight="2pt">
                  <v:textbox>
                    <w:txbxContent>
                      <w:p w14:paraId="1437CCDE" w14:textId="77777777" w:rsidR="00A7573C" w:rsidRDefault="00B45450" w:rsidP="00A7573C">
                        <w:pPr>
                          <w:pStyle w:val="NormalWeb"/>
                          <w:ind w:left="-180" w:right="-192"/>
                          <w:jc w:val="center"/>
                        </w:pPr>
                        <w:r>
                          <w:rPr>
                            <w:rFonts w:ascii="Arial" w:hAnsi="Arial" w:cs="Arial"/>
                            <w:color w:val="000000" w:themeColor="text1"/>
                            <w:kern w:val="24"/>
                            <w:sz w:val="22"/>
                            <w:szCs w:val="22"/>
                          </w:rPr>
                          <w:t>9 Protected Characteristics</w:t>
                        </w:r>
                      </w:p>
                    </w:txbxContent>
                  </v:textbox>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31" type="#_x0000_t5" style="position:absolute;left:6015;top:10106;width:2712;height:2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B+e8AA&#10;AADaAAAADwAAAGRycy9kb3ducmV2LnhtbERPz2vCMBS+D/wfwhN2m+k8DKlG0aFuCA5sB/P4aJ5t&#10;sXkpSWzrf28Owo4f3+/FajCN6Mj52rKC90kCgriwuuZSwW++e5uB8AFZY2OZFNzJw2o5ellgqm3P&#10;J+qyUIoYwj5FBVUIbSqlLyoy6Ce2JY7cxTqDIUJXSu2wj+GmkdMk+ZAGa44NFbb0WVFxzW5Gwf7S&#10;bvTfsfs5ZOc+D87zzW+/lHodD+s5iEBD+Bc/3d9aQdwar8Qb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B+e8AAAADaAAAADwAAAAAAAAAAAAAAAACYAgAAZHJzL2Rvd25y&#10;ZXYueG1sUEsFBgAAAAAEAAQA9QAAAIUDAAAAAA==&#10;" fillcolor="#d0d8e8" strokecolor="#cbd3e3">
                  <v:fill opacity="59110f"/>
                  <v:stroke opacity="59110f"/>
                  <v:shadow on="t" color="black" opacity="22936f" origin=",.5" offset="0,1.81pt"/>
                  <v:textbox>
                    <w:txbxContent>
                      <w:p w14:paraId="1437CCDF" w14:textId="77777777" w:rsidR="00A7573C" w:rsidRDefault="00B45450" w:rsidP="00A7573C"/>
                    </w:txbxContent>
                  </v:textbox>
                </v:shape>
                <v:rect id="Rectangle 6" o:spid="_x0000_s1032" style="position:absolute;left:2245;top:9464;width:10192;height:470;rotation: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0+vsMA&#10;AADaAAAADwAAAGRycy9kb3ducmV2LnhtbESPQYvCMBSE7wv+h/AEb9vUBVdbjeIKgoe9qAXx9mye&#10;bbF5KU3U6q83wsIeh5n5hpktOlOLG7WusqxgGMUgiHOrKy4UZPv15wSE88gaa8uk4EEOFvPexwxT&#10;be+8pdvOFyJA2KWooPS+SaV0eUkGXWQb4uCdbWvQB9kWUrd4D3BTy684/pYGKw4LJTa0Kim/7K5G&#10;QXd4nhKZXat8/Dhux78/yShjr9Sg3y2nIDx1/j/8195oBQm8r4Qb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0+vsMAAADaAAAADwAAAAAAAAAAAAAAAACYAgAAZHJzL2Rv&#10;d25yZXYueG1sUEsFBgAAAAAEAAQA9QAAAIgDAAAAAA==&#10;" fillcolor="#d0d8e8" strokecolor="#cbd3e3">
                  <v:fill opacity="59110f"/>
                  <v:stroke opacity="59110f"/>
                  <v:shadow on="t" color="black" opacity="22936f" origin=",.5" offset="0,1.81pt"/>
                  <v:textbox>
                    <w:txbxContent>
                      <w:p w14:paraId="1437CCE0" w14:textId="77777777" w:rsidR="00A7573C" w:rsidRDefault="00B45450" w:rsidP="00A7573C"/>
                    </w:txbxContent>
                  </v:textbox>
                </v:rect>
              </v:group>
            </w:pict>
          </mc:Fallback>
        </mc:AlternateContent>
      </w:r>
    </w:p>
    <w:p w14:paraId="1437CC4C" w14:textId="77777777" w:rsidR="00A7573C" w:rsidRPr="00393DEA" w:rsidRDefault="00B45450" w:rsidP="00A7573C">
      <w:pPr>
        <w:textAlignment w:val="auto"/>
      </w:pPr>
    </w:p>
    <w:p w14:paraId="1437CC4D" w14:textId="77777777" w:rsidR="00A7573C" w:rsidRPr="00393DEA" w:rsidRDefault="00B45450" w:rsidP="00A7573C">
      <w:pPr>
        <w:textAlignment w:val="auto"/>
      </w:pPr>
    </w:p>
    <w:p w14:paraId="1437CC4E" w14:textId="77777777" w:rsidR="00A7573C" w:rsidRPr="00393DEA" w:rsidRDefault="00B45450" w:rsidP="00A7573C">
      <w:pPr>
        <w:textAlignment w:val="auto"/>
      </w:pPr>
    </w:p>
    <w:p w14:paraId="1437CC4F" w14:textId="77777777" w:rsidR="00A7573C" w:rsidRPr="00393DEA" w:rsidRDefault="00B45450" w:rsidP="00A7573C">
      <w:pPr>
        <w:textAlignment w:val="auto"/>
      </w:pPr>
      <w:r w:rsidRPr="00393DEA">
        <w:rPr>
          <w:noProof/>
          <w:lang w:eastAsia="en-GB"/>
        </w:rPr>
        <w:drawing>
          <wp:inline distT="0" distB="0" distL="0" distR="0" wp14:anchorId="1437CCB5" wp14:editId="1437CCB6">
            <wp:extent cx="3713747" cy="1572127"/>
            <wp:effectExtent l="57150" t="0" r="77470" b="66675"/>
            <wp:docPr id="6"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1437CC50" w14:textId="77777777" w:rsidR="00A7573C" w:rsidRDefault="00B45450" w:rsidP="00A7573C"/>
    <w:p w14:paraId="1437CC51" w14:textId="77777777" w:rsidR="00A7573C" w:rsidRDefault="00B45450" w:rsidP="00A7573C"/>
    <w:p w14:paraId="1437CC52" w14:textId="77777777" w:rsidR="00A7573C" w:rsidRDefault="00B45450" w:rsidP="00A7573C">
      <w:pPr>
        <w:overflowPunct/>
        <w:autoSpaceDE/>
        <w:autoSpaceDN/>
        <w:adjustRightInd/>
        <w:textAlignment w:val="auto"/>
        <w:sectPr w:rsidR="00A7573C" w:rsidSect="00A7573C">
          <w:footerReference w:type="default" r:id="rId30"/>
          <w:pgSz w:w="16838" w:h="11906" w:orient="landscape"/>
          <w:pgMar w:top="992" w:right="992" w:bottom="992" w:left="992" w:header="709" w:footer="10" w:gutter="0"/>
          <w:cols w:space="708"/>
          <w:docGrid w:linePitch="360"/>
        </w:sectPr>
      </w:pPr>
      <w:r>
        <w:br w:type="page"/>
      </w:r>
    </w:p>
    <w:p w14:paraId="1437CC53" w14:textId="77777777" w:rsidR="00A7573C" w:rsidRPr="00436F47" w:rsidRDefault="00B45450" w:rsidP="00A7573C">
      <w:pPr>
        <w:pStyle w:val="Heading1"/>
        <w:numPr>
          <w:ilvl w:val="0"/>
          <w:numId w:val="0"/>
        </w:numPr>
        <w:ind w:left="737" w:hanging="737"/>
      </w:pPr>
      <w:bookmarkStart w:id="376" w:name="_Toc425491073"/>
      <w:bookmarkStart w:id="377" w:name="_Toc426488120"/>
      <w:bookmarkStart w:id="378" w:name="_Toc454192605"/>
      <w:r w:rsidRPr="00436F47">
        <w:lastRenderedPageBreak/>
        <w:t>Appendix B - Quality Impact Assessment Tool</w:t>
      </w:r>
      <w:bookmarkEnd w:id="24"/>
      <w:bookmarkEnd w:id="25"/>
      <w:bookmarkEnd w:id="26"/>
      <w:bookmarkEnd w:id="27"/>
      <w:bookmarkEnd w:id="28"/>
      <w:bookmarkEnd w:id="376"/>
      <w:bookmarkEnd w:id="377"/>
      <w:bookmarkEnd w:id="378"/>
    </w:p>
    <w:tbl>
      <w:tblPr>
        <w:tblStyle w:val="TableGrid"/>
        <w:tblW w:w="0" w:type="auto"/>
        <w:tblLook w:val="04A0" w:firstRow="1" w:lastRow="0" w:firstColumn="1" w:lastColumn="0" w:noHBand="0" w:noVBand="1"/>
      </w:tblPr>
      <w:tblGrid>
        <w:gridCol w:w="400"/>
        <w:gridCol w:w="3394"/>
        <w:gridCol w:w="1276"/>
        <w:gridCol w:w="2268"/>
        <w:gridCol w:w="1123"/>
        <w:gridCol w:w="719"/>
        <w:gridCol w:w="782"/>
      </w:tblGrid>
      <w:tr w:rsidR="00E72FD8" w14:paraId="1437CC56" w14:textId="77777777" w:rsidTr="00A7573C">
        <w:trPr>
          <w:cantSplit/>
        </w:trPr>
        <w:tc>
          <w:tcPr>
            <w:tcW w:w="9962" w:type="dxa"/>
            <w:gridSpan w:val="7"/>
          </w:tcPr>
          <w:p w14:paraId="1437CC54" w14:textId="77777777" w:rsidR="00A7573C" w:rsidRPr="006755B4" w:rsidRDefault="00B45450" w:rsidP="00A7573C">
            <w:pPr>
              <w:spacing w:before="60" w:after="60"/>
              <w:jc w:val="left"/>
              <w:rPr>
                <w:rFonts w:cs="Arial"/>
                <w:b/>
                <w:bCs/>
                <w:color w:val="000000"/>
                <w:sz w:val="21"/>
                <w:szCs w:val="21"/>
              </w:rPr>
            </w:pPr>
            <w:r w:rsidRPr="006755B4">
              <w:rPr>
                <w:rFonts w:cs="Arial"/>
                <w:b/>
                <w:bCs/>
                <w:color w:val="000000"/>
                <w:sz w:val="21"/>
                <w:szCs w:val="21"/>
              </w:rPr>
              <w:t>Purpose</w:t>
            </w:r>
          </w:p>
          <w:p w14:paraId="1437CC55" w14:textId="77777777" w:rsidR="00A7573C" w:rsidRPr="006755B4" w:rsidRDefault="00B45450" w:rsidP="00A7573C">
            <w:pPr>
              <w:spacing w:before="60" w:after="60"/>
              <w:jc w:val="left"/>
              <w:rPr>
                <w:rFonts w:cs="Arial"/>
                <w:sz w:val="21"/>
                <w:szCs w:val="21"/>
              </w:rPr>
            </w:pPr>
            <w:r w:rsidRPr="006755B4">
              <w:rPr>
                <w:rFonts w:cs="Arial"/>
                <w:sz w:val="21"/>
                <w:szCs w:val="21"/>
              </w:rPr>
              <w:t xml:space="preserve">To assess the impact of individual policies and procedural documents on the quality of care provided to patients by the </w:t>
            </w:r>
            <w:r w:rsidRPr="006755B4">
              <w:rPr>
                <w:rFonts w:cs="Arial"/>
                <w:sz w:val="21"/>
                <w:szCs w:val="21"/>
              </w:rPr>
              <w:t>Trust both in acute settings and in the community.</w:t>
            </w:r>
          </w:p>
        </w:tc>
      </w:tr>
      <w:tr w:rsidR="00E72FD8" w14:paraId="1437CC5A" w14:textId="77777777" w:rsidTr="00A7573C">
        <w:trPr>
          <w:cantSplit/>
        </w:trPr>
        <w:tc>
          <w:tcPr>
            <w:tcW w:w="9962" w:type="dxa"/>
            <w:gridSpan w:val="7"/>
          </w:tcPr>
          <w:p w14:paraId="1437CC57" w14:textId="77777777" w:rsidR="00A7573C" w:rsidRPr="006755B4" w:rsidRDefault="00B45450" w:rsidP="00A7573C">
            <w:pPr>
              <w:spacing w:before="60" w:after="60"/>
              <w:jc w:val="left"/>
              <w:rPr>
                <w:rFonts w:cs="Arial"/>
                <w:b/>
                <w:bCs/>
                <w:sz w:val="21"/>
                <w:szCs w:val="21"/>
              </w:rPr>
            </w:pPr>
            <w:r w:rsidRPr="006755B4">
              <w:rPr>
                <w:rFonts w:cs="Arial"/>
                <w:b/>
                <w:bCs/>
                <w:sz w:val="21"/>
                <w:szCs w:val="21"/>
              </w:rPr>
              <w:t>Process</w:t>
            </w:r>
          </w:p>
          <w:p w14:paraId="1437CC58" w14:textId="77777777" w:rsidR="00A7573C" w:rsidRPr="006755B4" w:rsidRDefault="00B45450" w:rsidP="00A7573C">
            <w:pPr>
              <w:spacing w:before="60" w:after="60"/>
              <w:jc w:val="left"/>
              <w:rPr>
                <w:rFonts w:cs="Arial"/>
                <w:sz w:val="21"/>
                <w:szCs w:val="21"/>
              </w:rPr>
            </w:pPr>
            <w:r w:rsidRPr="006755B4">
              <w:rPr>
                <w:rFonts w:cs="Arial"/>
                <w:sz w:val="21"/>
                <w:szCs w:val="21"/>
              </w:rPr>
              <w:t xml:space="preserve">The impact assessment is to be completed by the document author.  In the case of clinical policies and documents, this should be in consultation with Clinical Leads and other relevant clinician </w:t>
            </w:r>
            <w:r w:rsidRPr="006755B4">
              <w:rPr>
                <w:rFonts w:cs="Arial"/>
                <w:sz w:val="21"/>
                <w:szCs w:val="21"/>
              </w:rPr>
              <w:t>representatives.</w:t>
            </w:r>
          </w:p>
          <w:p w14:paraId="1437CC59" w14:textId="77777777" w:rsidR="00A7573C" w:rsidRPr="006755B4" w:rsidRDefault="00B45450" w:rsidP="00A7573C">
            <w:pPr>
              <w:spacing w:before="60" w:after="60"/>
              <w:jc w:val="left"/>
              <w:rPr>
                <w:rFonts w:cs="Arial"/>
                <w:sz w:val="21"/>
                <w:szCs w:val="21"/>
              </w:rPr>
            </w:pPr>
            <w:r w:rsidRPr="006755B4">
              <w:rPr>
                <w:rFonts w:cs="Arial"/>
                <w:sz w:val="21"/>
                <w:szCs w:val="21"/>
              </w:rPr>
              <w:t>Risks identified from the quality impact assessment must be specified on this form and the reasons for acceptance of those risks or mitigation measures explained.</w:t>
            </w:r>
          </w:p>
        </w:tc>
      </w:tr>
      <w:tr w:rsidR="00E72FD8" w14:paraId="1437CC5E" w14:textId="77777777" w:rsidTr="00A7573C">
        <w:trPr>
          <w:cantSplit/>
        </w:trPr>
        <w:tc>
          <w:tcPr>
            <w:tcW w:w="9962" w:type="dxa"/>
            <w:gridSpan w:val="7"/>
          </w:tcPr>
          <w:p w14:paraId="1437CC5B" w14:textId="77777777" w:rsidR="00A7573C" w:rsidRPr="006755B4" w:rsidRDefault="00B45450" w:rsidP="00A7573C">
            <w:pPr>
              <w:spacing w:before="60" w:after="60"/>
              <w:jc w:val="left"/>
              <w:rPr>
                <w:rFonts w:cs="Arial"/>
                <w:b/>
                <w:bCs/>
                <w:sz w:val="21"/>
                <w:szCs w:val="21"/>
              </w:rPr>
            </w:pPr>
            <w:r w:rsidRPr="006755B4">
              <w:rPr>
                <w:rFonts w:cs="Arial"/>
                <w:b/>
                <w:bCs/>
                <w:sz w:val="21"/>
                <w:szCs w:val="21"/>
              </w:rPr>
              <w:t>Monitoring the Level of Risk</w:t>
            </w:r>
          </w:p>
          <w:p w14:paraId="1437CC5C" w14:textId="77777777" w:rsidR="00A7573C" w:rsidRPr="006755B4" w:rsidRDefault="00B45450" w:rsidP="00A7573C">
            <w:pPr>
              <w:spacing w:before="60" w:after="60"/>
              <w:jc w:val="left"/>
              <w:rPr>
                <w:rFonts w:cs="Arial"/>
                <w:sz w:val="21"/>
                <w:szCs w:val="21"/>
              </w:rPr>
            </w:pPr>
            <w:r w:rsidRPr="006755B4">
              <w:rPr>
                <w:rFonts w:cs="Arial"/>
                <w:sz w:val="21"/>
                <w:szCs w:val="21"/>
              </w:rPr>
              <w:t>The mitigating actions and level of risk shoul</w:t>
            </w:r>
            <w:r w:rsidRPr="006755B4">
              <w:rPr>
                <w:rFonts w:cs="Arial"/>
                <w:sz w:val="21"/>
                <w:szCs w:val="21"/>
              </w:rPr>
              <w:t>d be monitored by the author of the policy or procedural document or such other specified person.</w:t>
            </w:r>
          </w:p>
          <w:p w14:paraId="1437CC5D" w14:textId="77777777" w:rsidR="00A7573C" w:rsidRPr="006755B4" w:rsidRDefault="00B45450" w:rsidP="00A7573C">
            <w:pPr>
              <w:spacing w:before="60" w:after="60"/>
              <w:jc w:val="left"/>
              <w:rPr>
                <w:rFonts w:cs="Arial"/>
                <w:sz w:val="21"/>
                <w:szCs w:val="21"/>
              </w:rPr>
            </w:pPr>
            <w:r w:rsidRPr="006755B4">
              <w:rPr>
                <w:rFonts w:cs="Arial"/>
                <w:sz w:val="21"/>
                <w:szCs w:val="21"/>
              </w:rPr>
              <w:t>High Risks must be reported to the relevant Executive Lead.</w:t>
            </w:r>
          </w:p>
        </w:tc>
      </w:tr>
      <w:tr w:rsidR="00E72FD8" w14:paraId="1437CC61" w14:textId="77777777" w:rsidTr="00A7573C">
        <w:trPr>
          <w:cantSplit/>
        </w:trPr>
        <w:tc>
          <w:tcPr>
            <w:tcW w:w="9962" w:type="dxa"/>
            <w:gridSpan w:val="7"/>
          </w:tcPr>
          <w:p w14:paraId="1437CC5F" w14:textId="77777777" w:rsidR="00A7573C" w:rsidRPr="006755B4" w:rsidRDefault="00B45450" w:rsidP="00A7573C">
            <w:pPr>
              <w:keepNext/>
              <w:spacing w:before="60" w:after="60"/>
              <w:jc w:val="left"/>
              <w:rPr>
                <w:rFonts w:cs="Arial"/>
                <w:b/>
                <w:bCs/>
                <w:sz w:val="21"/>
                <w:szCs w:val="21"/>
              </w:rPr>
            </w:pPr>
            <w:r w:rsidRPr="006755B4">
              <w:rPr>
                <w:rFonts w:cs="Arial"/>
                <w:b/>
                <w:bCs/>
                <w:sz w:val="21"/>
                <w:szCs w:val="21"/>
              </w:rPr>
              <w:t>Impact Assessment</w:t>
            </w:r>
          </w:p>
          <w:p w14:paraId="1437CC60" w14:textId="77777777" w:rsidR="00A7573C" w:rsidRPr="006755B4" w:rsidRDefault="00B45450" w:rsidP="00A7573C">
            <w:pPr>
              <w:keepNext/>
              <w:spacing w:before="60" w:after="60"/>
              <w:jc w:val="left"/>
              <w:rPr>
                <w:rFonts w:cs="Arial"/>
                <w:sz w:val="21"/>
                <w:szCs w:val="21"/>
              </w:rPr>
            </w:pPr>
            <w:r w:rsidRPr="006755B4">
              <w:rPr>
                <w:rFonts w:cs="Arial"/>
                <w:bCs/>
                <w:sz w:val="21"/>
                <w:szCs w:val="21"/>
              </w:rPr>
              <w:t>Please explain or describe as applicable.</w:t>
            </w:r>
          </w:p>
        </w:tc>
      </w:tr>
      <w:tr w:rsidR="00E72FD8" w14:paraId="1437CC65" w14:textId="77777777" w:rsidTr="00A7573C">
        <w:trPr>
          <w:cantSplit/>
        </w:trPr>
        <w:tc>
          <w:tcPr>
            <w:tcW w:w="400" w:type="dxa"/>
          </w:tcPr>
          <w:p w14:paraId="1437CC62" w14:textId="77777777" w:rsidR="00A7573C" w:rsidRPr="006755B4" w:rsidRDefault="00B45450" w:rsidP="00A7573C">
            <w:pPr>
              <w:spacing w:before="60" w:after="60"/>
              <w:rPr>
                <w:rFonts w:cs="Arial"/>
                <w:sz w:val="21"/>
                <w:szCs w:val="21"/>
              </w:rPr>
            </w:pPr>
            <w:r w:rsidRPr="006755B4">
              <w:rPr>
                <w:rFonts w:cs="Arial"/>
                <w:sz w:val="21"/>
                <w:szCs w:val="21"/>
              </w:rPr>
              <w:t>1.</w:t>
            </w:r>
          </w:p>
        </w:tc>
        <w:tc>
          <w:tcPr>
            <w:tcW w:w="4670" w:type="dxa"/>
            <w:gridSpan w:val="2"/>
          </w:tcPr>
          <w:p w14:paraId="1437CC63" w14:textId="77777777" w:rsidR="00A7573C" w:rsidRPr="006755B4" w:rsidRDefault="00B45450" w:rsidP="00A7573C">
            <w:pPr>
              <w:spacing w:before="60" w:after="60"/>
              <w:jc w:val="left"/>
              <w:rPr>
                <w:rFonts w:cs="Arial"/>
                <w:sz w:val="21"/>
                <w:szCs w:val="21"/>
              </w:rPr>
            </w:pPr>
            <w:r w:rsidRPr="006755B4">
              <w:rPr>
                <w:rFonts w:cs="Arial"/>
                <w:sz w:val="21"/>
                <w:szCs w:val="21"/>
              </w:rPr>
              <w:t xml:space="preserve">Consider the impact that your </w:t>
            </w:r>
            <w:r w:rsidRPr="006755B4">
              <w:rPr>
                <w:rFonts w:cs="Arial"/>
                <w:sz w:val="21"/>
                <w:szCs w:val="21"/>
              </w:rPr>
              <w:t>policy or procedural document will have on our ability to deliver high quality care.</w:t>
            </w:r>
          </w:p>
        </w:tc>
        <w:tc>
          <w:tcPr>
            <w:tcW w:w="4892" w:type="dxa"/>
            <w:gridSpan w:val="4"/>
          </w:tcPr>
          <w:p w14:paraId="1437CC64" w14:textId="77777777" w:rsidR="00A7573C" w:rsidRPr="006755B4" w:rsidRDefault="00B45450" w:rsidP="00A7573C">
            <w:pPr>
              <w:spacing w:before="60" w:after="60"/>
              <w:jc w:val="left"/>
              <w:rPr>
                <w:rFonts w:cs="Arial"/>
                <w:i/>
                <w:sz w:val="21"/>
                <w:szCs w:val="21"/>
              </w:rPr>
            </w:pPr>
            <w:r w:rsidRPr="006755B4">
              <w:rPr>
                <w:rFonts w:cs="Arial"/>
                <w:i/>
                <w:sz w:val="21"/>
                <w:szCs w:val="21"/>
              </w:rPr>
              <w:t xml:space="preserve">Policy relates to ensuring the trust provides safe resuscitation provision, education, decision making, documentation &amp; clinical practice. </w:t>
            </w:r>
          </w:p>
        </w:tc>
      </w:tr>
      <w:tr w:rsidR="00E72FD8" w14:paraId="1437CC69" w14:textId="77777777" w:rsidTr="00A7573C">
        <w:trPr>
          <w:cantSplit/>
        </w:trPr>
        <w:tc>
          <w:tcPr>
            <w:tcW w:w="400" w:type="dxa"/>
          </w:tcPr>
          <w:p w14:paraId="1437CC66" w14:textId="77777777" w:rsidR="00A7573C" w:rsidRPr="006755B4" w:rsidRDefault="00B45450" w:rsidP="00A7573C">
            <w:pPr>
              <w:spacing w:before="60" w:after="60"/>
              <w:rPr>
                <w:rFonts w:cs="Arial"/>
                <w:sz w:val="21"/>
                <w:szCs w:val="21"/>
              </w:rPr>
            </w:pPr>
            <w:r w:rsidRPr="006755B4">
              <w:rPr>
                <w:rFonts w:cs="Arial"/>
                <w:sz w:val="21"/>
                <w:szCs w:val="21"/>
              </w:rPr>
              <w:t>2.</w:t>
            </w:r>
          </w:p>
        </w:tc>
        <w:tc>
          <w:tcPr>
            <w:tcW w:w="8061" w:type="dxa"/>
            <w:gridSpan w:val="4"/>
          </w:tcPr>
          <w:p w14:paraId="1437CC67" w14:textId="77777777" w:rsidR="00A7573C" w:rsidRPr="006755B4" w:rsidRDefault="00B45450" w:rsidP="00A7573C">
            <w:pPr>
              <w:spacing w:before="60" w:after="60"/>
              <w:jc w:val="left"/>
              <w:rPr>
                <w:rFonts w:cs="Arial"/>
                <w:sz w:val="21"/>
                <w:szCs w:val="21"/>
              </w:rPr>
            </w:pPr>
            <w:r w:rsidRPr="006755B4">
              <w:rPr>
                <w:rFonts w:cs="Arial"/>
                <w:sz w:val="21"/>
                <w:szCs w:val="21"/>
              </w:rPr>
              <w:t>The impact might be positiv</w:t>
            </w:r>
            <w:r w:rsidRPr="006755B4">
              <w:rPr>
                <w:rFonts w:cs="Arial"/>
                <w:sz w:val="21"/>
                <w:szCs w:val="21"/>
              </w:rPr>
              <w:t>e (an improvement) or negative (a risk to our ability to deliver high quality care).</w:t>
            </w:r>
          </w:p>
        </w:tc>
        <w:tc>
          <w:tcPr>
            <w:tcW w:w="1501" w:type="dxa"/>
            <w:gridSpan w:val="2"/>
          </w:tcPr>
          <w:p w14:paraId="1437CC68" w14:textId="77777777" w:rsidR="00A7573C" w:rsidRPr="006755B4" w:rsidRDefault="00B45450" w:rsidP="00A7573C">
            <w:pPr>
              <w:spacing w:before="60" w:after="60"/>
              <w:jc w:val="left"/>
              <w:rPr>
                <w:rFonts w:cs="Arial"/>
                <w:sz w:val="21"/>
                <w:szCs w:val="21"/>
              </w:rPr>
            </w:pPr>
            <w:r w:rsidRPr="006755B4">
              <w:rPr>
                <w:rFonts w:cs="Arial"/>
                <w:sz w:val="21"/>
                <w:szCs w:val="21"/>
              </w:rPr>
              <w:t>As above</w:t>
            </w:r>
          </w:p>
        </w:tc>
      </w:tr>
      <w:tr w:rsidR="00E72FD8" w14:paraId="1437CC6D" w14:textId="77777777" w:rsidTr="00A7573C">
        <w:trPr>
          <w:cantSplit/>
        </w:trPr>
        <w:tc>
          <w:tcPr>
            <w:tcW w:w="400" w:type="dxa"/>
          </w:tcPr>
          <w:p w14:paraId="1437CC6A" w14:textId="77777777" w:rsidR="00A7573C" w:rsidRPr="006755B4" w:rsidRDefault="00B45450" w:rsidP="00A7573C">
            <w:pPr>
              <w:spacing w:before="60" w:after="60"/>
              <w:rPr>
                <w:rFonts w:cs="Arial"/>
                <w:sz w:val="21"/>
                <w:szCs w:val="21"/>
              </w:rPr>
            </w:pPr>
            <w:r w:rsidRPr="006755B4">
              <w:rPr>
                <w:rFonts w:cs="Arial"/>
                <w:sz w:val="21"/>
                <w:szCs w:val="21"/>
              </w:rPr>
              <w:t>3.</w:t>
            </w:r>
          </w:p>
        </w:tc>
        <w:tc>
          <w:tcPr>
            <w:tcW w:w="8061" w:type="dxa"/>
            <w:gridSpan w:val="4"/>
          </w:tcPr>
          <w:p w14:paraId="1437CC6B" w14:textId="77777777" w:rsidR="00A7573C" w:rsidRPr="006755B4" w:rsidRDefault="00B45450" w:rsidP="00A7573C">
            <w:pPr>
              <w:spacing w:before="60" w:after="60"/>
              <w:jc w:val="left"/>
              <w:rPr>
                <w:rFonts w:cs="Arial"/>
                <w:sz w:val="21"/>
                <w:szCs w:val="21"/>
              </w:rPr>
            </w:pPr>
            <w:r w:rsidRPr="006755B4">
              <w:rPr>
                <w:rFonts w:cs="Arial"/>
                <w:sz w:val="21"/>
                <w:szCs w:val="21"/>
              </w:rPr>
              <w:t>Consider the overall service - for example: compromise in one area may be mitigated by higher standard of care overall.</w:t>
            </w:r>
          </w:p>
        </w:tc>
        <w:tc>
          <w:tcPr>
            <w:tcW w:w="1501" w:type="dxa"/>
            <w:gridSpan w:val="2"/>
          </w:tcPr>
          <w:p w14:paraId="1437CC6C" w14:textId="77777777" w:rsidR="00A7573C" w:rsidRPr="006755B4" w:rsidRDefault="00B45450" w:rsidP="00A7573C">
            <w:pPr>
              <w:spacing w:before="60" w:after="60"/>
              <w:jc w:val="left"/>
              <w:rPr>
                <w:rFonts w:cs="Arial"/>
                <w:sz w:val="21"/>
                <w:szCs w:val="21"/>
              </w:rPr>
            </w:pPr>
            <w:r w:rsidRPr="006755B4">
              <w:rPr>
                <w:rFonts w:cs="Arial"/>
                <w:sz w:val="21"/>
                <w:szCs w:val="21"/>
              </w:rPr>
              <w:t>N/A</w:t>
            </w:r>
          </w:p>
        </w:tc>
      </w:tr>
      <w:tr w:rsidR="00E72FD8" w14:paraId="1437CC71" w14:textId="77777777" w:rsidTr="00A7573C">
        <w:trPr>
          <w:cantSplit/>
        </w:trPr>
        <w:tc>
          <w:tcPr>
            <w:tcW w:w="400" w:type="dxa"/>
          </w:tcPr>
          <w:p w14:paraId="1437CC6E" w14:textId="77777777" w:rsidR="00A7573C" w:rsidRPr="006755B4" w:rsidRDefault="00B45450" w:rsidP="00A7573C">
            <w:pPr>
              <w:spacing w:before="60" w:after="60"/>
              <w:rPr>
                <w:rFonts w:cs="Arial"/>
                <w:sz w:val="21"/>
                <w:szCs w:val="21"/>
              </w:rPr>
            </w:pPr>
            <w:r w:rsidRPr="006755B4">
              <w:rPr>
                <w:rFonts w:cs="Arial"/>
                <w:sz w:val="21"/>
                <w:szCs w:val="21"/>
              </w:rPr>
              <w:t>4.</w:t>
            </w:r>
          </w:p>
        </w:tc>
        <w:tc>
          <w:tcPr>
            <w:tcW w:w="8061" w:type="dxa"/>
            <w:gridSpan w:val="4"/>
          </w:tcPr>
          <w:p w14:paraId="1437CC6F" w14:textId="77777777" w:rsidR="00A7573C" w:rsidRPr="006755B4" w:rsidRDefault="00B45450" w:rsidP="00A7573C">
            <w:pPr>
              <w:spacing w:before="60" w:after="60"/>
              <w:jc w:val="left"/>
              <w:rPr>
                <w:rFonts w:cs="Arial"/>
                <w:sz w:val="21"/>
                <w:szCs w:val="21"/>
              </w:rPr>
            </w:pPr>
            <w:r w:rsidRPr="006755B4">
              <w:rPr>
                <w:rFonts w:cs="Arial"/>
                <w:sz w:val="21"/>
                <w:szCs w:val="21"/>
              </w:rPr>
              <w:t xml:space="preserve">Where you identify a risk, </w:t>
            </w:r>
            <w:r w:rsidRPr="006755B4">
              <w:rPr>
                <w:rFonts w:cs="Arial"/>
                <w:sz w:val="21"/>
                <w:szCs w:val="21"/>
              </w:rPr>
              <w:t>include in the Risk Register section and identify the mitigating actions you will put in place. Specify who the lead for this risk is.</w:t>
            </w:r>
          </w:p>
        </w:tc>
        <w:tc>
          <w:tcPr>
            <w:tcW w:w="1501" w:type="dxa"/>
            <w:gridSpan w:val="2"/>
          </w:tcPr>
          <w:p w14:paraId="1437CC70" w14:textId="77777777" w:rsidR="00A7573C" w:rsidRPr="006755B4" w:rsidRDefault="00B45450" w:rsidP="00A7573C">
            <w:pPr>
              <w:spacing w:before="60" w:after="60"/>
              <w:jc w:val="left"/>
              <w:rPr>
                <w:rFonts w:cs="Arial"/>
                <w:sz w:val="21"/>
                <w:szCs w:val="21"/>
              </w:rPr>
            </w:pPr>
            <w:r w:rsidRPr="006755B4">
              <w:rPr>
                <w:rFonts w:cs="Arial"/>
                <w:sz w:val="21"/>
                <w:szCs w:val="21"/>
              </w:rPr>
              <w:t>N/A</w:t>
            </w:r>
          </w:p>
        </w:tc>
      </w:tr>
      <w:tr w:rsidR="00E72FD8" w14:paraId="1437CC73" w14:textId="77777777" w:rsidTr="00A7573C">
        <w:trPr>
          <w:cantSplit/>
        </w:trPr>
        <w:tc>
          <w:tcPr>
            <w:tcW w:w="9962" w:type="dxa"/>
            <w:gridSpan w:val="7"/>
          </w:tcPr>
          <w:p w14:paraId="1437CC72" w14:textId="77777777" w:rsidR="00A7573C" w:rsidRPr="006755B4" w:rsidRDefault="00B45450" w:rsidP="00A7573C">
            <w:pPr>
              <w:keepNext/>
              <w:spacing w:before="60" w:after="60"/>
              <w:rPr>
                <w:rFonts w:cs="Arial"/>
                <w:sz w:val="21"/>
                <w:szCs w:val="21"/>
              </w:rPr>
            </w:pPr>
            <w:r w:rsidRPr="006755B4">
              <w:rPr>
                <w:rFonts w:cs="Arial"/>
                <w:b/>
                <w:bCs/>
                <w:sz w:val="21"/>
                <w:szCs w:val="21"/>
              </w:rPr>
              <w:t>Impact on Clinical Effectiveness &amp; Patient Safety</w:t>
            </w:r>
          </w:p>
        </w:tc>
      </w:tr>
      <w:tr w:rsidR="00E72FD8" w14:paraId="1437CC77" w14:textId="77777777" w:rsidTr="00A7573C">
        <w:trPr>
          <w:cantSplit/>
        </w:trPr>
        <w:tc>
          <w:tcPr>
            <w:tcW w:w="400" w:type="dxa"/>
          </w:tcPr>
          <w:p w14:paraId="1437CC74" w14:textId="77777777" w:rsidR="00A7573C" w:rsidRPr="006755B4" w:rsidRDefault="00B45450" w:rsidP="00A7573C">
            <w:pPr>
              <w:spacing w:before="60" w:after="60"/>
              <w:rPr>
                <w:rFonts w:cs="Arial"/>
                <w:sz w:val="21"/>
                <w:szCs w:val="21"/>
              </w:rPr>
            </w:pPr>
            <w:r w:rsidRPr="006755B4">
              <w:rPr>
                <w:rFonts w:cs="Arial"/>
                <w:sz w:val="21"/>
                <w:szCs w:val="21"/>
              </w:rPr>
              <w:t>5.</w:t>
            </w:r>
          </w:p>
        </w:tc>
        <w:tc>
          <w:tcPr>
            <w:tcW w:w="3394" w:type="dxa"/>
          </w:tcPr>
          <w:p w14:paraId="1437CC75" w14:textId="77777777" w:rsidR="00A7573C" w:rsidRPr="006755B4" w:rsidRDefault="00B45450" w:rsidP="00A7573C">
            <w:pPr>
              <w:spacing w:before="60" w:after="60"/>
              <w:jc w:val="left"/>
              <w:rPr>
                <w:rFonts w:cs="Arial"/>
                <w:sz w:val="21"/>
                <w:szCs w:val="21"/>
              </w:rPr>
            </w:pPr>
            <w:r w:rsidRPr="006755B4">
              <w:rPr>
                <w:rFonts w:cs="Arial"/>
                <w:sz w:val="21"/>
                <w:szCs w:val="21"/>
              </w:rPr>
              <w:t xml:space="preserve">Describe the impact of the policy or procedure on clinical </w:t>
            </w:r>
            <w:r w:rsidRPr="006755B4">
              <w:rPr>
                <w:rFonts w:cs="Arial"/>
                <w:sz w:val="21"/>
                <w:szCs w:val="21"/>
              </w:rPr>
              <w:t>effectiveness.  Consider issues such as our ability to deliver safe care; our ability to deliver effective care; and our ability to prevent avoidable harm.</w:t>
            </w:r>
          </w:p>
        </w:tc>
        <w:tc>
          <w:tcPr>
            <w:tcW w:w="6168" w:type="dxa"/>
            <w:gridSpan w:val="5"/>
          </w:tcPr>
          <w:p w14:paraId="1437CC76" w14:textId="77777777" w:rsidR="00A7573C" w:rsidRPr="006755B4" w:rsidRDefault="00B45450" w:rsidP="00A7573C">
            <w:pPr>
              <w:spacing w:before="60" w:after="60"/>
              <w:jc w:val="left"/>
              <w:rPr>
                <w:rFonts w:cs="Arial"/>
                <w:sz w:val="21"/>
                <w:szCs w:val="21"/>
              </w:rPr>
            </w:pPr>
            <w:r w:rsidRPr="006755B4">
              <w:rPr>
                <w:rFonts w:cs="Arial"/>
                <w:sz w:val="21"/>
                <w:szCs w:val="21"/>
              </w:rPr>
              <w:t>With improved resuscitation training clinical effectiveness and productivity should be improved. Mai</w:t>
            </w:r>
            <w:r w:rsidRPr="006755B4">
              <w:rPr>
                <w:rFonts w:cs="Arial"/>
                <w:sz w:val="21"/>
                <w:szCs w:val="21"/>
              </w:rPr>
              <w:t xml:space="preserve">ntaining patient, visitor &amp; </w:t>
            </w:r>
            <w:r>
              <w:rPr>
                <w:rFonts w:cs="Arial"/>
                <w:sz w:val="21"/>
                <w:szCs w:val="21"/>
              </w:rPr>
              <w:t>employee</w:t>
            </w:r>
            <w:r w:rsidRPr="006755B4">
              <w:rPr>
                <w:rFonts w:cs="Arial"/>
                <w:sz w:val="21"/>
                <w:szCs w:val="21"/>
              </w:rPr>
              <w:t xml:space="preserve"> safety with the provision of appropriate resuscitation equipment &amp; policies. Improved </w:t>
            </w:r>
            <w:r>
              <w:rPr>
                <w:rFonts w:cs="Arial"/>
                <w:sz w:val="21"/>
                <w:szCs w:val="21"/>
              </w:rPr>
              <w:t xml:space="preserve">employee </w:t>
            </w:r>
            <w:r w:rsidRPr="006755B4">
              <w:rPr>
                <w:rFonts w:cs="Arial"/>
                <w:sz w:val="21"/>
                <w:szCs w:val="21"/>
              </w:rPr>
              <w:t>knowledge</w:t>
            </w:r>
            <w:r>
              <w:rPr>
                <w:rFonts w:cs="Arial"/>
                <w:sz w:val="21"/>
                <w:szCs w:val="21"/>
              </w:rPr>
              <w:t>,</w:t>
            </w:r>
            <w:r w:rsidRPr="006755B4">
              <w:rPr>
                <w:rFonts w:cs="Arial"/>
                <w:sz w:val="21"/>
                <w:szCs w:val="21"/>
              </w:rPr>
              <w:t xml:space="preserve"> through training</w:t>
            </w:r>
            <w:r>
              <w:rPr>
                <w:rFonts w:cs="Arial"/>
                <w:sz w:val="21"/>
                <w:szCs w:val="21"/>
              </w:rPr>
              <w:t>,</w:t>
            </w:r>
            <w:r w:rsidRPr="006755B4">
              <w:rPr>
                <w:rFonts w:cs="Arial"/>
                <w:sz w:val="21"/>
                <w:szCs w:val="21"/>
              </w:rPr>
              <w:t xml:space="preserve"> aims to improve early recognition of sick patients, early appropriate intervention and prevention of deterioration. More effective management of cardiac arrest could improve patient outcome.</w:t>
            </w:r>
          </w:p>
        </w:tc>
      </w:tr>
      <w:tr w:rsidR="00E72FD8" w14:paraId="1437CC79" w14:textId="77777777" w:rsidTr="00A7573C">
        <w:trPr>
          <w:cantSplit/>
        </w:trPr>
        <w:tc>
          <w:tcPr>
            <w:tcW w:w="9962" w:type="dxa"/>
            <w:gridSpan w:val="7"/>
          </w:tcPr>
          <w:p w14:paraId="1437CC78" w14:textId="77777777" w:rsidR="00A7573C" w:rsidRPr="006755B4" w:rsidRDefault="00B45450" w:rsidP="00A7573C">
            <w:pPr>
              <w:keepNext/>
              <w:spacing w:before="60" w:after="60"/>
              <w:rPr>
                <w:rFonts w:cs="Arial"/>
                <w:sz w:val="21"/>
                <w:szCs w:val="21"/>
              </w:rPr>
            </w:pPr>
            <w:r w:rsidRPr="006755B4">
              <w:rPr>
                <w:rFonts w:cs="Arial"/>
                <w:b/>
                <w:bCs/>
                <w:sz w:val="21"/>
                <w:szCs w:val="21"/>
              </w:rPr>
              <w:t>Impact on Patient &amp; Carer Experience</w:t>
            </w:r>
          </w:p>
        </w:tc>
      </w:tr>
      <w:tr w:rsidR="00E72FD8" w14:paraId="1437CC7D" w14:textId="77777777" w:rsidTr="00A7573C">
        <w:trPr>
          <w:cantSplit/>
        </w:trPr>
        <w:tc>
          <w:tcPr>
            <w:tcW w:w="400" w:type="dxa"/>
          </w:tcPr>
          <w:p w14:paraId="1437CC7A" w14:textId="77777777" w:rsidR="00A7573C" w:rsidRPr="006755B4" w:rsidRDefault="00B45450" w:rsidP="00A7573C">
            <w:pPr>
              <w:spacing w:before="60" w:after="60"/>
              <w:rPr>
                <w:rFonts w:cs="Arial"/>
                <w:sz w:val="21"/>
                <w:szCs w:val="21"/>
              </w:rPr>
            </w:pPr>
            <w:r w:rsidRPr="006755B4">
              <w:rPr>
                <w:rFonts w:cs="Arial"/>
                <w:sz w:val="21"/>
                <w:szCs w:val="21"/>
              </w:rPr>
              <w:t>6.</w:t>
            </w:r>
          </w:p>
        </w:tc>
        <w:tc>
          <w:tcPr>
            <w:tcW w:w="6938" w:type="dxa"/>
            <w:gridSpan w:val="3"/>
          </w:tcPr>
          <w:p w14:paraId="1437CC7B" w14:textId="77777777" w:rsidR="00A7573C" w:rsidRPr="006755B4" w:rsidRDefault="00B45450" w:rsidP="00A7573C">
            <w:pPr>
              <w:spacing w:before="60" w:after="60"/>
              <w:jc w:val="left"/>
              <w:rPr>
                <w:rFonts w:cs="Arial"/>
                <w:sz w:val="21"/>
                <w:szCs w:val="21"/>
              </w:rPr>
            </w:pPr>
            <w:r w:rsidRPr="006755B4">
              <w:rPr>
                <w:rFonts w:cs="Arial"/>
                <w:sz w:val="21"/>
                <w:szCs w:val="21"/>
              </w:rPr>
              <w:t>Describe the impact of</w:t>
            </w:r>
            <w:r w:rsidRPr="006755B4">
              <w:rPr>
                <w:rFonts w:cs="Arial"/>
                <w:sz w:val="21"/>
                <w:szCs w:val="21"/>
              </w:rPr>
              <w:t xml:space="preserve"> the policy or procedural document on patient / carer experience.  Consider issues such as our ability to treat patients with dignity and respect; our ability to deliver an efficient service; our ability to deliver personalised care; and our ability to car</w:t>
            </w:r>
            <w:r w:rsidRPr="006755B4">
              <w:rPr>
                <w:rFonts w:cs="Arial"/>
                <w:sz w:val="21"/>
                <w:szCs w:val="21"/>
              </w:rPr>
              <w:t>e for patients in an appropriate physical environment.</w:t>
            </w:r>
          </w:p>
        </w:tc>
        <w:tc>
          <w:tcPr>
            <w:tcW w:w="2624" w:type="dxa"/>
            <w:gridSpan w:val="3"/>
          </w:tcPr>
          <w:p w14:paraId="1437CC7C" w14:textId="77777777" w:rsidR="00A7573C" w:rsidRPr="006755B4" w:rsidRDefault="00B45450" w:rsidP="00A7573C">
            <w:pPr>
              <w:spacing w:before="60" w:after="60"/>
              <w:jc w:val="left"/>
              <w:rPr>
                <w:rFonts w:cs="Arial"/>
                <w:sz w:val="21"/>
                <w:szCs w:val="21"/>
              </w:rPr>
            </w:pPr>
            <w:r w:rsidRPr="006755B4">
              <w:rPr>
                <w:rFonts w:cs="Arial"/>
                <w:sz w:val="21"/>
                <w:szCs w:val="21"/>
              </w:rPr>
              <w:t xml:space="preserve">Improved efficiency and safety should have overall positive impact on patient experience. </w:t>
            </w:r>
          </w:p>
        </w:tc>
      </w:tr>
      <w:tr w:rsidR="00E72FD8" w14:paraId="1437CC7F" w14:textId="77777777" w:rsidTr="00A7573C">
        <w:trPr>
          <w:cantSplit/>
        </w:trPr>
        <w:tc>
          <w:tcPr>
            <w:tcW w:w="9962" w:type="dxa"/>
            <w:gridSpan w:val="7"/>
          </w:tcPr>
          <w:p w14:paraId="1437CC7E" w14:textId="77777777" w:rsidR="00A7573C" w:rsidRPr="006755B4" w:rsidRDefault="00B45450" w:rsidP="00A7573C">
            <w:pPr>
              <w:keepNext/>
              <w:spacing w:before="60" w:after="60"/>
              <w:rPr>
                <w:rFonts w:cs="Arial"/>
                <w:sz w:val="21"/>
                <w:szCs w:val="21"/>
              </w:rPr>
            </w:pPr>
            <w:r w:rsidRPr="006755B4">
              <w:rPr>
                <w:rFonts w:cs="Arial"/>
                <w:b/>
                <w:bCs/>
                <w:sz w:val="21"/>
                <w:szCs w:val="21"/>
              </w:rPr>
              <w:t>Impact on Inequalities</w:t>
            </w:r>
          </w:p>
        </w:tc>
      </w:tr>
      <w:tr w:rsidR="00E72FD8" w14:paraId="1437CC83" w14:textId="77777777" w:rsidTr="00A7573C">
        <w:trPr>
          <w:cantSplit/>
        </w:trPr>
        <w:tc>
          <w:tcPr>
            <w:tcW w:w="400" w:type="dxa"/>
          </w:tcPr>
          <w:p w14:paraId="1437CC80" w14:textId="77777777" w:rsidR="00A7573C" w:rsidRPr="006755B4" w:rsidRDefault="00B45450" w:rsidP="00A7573C">
            <w:pPr>
              <w:spacing w:before="60" w:after="60"/>
              <w:rPr>
                <w:rFonts w:cs="Arial"/>
                <w:sz w:val="21"/>
                <w:szCs w:val="21"/>
              </w:rPr>
            </w:pPr>
            <w:r w:rsidRPr="006755B4">
              <w:rPr>
                <w:rFonts w:cs="Arial"/>
                <w:sz w:val="21"/>
                <w:szCs w:val="21"/>
              </w:rPr>
              <w:t>7.</w:t>
            </w:r>
          </w:p>
        </w:tc>
        <w:tc>
          <w:tcPr>
            <w:tcW w:w="8780" w:type="dxa"/>
            <w:gridSpan w:val="5"/>
          </w:tcPr>
          <w:p w14:paraId="1437CC81" w14:textId="77777777" w:rsidR="00A7573C" w:rsidRPr="006755B4" w:rsidRDefault="00B45450" w:rsidP="00A7573C">
            <w:pPr>
              <w:spacing w:before="60" w:after="60"/>
              <w:jc w:val="left"/>
              <w:rPr>
                <w:rFonts w:cs="Arial"/>
                <w:sz w:val="21"/>
                <w:szCs w:val="21"/>
              </w:rPr>
            </w:pPr>
            <w:r w:rsidRPr="006755B4">
              <w:rPr>
                <w:rFonts w:cs="Arial"/>
                <w:sz w:val="21"/>
                <w:szCs w:val="21"/>
              </w:rPr>
              <w:t xml:space="preserve">Describe the impact of the document on inequalities in our community.  Consider </w:t>
            </w:r>
            <w:r w:rsidRPr="006755B4">
              <w:rPr>
                <w:rFonts w:cs="Arial"/>
                <w:sz w:val="21"/>
                <w:szCs w:val="21"/>
              </w:rPr>
              <w:t>whether the document will have a differential impact on certain groups of patients (such as those with a hearing impairment or those where English is not their first language).</w:t>
            </w:r>
          </w:p>
        </w:tc>
        <w:tc>
          <w:tcPr>
            <w:tcW w:w="782" w:type="dxa"/>
          </w:tcPr>
          <w:p w14:paraId="1437CC82" w14:textId="77777777" w:rsidR="00A7573C" w:rsidRPr="006755B4" w:rsidRDefault="00B45450" w:rsidP="00A7573C">
            <w:pPr>
              <w:spacing w:before="60" w:after="60"/>
              <w:jc w:val="left"/>
              <w:rPr>
                <w:rFonts w:cs="Arial"/>
                <w:bCs/>
                <w:sz w:val="21"/>
                <w:szCs w:val="21"/>
              </w:rPr>
            </w:pPr>
            <w:r w:rsidRPr="006755B4">
              <w:rPr>
                <w:rFonts w:cs="Arial"/>
                <w:bCs/>
                <w:sz w:val="21"/>
                <w:szCs w:val="21"/>
              </w:rPr>
              <w:t>N/A</w:t>
            </w:r>
          </w:p>
        </w:tc>
      </w:tr>
    </w:tbl>
    <w:p w14:paraId="1437CC84" w14:textId="77777777" w:rsidR="00A7573C" w:rsidRPr="006755B4" w:rsidRDefault="00B45450" w:rsidP="00A7573C">
      <w:pPr>
        <w:rPr>
          <w:rFonts w:cs="Arial"/>
          <w:szCs w:val="22"/>
        </w:rPr>
      </w:pPr>
    </w:p>
    <w:p w14:paraId="1437CC85" w14:textId="77777777" w:rsidR="00A7573C" w:rsidRPr="006755B4" w:rsidRDefault="00B45450" w:rsidP="00A7573C">
      <w:pPr>
        <w:overflowPunct/>
        <w:autoSpaceDE/>
        <w:autoSpaceDN/>
        <w:adjustRightInd/>
        <w:textAlignment w:val="auto"/>
      </w:pPr>
      <w:r w:rsidRPr="006755B4">
        <w:br w:type="page"/>
      </w:r>
    </w:p>
    <w:p w14:paraId="1437CC86" w14:textId="77777777" w:rsidR="00A7573C" w:rsidRPr="008827C5" w:rsidRDefault="00B45450" w:rsidP="00A7573C">
      <w:pPr>
        <w:pStyle w:val="Heading1"/>
        <w:numPr>
          <w:ilvl w:val="0"/>
          <w:numId w:val="0"/>
        </w:numPr>
      </w:pPr>
      <w:bookmarkStart w:id="379" w:name="_Toc379896069"/>
      <w:bookmarkStart w:id="380" w:name="_Toc414012592"/>
      <w:bookmarkStart w:id="381" w:name="_Toc419192994"/>
      <w:bookmarkStart w:id="382" w:name="_Toc425333219"/>
      <w:bookmarkStart w:id="383" w:name="_Toc425491074"/>
      <w:bookmarkStart w:id="384" w:name="_Toc426488121"/>
      <w:bookmarkStart w:id="385" w:name="_Toc454192606"/>
      <w:r w:rsidRPr="006755B4">
        <w:lastRenderedPageBreak/>
        <w:t>A</w:t>
      </w:r>
      <w:r>
        <w:t xml:space="preserve">ppendix </w:t>
      </w:r>
      <w:r w:rsidRPr="006755B4">
        <w:t xml:space="preserve">C - </w:t>
      </w:r>
      <w:bookmarkEnd w:id="379"/>
      <w:bookmarkEnd w:id="380"/>
      <w:bookmarkEnd w:id="381"/>
      <w:r>
        <w:t>Procedure for becoming a Resuscitation Link Trainer</w:t>
      </w:r>
      <w:bookmarkEnd w:id="382"/>
      <w:bookmarkEnd w:id="383"/>
      <w:bookmarkEnd w:id="384"/>
      <w:bookmarkEnd w:id="385"/>
    </w:p>
    <w:p w14:paraId="1437CC87" w14:textId="77777777" w:rsidR="00A7573C" w:rsidRPr="005E05EB" w:rsidRDefault="00B45450" w:rsidP="00A7573C">
      <w:pPr>
        <w:jc w:val="both"/>
        <w:rPr>
          <w:rFonts w:cs="Arial"/>
          <w:szCs w:val="22"/>
        </w:rPr>
      </w:pPr>
      <w:r w:rsidRPr="005E05EB">
        <w:rPr>
          <w:rFonts w:cs="Arial"/>
          <w:szCs w:val="22"/>
        </w:rPr>
        <w:t>The Resuscitation Department uses link trainers to help deliver training in Adult Basic Life Support (ABLS), Automated External Defibrillation (AED) and Paediatric Basic Life Support (PBLS).  Resuscitation Link Trainers are not Resuscitation Council UK acc</w:t>
      </w:r>
      <w:r w:rsidRPr="005E05EB">
        <w:rPr>
          <w:rFonts w:cs="Arial"/>
          <w:szCs w:val="22"/>
        </w:rPr>
        <w:t xml:space="preserve">redited instructors therefore they must undergo a period of training and assessment before they can teach independently.  The procedure for this is outlined below. </w:t>
      </w:r>
    </w:p>
    <w:p w14:paraId="1437CC88" w14:textId="77777777" w:rsidR="00A7573C" w:rsidRPr="005E05EB" w:rsidRDefault="00B45450" w:rsidP="00A7573C">
      <w:pPr>
        <w:jc w:val="both"/>
        <w:rPr>
          <w:rFonts w:cs="Arial"/>
          <w:sz w:val="20"/>
        </w:rPr>
      </w:pPr>
    </w:p>
    <w:p w14:paraId="1437CC89" w14:textId="77777777" w:rsidR="00A7573C" w:rsidRPr="005E05EB" w:rsidRDefault="00B45450" w:rsidP="00A7573C">
      <w:pPr>
        <w:numPr>
          <w:ilvl w:val="0"/>
          <w:numId w:val="15"/>
        </w:numPr>
        <w:overflowPunct/>
        <w:autoSpaceDE/>
        <w:autoSpaceDN/>
        <w:adjustRightInd/>
        <w:jc w:val="both"/>
        <w:textAlignment w:val="auto"/>
        <w:rPr>
          <w:rFonts w:cs="Arial"/>
          <w:sz w:val="20"/>
        </w:rPr>
      </w:pPr>
      <w:r w:rsidRPr="005E05EB">
        <w:rPr>
          <w:rFonts w:cs="Arial"/>
          <w:sz w:val="20"/>
        </w:rPr>
        <w:t xml:space="preserve">Health care professionals with an interest in teaching resuscitation skills may volunteer </w:t>
      </w:r>
      <w:r w:rsidRPr="005E05EB">
        <w:rPr>
          <w:rFonts w:cs="Arial"/>
          <w:sz w:val="20"/>
        </w:rPr>
        <w:t xml:space="preserve">to become a Resuscitation Link Trainer.  This must be discussed with and supported by their line manager in advance. </w:t>
      </w:r>
    </w:p>
    <w:p w14:paraId="1437CC8A" w14:textId="77777777" w:rsidR="00A7573C" w:rsidRPr="005E05EB" w:rsidRDefault="00B45450" w:rsidP="00A7573C">
      <w:pPr>
        <w:ind w:left="720"/>
        <w:jc w:val="both"/>
        <w:rPr>
          <w:rFonts w:cs="Arial"/>
          <w:sz w:val="20"/>
        </w:rPr>
      </w:pPr>
    </w:p>
    <w:p w14:paraId="1437CC8B" w14:textId="77777777" w:rsidR="00A7573C" w:rsidRPr="005E05EB" w:rsidRDefault="00B45450" w:rsidP="00A7573C">
      <w:pPr>
        <w:numPr>
          <w:ilvl w:val="0"/>
          <w:numId w:val="15"/>
        </w:numPr>
        <w:overflowPunct/>
        <w:autoSpaceDE/>
        <w:autoSpaceDN/>
        <w:adjustRightInd/>
        <w:jc w:val="both"/>
        <w:textAlignment w:val="auto"/>
        <w:rPr>
          <w:rFonts w:cs="Arial"/>
          <w:sz w:val="20"/>
        </w:rPr>
      </w:pPr>
      <w:r w:rsidRPr="005E05EB">
        <w:rPr>
          <w:rFonts w:cs="Arial"/>
          <w:sz w:val="20"/>
        </w:rPr>
        <w:t>Resuscitation Link Trainers must be current healthcare providers with relevant experience in the care of acutely unwell adults and / or c</w:t>
      </w:r>
      <w:r w:rsidRPr="005E05EB">
        <w:rPr>
          <w:rFonts w:cs="Arial"/>
          <w:sz w:val="20"/>
        </w:rPr>
        <w:t xml:space="preserve">hildren.  A teaching qualification or experience of teaching is also required.   </w:t>
      </w:r>
    </w:p>
    <w:p w14:paraId="1437CC8C" w14:textId="77777777" w:rsidR="00A7573C" w:rsidRPr="005E05EB" w:rsidRDefault="00B45450" w:rsidP="00A7573C">
      <w:pPr>
        <w:ind w:left="720"/>
        <w:jc w:val="both"/>
        <w:rPr>
          <w:rFonts w:cs="Arial"/>
          <w:sz w:val="20"/>
        </w:rPr>
      </w:pPr>
    </w:p>
    <w:p w14:paraId="1437CC8D" w14:textId="77777777" w:rsidR="00A7573C" w:rsidRPr="005E05EB" w:rsidRDefault="00B45450" w:rsidP="00A7573C">
      <w:pPr>
        <w:numPr>
          <w:ilvl w:val="0"/>
          <w:numId w:val="15"/>
        </w:numPr>
        <w:overflowPunct/>
        <w:autoSpaceDE/>
        <w:autoSpaceDN/>
        <w:adjustRightInd/>
        <w:jc w:val="both"/>
        <w:textAlignment w:val="auto"/>
        <w:rPr>
          <w:rFonts w:cs="Arial"/>
          <w:sz w:val="20"/>
        </w:rPr>
      </w:pPr>
      <w:r w:rsidRPr="005E05EB">
        <w:rPr>
          <w:rFonts w:cs="Arial"/>
          <w:sz w:val="20"/>
        </w:rPr>
        <w:t>Resuscitation Link Trainers in ABLS &amp; AED must hold a current Immediate Life Support (ILS) or Advanced Life Support (ALS) certificate. Resuscitation Link Trainers in PBLS mu</w:t>
      </w:r>
      <w:r w:rsidRPr="005E05EB">
        <w:rPr>
          <w:rFonts w:cs="Arial"/>
          <w:sz w:val="20"/>
        </w:rPr>
        <w:t xml:space="preserve">st hold a current Paediatric Immediate Life Support (PILS) or European Paediatric Life Support (EPLS) certificate (or equivalent).  SCBU </w:t>
      </w:r>
      <w:r>
        <w:rPr>
          <w:rFonts w:cs="Arial"/>
          <w:sz w:val="20"/>
        </w:rPr>
        <w:t>employees</w:t>
      </w:r>
      <w:r w:rsidRPr="005E05EB">
        <w:rPr>
          <w:rFonts w:cs="Arial"/>
          <w:sz w:val="20"/>
        </w:rPr>
        <w:t xml:space="preserve"> planning to teach CPR to parents should hold a current NLS certificate. They must keep this qualification up </w:t>
      </w:r>
      <w:r w:rsidRPr="005E05EB">
        <w:rPr>
          <w:rFonts w:cs="Arial"/>
          <w:sz w:val="20"/>
        </w:rPr>
        <w:t>to date in order to continue teaching resuscitation skills.</w:t>
      </w:r>
    </w:p>
    <w:p w14:paraId="1437CC8E" w14:textId="77777777" w:rsidR="00A7573C" w:rsidRPr="005E05EB" w:rsidRDefault="00B45450" w:rsidP="00A7573C">
      <w:pPr>
        <w:ind w:left="720"/>
        <w:jc w:val="both"/>
        <w:rPr>
          <w:rFonts w:cs="Arial"/>
          <w:sz w:val="20"/>
        </w:rPr>
      </w:pPr>
    </w:p>
    <w:p w14:paraId="1437CC8F" w14:textId="77777777" w:rsidR="00A7573C" w:rsidRPr="005E05EB" w:rsidRDefault="00B45450" w:rsidP="00A7573C">
      <w:pPr>
        <w:numPr>
          <w:ilvl w:val="0"/>
          <w:numId w:val="15"/>
        </w:numPr>
        <w:overflowPunct/>
        <w:autoSpaceDE/>
        <w:autoSpaceDN/>
        <w:adjustRightInd/>
        <w:jc w:val="both"/>
        <w:textAlignment w:val="auto"/>
        <w:rPr>
          <w:rFonts w:cs="Arial"/>
          <w:sz w:val="20"/>
        </w:rPr>
      </w:pPr>
      <w:r w:rsidRPr="005E05EB">
        <w:rPr>
          <w:rFonts w:cs="Arial"/>
          <w:sz w:val="20"/>
        </w:rPr>
        <w:t>Prospective Resuscitation Link Trainers must observe at least one ABLS &amp; AED or PBLS session delivered by a Resuscitation Officer to familiarise themselves with the core content of the session an</w:t>
      </w:r>
      <w:r w:rsidRPr="005E05EB">
        <w:rPr>
          <w:rFonts w:cs="Arial"/>
          <w:sz w:val="20"/>
        </w:rPr>
        <w:t xml:space="preserve">d how it is taught.  Some Resuscitation Link Trainers may need to observe more than one session. They will be provided with a lesson plan and power point presentation to help them prepare. </w:t>
      </w:r>
      <w:r>
        <w:rPr>
          <w:rFonts w:cs="Arial"/>
          <w:sz w:val="20"/>
        </w:rPr>
        <w:t>Employees</w:t>
      </w:r>
      <w:r w:rsidRPr="005E05EB">
        <w:rPr>
          <w:rFonts w:cs="Arial"/>
          <w:sz w:val="20"/>
        </w:rPr>
        <w:t xml:space="preserve">, who are planning to teach parents, must have attended a </w:t>
      </w:r>
      <w:r w:rsidRPr="005E05EB">
        <w:rPr>
          <w:rFonts w:cs="Arial"/>
          <w:sz w:val="20"/>
        </w:rPr>
        <w:t>Parental CPR study day.</w:t>
      </w:r>
    </w:p>
    <w:p w14:paraId="1437CC90" w14:textId="77777777" w:rsidR="00A7573C" w:rsidRPr="005E05EB" w:rsidRDefault="00B45450" w:rsidP="00A7573C">
      <w:pPr>
        <w:jc w:val="both"/>
        <w:rPr>
          <w:rFonts w:cs="Arial"/>
          <w:sz w:val="20"/>
        </w:rPr>
      </w:pPr>
    </w:p>
    <w:p w14:paraId="1437CC91" w14:textId="77777777" w:rsidR="00A7573C" w:rsidRPr="005E05EB" w:rsidRDefault="00B45450" w:rsidP="00A7573C">
      <w:pPr>
        <w:numPr>
          <w:ilvl w:val="0"/>
          <w:numId w:val="15"/>
        </w:numPr>
        <w:overflowPunct/>
        <w:autoSpaceDE/>
        <w:autoSpaceDN/>
        <w:adjustRightInd/>
        <w:jc w:val="both"/>
        <w:textAlignment w:val="auto"/>
        <w:rPr>
          <w:rFonts w:cs="Arial"/>
          <w:sz w:val="20"/>
        </w:rPr>
      </w:pPr>
      <w:r w:rsidRPr="005E05EB">
        <w:rPr>
          <w:rFonts w:cs="Arial"/>
          <w:sz w:val="20"/>
        </w:rPr>
        <w:t>Prior to teaching independently, all Resuscitation Link Trainers must undergo an assessment of their teaching skills. The assessment must be carried out by a Resuscitation Officer.  The Resuscitation Officer must be satisfied that the link trainers can dem</w:t>
      </w:r>
      <w:r w:rsidRPr="005E05EB">
        <w:rPr>
          <w:rFonts w:cs="Arial"/>
          <w:sz w:val="20"/>
        </w:rPr>
        <w:t xml:space="preserve">onstrate sufficient knowledge and skills before allowing them to teach independently.  Some link trainers may require more than one assessment.  </w:t>
      </w:r>
    </w:p>
    <w:p w14:paraId="1437CC92" w14:textId="77777777" w:rsidR="00A7573C" w:rsidRPr="005E05EB" w:rsidRDefault="00B45450" w:rsidP="00A7573C">
      <w:pPr>
        <w:ind w:left="720"/>
        <w:jc w:val="both"/>
        <w:rPr>
          <w:rFonts w:cs="Arial"/>
          <w:sz w:val="20"/>
        </w:rPr>
      </w:pPr>
    </w:p>
    <w:p w14:paraId="1437CC93" w14:textId="77777777" w:rsidR="00A7573C" w:rsidRPr="005E05EB" w:rsidRDefault="00B45450" w:rsidP="00A7573C">
      <w:pPr>
        <w:numPr>
          <w:ilvl w:val="0"/>
          <w:numId w:val="15"/>
        </w:numPr>
        <w:overflowPunct/>
        <w:autoSpaceDE/>
        <w:autoSpaceDN/>
        <w:adjustRightInd/>
        <w:jc w:val="both"/>
        <w:textAlignment w:val="auto"/>
        <w:rPr>
          <w:rFonts w:cs="Arial"/>
          <w:sz w:val="20"/>
        </w:rPr>
      </w:pPr>
      <w:r w:rsidRPr="005E05EB">
        <w:rPr>
          <w:rFonts w:cs="Arial"/>
          <w:sz w:val="20"/>
        </w:rPr>
        <w:t xml:space="preserve">After successful completion of this process Resuscitation Link Trainers may teach independently. However </w:t>
      </w:r>
      <w:r w:rsidRPr="005E05EB">
        <w:rPr>
          <w:rFonts w:cs="Arial"/>
          <w:sz w:val="20"/>
        </w:rPr>
        <w:t>annual re-assessment of teaching skills by a Resuscitation Officer is required.</w:t>
      </w:r>
    </w:p>
    <w:p w14:paraId="1437CC94" w14:textId="77777777" w:rsidR="00A7573C" w:rsidRPr="005E05EB" w:rsidRDefault="00B45450" w:rsidP="00A7573C">
      <w:pPr>
        <w:ind w:left="720"/>
        <w:jc w:val="both"/>
        <w:rPr>
          <w:rFonts w:cs="Arial"/>
          <w:sz w:val="20"/>
        </w:rPr>
      </w:pPr>
    </w:p>
    <w:p w14:paraId="1437CC95" w14:textId="77777777" w:rsidR="00A7573C" w:rsidRPr="005E05EB" w:rsidRDefault="00B45450" w:rsidP="00A7573C">
      <w:pPr>
        <w:numPr>
          <w:ilvl w:val="0"/>
          <w:numId w:val="15"/>
        </w:numPr>
        <w:overflowPunct/>
        <w:autoSpaceDE/>
        <w:autoSpaceDN/>
        <w:adjustRightInd/>
        <w:jc w:val="both"/>
        <w:textAlignment w:val="auto"/>
        <w:rPr>
          <w:rFonts w:cs="Arial"/>
          <w:sz w:val="20"/>
        </w:rPr>
      </w:pPr>
      <w:r w:rsidRPr="005E05EB">
        <w:rPr>
          <w:rFonts w:cs="Arial"/>
          <w:sz w:val="20"/>
        </w:rPr>
        <w:t xml:space="preserve">Resuscitation Link Trainers must not issue certificates on behalf of the Great Western Hospitals NHS Foundation Trust.  They must forward the names of any </w:t>
      </w:r>
      <w:r>
        <w:rPr>
          <w:rFonts w:cs="Arial"/>
          <w:sz w:val="20"/>
        </w:rPr>
        <w:t>employees</w:t>
      </w:r>
      <w:r w:rsidRPr="005E05EB">
        <w:rPr>
          <w:rFonts w:cs="Arial"/>
          <w:sz w:val="20"/>
        </w:rPr>
        <w:t xml:space="preserve"> trained to</w:t>
      </w:r>
      <w:r w:rsidRPr="005E05EB">
        <w:rPr>
          <w:rFonts w:cs="Arial"/>
          <w:sz w:val="20"/>
        </w:rPr>
        <w:t xml:space="preserve"> the Resuscitation Department’s administrator who will update their electronic training records accordingly.</w:t>
      </w:r>
    </w:p>
    <w:p w14:paraId="1437CC96" w14:textId="77777777" w:rsidR="00A7573C" w:rsidRPr="005E05EB" w:rsidRDefault="00B45450" w:rsidP="00A7573C">
      <w:pPr>
        <w:ind w:left="720"/>
        <w:jc w:val="both"/>
        <w:rPr>
          <w:rFonts w:cs="Arial"/>
          <w:sz w:val="20"/>
        </w:rPr>
      </w:pPr>
    </w:p>
    <w:p w14:paraId="1437CC97" w14:textId="77777777" w:rsidR="00A7573C" w:rsidRPr="005E05EB" w:rsidRDefault="00B45450" w:rsidP="00A7573C">
      <w:pPr>
        <w:numPr>
          <w:ilvl w:val="0"/>
          <w:numId w:val="15"/>
        </w:numPr>
        <w:overflowPunct/>
        <w:autoSpaceDE/>
        <w:autoSpaceDN/>
        <w:adjustRightInd/>
        <w:jc w:val="both"/>
        <w:textAlignment w:val="auto"/>
        <w:rPr>
          <w:rFonts w:cs="Arial"/>
          <w:sz w:val="20"/>
        </w:rPr>
      </w:pPr>
      <w:r w:rsidRPr="005E05EB">
        <w:rPr>
          <w:rFonts w:cs="Arial"/>
          <w:sz w:val="20"/>
        </w:rPr>
        <w:t xml:space="preserve">Resuscitation Link Trainers must not use their position to teach individuals who are not employed by Great Western Hospitals NHS Foundation Trust </w:t>
      </w:r>
      <w:r w:rsidRPr="005E05EB">
        <w:rPr>
          <w:rFonts w:cs="Arial"/>
          <w:sz w:val="20"/>
        </w:rPr>
        <w:t>unless this is agreed with the Resuscitation Department in advance.</w:t>
      </w:r>
    </w:p>
    <w:p w14:paraId="1437CC98" w14:textId="77777777" w:rsidR="00A7573C" w:rsidRPr="005E05EB" w:rsidRDefault="00B45450" w:rsidP="00A7573C">
      <w:pPr>
        <w:ind w:left="720"/>
        <w:jc w:val="both"/>
        <w:rPr>
          <w:rFonts w:cs="Arial"/>
          <w:sz w:val="20"/>
        </w:rPr>
      </w:pPr>
    </w:p>
    <w:p w14:paraId="1437CC99" w14:textId="77777777" w:rsidR="00A7573C" w:rsidRPr="005E05EB" w:rsidRDefault="00B45450" w:rsidP="00A7573C">
      <w:pPr>
        <w:numPr>
          <w:ilvl w:val="0"/>
          <w:numId w:val="15"/>
        </w:numPr>
        <w:overflowPunct/>
        <w:autoSpaceDE/>
        <w:autoSpaceDN/>
        <w:adjustRightInd/>
        <w:jc w:val="both"/>
        <w:textAlignment w:val="auto"/>
        <w:rPr>
          <w:rFonts w:cs="Arial"/>
          <w:sz w:val="20"/>
        </w:rPr>
      </w:pPr>
      <w:r w:rsidRPr="005E05EB">
        <w:rPr>
          <w:rFonts w:cs="Arial"/>
          <w:sz w:val="20"/>
        </w:rPr>
        <w:t>Resuscitation Link Trainers must not accept payment or gratuities for teaching unless they are booked by the Resuscitation Department (through the nurse bank) to deliver training in their</w:t>
      </w:r>
      <w:r w:rsidRPr="005E05EB">
        <w:rPr>
          <w:rFonts w:cs="Arial"/>
          <w:sz w:val="20"/>
        </w:rPr>
        <w:t xml:space="preserve"> own time.</w:t>
      </w:r>
    </w:p>
    <w:p w14:paraId="1437CC9A" w14:textId="77777777" w:rsidR="00A7573C" w:rsidRPr="005E05EB" w:rsidRDefault="00B45450" w:rsidP="00A7573C">
      <w:pPr>
        <w:ind w:left="720"/>
        <w:jc w:val="both"/>
        <w:rPr>
          <w:rFonts w:cs="Arial"/>
          <w:sz w:val="20"/>
        </w:rPr>
      </w:pPr>
    </w:p>
    <w:p w14:paraId="1437CC9B" w14:textId="77777777" w:rsidR="00A7573C" w:rsidRPr="005E05EB" w:rsidRDefault="00B45450" w:rsidP="00A7573C">
      <w:pPr>
        <w:numPr>
          <w:ilvl w:val="0"/>
          <w:numId w:val="15"/>
        </w:numPr>
        <w:overflowPunct/>
        <w:autoSpaceDE/>
        <w:autoSpaceDN/>
        <w:adjustRightInd/>
        <w:jc w:val="both"/>
        <w:textAlignment w:val="auto"/>
        <w:rPr>
          <w:rFonts w:cs="Arial"/>
          <w:sz w:val="20"/>
        </w:rPr>
      </w:pPr>
      <w:r w:rsidRPr="005E05EB">
        <w:rPr>
          <w:rFonts w:cs="Arial"/>
          <w:sz w:val="20"/>
        </w:rPr>
        <w:t xml:space="preserve">The Resuscitation Department reserves the right to revoke the title of Resuscitation Link Trainer, if this procedure is not followed.                        </w:t>
      </w:r>
    </w:p>
    <w:p w14:paraId="1437CC9C" w14:textId="77777777" w:rsidR="00A7573C" w:rsidRPr="005E05EB" w:rsidRDefault="00B45450" w:rsidP="00A7573C">
      <w:pPr>
        <w:rPr>
          <w:rFonts w:cs="Arial"/>
        </w:rPr>
      </w:pPr>
    </w:p>
    <w:p w14:paraId="1437CC9D" w14:textId="77777777" w:rsidR="00A7573C" w:rsidRPr="005E05EB" w:rsidRDefault="00B45450" w:rsidP="00A7573C">
      <w:pPr>
        <w:rPr>
          <w:rFonts w:cs="Arial"/>
        </w:rPr>
      </w:pPr>
      <w:r w:rsidRPr="005E05EB">
        <w:rPr>
          <w:rFonts w:cs="Arial"/>
        </w:rPr>
        <w:t>NB: Resuscitation Council UK instructors may only teach ABLS, AED and/or PBLS on beha</w:t>
      </w:r>
      <w:r w:rsidRPr="005E05EB">
        <w:rPr>
          <w:rFonts w:cs="Arial"/>
        </w:rPr>
        <w:t xml:space="preserve">lf of the Resuscitation Department if this is agreed in advance. They must use the department’s teaching plan and forward names of those trained to the Resuscitation Administrator. </w:t>
      </w:r>
    </w:p>
    <w:p w14:paraId="1437CC9E" w14:textId="77777777" w:rsidR="00A7573C" w:rsidRPr="005E05EB" w:rsidRDefault="00B45450" w:rsidP="00A7573C"/>
    <w:p w14:paraId="1437CC9F" w14:textId="77777777" w:rsidR="00A7573C" w:rsidRPr="005E05EB" w:rsidRDefault="00B45450" w:rsidP="00A7573C"/>
    <w:p w14:paraId="1437CCA0" w14:textId="77777777" w:rsidR="00A7573C" w:rsidRPr="005E05EB" w:rsidRDefault="00B45450" w:rsidP="00A7573C"/>
    <w:p w14:paraId="1437CCA1" w14:textId="77777777" w:rsidR="00A7573C" w:rsidRPr="005E05EB" w:rsidRDefault="00B45450" w:rsidP="00A7573C"/>
    <w:p w14:paraId="1437CCA2" w14:textId="77777777" w:rsidR="00A7573C" w:rsidRDefault="00B45450" w:rsidP="00A7573C"/>
    <w:p w14:paraId="1437CCA3" w14:textId="77777777" w:rsidR="00A7573C" w:rsidRPr="00F9358C" w:rsidRDefault="00B45450" w:rsidP="00A7573C">
      <w:pPr>
        <w:pStyle w:val="Heading1"/>
        <w:numPr>
          <w:ilvl w:val="0"/>
          <w:numId w:val="0"/>
        </w:numPr>
      </w:pPr>
      <w:bookmarkStart w:id="386" w:name="_Toc426488122"/>
      <w:bookmarkStart w:id="387" w:name="_Toc454192607"/>
      <w:r>
        <w:lastRenderedPageBreak/>
        <w:t xml:space="preserve">Appendix </w:t>
      </w:r>
      <w:r w:rsidRPr="007E2FBB">
        <w:t>D - Emergency Call Audit Form to be completed for all Medica</w:t>
      </w:r>
      <w:r w:rsidRPr="007E2FBB">
        <w:t>l, Paediatric, and Newborn Emergency (2222) Calls</w:t>
      </w:r>
      <w:r>
        <w:t>.</w:t>
      </w:r>
      <w:bookmarkEnd w:id="386"/>
      <w:bookmarkEnd w:id="387"/>
    </w:p>
    <w:p w14:paraId="1437CCA4" w14:textId="77777777" w:rsidR="00A7573C" w:rsidRDefault="00B45450" w:rsidP="00A7573C"/>
    <w:p w14:paraId="1437CCA5" w14:textId="77777777" w:rsidR="00A7573C" w:rsidRDefault="00B45450" w:rsidP="00A7573C">
      <w:r w:rsidRPr="0019535D">
        <w:rPr>
          <w:noProof/>
          <w:lang w:eastAsia="en-GB"/>
        </w:rPr>
        <w:drawing>
          <wp:inline distT="0" distB="0" distL="0" distR="0" wp14:anchorId="1437CCB7" wp14:editId="1437CCB8">
            <wp:extent cx="5810250" cy="4629150"/>
            <wp:effectExtent l="19050" t="19050" r="19050" b="19050"/>
            <wp:docPr id="13"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Grp="1" noChangeAspect="1" noChangeArrowheads="1"/>
                    </pic:cNvPicPr>
                  </pic:nvPicPr>
                  <pic:blipFill>
                    <a:blip r:embed="rId31" cstate="print"/>
                    <a:stretch>
                      <a:fillRect/>
                    </a:stretch>
                  </pic:blipFill>
                  <pic:spPr bwMode="auto">
                    <a:xfrm>
                      <a:off x="0" y="0"/>
                      <a:ext cx="5816581" cy="4634194"/>
                    </a:xfrm>
                    <a:prstGeom prst="rect">
                      <a:avLst/>
                    </a:prstGeom>
                    <a:noFill/>
                    <a:ln w="9525">
                      <a:solidFill>
                        <a:schemeClr val="tx1">
                          <a:alpha val="85000"/>
                        </a:schemeClr>
                      </a:solidFill>
                      <a:miter lim="800000"/>
                      <a:headEnd/>
                      <a:tailEnd/>
                    </a:ln>
                    <a:effectLst/>
                  </pic:spPr>
                </pic:pic>
              </a:graphicData>
            </a:graphic>
          </wp:inline>
        </w:drawing>
      </w:r>
    </w:p>
    <w:p w14:paraId="1437CCA6" w14:textId="77777777" w:rsidR="00A7573C" w:rsidRPr="00090254" w:rsidRDefault="00B45450" w:rsidP="00A7573C"/>
    <w:sectPr w:rsidR="00A7573C" w:rsidRPr="00090254" w:rsidSect="00A7573C">
      <w:headerReference w:type="default" r:id="rId32"/>
      <w:footerReference w:type="default" r:id="rId33"/>
      <w:pgSz w:w="11906" w:h="16838"/>
      <w:pgMar w:top="1135" w:right="1080" w:bottom="1701" w:left="1080" w:header="709" w:footer="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7CCDA" w14:textId="77777777" w:rsidR="00000000" w:rsidRDefault="00B45450">
      <w:r>
        <w:separator/>
      </w:r>
    </w:p>
  </w:endnote>
  <w:endnote w:type="continuationSeparator" w:id="0">
    <w:p w14:paraId="1437CCDC" w14:textId="77777777" w:rsidR="00000000" w:rsidRDefault="00B45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7"/>
      <w:gridCol w:w="3195"/>
    </w:tblGrid>
    <w:tr w:rsidR="00E72FD8" w14:paraId="1437CCBC" w14:textId="77777777">
      <w:tc>
        <w:tcPr>
          <w:tcW w:w="0" w:type="auto"/>
          <w:gridSpan w:val="2"/>
        </w:tcPr>
        <w:p w14:paraId="1437CCBA" w14:textId="77777777" w:rsidR="00E72FD8" w:rsidRDefault="00B45450">
          <w:pPr>
            <w:jc w:val="center"/>
          </w:pPr>
          <w:r>
            <w:rPr>
              <w:rFonts w:eastAsia="Arial" w:cs="Arial"/>
              <w:color w:val="FF0000"/>
              <w:sz w:val="16"/>
            </w:rPr>
            <w:t xml:space="preserve">Note:  This document is electronically controlled.  The master copy of the latest approved version is maintained by the owner department.  If this document is downloaded from a website or printed, it becomes </w:t>
          </w:r>
          <w:r>
            <w:rPr>
              <w:rFonts w:eastAsia="Arial" w:cs="Arial"/>
              <w:color w:val="FF0000"/>
              <w:sz w:val="16"/>
            </w:rPr>
            <w:t>uncontrolled.</w:t>
          </w:r>
        </w:p>
        <w:p w14:paraId="1437CCBB" w14:textId="77777777" w:rsidR="00E72FD8" w:rsidRDefault="00E72FD8">
          <w:pPr>
            <w:jc w:val="center"/>
            <w:rPr>
              <w:rFonts w:eastAsia="Arial" w:cs="Arial"/>
              <w:color w:val="000000"/>
              <w:sz w:val="16"/>
            </w:rPr>
          </w:pPr>
        </w:p>
      </w:tc>
    </w:tr>
    <w:tr w:rsidR="00E72FD8" w14:paraId="1437CCBF" w14:textId="77777777">
      <w:tc>
        <w:tcPr>
          <w:tcW w:w="0" w:type="auto"/>
        </w:tcPr>
        <w:p w14:paraId="1437CCBD" w14:textId="77777777" w:rsidR="00E72FD8" w:rsidRDefault="00B45450">
          <w:pPr>
            <w:rPr>
              <w:rFonts w:eastAsia="Arial" w:cs="Arial"/>
              <w:color w:val="000000"/>
              <w:sz w:val="16"/>
            </w:rPr>
          </w:pPr>
          <w:r>
            <w:rPr>
              <w:rFonts w:eastAsia="Arial" w:cs="Arial"/>
              <w:color w:val="000000"/>
              <w:sz w:val="16"/>
            </w:rPr>
            <w:t>Version 7.0</w:t>
          </w:r>
        </w:p>
      </w:tc>
      <w:tc>
        <w:tcPr>
          <w:tcW w:w="0" w:type="auto"/>
        </w:tcPr>
        <w:p w14:paraId="1437CCBE" w14:textId="77777777" w:rsidR="00E72FD8" w:rsidRDefault="00B45450">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Pr>
              <w:rFonts w:eastAsia="Arial" w:cs="Arial"/>
              <w:noProof/>
              <w:color w:val="000000"/>
              <w:sz w:val="16"/>
            </w:rPr>
            <w:t>27</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Pr>
              <w:rFonts w:eastAsia="Arial" w:cs="Arial"/>
              <w:noProof/>
              <w:color w:val="000000"/>
              <w:sz w:val="16"/>
            </w:rPr>
            <w:t>29</w:t>
          </w:r>
          <w:r>
            <w:rPr>
              <w:rFonts w:eastAsia="Arial" w:cs="Arial"/>
              <w:color w:val="000000"/>
              <w:sz w:val="16"/>
            </w:rPr>
            <w:fldChar w:fldCharType="end"/>
          </w:r>
        </w:p>
      </w:tc>
    </w:tr>
    <w:tr w:rsidR="00E72FD8" w14:paraId="1437CCC1" w14:textId="77777777">
      <w:trPr>
        <w:gridAfter w:val="1"/>
      </w:trPr>
      <w:tc>
        <w:tcPr>
          <w:tcW w:w="0" w:type="auto"/>
        </w:tcPr>
        <w:p w14:paraId="1437CCC0" w14:textId="77777777" w:rsidR="00E72FD8" w:rsidRDefault="00B45450">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Pr>
              <w:rFonts w:eastAsia="Arial" w:cs="Arial"/>
              <w:noProof/>
              <w:color w:val="000000"/>
              <w:sz w:val="16"/>
            </w:rPr>
            <w:t>17/08/2016</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Pr>
              <w:rFonts w:eastAsia="Arial" w:cs="Arial"/>
              <w:noProof/>
              <w:color w:val="000000"/>
              <w:sz w:val="16"/>
            </w:rPr>
            <w:t>2:48 PM</w:t>
          </w:r>
          <w:r>
            <w:rPr>
              <w:rFonts w:eastAsia="Arial" w:cs="Arial"/>
              <w:color w:val="000000"/>
              <w:sz w:val="16"/>
            </w:rPr>
            <w:fldChar w:fldCharType="end"/>
          </w:r>
        </w:p>
      </w:tc>
    </w:tr>
  </w:tbl>
  <w:p w14:paraId="1437CCC2" w14:textId="77777777" w:rsidR="00E72FD8" w:rsidRDefault="00E72FD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3"/>
      <w:gridCol w:w="4787"/>
    </w:tblGrid>
    <w:tr w:rsidR="00E72FD8" w14:paraId="1437CCC5" w14:textId="77777777">
      <w:tc>
        <w:tcPr>
          <w:tcW w:w="0" w:type="auto"/>
          <w:gridSpan w:val="2"/>
        </w:tcPr>
        <w:p w14:paraId="1437CCC3" w14:textId="77777777" w:rsidR="00A7573C" w:rsidRDefault="00B45450">
          <w:pPr>
            <w:jc w:val="center"/>
          </w:pPr>
          <w:r>
            <w:rPr>
              <w:rFonts w:eastAsia="Arial" w:cs="Arial"/>
              <w:color w:val="FF0000"/>
              <w:sz w:val="16"/>
            </w:rPr>
            <w:t xml:space="preserve">Note:  This document is </w:t>
          </w:r>
          <w:r>
            <w:rPr>
              <w:rFonts w:eastAsia="Arial" w:cs="Arial"/>
              <w:color w:val="FF0000"/>
              <w:sz w:val="16"/>
            </w:rPr>
            <w:t>electronically controlled.  The master copy of the latest approved version is maintained by the owner department.  If this document is downloaded from a website or printed, it becomes uncontrolled.</w:t>
          </w:r>
        </w:p>
        <w:p w14:paraId="1437CCC4" w14:textId="77777777" w:rsidR="00A7573C" w:rsidRDefault="00B45450">
          <w:pPr>
            <w:jc w:val="center"/>
            <w:rPr>
              <w:rFonts w:eastAsia="Arial" w:cs="Arial"/>
              <w:color w:val="000000"/>
              <w:sz w:val="16"/>
            </w:rPr>
          </w:pPr>
        </w:p>
      </w:tc>
    </w:tr>
    <w:tr w:rsidR="00E72FD8" w14:paraId="1437CCC8" w14:textId="77777777">
      <w:tc>
        <w:tcPr>
          <w:tcW w:w="0" w:type="auto"/>
        </w:tcPr>
        <w:p w14:paraId="1437CCC6" w14:textId="77777777" w:rsidR="00A7573C" w:rsidRDefault="00B45450">
          <w:pPr>
            <w:rPr>
              <w:rFonts w:eastAsia="Arial" w:cs="Arial"/>
              <w:color w:val="000000"/>
              <w:sz w:val="16"/>
            </w:rPr>
          </w:pPr>
          <w:r>
            <w:rPr>
              <w:rFonts w:eastAsia="Arial" w:cs="Arial"/>
              <w:color w:val="000000"/>
              <w:sz w:val="16"/>
            </w:rPr>
            <w:t>Version 1.0</w:t>
          </w:r>
        </w:p>
      </w:tc>
      <w:tc>
        <w:tcPr>
          <w:tcW w:w="0" w:type="auto"/>
        </w:tcPr>
        <w:p w14:paraId="1437CCC7" w14:textId="77777777" w:rsidR="00A7573C" w:rsidRDefault="00B45450">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Pr>
              <w:rFonts w:eastAsia="Arial" w:cs="Arial"/>
              <w:noProof/>
              <w:color w:val="000000"/>
              <w:sz w:val="16"/>
            </w:rPr>
            <w:t>28</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Pr>
              <w:rFonts w:eastAsia="Arial" w:cs="Arial"/>
              <w:noProof/>
              <w:color w:val="000000"/>
              <w:sz w:val="16"/>
            </w:rPr>
            <w:t>31</w:t>
          </w:r>
          <w:r>
            <w:rPr>
              <w:rFonts w:eastAsia="Arial" w:cs="Arial"/>
              <w:color w:val="000000"/>
              <w:sz w:val="16"/>
            </w:rPr>
            <w:fldChar w:fldCharType="end"/>
          </w:r>
        </w:p>
      </w:tc>
    </w:tr>
    <w:tr w:rsidR="00E72FD8" w14:paraId="1437CCCA" w14:textId="77777777">
      <w:trPr>
        <w:gridAfter w:val="1"/>
      </w:trPr>
      <w:tc>
        <w:tcPr>
          <w:tcW w:w="0" w:type="auto"/>
        </w:tcPr>
        <w:p w14:paraId="1437CCC9" w14:textId="77777777" w:rsidR="00A7573C" w:rsidRDefault="00B45450">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Pr>
              <w:rFonts w:eastAsia="Arial" w:cs="Arial"/>
              <w:noProof/>
              <w:color w:val="000000"/>
              <w:sz w:val="16"/>
            </w:rPr>
            <w:t>17/08/2016</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Pr>
              <w:rFonts w:eastAsia="Arial" w:cs="Arial"/>
              <w:noProof/>
              <w:color w:val="000000"/>
              <w:sz w:val="16"/>
            </w:rPr>
            <w:t>2:48 PM</w:t>
          </w:r>
          <w:r>
            <w:rPr>
              <w:rFonts w:eastAsia="Arial" w:cs="Arial"/>
              <w:color w:val="000000"/>
              <w:sz w:val="16"/>
            </w:rPr>
            <w:fldChar w:fldCharType="end"/>
          </w:r>
        </w:p>
      </w:tc>
    </w:tr>
  </w:tbl>
  <w:p w14:paraId="1437CCCB" w14:textId="77777777" w:rsidR="00A7573C" w:rsidRDefault="00B4545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7"/>
      <w:gridCol w:w="3195"/>
    </w:tblGrid>
    <w:tr w:rsidR="00E72FD8" w14:paraId="1437CCCF" w14:textId="77777777">
      <w:tc>
        <w:tcPr>
          <w:tcW w:w="0" w:type="auto"/>
          <w:gridSpan w:val="2"/>
        </w:tcPr>
        <w:p w14:paraId="1437CCCD" w14:textId="77777777" w:rsidR="00A7573C" w:rsidRDefault="00B45450">
          <w:pPr>
            <w:jc w:val="center"/>
          </w:pPr>
          <w:r>
            <w:rPr>
              <w:rFonts w:eastAsia="Arial" w:cs="Arial"/>
              <w:color w:val="FF0000"/>
              <w:sz w:val="16"/>
            </w:rPr>
            <w:t>Note:  This document is electronically controlled.  The master copy of the latest approved version is maintained by the owner department.  If this document is downl</w:t>
          </w:r>
          <w:r>
            <w:rPr>
              <w:rFonts w:eastAsia="Arial" w:cs="Arial"/>
              <w:color w:val="FF0000"/>
              <w:sz w:val="16"/>
            </w:rPr>
            <w:t>oaded from a website or printed, it becomes uncontrolled.</w:t>
          </w:r>
        </w:p>
        <w:p w14:paraId="1437CCCE" w14:textId="77777777" w:rsidR="00A7573C" w:rsidRDefault="00B45450">
          <w:pPr>
            <w:jc w:val="center"/>
            <w:rPr>
              <w:rFonts w:eastAsia="Arial" w:cs="Arial"/>
              <w:color w:val="000000"/>
              <w:sz w:val="16"/>
            </w:rPr>
          </w:pPr>
        </w:p>
      </w:tc>
    </w:tr>
    <w:tr w:rsidR="00E72FD8" w14:paraId="1437CCD2" w14:textId="77777777">
      <w:tc>
        <w:tcPr>
          <w:tcW w:w="0" w:type="auto"/>
        </w:tcPr>
        <w:p w14:paraId="1437CCD0" w14:textId="77777777" w:rsidR="00A7573C" w:rsidRDefault="00B45450">
          <w:pPr>
            <w:rPr>
              <w:rFonts w:eastAsia="Arial" w:cs="Arial"/>
              <w:color w:val="000000"/>
              <w:sz w:val="16"/>
            </w:rPr>
          </w:pPr>
          <w:r>
            <w:rPr>
              <w:rFonts w:eastAsia="Arial" w:cs="Arial"/>
              <w:color w:val="000000"/>
              <w:sz w:val="16"/>
            </w:rPr>
            <w:t>Version 5.3</w:t>
          </w:r>
        </w:p>
      </w:tc>
      <w:tc>
        <w:tcPr>
          <w:tcW w:w="0" w:type="auto"/>
        </w:tcPr>
        <w:p w14:paraId="1437CCD1" w14:textId="77777777" w:rsidR="00A7573C" w:rsidRDefault="00B45450">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Pr>
              <w:rFonts w:eastAsia="Arial" w:cs="Arial"/>
              <w:noProof/>
              <w:color w:val="000000"/>
              <w:sz w:val="16"/>
            </w:rPr>
            <w:t>31</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Pr>
              <w:rFonts w:eastAsia="Arial" w:cs="Arial"/>
              <w:noProof/>
              <w:color w:val="000000"/>
              <w:sz w:val="16"/>
            </w:rPr>
            <w:t>31</w:t>
          </w:r>
          <w:r>
            <w:rPr>
              <w:rFonts w:eastAsia="Arial" w:cs="Arial"/>
              <w:color w:val="000000"/>
              <w:sz w:val="16"/>
            </w:rPr>
            <w:fldChar w:fldCharType="end"/>
          </w:r>
        </w:p>
      </w:tc>
    </w:tr>
    <w:tr w:rsidR="00E72FD8" w14:paraId="1437CCD4" w14:textId="77777777">
      <w:trPr>
        <w:gridAfter w:val="1"/>
      </w:trPr>
      <w:tc>
        <w:tcPr>
          <w:tcW w:w="0" w:type="auto"/>
        </w:tcPr>
        <w:p w14:paraId="1437CCD3" w14:textId="77777777" w:rsidR="00A7573C" w:rsidRDefault="00B45450">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Pr>
              <w:rFonts w:eastAsia="Arial" w:cs="Arial"/>
              <w:noProof/>
              <w:color w:val="000000"/>
              <w:sz w:val="16"/>
            </w:rPr>
            <w:t>17/08/2016</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Pr>
              <w:rFonts w:eastAsia="Arial" w:cs="Arial"/>
              <w:noProof/>
              <w:color w:val="000000"/>
              <w:sz w:val="16"/>
            </w:rPr>
            <w:t>2:48 PM</w:t>
          </w:r>
          <w:r>
            <w:rPr>
              <w:rFonts w:eastAsia="Arial" w:cs="Arial"/>
              <w:color w:val="000000"/>
              <w:sz w:val="16"/>
            </w:rPr>
            <w:fldChar w:fldCharType="end"/>
          </w:r>
        </w:p>
      </w:tc>
    </w:tr>
  </w:tbl>
  <w:p w14:paraId="1437CCD5" w14:textId="77777777" w:rsidR="00A7573C" w:rsidRDefault="00B454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37CCD6" w14:textId="77777777" w:rsidR="00000000" w:rsidRDefault="00B45450">
      <w:r>
        <w:separator/>
      </w:r>
    </w:p>
  </w:footnote>
  <w:footnote w:type="continuationSeparator" w:id="0">
    <w:p w14:paraId="1437CCD8" w14:textId="77777777" w:rsidR="00000000" w:rsidRDefault="00B454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7CCB9" w14:textId="77777777" w:rsidR="00E72FD8" w:rsidRDefault="00B45450">
    <w:pPr>
      <w:jc w:val="center"/>
    </w:pPr>
    <w:r>
      <w:rPr>
        <w:rFonts w:eastAsia="Arial" w:cs="Arial"/>
        <w:color w:val="000000"/>
        <w:sz w:val="20"/>
      </w:rPr>
      <w:t>Document Title: Resuscitation Policy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7CCCC" w14:textId="77777777" w:rsidR="00A7573C" w:rsidRDefault="00B45450">
    <w:pPr>
      <w:jc w:val="center"/>
    </w:pPr>
    <w:r>
      <w:rPr>
        <w:rFonts w:eastAsia="Arial" w:cs="Arial"/>
        <w:color w:val="000000"/>
        <w:sz w:val="20"/>
      </w:rPr>
      <w:t>Document Title: Resuscitation Policy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1BBC"/>
    <w:multiLevelType w:val="hybridMultilevel"/>
    <w:tmpl w:val="A1D85422"/>
    <w:lvl w:ilvl="0" w:tplc="37644198">
      <w:start w:val="1"/>
      <w:numFmt w:val="bullet"/>
      <w:lvlText w:val=""/>
      <w:lvlJc w:val="left"/>
      <w:pPr>
        <w:ind w:left="644" w:hanging="360"/>
      </w:pPr>
      <w:rPr>
        <w:rFonts w:ascii="Symbol" w:hAnsi="Symbol" w:hint="default"/>
        <w:color w:val="auto"/>
      </w:rPr>
    </w:lvl>
    <w:lvl w:ilvl="1" w:tplc="E7B4639C" w:tentative="1">
      <w:start w:val="1"/>
      <w:numFmt w:val="bullet"/>
      <w:lvlText w:val="o"/>
      <w:lvlJc w:val="left"/>
      <w:pPr>
        <w:ind w:left="1364" w:hanging="360"/>
      </w:pPr>
      <w:rPr>
        <w:rFonts w:ascii="Courier New" w:hAnsi="Courier New" w:cs="Courier New" w:hint="default"/>
      </w:rPr>
    </w:lvl>
    <w:lvl w:ilvl="2" w:tplc="D94A6AD2" w:tentative="1">
      <w:start w:val="1"/>
      <w:numFmt w:val="bullet"/>
      <w:lvlText w:val=""/>
      <w:lvlJc w:val="left"/>
      <w:pPr>
        <w:ind w:left="2084" w:hanging="360"/>
      </w:pPr>
      <w:rPr>
        <w:rFonts w:ascii="Wingdings" w:hAnsi="Wingdings" w:hint="default"/>
      </w:rPr>
    </w:lvl>
    <w:lvl w:ilvl="3" w:tplc="7D62790E" w:tentative="1">
      <w:start w:val="1"/>
      <w:numFmt w:val="bullet"/>
      <w:lvlText w:val=""/>
      <w:lvlJc w:val="left"/>
      <w:pPr>
        <w:ind w:left="2804" w:hanging="360"/>
      </w:pPr>
      <w:rPr>
        <w:rFonts w:ascii="Symbol" w:hAnsi="Symbol" w:hint="default"/>
      </w:rPr>
    </w:lvl>
    <w:lvl w:ilvl="4" w:tplc="8F146FE6" w:tentative="1">
      <w:start w:val="1"/>
      <w:numFmt w:val="bullet"/>
      <w:lvlText w:val="o"/>
      <w:lvlJc w:val="left"/>
      <w:pPr>
        <w:ind w:left="3524" w:hanging="360"/>
      </w:pPr>
      <w:rPr>
        <w:rFonts w:ascii="Courier New" w:hAnsi="Courier New" w:cs="Courier New" w:hint="default"/>
      </w:rPr>
    </w:lvl>
    <w:lvl w:ilvl="5" w:tplc="6930AD00" w:tentative="1">
      <w:start w:val="1"/>
      <w:numFmt w:val="bullet"/>
      <w:lvlText w:val=""/>
      <w:lvlJc w:val="left"/>
      <w:pPr>
        <w:ind w:left="4244" w:hanging="360"/>
      </w:pPr>
      <w:rPr>
        <w:rFonts w:ascii="Wingdings" w:hAnsi="Wingdings" w:hint="default"/>
      </w:rPr>
    </w:lvl>
    <w:lvl w:ilvl="6" w:tplc="872C4E2C" w:tentative="1">
      <w:start w:val="1"/>
      <w:numFmt w:val="bullet"/>
      <w:lvlText w:val=""/>
      <w:lvlJc w:val="left"/>
      <w:pPr>
        <w:ind w:left="4964" w:hanging="360"/>
      </w:pPr>
      <w:rPr>
        <w:rFonts w:ascii="Symbol" w:hAnsi="Symbol" w:hint="default"/>
      </w:rPr>
    </w:lvl>
    <w:lvl w:ilvl="7" w:tplc="434E53F8" w:tentative="1">
      <w:start w:val="1"/>
      <w:numFmt w:val="bullet"/>
      <w:lvlText w:val="o"/>
      <w:lvlJc w:val="left"/>
      <w:pPr>
        <w:ind w:left="5684" w:hanging="360"/>
      </w:pPr>
      <w:rPr>
        <w:rFonts w:ascii="Courier New" w:hAnsi="Courier New" w:cs="Courier New" w:hint="default"/>
      </w:rPr>
    </w:lvl>
    <w:lvl w:ilvl="8" w:tplc="D61A5B5E" w:tentative="1">
      <w:start w:val="1"/>
      <w:numFmt w:val="bullet"/>
      <w:lvlText w:val=""/>
      <w:lvlJc w:val="left"/>
      <w:pPr>
        <w:ind w:left="6404" w:hanging="360"/>
      </w:pPr>
      <w:rPr>
        <w:rFonts w:ascii="Wingdings" w:hAnsi="Wingdings" w:hint="default"/>
      </w:rPr>
    </w:lvl>
  </w:abstractNum>
  <w:abstractNum w:abstractNumId="1">
    <w:nsid w:val="054E2004"/>
    <w:multiLevelType w:val="hybridMultilevel"/>
    <w:tmpl w:val="5742F600"/>
    <w:lvl w:ilvl="0" w:tplc="1B20E466">
      <w:start w:val="1"/>
      <w:numFmt w:val="bullet"/>
      <w:lvlText w:val=""/>
      <w:lvlJc w:val="left"/>
      <w:pPr>
        <w:tabs>
          <w:tab w:val="num" w:pos="432"/>
        </w:tabs>
        <w:ind w:left="432" w:hanging="288"/>
      </w:pPr>
      <w:rPr>
        <w:rFonts w:ascii="Symbol" w:hAnsi="Symbol" w:hint="default"/>
      </w:rPr>
    </w:lvl>
    <w:lvl w:ilvl="1" w:tplc="D9147738" w:tentative="1">
      <w:start w:val="1"/>
      <w:numFmt w:val="bullet"/>
      <w:lvlText w:val="o"/>
      <w:lvlJc w:val="left"/>
      <w:pPr>
        <w:tabs>
          <w:tab w:val="num" w:pos="1440"/>
        </w:tabs>
        <w:ind w:left="1440" w:hanging="360"/>
      </w:pPr>
      <w:rPr>
        <w:rFonts w:ascii="Courier New" w:hAnsi="Courier New" w:cs="Courier New" w:hint="default"/>
      </w:rPr>
    </w:lvl>
    <w:lvl w:ilvl="2" w:tplc="2DE0603C" w:tentative="1">
      <w:start w:val="1"/>
      <w:numFmt w:val="bullet"/>
      <w:lvlText w:val=""/>
      <w:lvlJc w:val="left"/>
      <w:pPr>
        <w:tabs>
          <w:tab w:val="num" w:pos="2160"/>
        </w:tabs>
        <w:ind w:left="2160" w:hanging="360"/>
      </w:pPr>
      <w:rPr>
        <w:rFonts w:ascii="Wingdings" w:hAnsi="Wingdings" w:hint="default"/>
      </w:rPr>
    </w:lvl>
    <w:lvl w:ilvl="3" w:tplc="44D02BE4" w:tentative="1">
      <w:start w:val="1"/>
      <w:numFmt w:val="bullet"/>
      <w:lvlText w:val=""/>
      <w:lvlJc w:val="left"/>
      <w:pPr>
        <w:tabs>
          <w:tab w:val="num" w:pos="2880"/>
        </w:tabs>
        <w:ind w:left="2880" w:hanging="360"/>
      </w:pPr>
      <w:rPr>
        <w:rFonts w:ascii="Symbol" w:hAnsi="Symbol" w:hint="default"/>
      </w:rPr>
    </w:lvl>
    <w:lvl w:ilvl="4" w:tplc="1F1604CA" w:tentative="1">
      <w:start w:val="1"/>
      <w:numFmt w:val="bullet"/>
      <w:lvlText w:val="o"/>
      <w:lvlJc w:val="left"/>
      <w:pPr>
        <w:tabs>
          <w:tab w:val="num" w:pos="3600"/>
        </w:tabs>
        <w:ind w:left="3600" w:hanging="360"/>
      </w:pPr>
      <w:rPr>
        <w:rFonts w:ascii="Courier New" w:hAnsi="Courier New" w:cs="Courier New" w:hint="default"/>
      </w:rPr>
    </w:lvl>
    <w:lvl w:ilvl="5" w:tplc="0EFC5B8C" w:tentative="1">
      <w:start w:val="1"/>
      <w:numFmt w:val="bullet"/>
      <w:lvlText w:val=""/>
      <w:lvlJc w:val="left"/>
      <w:pPr>
        <w:tabs>
          <w:tab w:val="num" w:pos="4320"/>
        </w:tabs>
        <w:ind w:left="4320" w:hanging="360"/>
      </w:pPr>
      <w:rPr>
        <w:rFonts w:ascii="Wingdings" w:hAnsi="Wingdings" w:hint="default"/>
      </w:rPr>
    </w:lvl>
    <w:lvl w:ilvl="6" w:tplc="88407AEE" w:tentative="1">
      <w:start w:val="1"/>
      <w:numFmt w:val="bullet"/>
      <w:lvlText w:val=""/>
      <w:lvlJc w:val="left"/>
      <w:pPr>
        <w:tabs>
          <w:tab w:val="num" w:pos="5040"/>
        </w:tabs>
        <w:ind w:left="5040" w:hanging="360"/>
      </w:pPr>
      <w:rPr>
        <w:rFonts w:ascii="Symbol" w:hAnsi="Symbol" w:hint="default"/>
      </w:rPr>
    </w:lvl>
    <w:lvl w:ilvl="7" w:tplc="66A05E0A" w:tentative="1">
      <w:start w:val="1"/>
      <w:numFmt w:val="bullet"/>
      <w:lvlText w:val="o"/>
      <w:lvlJc w:val="left"/>
      <w:pPr>
        <w:tabs>
          <w:tab w:val="num" w:pos="5760"/>
        </w:tabs>
        <w:ind w:left="5760" w:hanging="360"/>
      </w:pPr>
      <w:rPr>
        <w:rFonts w:ascii="Courier New" w:hAnsi="Courier New" w:cs="Courier New" w:hint="default"/>
      </w:rPr>
    </w:lvl>
    <w:lvl w:ilvl="8" w:tplc="27A2ED2E" w:tentative="1">
      <w:start w:val="1"/>
      <w:numFmt w:val="bullet"/>
      <w:lvlText w:val=""/>
      <w:lvlJc w:val="left"/>
      <w:pPr>
        <w:tabs>
          <w:tab w:val="num" w:pos="6480"/>
        </w:tabs>
        <w:ind w:left="6480" w:hanging="360"/>
      </w:pPr>
      <w:rPr>
        <w:rFonts w:ascii="Wingdings" w:hAnsi="Wingdings" w:hint="default"/>
      </w:rPr>
    </w:lvl>
  </w:abstractNum>
  <w:abstractNum w:abstractNumId="2">
    <w:nsid w:val="10C336C6"/>
    <w:multiLevelType w:val="hybridMultilevel"/>
    <w:tmpl w:val="30C6A58A"/>
    <w:lvl w:ilvl="0" w:tplc="6762B5C8">
      <w:start w:val="1"/>
      <w:numFmt w:val="bullet"/>
      <w:lvlText w:val=""/>
      <w:lvlJc w:val="left"/>
      <w:pPr>
        <w:ind w:left="720" w:hanging="360"/>
      </w:pPr>
      <w:rPr>
        <w:rFonts w:ascii="Symbol" w:hAnsi="Symbol" w:hint="default"/>
      </w:rPr>
    </w:lvl>
    <w:lvl w:ilvl="1" w:tplc="70F4C5B0" w:tentative="1">
      <w:start w:val="1"/>
      <w:numFmt w:val="bullet"/>
      <w:lvlText w:val="o"/>
      <w:lvlJc w:val="left"/>
      <w:pPr>
        <w:ind w:left="1440" w:hanging="360"/>
      </w:pPr>
      <w:rPr>
        <w:rFonts w:ascii="Courier New" w:hAnsi="Courier New" w:cs="Courier New" w:hint="default"/>
      </w:rPr>
    </w:lvl>
    <w:lvl w:ilvl="2" w:tplc="6E2E5078" w:tentative="1">
      <w:start w:val="1"/>
      <w:numFmt w:val="bullet"/>
      <w:lvlText w:val=""/>
      <w:lvlJc w:val="left"/>
      <w:pPr>
        <w:ind w:left="2160" w:hanging="360"/>
      </w:pPr>
      <w:rPr>
        <w:rFonts w:ascii="Wingdings" w:hAnsi="Wingdings" w:hint="default"/>
      </w:rPr>
    </w:lvl>
    <w:lvl w:ilvl="3" w:tplc="86284F06" w:tentative="1">
      <w:start w:val="1"/>
      <w:numFmt w:val="bullet"/>
      <w:lvlText w:val=""/>
      <w:lvlJc w:val="left"/>
      <w:pPr>
        <w:ind w:left="2880" w:hanging="360"/>
      </w:pPr>
      <w:rPr>
        <w:rFonts w:ascii="Symbol" w:hAnsi="Symbol" w:hint="default"/>
      </w:rPr>
    </w:lvl>
    <w:lvl w:ilvl="4" w:tplc="0158EB8A" w:tentative="1">
      <w:start w:val="1"/>
      <w:numFmt w:val="bullet"/>
      <w:lvlText w:val="o"/>
      <w:lvlJc w:val="left"/>
      <w:pPr>
        <w:ind w:left="3600" w:hanging="360"/>
      </w:pPr>
      <w:rPr>
        <w:rFonts w:ascii="Courier New" w:hAnsi="Courier New" w:cs="Courier New" w:hint="default"/>
      </w:rPr>
    </w:lvl>
    <w:lvl w:ilvl="5" w:tplc="C1C41AB0" w:tentative="1">
      <w:start w:val="1"/>
      <w:numFmt w:val="bullet"/>
      <w:lvlText w:val=""/>
      <w:lvlJc w:val="left"/>
      <w:pPr>
        <w:ind w:left="4320" w:hanging="360"/>
      </w:pPr>
      <w:rPr>
        <w:rFonts w:ascii="Wingdings" w:hAnsi="Wingdings" w:hint="default"/>
      </w:rPr>
    </w:lvl>
    <w:lvl w:ilvl="6" w:tplc="520AB37E" w:tentative="1">
      <w:start w:val="1"/>
      <w:numFmt w:val="bullet"/>
      <w:lvlText w:val=""/>
      <w:lvlJc w:val="left"/>
      <w:pPr>
        <w:ind w:left="5040" w:hanging="360"/>
      </w:pPr>
      <w:rPr>
        <w:rFonts w:ascii="Symbol" w:hAnsi="Symbol" w:hint="default"/>
      </w:rPr>
    </w:lvl>
    <w:lvl w:ilvl="7" w:tplc="7A9C4ED2" w:tentative="1">
      <w:start w:val="1"/>
      <w:numFmt w:val="bullet"/>
      <w:lvlText w:val="o"/>
      <w:lvlJc w:val="left"/>
      <w:pPr>
        <w:ind w:left="5760" w:hanging="360"/>
      </w:pPr>
      <w:rPr>
        <w:rFonts w:ascii="Courier New" w:hAnsi="Courier New" w:cs="Courier New" w:hint="default"/>
      </w:rPr>
    </w:lvl>
    <w:lvl w:ilvl="8" w:tplc="422AA36E" w:tentative="1">
      <w:start w:val="1"/>
      <w:numFmt w:val="bullet"/>
      <w:lvlText w:val=""/>
      <w:lvlJc w:val="left"/>
      <w:pPr>
        <w:ind w:left="6480" w:hanging="360"/>
      </w:pPr>
      <w:rPr>
        <w:rFonts w:ascii="Wingdings" w:hAnsi="Wingdings" w:hint="default"/>
      </w:rPr>
    </w:lvl>
  </w:abstractNum>
  <w:abstractNum w:abstractNumId="3">
    <w:nsid w:val="14472E61"/>
    <w:multiLevelType w:val="hybridMultilevel"/>
    <w:tmpl w:val="21460418"/>
    <w:lvl w:ilvl="0" w:tplc="4BFA4B0C">
      <w:start w:val="1"/>
      <w:numFmt w:val="bullet"/>
      <w:lvlText w:val=""/>
      <w:lvlJc w:val="left"/>
      <w:pPr>
        <w:ind w:left="720" w:hanging="360"/>
      </w:pPr>
      <w:rPr>
        <w:rFonts w:ascii="Symbol" w:hAnsi="Symbol" w:hint="default"/>
        <w:color w:val="000000" w:themeColor="text1"/>
      </w:rPr>
    </w:lvl>
    <w:lvl w:ilvl="1" w:tplc="64544F60" w:tentative="1">
      <w:start w:val="1"/>
      <w:numFmt w:val="bullet"/>
      <w:lvlText w:val="o"/>
      <w:lvlJc w:val="left"/>
      <w:pPr>
        <w:ind w:left="1440" w:hanging="360"/>
      </w:pPr>
      <w:rPr>
        <w:rFonts w:ascii="Courier New" w:hAnsi="Courier New" w:cs="Courier New" w:hint="default"/>
      </w:rPr>
    </w:lvl>
    <w:lvl w:ilvl="2" w:tplc="779E5BCE" w:tentative="1">
      <w:start w:val="1"/>
      <w:numFmt w:val="bullet"/>
      <w:lvlText w:val=""/>
      <w:lvlJc w:val="left"/>
      <w:pPr>
        <w:ind w:left="2160" w:hanging="360"/>
      </w:pPr>
      <w:rPr>
        <w:rFonts w:ascii="Wingdings" w:hAnsi="Wingdings" w:hint="default"/>
      </w:rPr>
    </w:lvl>
    <w:lvl w:ilvl="3" w:tplc="598EFAAE" w:tentative="1">
      <w:start w:val="1"/>
      <w:numFmt w:val="bullet"/>
      <w:lvlText w:val=""/>
      <w:lvlJc w:val="left"/>
      <w:pPr>
        <w:ind w:left="2880" w:hanging="360"/>
      </w:pPr>
      <w:rPr>
        <w:rFonts w:ascii="Symbol" w:hAnsi="Symbol" w:hint="default"/>
      </w:rPr>
    </w:lvl>
    <w:lvl w:ilvl="4" w:tplc="A7E0B234" w:tentative="1">
      <w:start w:val="1"/>
      <w:numFmt w:val="bullet"/>
      <w:lvlText w:val="o"/>
      <w:lvlJc w:val="left"/>
      <w:pPr>
        <w:ind w:left="3600" w:hanging="360"/>
      </w:pPr>
      <w:rPr>
        <w:rFonts w:ascii="Courier New" w:hAnsi="Courier New" w:cs="Courier New" w:hint="default"/>
      </w:rPr>
    </w:lvl>
    <w:lvl w:ilvl="5" w:tplc="19F65C14" w:tentative="1">
      <w:start w:val="1"/>
      <w:numFmt w:val="bullet"/>
      <w:lvlText w:val=""/>
      <w:lvlJc w:val="left"/>
      <w:pPr>
        <w:ind w:left="4320" w:hanging="360"/>
      </w:pPr>
      <w:rPr>
        <w:rFonts w:ascii="Wingdings" w:hAnsi="Wingdings" w:hint="default"/>
      </w:rPr>
    </w:lvl>
    <w:lvl w:ilvl="6" w:tplc="CABE5E60" w:tentative="1">
      <w:start w:val="1"/>
      <w:numFmt w:val="bullet"/>
      <w:lvlText w:val=""/>
      <w:lvlJc w:val="left"/>
      <w:pPr>
        <w:ind w:left="5040" w:hanging="360"/>
      </w:pPr>
      <w:rPr>
        <w:rFonts w:ascii="Symbol" w:hAnsi="Symbol" w:hint="default"/>
      </w:rPr>
    </w:lvl>
    <w:lvl w:ilvl="7" w:tplc="02665C04" w:tentative="1">
      <w:start w:val="1"/>
      <w:numFmt w:val="bullet"/>
      <w:lvlText w:val="o"/>
      <w:lvlJc w:val="left"/>
      <w:pPr>
        <w:ind w:left="5760" w:hanging="360"/>
      </w:pPr>
      <w:rPr>
        <w:rFonts w:ascii="Courier New" w:hAnsi="Courier New" w:cs="Courier New" w:hint="default"/>
      </w:rPr>
    </w:lvl>
    <w:lvl w:ilvl="8" w:tplc="9104CD0A" w:tentative="1">
      <w:start w:val="1"/>
      <w:numFmt w:val="bullet"/>
      <w:lvlText w:val=""/>
      <w:lvlJc w:val="left"/>
      <w:pPr>
        <w:ind w:left="6480" w:hanging="360"/>
      </w:pPr>
      <w:rPr>
        <w:rFonts w:ascii="Wingdings" w:hAnsi="Wingdings" w:hint="default"/>
      </w:rPr>
    </w:lvl>
  </w:abstractNum>
  <w:abstractNum w:abstractNumId="4">
    <w:nsid w:val="1A0F7024"/>
    <w:multiLevelType w:val="hybridMultilevel"/>
    <w:tmpl w:val="F21475AE"/>
    <w:lvl w:ilvl="0" w:tplc="4CB4FDFA">
      <w:start w:val="1"/>
      <w:numFmt w:val="lowerLetter"/>
      <w:lvlText w:val="%1)"/>
      <w:lvlJc w:val="left"/>
      <w:pPr>
        <w:ind w:left="720" w:hanging="360"/>
      </w:pPr>
    </w:lvl>
    <w:lvl w:ilvl="1" w:tplc="FDBCB678" w:tentative="1">
      <w:start w:val="1"/>
      <w:numFmt w:val="lowerLetter"/>
      <w:lvlText w:val="%2."/>
      <w:lvlJc w:val="left"/>
      <w:pPr>
        <w:ind w:left="1440" w:hanging="360"/>
      </w:pPr>
    </w:lvl>
    <w:lvl w:ilvl="2" w:tplc="B3BA9730" w:tentative="1">
      <w:start w:val="1"/>
      <w:numFmt w:val="lowerRoman"/>
      <w:lvlText w:val="%3."/>
      <w:lvlJc w:val="right"/>
      <w:pPr>
        <w:ind w:left="2160" w:hanging="180"/>
      </w:pPr>
    </w:lvl>
    <w:lvl w:ilvl="3" w:tplc="7936B1E8" w:tentative="1">
      <w:start w:val="1"/>
      <w:numFmt w:val="decimal"/>
      <w:lvlText w:val="%4."/>
      <w:lvlJc w:val="left"/>
      <w:pPr>
        <w:ind w:left="2880" w:hanging="360"/>
      </w:pPr>
    </w:lvl>
    <w:lvl w:ilvl="4" w:tplc="8850CDEE" w:tentative="1">
      <w:start w:val="1"/>
      <w:numFmt w:val="lowerLetter"/>
      <w:lvlText w:val="%5."/>
      <w:lvlJc w:val="left"/>
      <w:pPr>
        <w:ind w:left="3600" w:hanging="360"/>
      </w:pPr>
    </w:lvl>
    <w:lvl w:ilvl="5" w:tplc="DDCA4A68" w:tentative="1">
      <w:start w:val="1"/>
      <w:numFmt w:val="lowerRoman"/>
      <w:lvlText w:val="%6."/>
      <w:lvlJc w:val="right"/>
      <w:pPr>
        <w:ind w:left="4320" w:hanging="180"/>
      </w:pPr>
    </w:lvl>
    <w:lvl w:ilvl="6" w:tplc="F15862F6" w:tentative="1">
      <w:start w:val="1"/>
      <w:numFmt w:val="decimal"/>
      <w:lvlText w:val="%7."/>
      <w:lvlJc w:val="left"/>
      <w:pPr>
        <w:ind w:left="5040" w:hanging="360"/>
      </w:pPr>
    </w:lvl>
    <w:lvl w:ilvl="7" w:tplc="DD82436C" w:tentative="1">
      <w:start w:val="1"/>
      <w:numFmt w:val="lowerLetter"/>
      <w:lvlText w:val="%8."/>
      <w:lvlJc w:val="left"/>
      <w:pPr>
        <w:ind w:left="5760" w:hanging="360"/>
      </w:pPr>
    </w:lvl>
    <w:lvl w:ilvl="8" w:tplc="FB7EB2B2" w:tentative="1">
      <w:start w:val="1"/>
      <w:numFmt w:val="lowerRoman"/>
      <w:lvlText w:val="%9."/>
      <w:lvlJc w:val="right"/>
      <w:pPr>
        <w:ind w:left="6480" w:hanging="180"/>
      </w:pPr>
    </w:lvl>
  </w:abstractNum>
  <w:abstractNum w:abstractNumId="5">
    <w:nsid w:val="1B4C6DEA"/>
    <w:multiLevelType w:val="hybridMultilevel"/>
    <w:tmpl w:val="03705390"/>
    <w:lvl w:ilvl="0" w:tplc="3BE634F8">
      <w:start w:val="1"/>
      <w:numFmt w:val="bullet"/>
      <w:lvlText w:val=""/>
      <w:lvlJc w:val="left"/>
      <w:pPr>
        <w:ind w:left="720" w:hanging="360"/>
      </w:pPr>
      <w:rPr>
        <w:rFonts w:ascii="Symbol" w:hAnsi="Symbol" w:hint="default"/>
      </w:rPr>
    </w:lvl>
    <w:lvl w:ilvl="1" w:tplc="851E645A" w:tentative="1">
      <w:start w:val="1"/>
      <w:numFmt w:val="bullet"/>
      <w:lvlText w:val="o"/>
      <w:lvlJc w:val="left"/>
      <w:pPr>
        <w:ind w:left="1440" w:hanging="360"/>
      </w:pPr>
      <w:rPr>
        <w:rFonts w:ascii="Courier New" w:hAnsi="Courier New" w:cs="Courier New" w:hint="default"/>
      </w:rPr>
    </w:lvl>
    <w:lvl w:ilvl="2" w:tplc="5126B27A" w:tentative="1">
      <w:start w:val="1"/>
      <w:numFmt w:val="bullet"/>
      <w:lvlText w:val=""/>
      <w:lvlJc w:val="left"/>
      <w:pPr>
        <w:ind w:left="2160" w:hanging="360"/>
      </w:pPr>
      <w:rPr>
        <w:rFonts w:ascii="Wingdings" w:hAnsi="Wingdings" w:hint="default"/>
      </w:rPr>
    </w:lvl>
    <w:lvl w:ilvl="3" w:tplc="98765452" w:tentative="1">
      <w:start w:val="1"/>
      <w:numFmt w:val="bullet"/>
      <w:lvlText w:val=""/>
      <w:lvlJc w:val="left"/>
      <w:pPr>
        <w:ind w:left="2880" w:hanging="360"/>
      </w:pPr>
      <w:rPr>
        <w:rFonts w:ascii="Symbol" w:hAnsi="Symbol" w:hint="default"/>
      </w:rPr>
    </w:lvl>
    <w:lvl w:ilvl="4" w:tplc="468AA3AE" w:tentative="1">
      <w:start w:val="1"/>
      <w:numFmt w:val="bullet"/>
      <w:lvlText w:val="o"/>
      <w:lvlJc w:val="left"/>
      <w:pPr>
        <w:ind w:left="3600" w:hanging="360"/>
      </w:pPr>
      <w:rPr>
        <w:rFonts w:ascii="Courier New" w:hAnsi="Courier New" w:cs="Courier New" w:hint="default"/>
      </w:rPr>
    </w:lvl>
    <w:lvl w:ilvl="5" w:tplc="D1FA1878" w:tentative="1">
      <w:start w:val="1"/>
      <w:numFmt w:val="bullet"/>
      <w:lvlText w:val=""/>
      <w:lvlJc w:val="left"/>
      <w:pPr>
        <w:ind w:left="4320" w:hanging="360"/>
      </w:pPr>
      <w:rPr>
        <w:rFonts w:ascii="Wingdings" w:hAnsi="Wingdings" w:hint="default"/>
      </w:rPr>
    </w:lvl>
    <w:lvl w:ilvl="6" w:tplc="0B3AFE0E" w:tentative="1">
      <w:start w:val="1"/>
      <w:numFmt w:val="bullet"/>
      <w:lvlText w:val=""/>
      <w:lvlJc w:val="left"/>
      <w:pPr>
        <w:ind w:left="5040" w:hanging="360"/>
      </w:pPr>
      <w:rPr>
        <w:rFonts w:ascii="Symbol" w:hAnsi="Symbol" w:hint="default"/>
      </w:rPr>
    </w:lvl>
    <w:lvl w:ilvl="7" w:tplc="FD068E28" w:tentative="1">
      <w:start w:val="1"/>
      <w:numFmt w:val="bullet"/>
      <w:lvlText w:val="o"/>
      <w:lvlJc w:val="left"/>
      <w:pPr>
        <w:ind w:left="5760" w:hanging="360"/>
      </w:pPr>
      <w:rPr>
        <w:rFonts w:ascii="Courier New" w:hAnsi="Courier New" w:cs="Courier New" w:hint="default"/>
      </w:rPr>
    </w:lvl>
    <w:lvl w:ilvl="8" w:tplc="30B02326" w:tentative="1">
      <w:start w:val="1"/>
      <w:numFmt w:val="bullet"/>
      <w:lvlText w:val=""/>
      <w:lvlJc w:val="left"/>
      <w:pPr>
        <w:ind w:left="6480" w:hanging="360"/>
      </w:pPr>
      <w:rPr>
        <w:rFonts w:ascii="Wingdings" w:hAnsi="Wingdings" w:hint="default"/>
      </w:rPr>
    </w:lvl>
  </w:abstractNum>
  <w:abstractNum w:abstractNumId="6">
    <w:nsid w:val="1DB67ECE"/>
    <w:multiLevelType w:val="hybridMultilevel"/>
    <w:tmpl w:val="E98EACC4"/>
    <w:lvl w:ilvl="0" w:tplc="3FF2B420">
      <w:start w:val="1"/>
      <w:numFmt w:val="bullet"/>
      <w:lvlText w:val=""/>
      <w:lvlJc w:val="left"/>
      <w:pPr>
        <w:ind w:left="720" w:hanging="360"/>
      </w:pPr>
      <w:rPr>
        <w:rFonts w:ascii="Symbol" w:hAnsi="Symbol" w:hint="default"/>
      </w:rPr>
    </w:lvl>
    <w:lvl w:ilvl="1" w:tplc="B3985BA6" w:tentative="1">
      <w:start w:val="1"/>
      <w:numFmt w:val="bullet"/>
      <w:lvlText w:val="o"/>
      <w:lvlJc w:val="left"/>
      <w:pPr>
        <w:ind w:left="1440" w:hanging="360"/>
      </w:pPr>
      <w:rPr>
        <w:rFonts w:ascii="Courier New" w:hAnsi="Courier New" w:cs="Courier New" w:hint="default"/>
      </w:rPr>
    </w:lvl>
    <w:lvl w:ilvl="2" w:tplc="6AAE0524" w:tentative="1">
      <w:start w:val="1"/>
      <w:numFmt w:val="bullet"/>
      <w:lvlText w:val=""/>
      <w:lvlJc w:val="left"/>
      <w:pPr>
        <w:ind w:left="2160" w:hanging="360"/>
      </w:pPr>
      <w:rPr>
        <w:rFonts w:ascii="Wingdings" w:hAnsi="Wingdings" w:hint="default"/>
      </w:rPr>
    </w:lvl>
    <w:lvl w:ilvl="3" w:tplc="B21A0692" w:tentative="1">
      <w:start w:val="1"/>
      <w:numFmt w:val="bullet"/>
      <w:lvlText w:val=""/>
      <w:lvlJc w:val="left"/>
      <w:pPr>
        <w:ind w:left="2880" w:hanging="360"/>
      </w:pPr>
      <w:rPr>
        <w:rFonts w:ascii="Symbol" w:hAnsi="Symbol" w:hint="default"/>
      </w:rPr>
    </w:lvl>
    <w:lvl w:ilvl="4" w:tplc="57B426A2" w:tentative="1">
      <w:start w:val="1"/>
      <w:numFmt w:val="bullet"/>
      <w:lvlText w:val="o"/>
      <w:lvlJc w:val="left"/>
      <w:pPr>
        <w:ind w:left="3600" w:hanging="360"/>
      </w:pPr>
      <w:rPr>
        <w:rFonts w:ascii="Courier New" w:hAnsi="Courier New" w:cs="Courier New" w:hint="default"/>
      </w:rPr>
    </w:lvl>
    <w:lvl w:ilvl="5" w:tplc="80AA97DA" w:tentative="1">
      <w:start w:val="1"/>
      <w:numFmt w:val="bullet"/>
      <w:lvlText w:val=""/>
      <w:lvlJc w:val="left"/>
      <w:pPr>
        <w:ind w:left="4320" w:hanging="360"/>
      </w:pPr>
      <w:rPr>
        <w:rFonts w:ascii="Wingdings" w:hAnsi="Wingdings" w:hint="default"/>
      </w:rPr>
    </w:lvl>
    <w:lvl w:ilvl="6" w:tplc="33A469F4" w:tentative="1">
      <w:start w:val="1"/>
      <w:numFmt w:val="bullet"/>
      <w:lvlText w:val=""/>
      <w:lvlJc w:val="left"/>
      <w:pPr>
        <w:ind w:left="5040" w:hanging="360"/>
      </w:pPr>
      <w:rPr>
        <w:rFonts w:ascii="Symbol" w:hAnsi="Symbol" w:hint="default"/>
      </w:rPr>
    </w:lvl>
    <w:lvl w:ilvl="7" w:tplc="37AC527C" w:tentative="1">
      <w:start w:val="1"/>
      <w:numFmt w:val="bullet"/>
      <w:lvlText w:val="o"/>
      <w:lvlJc w:val="left"/>
      <w:pPr>
        <w:ind w:left="5760" w:hanging="360"/>
      </w:pPr>
      <w:rPr>
        <w:rFonts w:ascii="Courier New" w:hAnsi="Courier New" w:cs="Courier New" w:hint="default"/>
      </w:rPr>
    </w:lvl>
    <w:lvl w:ilvl="8" w:tplc="C4AC8DA8" w:tentative="1">
      <w:start w:val="1"/>
      <w:numFmt w:val="bullet"/>
      <w:lvlText w:val=""/>
      <w:lvlJc w:val="left"/>
      <w:pPr>
        <w:ind w:left="6480" w:hanging="360"/>
      </w:pPr>
      <w:rPr>
        <w:rFonts w:ascii="Wingdings" w:hAnsi="Wingdings" w:hint="default"/>
      </w:rPr>
    </w:lvl>
  </w:abstractNum>
  <w:abstractNum w:abstractNumId="7">
    <w:nsid w:val="1FC20CEC"/>
    <w:multiLevelType w:val="hybridMultilevel"/>
    <w:tmpl w:val="E794C84C"/>
    <w:lvl w:ilvl="0" w:tplc="51DA732A">
      <w:start w:val="1"/>
      <w:numFmt w:val="bullet"/>
      <w:lvlText w:val=""/>
      <w:lvlJc w:val="left"/>
      <w:pPr>
        <w:ind w:left="720" w:hanging="360"/>
      </w:pPr>
      <w:rPr>
        <w:rFonts w:ascii="Symbol" w:hAnsi="Symbol" w:hint="default"/>
      </w:rPr>
    </w:lvl>
    <w:lvl w:ilvl="1" w:tplc="91981CE4" w:tentative="1">
      <w:start w:val="1"/>
      <w:numFmt w:val="bullet"/>
      <w:lvlText w:val="o"/>
      <w:lvlJc w:val="left"/>
      <w:pPr>
        <w:ind w:left="1440" w:hanging="360"/>
      </w:pPr>
      <w:rPr>
        <w:rFonts w:ascii="Courier New" w:hAnsi="Courier New" w:cs="Courier New" w:hint="default"/>
      </w:rPr>
    </w:lvl>
    <w:lvl w:ilvl="2" w:tplc="C12068F0" w:tentative="1">
      <w:start w:val="1"/>
      <w:numFmt w:val="bullet"/>
      <w:lvlText w:val=""/>
      <w:lvlJc w:val="left"/>
      <w:pPr>
        <w:ind w:left="2160" w:hanging="360"/>
      </w:pPr>
      <w:rPr>
        <w:rFonts w:ascii="Wingdings" w:hAnsi="Wingdings" w:hint="default"/>
      </w:rPr>
    </w:lvl>
    <w:lvl w:ilvl="3" w:tplc="175456FE" w:tentative="1">
      <w:start w:val="1"/>
      <w:numFmt w:val="bullet"/>
      <w:lvlText w:val=""/>
      <w:lvlJc w:val="left"/>
      <w:pPr>
        <w:ind w:left="2880" w:hanging="360"/>
      </w:pPr>
      <w:rPr>
        <w:rFonts w:ascii="Symbol" w:hAnsi="Symbol" w:hint="default"/>
      </w:rPr>
    </w:lvl>
    <w:lvl w:ilvl="4" w:tplc="D1E4A8B6" w:tentative="1">
      <w:start w:val="1"/>
      <w:numFmt w:val="bullet"/>
      <w:lvlText w:val="o"/>
      <w:lvlJc w:val="left"/>
      <w:pPr>
        <w:ind w:left="3600" w:hanging="360"/>
      </w:pPr>
      <w:rPr>
        <w:rFonts w:ascii="Courier New" w:hAnsi="Courier New" w:cs="Courier New" w:hint="default"/>
      </w:rPr>
    </w:lvl>
    <w:lvl w:ilvl="5" w:tplc="0082C49A" w:tentative="1">
      <w:start w:val="1"/>
      <w:numFmt w:val="bullet"/>
      <w:lvlText w:val=""/>
      <w:lvlJc w:val="left"/>
      <w:pPr>
        <w:ind w:left="4320" w:hanging="360"/>
      </w:pPr>
      <w:rPr>
        <w:rFonts w:ascii="Wingdings" w:hAnsi="Wingdings" w:hint="default"/>
      </w:rPr>
    </w:lvl>
    <w:lvl w:ilvl="6" w:tplc="ECE0EA36" w:tentative="1">
      <w:start w:val="1"/>
      <w:numFmt w:val="bullet"/>
      <w:lvlText w:val=""/>
      <w:lvlJc w:val="left"/>
      <w:pPr>
        <w:ind w:left="5040" w:hanging="360"/>
      </w:pPr>
      <w:rPr>
        <w:rFonts w:ascii="Symbol" w:hAnsi="Symbol" w:hint="default"/>
      </w:rPr>
    </w:lvl>
    <w:lvl w:ilvl="7" w:tplc="B0A2E746" w:tentative="1">
      <w:start w:val="1"/>
      <w:numFmt w:val="bullet"/>
      <w:lvlText w:val="o"/>
      <w:lvlJc w:val="left"/>
      <w:pPr>
        <w:ind w:left="5760" w:hanging="360"/>
      </w:pPr>
      <w:rPr>
        <w:rFonts w:ascii="Courier New" w:hAnsi="Courier New" w:cs="Courier New" w:hint="default"/>
      </w:rPr>
    </w:lvl>
    <w:lvl w:ilvl="8" w:tplc="0922AAEE" w:tentative="1">
      <w:start w:val="1"/>
      <w:numFmt w:val="bullet"/>
      <w:lvlText w:val=""/>
      <w:lvlJc w:val="left"/>
      <w:pPr>
        <w:ind w:left="6480" w:hanging="360"/>
      </w:pPr>
      <w:rPr>
        <w:rFonts w:ascii="Wingdings" w:hAnsi="Wingdings" w:hint="default"/>
      </w:rPr>
    </w:lvl>
  </w:abstractNum>
  <w:abstractNum w:abstractNumId="8">
    <w:nsid w:val="254F6EA8"/>
    <w:multiLevelType w:val="multilevel"/>
    <w:tmpl w:val="E89E88A8"/>
    <w:lvl w:ilvl="0">
      <w:start w:val="2"/>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5"/>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9">
    <w:nsid w:val="27F22879"/>
    <w:multiLevelType w:val="hybridMultilevel"/>
    <w:tmpl w:val="CDA6D50C"/>
    <w:lvl w:ilvl="0" w:tplc="F5AA237E">
      <w:start w:val="1"/>
      <w:numFmt w:val="bullet"/>
      <w:lvlText w:val=""/>
      <w:lvlJc w:val="left"/>
      <w:pPr>
        <w:ind w:left="720" w:hanging="360"/>
      </w:pPr>
      <w:rPr>
        <w:rFonts w:ascii="Symbol" w:hAnsi="Symbol" w:hint="default"/>
      </w:rPr>
    </w:lvl>
    <w:lvl w:ilvl="1" w:tplc="144E3F4E" w:tentative="1">
      <w:start w:val="1"/>
      <w:numFmt w:val="bullet"/>
      <w:lvlText w:val="o"/>
      <w:lvlJc w:val="left"/>
      <w:pPr>
        <w:ind w:left="1440" w:hanging="360"/>
      </w:pPr>
      <w:rPr>
        <w:rFonts w:ascii="Courier New" w:hAnsi="Courier New" w:cs="Courier New" w:hint="default"/>
      </w:rPr>
    </w:lvl>
    <w:lvl w:ilvl="2" w:tplc="EDB857F2" w:tentative="1">
      <w:start w:val="1"/>
      <w:numFmt w:val="bullet"/>
      <w:lvlText w:val=""/>
      <w:lvlJc w:val="left"/>
      <w:pPr>
        <w:ind w:left="2160" w:hanging="360"/>
      </w:pPr>
      <w:rPr>
        <w:rFonts w:ascii="Wingdings" w:hAnsi="Wingdings" w:hint="default"/>
      </w:rPr>
    </w:lvl>
    <w:lvl w:ilvl="3" w:tplc="36782072" w:tentative="1">
      <w:start w:val="1"/>
      <w:numFmt w:val="bullet"/>
      <w:lvlText w:val=""/>
      <w:lvlJc w:val="left"/>
      <w:pPr>
        <w:ind w:left="2880" w:hanging="360"/>
      </w:pPr>
      <w:rPr>
        <w:rFonts w:ascii="Symbol" w:hAnsi="Symbol" w:hint="default"/>
      </w:rPr>
    </w:lvl>
    <w:lvl w:ilvl="4" w:tplc="18585EA6" w:tentative="1">
      <w:start w:val="1"/>
      <w:numFmt w:val="bullet"/>
      <w:lvlText w:val="o"/>
      <w:lvlJc w:val="left"/>
      <w:pPr>
        <w:ind w:left="3600" w:hanging="360"/>
      </w:pPr>
      <w:rPr>
        <w:rFonts w:ascii="Courier New" w:hAnsi="Courier New" w:cs="Courier New" w:hint="default"/>
      </w:rPr>
    </w:lvl>
    <w:lvl w:ilvl="5" w:tplc="6E30C08C" w:tentative="1">
      <w:start w:val="1"/>
      <w:numFmt w:val="bullet"/>
      <w:lvlText w:val=""/>
      <w:lvlJc w:val="left"/>
      <w:pPr>
        <w:ind w:left="4320" w:hanging="360"/>
      </w:pPr>
      <w:rPr>
        <w:rFonts w:ascii="Wingdings" w:hAnsi="Wingdings" w:hint="default"/>
      </w:rPr>
    </w:lvl>
    <w:lvl w:ilvl="6" w:tplc="5806317E" w:tentative="1">
      <w:start w:val="1"/>
      <w:numFmt w:val="bullet"/>
      <w:lvlText w:val=""/>
      <w:lvlJc w:val="left"/>
      <w:pPr>
        <w:ind w:left="5040" w:hanging="360"/>
      </w:pPr>
      <w:rPr>
        <w:rFonts w:ascii="Symbol" w:hAnsi="Symbol" w:hint="default"/>
      </w:rPr>
    </w:lvl>
    <w:lvl w:ilvl="7" w:tplc="01AEE702" w:tentative="1">
      <w:start w:val="1"/>
      <w:numFmt w:val="bullet"/>
      <w:lvlText w:val="o"/>
      <w:lvlJc w:val="left"/>
      <w:pPr>
        <w:ind w:left="5760" w:hanging="360"/>
      </w:pPr>
      <w:rPr>
        <w:rFonts w:ascii="Courier New" w:hAnsi="Courier New" w:cs="Courier New" w:hint="default"/>
      </w:rPr>
    </w:lvl>
    <w:lvl w:ilvl="8" w:tplc="B3D8F748" w:tentative="1">
      <w:start w:val="1"/>
      <w:numFmt w:val="bullet"/>
      <w:lvlText w:val=""/>
      <w:lvlJc w:val="left"/>
      <w:pPr>
        <w:ind w:left="6480" w:hanging="360"/>
      </w:pPr>
      <w:rPr>
        <w:rFonts w:ascii="Wingdings" w:hAnsi="Wingdings" w:hint="default"/>
      </w:rPr>
    </w:lvl>
  </w:abstractNum>
  <w:abstractNum w:abstractNumId="10">
    <w:nsid w:val="2A07190E"/>
    <w:multiLevelType w:val="multilevel"/>
    <w:tmpl w:val="5B6E1B24"/>
    <w:lvl w:ilvl="0">
      <w:start w:val="1"/>
      <w:numFmt w:val="decimal"/>
      <w:pStyle w:val="Heading1"/>
      <w:lvlText w:val="%1"/>
      <w:lvlJc w:val="left"/>
      <w:pPr>
        <w:ind w:left="1077" w:hanging="357"/>
      </w:pPr>
      <w:rPr>
        <w:rFonts w:hint="default"/>
      </w:rPr>
    </w:lvl>
    <w:lvl w:ilvl="1">
      <w:start w:val="1"/>
      <w:numFmt w:val="decimal"/>
      <w:pStyle w:val="Heading2"/>
      <w:lvlText w:val="%1.%2"/>
      <w:lvlJc w:val="left"/>
      <w:pPr>
        <w:tabs>
          <w:tab w:val="num" w:pos="1296"/>
        </w:tabs>
        <w:ind w:left="1077" w:hanging="357"/>
      </w:pPr>
      <w:rPr>
        <w:rFonts w:cs="Times New Roman"/>
        <w:b/>
        <w:bCs w:val="0"/>
        <w:i w:val="0"/>
        <w:iCs w:val="0"/>
        <w:caps w:val="0"/>
        <w:smallCaps w:val="0"/>
        <w:strike w:val="0"/>
        <w:dstrike w:val="0"/>
        <w:noProof w:val="0"/>
        <w:vanish w:val="0"/>
        <w:color w:val="auto"/>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1"/>
      <w:pStyle w:val="Heading3"/>
      <w:lvlText w:val="%1.%2.%3"/>
      <w:lvlJc w:val="left"/>
      <w:pPr>
        <w:tabs>
          <w:tab w:val="num" w:pos="1855"/>
        </w:tabs>
        <w:ind w:left="1492" w:hanging="357"/>
      </w:pPr>
      <w:rPr>
        <w:rFonts w:hint="default"/>
        <w:b/>
        <w:i w:val="0"/>
        <w:color w:val="auto"/>
      </w:rPr>
    </w:lvl>
    <w:lvl w:ilvl="3">
      <w:start w:val="1"/>
      <w:numFmt w:val="decimal"/>
      <w:lvlText w:val="%1.%2.%3.%4"/>
      <w:lvlJc w:val="left"/>
      <w:pPr>
        <w:tabs>
          <w:tab w:val="num" w:pos="1584"/>
        </w:tabs>
        <w:ind w:left="1077" w:hanging="357"/>
      </w:pPr>
      <w:rPr>
        <w:rFonts w:hint="default"/>
      </w:rPr>
    </w:lvl>
    <w:lvl w:ilvl="4">
      <w:start w:val="1"/>
      <w:numFmt w:val="decimal"/>
      <w:lvlText w:val="%1.%2.%3.%4.%5"/>
      <w:lvlJc w:val="left"/>
      <w:pPr>
        <w:tabs>
          <w:tab w:val="num" w:pos="1728"/>
        </w:tabs>
        <w:ind w:left="1077" w:hanging="357"/>
      </w:pPr>
      <w:rPr>
        <w:rFonts w:hint="default"/>
      </w:rPr>
    </w:lvl>
    <w:lvl w:ilvl="5">
      <w:start w:val="1"/>
      <w:numFmt w:val="decimal"/>
      <w:lvlText w:val="%1.%2.%3.%4.%5.%6"/>
      <w:lvlJc w:val="left"/>
      <w:pPr>
        <w:tabs>
          <w:tab w:val="num" w:pos="1872"/>
        </w:tabs>
        <w:ind w:left="1077" w:hanging="357"/>
      </w:pPr>
      <w:rPr>
        <w:rFonts w:hint="default"/>
      </w:rPr>
    </w:lvl>
    <w:lvl w:ilvl="6">
      <w:start w:val="1"/>
      <w:numFmt w:val="decimal"/>
      <w:lvlText w:val="%1.%2.%3.%4.%5.%6.%7"/>
      <w:lvlJc w:val="left"/>
      <w:pPr>
        <w:tabs>
          <w:tab w:val="num" w:pos="2016"/>
        </w:tabs>
        <w:ind w:left="1077" w:hanging="357"/>
      </w:pPr>
      <w:rPr>
        <w:rFonts w:hint="default"/>
      </w:rPr>
    </w:lvl>
    <w:lvl w:ilvl="7">
      <w:start w:val="1"/>
      <w:numFmt w:val="decimal"/>
      <w:lvlText w:val="%1.%2.%3.%4.%5.%6.%7.%8"/>
      <w:lvlJc w:val="left"/>
      <w:pPr>
        <w:tabs>
          <w:tab w:val="num" w:pos="2160"/>
        </w:tabs>
        <w:ind w:left="1077" w:hanging="357"/>
      </w:pPr>
      <w:rPr>
        <w:rFonts w:hint="default"/>
      </w:rPr>
    </w:lvl>
    <w:lvl w:ilvl="8">
      <w:start w:val="1"/>
      <w:numFmt w:val="decimal"/>
      <w:lvlText w:val="%1.%2.%3.%4.%5.%6.%7.%8.%9"/>
      <w:lvlJc w:val="left"/>
      <w:pPr>
        <w:tabs>
          <w:tab w:val="num" w:pos="2304"/>
        </w:tabs>
        <w:ind w:left="1077" w:hanging="357"/>
      </w:pPr>
      <w:rPr>
        <w:rFonts w:hint="default"/>
      </w:rPr>
    </w:lvl>
  </w:abstractNum>
  <w:abstractNum w:abstractNumId="11">
    <w:nsid w:val="30304C23"/>
    <w:multiLevelType w:val="hybridMultilevel"/>
    <w:tmpl w:val="F21475AE"/>
    <w:lvl w:ilvl="0" w:tplc="527E1474">
      <w:start w:val="1"/>
      <w:numFmt w:val="lowerLetter"/>
      <w:lvlText w:val="%1)"/>
      <w:lvlJc w:val="left"/>
      <w:pPr>
        <w:ind w:left="720" w:hanging="360"/>
      </w:pPr>
    </w:lvl>
    <w:lvl w:ilvl="1" w:tplc="189A34C8" w:tentative="1">
      <w:start w:val="1"/>
      <w:numFmt w:val="lowerLetter"/>
      <w:lvlText w:val="%2."/>
      <w:lvlJc w:val="left"/>
      <w:pPr>
        <w:ind w:left="1440" w:hanging="360"/>
      </w:pPr>
    </w:lvl>
    <w:lvl w:ilvl="2" w:tplc="3D7870D2" w:tentative="1">
      <w:start w:val="1"/>
      <w:numFmt w:val="lowerRoman"/>
      <w:lvlText w:val="%3."/>
      <w:lvlJc w:val="right"/>
      <w:pPr>
        <w:ind w:left="2160" w:hanging="180"/>
      </w:pPr>
    </w:lvl>
    <w:lvl w:ilvl="3" w:tplc="A9162D32" w:tentative="1">
      <w:start w:val="1"/>
      <w:numFmt w:val="decimal"/>
      <w:lvlText w:val="%4."/>
      <w:lvlJc w:val="left"/>
      <w:pPr>
        <w:ind w:left="2880" w:hanging="360"/>
      </w:pPr>
    </w:lvl>
    <w:lvl w:ilvl="4" w:tplc="2D7653A6" w:tentative="1">
      <w:start w:val="1"/>
      <w:numFmt w:val="lowerLetter"/>
      <w:lvlText w:val="%5."/>
      <w:lvlJc w:val="left"/>
      <w:pPr>
        <w:ind w:left="3600" w:hanging="360"/>
      </w:pPr>
    </w:lvl>
    <w:lvl w:ilvl="5" w:tplc="71100DB4" w:tentative="1">
      <w:start w:val="1"/>
      <w:numFmt w:val="lowerRoman"/>
      <w:lvlText w:val="%6."/>
      <w:lvlJc w:val="right"/>
      <w:pPr>
        <w:ind w:left="4320" w:hanging="180"/>
      </w:pPr>
    </w:lvl>
    <w:lvl w:ilvl="6" w:tplc="F7064814" w:tentative="1">
      <w:start w:val="1"/>
      <w:numFmt w:val="decimal"/>
      <w:lvlText w:val="%7."/>
      <w:lvlJc w:val="left"/>
      <w:pPr>
        <w:ind w:left="5040" w:hanging="360"/>
      </w:pPr>
    </w:lvl>
    <w:lvl w:ilvl="7" w:tplc="8B547E28" w:tentative="1">
      <w:start w:val="1"/>
      <w:numFmt w:val="lowerLetter"/>
      <w:lvlText w:val="%8."/>
      <w:lvlJc w:val="left"/>
      <w:pPr>
        <w:ind w:left="5760" w:hanging="360"/>
      </w:pPr>
    </w:lvl>
    <w:lvl w:ilvl="8" w:tplc="432A09A6" w:tentative="1">
      <w:start w:val="1"/>
      <w:numFmt w:val="lowerRoman"/>
      <w:lvlText w:val="%9."/>
      <w:lvlJc w:val="right"/>
      <w:pPr>
        <w:ind w:left="6480" w:hanging="180"/>
      </w:pPr>
    </w:lvl>
  </w:abstractNum>
  <w:abstractNum w:abstractNumId="12">
    <w:nsid w:val="328B4D05"/>
    <w:multiLevelType w:val="hybridMultilevel"/>
    <w:tmpl w:val="F21475AE"/>
    <w:lvl w:ilvl="0" w:tplc="271A8938">
      <w:start w:val="1"/>
      <w:numFmt w:val="lowerLetter"/>
      <w:lvlText w:val="%1)"/>
      <w:lvlJc w:val="left"/>
      <w:pPr>
        <w:ind w:left="720" w:hanging="360"/>
      </w:pPr>
    </w:lvl>
    <w:lvl w:ilvl="1" w:tplc="945ACF4A" w:tentative="1">
      <w:start w:val="1"/>
      <w:numFmt w:val="lowerLetter"/>
      <w:lvlText w:val="%2."/>
      <w:lvlJc w:val="left"/>
      <w:pPr>
        <w:ind w:left="1440" w:hanging="360"/>
      </w:pPr>
    </w:lvl>
    <w:lvl w:ilvl="2" w:tplc="01020526" w:tentative="1">
      <w:start w:val="1"/>
      <w:numFmt w:val="lowerRoman"/>
      <w:lvlText w:val="%3."/>
      <w:lvlJc w:val="right"/>
      <w:pPr>
        <w:ind w:left="2160" w:hanging="180"/>
      </w:pPr>
    </w:lvl>
    <w:lvl w:ilvl="3" w:tplc="C910F10E" w:tentative="1">
      <w:start w:val="1"/>
      <w:numFmt w:val="decimal"/>
      <w:lvlText w:val="%4."/>
      <w:lvlJc w:val="left"/>
      <w:pPr>
        <w:ind w:left="2880" w:hanging="360"/>
      </w:pPr>
    </w:lvl>
    <w:lvl w:ilvl="4" w:tplc="4F001880" w:tentative="1">
      <w:start w:val="1"/>
      <w:numFmt w:val="lowerLetter"/>
      <w:lvlText w:val="%5."/>
      <w:lvlJc w:val="left"/>
      <w:pPr>
        <w:ind w:left="3600" w:hanging="360"/>
      </w:pPr>
    </w:lvl>
    <w:lvl w:ilvl="5" w:tplc="6518C270" w:tentative="1">
      <w:start w:val="1"/>
      <w:numFmt w:val="lowerRoman"/>
      <w:lvlText w:val="%6."/>
      <w:lvlJc w:val="right"/>
      <w:pPr>
        <w:ind w:left="4320" w:hanging="180"/>
      </w:pPr>
    </w:lvl>
    <w:lvl w:ilvl="6" w:tplc="FD66CD3C" w:tentative="1">
      <w:start w:val="1"/>
      <w:numFmt w:val="decimal"/>
      <w:lvlText w:val="%7."/>
      <w:lvlJc w:val="left"/>
      <w:pPr>
        <w:ind w:left="5040" w:hanging="360"/>
      </w:pPr>
    </w:lvl>
    <w:lvl w:ilvl="7" w:tplc="069E44B4" w:tentative="1">
      <w:start w:val="1"/>
      <w:numFmt w:val="lowerLetter"/>
      <w:lvlText w:val="%8."/>
      <w:lvlJc w:val="left"/>
      <w:pPr>
        <w:ind w:left="5760" w:hanging="360"/>
      </w:pPr>
    </w:lvl>
    <w:lvl w:ilvl="8" w:tplc="13E21FB8" w:tentative="1">
      <w:start w:val="1"/>
      <w:numFmt w:val="lowerRoman"/>
      <w:lvlText w:val="%9."/>
      <w:lvlJc w:val="right"/>
      <w:pPr>
        <w:ind w:left="6480" w:hanging="180"/>
      </w:pPr>
    </w:lvl>
  </w:abstractNum>
  <w:abstractNum w:abstractNumId="13">
    <w:nsid w:val="35AF2F42"/>
    <w:multiLevelType w:val="multilevel"/>
    <w:tmpl w:val="759E9808"/>
    <w:lvl w:ilvl="0">
      <w:start w:val="2"/>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83623A0"/>
    <w:multiLevelType w:val="hybridMultilevel"/>
    <w:tmpl w:val="CE344B94"/>
    <w:lvl w:ilvl="0" w:tplc="6C9AEB86">
      <w:start w:val="1"/>
      <w:numFmt w:val="bullet"/>
      <w:lvlText w:val=""/>
      <w:lvlJc w:val="left"/>
      <w:pPr>
        <w:tabs>
          <w:tab w:val="num" w:pos="284"/>
        </w:tabs>
        <w:ind w:left="284" w:hanging="284"/>
      </w:pPr>
      <w:rPr>
        <w:rFonts w:ascii="Symbol" w:hAnsi="Symbol" w:hint="default"/>
      </w:rPr>
    </w:lvl>
    <w:lvl w:ilvl="1" w:tplc="F13E97DE" w:tentative="1">
      <w:start w:val="1"/>
      <w:numFmt w:val="bullet"/>
      <w:lvlText w:val="o"/>
      <w:lvlJc w:val="left"/>
      <w:pPr>
        <w:tabs>
          <w:tab w:val="num" w:pos="1440"/>
        </w:tabs>
        <w:ind w:left="1440" w:hanging="360"/>
      </w:pPr>
      <w:rPr>
        <w:rFonts w:ascii="Courier New" w:hAnsi="Courier New" w:cs="Courier New" w:hint="default"/>
      </w:rPr>
    </w:lvl>
    <w:lvl w:ilvl="2" w:tplc="B1B640AE" w:tentative="1">
      <w:start w:val="1"/>
      <w:numFmt w:val="bullet"/>
      <w:lvlText w:val=""/>
      <w:lvlJc w:val="left"/>
      <w:pPr>
        <w:tabs>
          <w:tab w:val="num" w:pos="2160"/>
        </w:tabs>
        <w:ind w:left="2160" w:hanging="360"/>
      </w:pPr>
      <w:rPr>
        <w:rFonts w:ascii="Wingdings" w:hAnsi="Wingdings" w:hint="default"/>
      </w:rPr>
    </w:lvl>
    <w:lvl w:ilvl="3" w:tplc="E806AA4E" w:tentative="1">
      <w:start w:val="1"/>
      <w:numFmt w:val="bullet"/>
      <w:lvlText w:val=""/>
      <w:lvlJc w:val="left"/>
      <w:pPr>
        <w:tabs>
          <w:tab w:val="num" w:pos="2880"/>
        </w:tabs>
        <w:ind w:left="2880" w:hanging="360"/>
      </w:pPr>
      <w:rPr>
        <w:rFonts w:ascii="Symbol" w:hAnsi="Symbol" w:hint="default"/>
      </w:rPr>
    </w:lvl>
    <w:lvl w:ilvl="4" w:tplc="1F123CC2" w:tentative="1">
      <w:start w:val="1"/>
      <w:numFmt w:val="bullet"/>
      <w:lvlText w:val="o"/>
      <w:lvlJc w:val="left"/>
      <w:pPr>
        <w:tabs>
          <w:tab w:val="num" w:pos="3600"/>
        </w:tabs>
        <w:ind w:left="3600" w:hanging="360"/>
      </w:pPr>
      <w:rPr>
        <w:rFonts w:ascii="Courier New" w:hAnsi="Courier New" w:cs="Courier New" w:hint="default"/>
      </w:rPr>
    </w:lvl>
    <w:lvl w:ilvl="5" w:tplc="3A16A660" w:tentative="1">
      <w:start w:val="1"/>
      <w:numFmt w:val="bullet"/>
      <w:lvlText w:val=""/>
      <w:lvlJc w:val="left"/>
      <w:pPr>
        <w:tabs>
          <w:tab w:val="num" w:pos="4320"/>
        </w:tabs>
        <w:ind w:left="4320" w:hanging="360"/>
      </w:pPr>
      <w:rPr>
        <w:rFonts w:ascii="Wingdings" w:hAnsi="Wingdings" w:hint="default"/>
      </w:rPr>
    </w:lvl>
    <w:lvl w:ilvl="6" w:tplc="2FB490F2" w:tentative="1">
      <w:start w:val="1"/>
      <w:numFmt w:val="bullet"/>
      <w:lvlText w:val=""/>
      <w:lvlJc w:val="left"/>
      <w:pPr>
        <w:tabs>
          <w:tab w:val="num" w:pos="5040"/>
        </w:tabs>
        <w:ind w:left="5040" w:hanging="360"/>
      </w:pPr>
      <w:rPr>
        <w:rFonts w:ascii="Symbol" w:hAnsi="Symbol" w:hint="default"/>
      </w:rPr>
    </w:lvl>
    <w:lvl w:ilvl="7" w:tplc="4180565E" w:tentative="1">
      <w:start w:val="1"/>
      <w:numFmt w:val="bullet"/>
      <w:lvlText w:val="o"/>
      <w:lvlJc w:val="left"/>
      <w:pPr>
        <w:tabs>
          <w:tab w:val="num" w:pos="5760"/>
        </w:tabs>
        <w:ind w:left="5760" w:hanging="360"/>
      </w:pPr>
      <w:rPr>
        <w:rFonts w:ascii="Courier New" w:hAnsi="Courier New" w:cs="Courier New" w:hint="default"/>
      </w:rPr>
    </w:lvl>
    <w:lvl w:ilvl="8" w:tplc="DD6033F6" w:tentative="1">
      <w:start w:val="1"/>
      <w:numFmt w:val="bullet"/>
      <w:lvlText w:val=""/>
      <w:lvlJc w:val="left"/>
      <w:pPr>
        <w:tabs>
          <w:tab w:val="num" w:pos="6480"/>
        </w:tabs>
        <w:ind w:left="6480" w:hanging="360"/>
      </w:pPr>
      <w:rPr>
        <w:rFonts w:ascii="Wingdings" w:hAnsi="Wingdings" w:hint="default"/>
      </w:rPr>
    </w:lvl>
  </w:abstractNum>
  <w:abstractNum w:abstractNumId="15">
    <w:nsid w:val="38607585"/>
    <w:multiLevelType w:val="hybridMultilevel"/>
    <w:tmpl w:val="A2F2B8C8"/>
    <w:lvl w:ilvl="0" w:tplc="53403CA4">
      <w:start w:val="1"/>
      <w:numFmt w:val="bullet"/>
      <w:lvlText w:val=""/>
      <w:lvlJc w:val="left"/>
      <w:pPr>
        <w:ind w:left="720" w:hanging="360"/>
      </w:pPr>
      <w:rPr>
        <w:rFonts w:ascii="Symbol" w:hAnsi="Symbol" w:hint="default"/>
      </w:rPr>
    </w:lvl>
    <w:lvl w:ilvl="1" w:tplc="E9504912" w:tentative="1">
      <w:start w:val="1"/>
      <w:numFmt w:val="bullet"/>
      <w:lvlText w:val="o"/>
      <w:lvlJc w:val="left"/>
      <w:pPr>
        <w:ind w:left="1440" w:hanging="360"/>
      </w:pPr>
      <w:rPr>
        <w:rFonts w:ascii="Courier New" w:hAnsi="Courier New" w:cs="Courier New" w:hint="default"/>
      </w:rPr>
    </w:lvl>
    <w:lvl w:ilvl="2" w:tplc="AA7AA30A" w:tentative="1">
      <w:start w:val="1"/>
      <w:numFmt w:val="bullet"/>
      <w:lvlText w:val=""/>
      <w:lvlJc w:val="left"/>
      <w:pPr>
        <w:ind w:left="2160" w:hanging="360"/>
      </w:pPr>
      <w:rPr>
        <w:rFonts w:ascii="Wingdings" w:hAnsi="Wingdings" w:hint="default"/>
      </w:rPr>
    </w:lvl>
    <w:lvl w:ilvl="3" w:tplc="3EBAF43C" w:tentative="1">
      <w:start w:val="1"/>
      <w:numFmt w:val="bullet"/>
      <w:lvlText w:val=""/>
      <w:lvlJc w:val="left"/>
      <w:pPr>
        <w:ind w:left="2880" w:hanging="360"/>
      </w:pPr>
      <w:rPr>
        <w:rFonts w:ascii="Symbol" w:hAnsi="Symbol" w:hint="default"/>
      </w:rPr>
    </w:lvl>
    <w:lvl w:ilvl="4" w:tplc="286E5090" w:tentative="1">
      <w:start w:val="1"/>
      <w:numFmt w:val="bullet"/>
      <w:lvlText w:val="o"/>
      <w:lvlJc w:val="left"/>
      <w:pPr>
        <w:ind w:left="3600" w:hanging="360"/>
      </w:pPr>
      <w:rPr>
        <w:rFonts w:ascii="Courier New" w:hAnsi="Courier New" w:cs="Courier New" w:hint="default"/>
      </w:rPr>
    </w:lvl>
    <w:lvl w:ilvl="5" w:tplc="2AC085E4" w:tentative="1">
      <w:start w:val="1"/>
      <w:numFmt w:val="bullet"/>
      <w:lvlText w:val=""/>
      <w:lvlJc w:val="left"/>
      <w:pPr>
        <w:ind w:left="4320" w:hanging="360"/>
      </w:pPr>
      <w:rPr>
        <w:rFonts w:ascii="Wingdings" w:hAnsi="Wingdings" w:hint="default"/>
      </w:rPr>
    </w:lvl>
    <w:lvl w:ilvl="6" w:tplc="0E8ED6EA" w:tentative="1">
      <w:start w:val="1"/>
      <w:numFmt w:val="bullet"/>
      <w:lvlText w:val=""/>
      <w:lvlJc w:val="left"/>
      <w:pPr>
        <w:ind w:left="5040" w:hanging="360"/>
      </w:pPr>
      <w:rPr>
        <w:rFonts w:ascii="Symbol" w:hAnsi="Symbol" w:hint="default"/>
      </w:rPr>
    </w:lvl>
    <w:lvl w:ilvl="7" w:tplc="579450CA" w:tentative="1">
      <w:start w:val="1"/>
      <w:numFmt w:val="bullet"/>
      <w:lvlText w:val="o"/>
      <w:lvlJc w:val="left"/>
      <w:pPr>
        <w:ind w:left="5760" w:hanging="360"/>
      </w:pPr>
      <w:rPr>
        <w:rFonts w:ascii="Courier New" w:hAnsi="Courier New" w:cs="Courier New" w:hint="default"/>
      </w:rPr>
    </w:lvl>
    <w:lvl w:ilvl="8" w:tplc="EE5CF064" w:tentative="1">
      <w:start w:val="1"/>
      <w:numFmt w:val="bullet"/>
      <w:lvlText w:val=""/>
      <w:lvlJc w:val="left"/>
      <w:pPr>
        <w:ind w:left="6480" w:hanging="360"/>
      </w:pPr>
      <w:rPr>
        <w:rFonts w:ascii="Wingdings" w:hAnsi="Wingdings" w:hint="default"/>
      </w:rPr>
    </w:lvl>
  </w:abstractNum>
  <w:abstractNum w:abstractNumId="16">
    <w:nsid w:val="38B8271D"/>
    <w:multiLevelType w:val="multilevel"/>
    <w:tmpl w:val="5886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B61FC4"/>
    <w:multiLevelType w:val="hybridMultilevel"/>
    <w:tmpl w:val="A150038A"/>
    <w:lvl w:ilvl="0" w:tplc="4ED83CDC">
      <w:start w:val="1"/>
      <w:numFmt w:val="bullet"/>
      <w:lvlText w:val=""/>
      <w:lvlJc w:val="left"/>
      <w:pPr>
        <w:ind w:left="720" w:hanging="360"/>
      </w:pPr>
      <w:rPr>
        <w:rFonts w:ascii="Symbol" w:hAnsi="Symbol" w:hint="default"/>
      </w:rPr>
    </w:lvl>
    <w:lvl w:ilvl="1" w:tplc="52E2277C" w:tentative="1">
      <w:start w:val="1"/>
      <w:numFmt w:val="bullet"/>
      <w:lvlText w:val="o"/>
      <w:lvlJc w:val="left"/>
      <w:pPr>
        <w:ind w:left="1440" w:hanging="360"/>
      </w:pPr>
      <w:rPr>
        <w:rFonts w:ascii="Courier New" w:hAnsi="Courier New" w:cs="Courier New" w:hint="default"/>
      </w:rPr>
    </w:lvl>
    <w:lvl w:ilvl="2" w:tplc="126E46D8" w:tentative="1">
      <w:start w:val="1"/>
      <w:numFmt w:val="bullet"/>
      <w:lvlText w:val=""/>
      <w:lvlJc w:val="left"/>
      <w:pPr>
        <w:ind w:left="2160" w:hanging="360"/>
      </w:pPr>
      <w:rPr>
        <w:rFonts w:ascii="Wingdings" w:hAnsi="Wingdings" w:hint="default"/>
      </w:rPr>
    </w:lvl>
    <w:lvl w:ilvl="3" w:tplc="4704E366" w:tentative="1">
      <w:start w:val="1"/>
      <w:numFmt w:val="bullet"/>
      <w:lvlText w:val=""/>
      <w:lvlJc w:val="left"/>
      <w:pPr>
        <w:ind w:left="2880" w:hanging="360"/>
      </w:pPr>
      <w:rPr>
        <w:rFonts w:ascii="Symbol" w:hAnsi="Symbol" w:hint="default"/>
      </w:rPr>
    </w:lvl>
    <w:lvl w:ilvl="4" w:tplc="3B86D652" w:tentative="1">
      <w:start w:val="1"/>
      <w:numFmt w:val="bullet"/>
      <w:lvlText w:val="o"/>
      <w:lvlJc w:val="left"/>
      <w:pPr>
        <w:ind w:left="3600" w:hanging="360"/>
      </w:pPr>
      <w:rPr>
        <w:rFonts w:ascii="Courier New" w:hAnsi="Courier New" w:cs="Courier New" w:hint="default"/>
      </w:rPr>
    </w:lvl>
    <w:lvl w:ilvl="5" w:tplc="89609F7A" w:tentative="1">
      <w:start w:val="1"/>
      <w:numFmt w:val="bullet"/>
      <w:lvlText w:val=""/>
      <w:lvlJc w:val="left"/>
      <w:pPr>
        <w:ind w:left="4320" w:hanging="360"/>
      </w:pPr>
      <w:rPr>
        <w:rFonts w:ascii="Wingdings" w:hAnsi="Wingdings" w:hint="default"/>
      </w:rPr>
    </w:lvl>
    <w:lvl w:ilvl="6" w:tplc="9D56861A" w:tentative="1">
      <w:start w:val="1"/>
      <w:numFmt w:val="bullet"/>
      <w:lvlText w:val=""/>
      <w:lvlJc w:val="left"/>
      <w:pPr>
        <w:ind w:left="5040" w:hanging="360"/>
      </w:pPr>
      <w:rPr>
        <w:rFonts w:ascii="Symbol" w:hAnsi="Symbol" w:hint="default"/>
      </w:rPr>
    </w:lvl>
    <w:lvl w:ilvl="7" w:tplc="2272D5C0" w:tentative="1">
      <w:start w:val="1"/>
      <w:numFmt w:val="bullet"/>
      <w:lvlText w:val="o"/>
      <w:lvlJc w:val="left"/>
      <w:pPr>
        <w:ind w:left="5760" w:hanging="360"/>
      </w:pPr>
      <w:rPr>
        <w:rFonts w:ascii="Courier New" w:hAnsi="Courier New" w:cs="Courier New" w:hint="default"/>
      </w:rPr>
    </w:lvl>
    <w:lvl w:ilvl="8" w:tplc="C0BC748C" w:tentative="1">
      <w:start w:val="1"/>
      <w:numFmt w:val="bullet"/>
      <w:lvlText w:val=""/>
      <w:lvlJc w:val="left"/>
      <w:pPr>
        <w:ind w:left="6480" w:hanging="360"/>
      </w:pPr>
      <w:rPr>
        <w:rFonts w:ascii="Wingdings" w:hAnsi="Wingdings" w:hint="default"/>
      </w:rPr>
    </w:lvl>
  </w:abstractNum>
  <w:abstractNum w:abstractNumId="18">
    <w:nsid w:val="470D02CF"/>
    <w:multiLevelType w:val="hybridMultilevel"/>
    <w:tmpl w:val="B286443E"/>
    <w:lvl w:ilvl="0" w:tplc="C96E3458">
      <w:start w:val="1"/>
      <w:numFmt w:val="bullet"/>
      <w:lvlText w:val=""/>
      <w:lvlJc w:val="left"/>
      <w:pPr>
        <w:tabs>
          <w:tab w:val="num" w:pos="284"/>
        </w:tabs>
        <w:ind w:left="284" w:hanging="284"/>
      </w:pPr>
      <w:rPr>
        <w:rFonts w:ascii="Symbol" w:hAnsi="Symbol" w:hint="default"/>
      </w:rPr>
    </w:lvl>
    <w:lvl w:ilvl="1" w:tplc="832E1306" w:tentative="1">
      <w:start w:val="1"/>
      <w:numFmt w:val="bullet"/>
      <w:lvlText w:val="o"/>
      <w:lvlJc w:val="left"/>
      <w:pPr>
        <w:tabs>
          <w:tab w:val="num" w:pos="1440"/>
        </w:tabs>
        <w:ind w:left="1440" w:hanging="360"/>
      </w:pPr>
      <w:rPr>
        <w:rFonts w:ascii="Courier New" w:hAnsi="Courier New" w:cs="Courier New" w:hint="default"/>
      </w:rPr>
    </w:lvl>
    <w:lvl w:ilvl="2" w:tplc="51EE9CDE" w:tentative="1">
      <w:start w:val="1"/>
      <w:numFmt w:val="bullet"/>
      <w:lvlText w:val=""/>
      <w:lvlJc w:val="left"/>
      <w:pPr>
        <w:tabs>
          <w:tab w:val="num" w:pos="2160"/>
        </w:tabs>
        <w:ind w:left="2160" w:hanging="360"/>
      </w:pPr>
      <w:rPr>
        <w:rFonts w:ascii="Wingdings" w:hAnsi="Wingdings" w:hint="default"/>
      </w:rPr>
    </w:lvl>
    <w:lvl w:ilvl="3" w:tplc="A22E2EF2" w:tentative="1">
      <w:start w:val="1"/>
      <w:numFmt w:val="bullet"/>
      <w:lvlText w:val=""/>
      <w:lvlJc w:val="left"/>
      <w:pPr>
        <w:tabs>
          <w:tab w:val="num" w:pos="2880"/>
        </w:tabs>
        <w:ind w:left="2880" w:hanging="360"/>
      </w:pPr>
      <w:rPr>
        <w:rFonts w:ascii="Symbol" w:hAnsi="Symbol" w:hint="default"/>
      </w:rPr>
    </w:lvl>
    <w:lvl w:ilvl="4" w:tplc="51023BBC" w:tentative="1">
      <w:start w:val="1"/>
      <w:numFmt w:val="bullet"/>
      <w:lvlText w:val="o"/>
      <w:lvlJc w:val="left"/>
      <w:pPr>
        <w:tabs>
          <w:tab w:val="num" w:pos="3600"/>
        </w:tabs>
        <w:ind w:left="3600" w:hanging="360"/>
      </w:pPr>
      <w:rPr>
        <w:rFonts w:ascii="Courier New" w:hAnsi="Courier New" w:cs="Courier New" w:hint="default"/>
      </w:rPr>
    </w:lvl>
    <w:lvl w:ilvl="5" w:tplc="169A5DF4" w:tentative="1">
      <w:start w:val="1"/>
      <w:numFmt w:val="bullet"/>
      <w:lvlText w:val=""/>
      <w:lvlJc w:val="left"/>
      <w:pPr>
        <w:tabs>
          <w:tab w:val="num" w:pos="4320"/>
        </w:tabs>
        <w:ind w:left="4320" w:hanging="360"/>
      </w:pPr>
      <w:rPr>
        <w:rFonts w:ascii="Wingdings" w:hAnsi="Wingdings" w:hint="default"/>
      </w:rPr>
    </w:lvl>
    <w:lvl w:ilvl="6" w:tplc="D3224E22" w:tentative="1">
      <w:start w:val="1"/>
      <w:numFmt w:val="bullet"/>
      <w:lvlText w:val=""/>
      <w:lvlJc w:val="left"/>
      <w:pPr>
        <w:tabs>
          <w:tab w:val="num" w:pos="5040"/>
        </w:tabs>
        <w:ind w:left="5040" w:hanging="360"/>
      </w:pPr>
      <w:rPr>
        <w:rFonts w:ascii="Symbol" w:hAnsi="Symbol" w:hint="default"/>
      </w:rPr>
    </w:lvl>
    <w:lvl w:ilvl="7" w:tplc="CF349DBA" w:tentative="1">
      <w:start w:val="1"/>
      <w:numFmt w:val="bullet"/>
      <w:lvlText w:val="o"/>
      <w:lvlJc w:val="left"/>
      <w:pPr>
        <w:tabs>
          <w:tab w:val="num" w:pos="5760"/>
        </w:tabs>
        <w:ind w:left="5760" w:hanging="360"/>
      </w:pPr>
      <w:rPr>
        <w:rFonts w:ascii="Courier New" w:hAnsi="Courier New" w:cs="Courier New" w:hint="default"/>
      </w:rPr>
    </w:lvl>
    <w:lvl w:ilvl="8" w:tplc="555C2E28" w:tentative="1">
      <w:start w:val="1"/>
      <w:numFmt w:val="bullet"/>
      <w:lvlText w:val=""/>
      <w:lvlJc w:val="left"/>
      <w:pPr>
        <w:tabs>
          <w:tab w:val="num" w:pos="6480"/>
        </w:tabs>
        <w:ind w:left="6480" w:hanging="360"/>
      </w:pPr>
      <w:rPr>
        <w:rFonts w:ascii="Wingdings" w:hAnsi="Wingdings" w:hint="default"/>
      </w:rPr>
    </w:lvl>
  </w:abstractNum>
  <w:abstractNum w:abstractNumId="19">
    <w:nsid w:val="53A93868"/>
    <w:multiLevelType w:val="hybridMultilevel"/>
    <w:tmpl w:val="F21475AE"/>
    <w:lvl w:ilvl="0" w:tplc="BC64E74C">
      <w:start w:val="1"/>
      <w:numFmt w:val="lowerLetter"/>
      <w:lvlText w:val="%1)"/>
      <w:lvlJc w:val="left"/>
      <w:pPr>
        <w:ind w:left="720" w:hanging="360"/>
      </w:pPr>
    </w:lvl>
    <w:lvl w:ilvl="1" w:tplc="E432CF96" w:tentative="1">
      <w:start w:val="1"/>
      <w:numFmt w:val="lowerLetter"/>
      <w:lvlText w:val="%2."/>
      <w:lvlJc w:val="left"/>
      <w:pPr>
        <w:ind w:left="1440" w:hanging="360"/>
      </w:pPr>
    </w:lvl>
    <w:lvl w:ilvl="2" w:tplc="31CA5B1C" w:tentative="1">
      <w:start w:val="1"/>
      <w:numFmt w:val="lowerRoman"/>
      <w:lvlText w:val="%3."/>
      <w:lvlJc w:val="right"/>
      <w:pPr>
        <w:ind w:left="2160" w:hanging="180"/>
      </w:pPr>
    </w:lvl>
    <w:lvl w:ilvl="3" w:tplc="D3D87F46" w:tentative="1">
      <w:start w:val="1"/>
      <w:numFmt w:val="decimal"/>
      <w:lvlText w:val="%4."/>
      <w:lvlJc w:val="left"/>
      <w:pPr>
        <w:ind w:left="2880" w:hanging="360"/>
      </w:pPr>
    </w:lvl>
    <w:lvl w:ilvl="4" w:tplc="24E23B5E" w:tentative="1">
      <w:start w:val="1"/>
      <w:numFmt w:val="lowerLetter"/>
      <w:lvlText w:val="%5."/>
      <w:lvlJc w:val="left"/>
      <w:pPr>
        <w:ind w:left="3600" w:hanging="360"/>
      </w:pPr>
    </w:lvl>
    <w:lvl w:ilvl="5" w:tplc="155E07A6" w:tentative="1">
      <w:start w:val="1"/>
      <w:numFmt w:val="lowerRoman"/>
      <w:lvlText w:val="%6."/>
      <w:lvlJc w:val="right"/>
      <w:pPr>
        <w:ind w:left="4320" w:hanging="180"/>
      </w:pPr>
    </w:lvl>
    <w:lvl w:ilvl="6" w:tplc="C116F650" w:tentative="1">
      <w:start w:val="1"/>
      <w:numFmt w:val="decimal"/>
      <w:lvlText w:val="%7."/>
      <w:lvlJc w:val="left"/>
      <w:pPr>
        <w:ind w:left="5040" w:hanging="360"/>
      </w:pPr>
    </w:lvl>
    <w:lvl w:ilvl="7" w:tplc="F0441088" w:tentative="1">
      <w:start w:val="1"/>
      <w:numFmt w:val="lowerLetter"/>
      <w:lvlText w:val="%8."/>
      <w:lvlJc w:val="left"/>
      <w:pPr>
        <w:ind w:left="5760" w:hanging="360"/>
      </w:pPr>
    </w:lvl>
    <w:lvl w:ilvl="8" w:tplc="944C8D78" w:tentative="1">
      <w:start w:val="1"/>
      <w:numFmt w:val="lowerRoman"/>
      <w:lvlText w:val="%9."/>
      <w:lvlJc w:val="right"/>
      <w:pPr>
        <w:ind w:left="6480" w:hanging="180"/>
      </w:pPr>
    </w:lvl>
  </w:abstractNum>
  <w:abstractNum w:abstractNumId="20">
    <w:nsid w:val="541A22E0"/>
    <w:multiLevelType w:val="hybridMultilevel"/>
    <w:tmpl w:val="2DDA780A"/>
    <w:lvl w:ilvl="0" w:tplc="5D305D5A">
      <w:start w:val="1"/>
      <w:numFmt w:val="bullet"/>
      <w:lvlText w:val=""/>
      <w:lvlJc w:val="left"/>
      <w:pPr>
        <w:ind w:left="720" w:hanging="360"/>
      </w:pPr>
      <w:rPr>
        <w:rFonts w:ascii="Symbol" w:hAnsi="Symbol" w:hint="default"/>
      </w:rPr>
    </w:lvl>
    <w:lvl w:ilvl="1" w:tplc="C2AA7D0E" w:tentative="1">
      <w:start w:val="1"/>
      <w:numFmt w:val="bullet"/>
      <w:lvlText w:val="o"/>
      <w:lvlJc w:val="left"/>
      <w:pPr>
        <w:ind w:left="1440" w:hanging="360"/>
      </w:pPr>
      <w:rPr>
        <w:rFonts w:ascii="Courier New" w:hAnsi="Courier New" w:cs="Courier New" w:hint="default"/>
      </w:rPr>
    </w:lvl>
    <w:lvl w:ilvl="2" w:tplc="F0C8C598" w:tentative="1">
      <w:start w:val="1"/>
      <w:numFmt w:val="bullet"/>
      <w:lvlText w:val=""/>
      <w:lvlJc w:val="left"/>
      <w:pPr>
        <w:ind w:left="2160" w:hanging="360"/>
      </w:pPr>
      <w:rPr>
        <w:rFonts w:ascii="Wingdings" w:hAnsi="Wingdings" w:hint="default"/>
      </w:rPr>
    </w:lvl>
    <w:lvl w:ilvl="3" w:tplc="FCBC72EE" w:tentative="1">
      <w:start w:val="1"/>
      <w:numFmt w:val="bullet"/>
      <w:lvlText w:val=""/>
      <w:lvlJc w:val="left"/>
      <w:pPr>
        <w:ind w:left="2880" w:hanging="360"/>
      </w:pPr>
      <w:rPr>
        <w:rFonts w:ascii="Symbol" w:hAnsi="Symbol" w:hint="default"/>
      </w:rPr>
    </w:lvl>
    <w:lvl w:ilvl="4" w:tplc="A1FCE8BC" w:tentative="1">
      <w:start w:val="1"/>
      <w:numFmt w:val="bullet"/>
      <w:lvlText w:val="o"/>
      <w:lvlJc w:val="left"/>
      <w:pPr>
        <w:ind w:left="3600" w:hanging="360"/>
      </w:pPr>
      <w:rPr>
        <w:rFonts w:ascii="Courier New" w:hAnsi="Courier New" w:cs="Courier New" w:hint="default"/>
      </w:rPr>
    </w:lvl>
    <w:lvl w:ilvl="5" w:tplc="29A854D4" w:tentative="1">
      <w:start w:val="1"/>
      <w:numFmt w:val="bullet"/>
      <w:lvlText w:val=""/>
      <w:lvlJc w:val="left"/>
      <w:pPr>
        <w:ind w:left="4320" w:hanging="360"/>
      </w:pPr>
      <w:rPr>
        <w:rFonts w:ascii="Wingdings" w:hAnsi="Wingdings" w:hint="default"/>
      </w:rPr>
    </w:lvl>
    <w:lvl w:ilvl="6" w:tplc="BF8AA114" w:tentative="1">
      <w:start w:val="1"/>
      <w:numFmt w:val="bullet"/>
      <w:lvlText w:val=""/>
      <w:lvlJc w:val="left"/>
      <w:pPr>
        <w:ind w:left="5040" w:hanging="360"/>
      </w:pPr>
      <w:rPr>
        <w:rFonts w:ascii="Symbol" w:hAnsi="Symbol" w:hint="default"/>
      </w:rPr>
    </w:lvl>
    <w:lvl w:ilvl="7" w:tplc="1E7CE97E" w:tentative="1">
      <w:start w:val="1"/>
      <w:numFmt w:val="bullet"/>
      <w:lvlText w:val="o"/>
      <w:lvlJc w:val="left"/>
      <w:pPr>
        <w:ind w:left="5760" w:hanging="360"/>
      </w:pPr>
      <w:rPr>
        <w:rFonts w:ascii="Courier New" w:hAnsi="Courier New" w:cs="Courier New" w:hint="default"/>
      </w:rPr>
    </w:lvl>
    <w:lvl w:ilvl="8" w:tplc="29E6BB78" w:tentative="1">
      <w:start w:val="1"/>
      <w:numFmt w:val="bullet"/>
      <w:lvlText w:val=""/>
      <w:lvlJc w:val="left"/>
      <w:pPr>
        <w:ind w:left="6480" w:hanging="360"/>
      </w:pPr>
      <w:rPr>
        <w:rFonts w:ascii="Wingdings" w:hAnsi="Wingdings" w:hint="default"/>
      </w:rPr>
    </w:lvl>
  </w:abstractNum>
  <w:abstractNum w:abstractNumId="21">
    <w:nsid w:val="56681BCB"/>
    <w:multiLevelType w:val="hybridMultilevel"/>
    <w:tmpl w:val="EED03910"/>
    <w:lvl w:ilvl="0" w:tplc="B5C4910E">
      <w:start w:val="1"/>
      <w:numFmt w:val="bullet"/>
      <w:lvlText w:val=""/>
      <w:lvlJc w:val="left"/>
      <w:pPr>
        <w:ind w:left="720" w:hanging="360"/>
      </w:pPr>
      <w:rPr>
        <w:rFonts w:ascii="Symbol" w:hAnsi="Symbol" w:hint="default"/>
      </w:rPr>
    </w:lvl>
    <w:lvl w:ilvl="1" w:tplc="724E9AEC" w:tentative="1">
      <w:start w:val="1"/>
      <w:numFmt w:val="bullet"/>
      <w:lvlText w:val="o"/>
      <w:lvlJc w:val="left"/>
      <w:pPr>
        <w:ind w:left="1440" w:hanging="360"/>
      </w:pPr>
      <w:rPr>
        <w:rFonts w:ascii="Courier New" w:hAnsi="Courier New" w:cs="Courier New" w:hint="default"/>
      </w:rPr>
    </w:lvl>
    <w:lvl w:ilvl="2" w:tplc="BE88E63C" w:tentative="1">
      <w:start w:val="1"/>
      <w:numFmt w:val="bullet"/>
      <w:lvlText w:val=""/>
      <w:lvlJc w:val="left"/>
      <w:pPr>
        <w:ind w:left="2160" w:hanging="360"/>
      </w:pPr>
      <w:rPr>
        <w:rFonts w:ascii="Wingdings" w:hAnsi="Wingdings" w:hint="default"/>
      </w:rPr>
    </w:lvl>
    <w:lvl w:ilvl="3" w:tplc="25EA0A64" w:tentative="1">
      <w:start w:val="1"/>
      <w:numFmt w:val="bullet"/>
      <w:lvlText w:val=""/>
      <w:lvlJc w:val="left"/>
      <w:pPr>
        <w:ind w:left="2880" w:hanging="360"/>
      </w:pPr>
      <w:rPr>
        <w:rFonts w:ascii="Symbol" w:hAnsi="Symbol" w:hint="default"/>
      </w:rPr>
    </w:lvl>
    <w:lvl w:ilvl="4" w:tplc="E36A09D2" w:tentative="1">
      <w:start w:val="1"/>
      <w:numFmt w:val="bullet"/>
      <w:lvlText w:val="o"/>
      <w:lvlJc w:val="left"/>
      <w:pPr>
        <w:ind w:left="3600" w:hanging="360"/>
      </w:pPr>
      <w:rPr>
        <w:rFonts w:ascii="Courier New" w:hAnsi="Courier New" w:cs="Courier New" w:hint="default"/>
      </w:rPr>
    </w:lvl>
    <w:lvl w:ilvl="5" w:tplc="1C0657F4" w:tentative="1">
      <w:start w:val="1"/>
      <w:numFmt w:val="bullet"/>
      <w:lvlText w:val=""/>
      <w:lvlJc w:val="left"/>
      <w:pPr>
        <w:ind w:left="4320" w:hanging="360"/>
      </w:pPr>
      <w:rPr>
        <w:rFonts w:ascii="Wingdings" w:hAnsi="Wingdings" w:hint="default"/>
      </w:rPr>
    </w:lvl>
    <w:lvl w:ilvl="6" w:tplc="B6CAD154" w:tentative="1">
      <w:start w:val="1"/>
      <w:numFmt w:val="bullet"/>
      <w:lvlText w:val=""/>
      <w:lvlJc w:val="left"/>
      <w:pPr>
        <w:ind w:left="5040" w:hanging="360"/>
      </w:pPr>
      <w:rPr>
        <w:rFonts w:ascii="Symbol" w:hAnsi="Symbol" w:hint="default"/>
      </w:rPr>
    </w:lvl>
    <w:lvl w:ilvl="7" w:tplc="39DAB7F0" w:tentative="1">
      <w:start w:val="1"/>
      <w:numFmt w:val="bullet"/>
      <w:lvlText w:val="o"/>
      <w:lvlJc w:val="left"/>
      <w:pPr>
        <w:ind w:left="5760" w:hanging="360"/>
      </w:pPr>
      <w:rPr>
        <w:rFonts w:ascii="Courier New" w:hAnsi="Courier New" w:cs="Courier New" w:hint="default"/>
      </w:rPr>
    </w:lvl>
    <w:lvl w:ilvl="8" w:tplc="247C09F8" w:tentative="1">
      <w:start w:val="1"/>
      <w:numFmt w:val="bullet"/>
      <w:lvlText w:val=""/>
      <w:lvlJc w:val="left"/>
      <w:pPr>
        <w:ind w:left="6480" w:hanging="360"/>
      </w:pPr>
      <w:rPr>
        <w:rFonts w:ascii="Wingdings" w:hAnsi="Wingdings" w:hint="default"/>
      </w:rPr>
    </w:lvl>
  </w:abstractNum>
  <w:abstractNum w:abstractNumId="22">
    <w:nsid w:val="5A140C13"/>
    <w:multiLevelType w:val="hybridMultilevel"/>
    <w:tmpl w:val="DAC67B0E"/>
    <w:lvl w:ilvl="0" w:tplc="8FB0FCC4">
      <w:start w:val="1"/>
      <w:numFmt w:val="bullet"/>
      <w:lvlText w:val=""/>
      <w:lvlJc w:val="left"/>
      <w:pPr>
        <w:ind w:left="720" w:hanging="360"/>
      </w:pPr>
      <w:rPr>
        <w:rFonts w:ascii="Symbol" w:hAnsi="Symbol" w:hint="default"/>
      </w:rPr>
    </w:lvl>
    <w:lvl w:ilvl="1" w:tplc="A938736A" w:tentative="1">
      <w:start w:val="1"/>
      <w:numFmt w:val="bullet"/>
      <w:lvlText w:val="o"/>
      <w:lvlJc w:val="left"/>
      <w:pPr>
        <w:ind w:left="1440" w:hanging="360"/>
      </w:pPr>
      <w:rPr>
        <w:rFonts w:ascii="Courier New" w:hAnsi="Courier New" w:cs="Courier New" w:hint="default"/>
      </w:rPr>
    </w:lvl>
    <w:lvl w:ilvl="2" w:tplc="350ECAF6" w:tentative="1">
      <w:start w:val="1"/>
      <w:numFmt w:val="bullet"/>
      <w:lvlText w:val=""/>
      <w:lvlJc w:val="left"/>
      <w:pPr>
        <w:ind w:left="2160" w:hanging="360"/>
      </w:pPr>
      <w:rPr>
        <w:rFonts w:ascii="Wingdings" w:hAnsi="Wingdings" w:hint="default"/>
      </w:rPr>
    </w:lvl>
    <w:lvl w:ilvl="3" w:tplc="E514AE6C" w:tentative="1">
      <w:start w:val="1"/>
      <w:numFmt w:val="bullet"/>
      <w:lvlText w:val=""/>
      <w:lvlJc w:val="left"/>
      <w:pPr>
        <w:ind w:left="2880" w:hanging="360"/>
      </w:pPr>
      <w:rPr>
        <w:rFonts w:ascii="Symbol" w:hAnsi="Symbol" w:hint="default"/>
      </w:rPr>
    </w:lvl>
    <w:lvl w:ilvl="4" w:tplc="1214D93A" w:tentative="1">
      <w:start w:val="1"/>
      <w:numFmt w:val="bullet"/>
      <w:lvlText w:val="o"/>
      <w:lvlJc w:val="left"/>
      <w:pPr>
        <w:ind w:left="3600" w:hanging="360"/>
      </w:pPr>
      <w:rPr>
        <w:rFonts w:ascii="Courier New" w:hAnsi="Courier New" w:cs="Courier New" w:hint="default"/>
      </w:rPr>
    </w:lvl>
    <w:lvl w:ilvl="5" w:tplc="25E896B4" w:tentative="1">
      <w:start w:val="1"/>
      <w:numFmt w:val="bullet"/>
      <w:lvlText w:val=""/>
      <w:lvlJc w:val="left"/>
      <w:pPr>
        <w:ind w:left="4320" w:hanging="360"/>
      </w:pPr>
      <w:rPr>
        <w:rFonts w:ascii="Wingdings" w:hAnsi="Wingdings" w:hint="default"/>
      </w:rPr>
    </w:lvl>
    <w:lvl w:ilvl="6" w:tplc="21F291CC" w:tentative="1">
      <w:start w:val="1"/>
      <w:numFmt w:val="bullet"/>
      <w:lvlText w:val=""/>
      <w:lvlJc w:val="left"/>
      <w:pPr>
        <w:ind w:left="5040" w:hanging="360"/>
      </w:pPr>
      <w:rPr>
        <w:rFonts w:ascii="Symbol" w:hAnsi="Symbol" w:hint="default"/>
      </w:rPr>
    </w:lvl>
    <w:lvl w:ilvl="7" w:tplc="BE066FFC" w:tentative="1">
      <w:start w:val="1"/>
      <w:numFmt w:val="bullet"/>
      <w:lvlText w:val="o"/>
      <w:lvlJc w:val="left"/>
      <w:pPr>
        <w:ind w:left="5760" w:hanging="360"/>
      </w:pPr>
      <w:rPr>
        <w:rFonts w:ascii="Courier New" w:hAnsi="Courier New" w:cs="Courier New" w:hint="default"/>
      </w:rPr>
    </w:lvl>
    <w:lvl w:ilvl="8" w:tplc="96907E2A" w:tentative="1">
      <w:start w:val="1"/>
      <w:numFmt w:val="bullet"/>
      <w:lvlText w:val=""/>
      <w:lvlJc w:val="left"/>
      <w:pPr>
        <w:ind w:left="6480" w:hanging="360"/>
      </w:pPr>
      <w:rPr>
        <w:rFonts w:ascii="Wingdings" w:hAnsi="Wingdings" w:hint="default"/>
      </w:rPr>
    </w:lvl>
  </w:abstractNum>
  <w:abstractNum w:abstractNumId="23">
    <w:nsid w:val="5B8F3401"/>
    <w:multiLevelType w:val="hybridMultilevel"/>
    <w:tmpl w:val="6FFC7BF2"/>
    <w:lvl w:ilvl="0" w:tplc="77965544">
      <w:start w:val="1"/>
      <w:numFmt w:val="bullet"/>
      <w:lvlText w:val=""/>
      <w:lvlJc w:val="left"/>
      <w:pPr>
        <w:ind w:left="2138" w:hanging="360"/>
      </w:pPr>
      <w:rPr>
        <w:rFonts w:ascii="Symbol" w:hAnsi="Symbol" w:hint="default"/>
      </w:rPr>
    </w:lvl>
    <w:lvl w:ilvl="1" w:tplc="918E6F0C" w:tentative="1">
      <w:start w:val="1"/>
      <w:numFmt w:val="bullet"/>
      <w:lvlText w:val="o"/>
      <w:lvlJc w:val="left"/>
      <w:pPr>
        <w:ind w:left="2858" w:hanging="360"/>
      </w:pPr>
      <w:rPr>
        <w:rFonts w:ascii="Courier New" w:hAnsi="Courier New" w:cs="Courier New" w:hint="default"/>
      </w:rPr>
    </w:lvl>
    <w:lvl w:ilvl="2" w:tplc="A656A75C" w:tentative="1">
      <w:start w:val="1"/>
      <w:numFmt w:val="bullet"/>
      <w:lvlText w:val=""/>
      <w:lvlJc w:val="left"/>
      <w:pPr>
        <w:ind w:left="3578" w:hanging="360"/>
      </w:pPr>
      <w:rPr>
        <w:rFonts w:ascii="Wingdings" w:hAnsi="Wingdings" w:hint="default"/>
      </w:rPr>
    </w:lvl>
    <w:lvl w:ilvl="3" w:tplc="E772B7E8" w:tentative="1">
      <w:start w:val="1"/>
      <w:numFmt w:val="bullet"/>
      <w:lvlText w:val=""/>
      <w:lvlJc w:val="left"/>
      <w:pPr>
        <w:ind w:left="4298" w:hanging="360"/>
      </w:pPr>
      <w:rPr>
        <w:rFonts w:ascii="Symbol" w:hAnsi="Symbol" w:hint="default"/>
      </w:rPr>
    </w:lvl>
    <w:lvl w:ilvl="4" w:tplc="D678625C" w:tentative="1">
      <w:start w:val="1"/>
      <w:numFmt w:val="bullet"/>
      <w:lvlText w:val="o"/>
      <w:lvlJc w:val="left"/>
      <w:pPr>
        <w:ind w:left="5018" w:hanging="360"/>
      </w:pPr>
      <w:rPr>
        <w:rFonts w:ascii="Courier New" w:hAnsi="Courier New" w:cs="Courier New" w:hint="default"/>
      </w:rPr>
    </w:lvl>
    <w:lvl w:ilvl="5" w:tplc="C6C04CA4" w:tentative="1">
      <w:start w:val="1"/>
      <w:numFmt w:val="bullet"/>
      <w:lvlText w:val=""/>
      <w:lvlJc w:val="left"/>
      <w:pPr>
        <w:ind w:left="5738" w:hanging="360"/>
      </w:pPr>
      <w:rPr>
        <w:rFonts w:ascii="Wingdings" w:hAnsi="Wingdings" w:hint="default"/>
      </w:rPr>
    </w:lvl>
    <w:lvl w:ilvl="6" w:tplc="93FCAC3E" w:tentative="1">
      <w:start w:val="1"/>
      <w:numFmt w:val="bullet"/>
      <w:lvlText w:val=""/>
      <w:lvlJc w:val="left"/>
      <w:pPr>
        <w:ind w:left="6458" w:hanging="360"/>
      </w:pPr>
      <w:rPr>
        <w:rFonts w:ascii="Symbol" w:hAnsi="Symbol" w:hint="default"/>
      </w:rPr>
    </w:lvl>
    <w:lvl w:ilvl="7" w:tplc="3168EAF2" w:tentative="1">
      <w:start w:val="1"/>
      <w:numFmt w:val="bullet"/>
      <w:lvlText w:val="o"/>
      <w:lvlJc w:val="left"/>
      <w:pPr>
        <w:ind w:left="7178" w:hanging="360"/>
      </w:pPr>
      <w:rPr>
        <w:rFonts w:ascii="Courier New" w:hAnsi="Courier New" w:cs="Courier New" w:hint="default"/>
      </w:rPr>
    </w:lvl>
    <w:lvl w:ilvl="8" w:tplc="EAAA1CCC" w:tentative="1">
      <w:start w:val="1"/>
      <w:numFmt w:val="bullet"/>
      <w:lvlText w:val=""/>
      <w:lvlJc w:val="left"/>
      <w:pPr>
        <w:ind w:left="7898" w:hanging="360"/>
      </w:pPr>
      <w:rPr>
        <w:rFonts w:ascii="Wingdings" w:hAnsi="Wingdings" w:hint="default"/>
      </w:rPr>
    </w:lvl>
  </w:abstractNum>
  <w:abstractNum w:abstractNumId="24">
    <w:nsid w:val="69ED736E"/>
    <w:multiLevelType w:val="hybridMultilevel"/>
    <w:tmpl w:val="4B7ADF0E"/>
    <w:lvl w:ilvl="0" w:tplc="ABB251E4">
      <w:start w:val="1"/>
      <w:numFmt w:val="bullet"/>
      <w:lvlText w:val=""/>
      <w:lvlJc w:val="left"/>
      <w:pPr>
        <w:tabs>
          <w:tab w:val="num" w:pos="284"/>
        </w:tabs>
        <w:ind w:left="284" w:hanging="284"/>
      </w:pPr>
      <w:rPr>
        <w:rFonts w:ascii="Symbol" w:hAnsi="Symbol" w:hint="default"/>
      </w:rPr>
    </w:lvl>
    <w:lvl w:ilvl="1" w:tplc="0074C6B4" w:tentative="1">
      <w:start w:val="1"/>
      <w:numFmt w:val="bullet"/>
      <w:lvlText w:val="o"/>
      <w:lvlJc w:val="left"/>
      <w:pPr>
        <w:tabs>
          <w:tab w:val="num" w:pos="1440"/>
        </w:tabs>
        <w:ind w:left="1440" w:hanging="360"/>
      </w:pPr>
      <w:rPr>
        <w:rFonts w:ascii="Courier New" w:hAnsi="Courier New" w:cs="Courier New" w:hint="default"/>
      </w:rPr>
    </w:lvl>
    <w:lvl w:ilvl="2" w:tplc="64E89C08" w:tentative="1">
      <w:start w:val="1"/>
      <w:numFmt w:val="bullet"/>
      <w:lvlText w:val=""/>
      <w:lvlJc w:val="left"/>
      <w:pPr>
        <w:tabs>
          <w:tab w:val="num" w:pos="2160"/>
        </w:tabs>
        <w:ind w:left="2160" w:hanging="360"/>
      </w:pPr>
      <w:rPr>
        <w:rFonts w:ascii="Wingdings" w:hAnsi="Wingdings" w:hint="default"/>
      </w:rPr>
    </w:lvl>
    <w:lvl w:ilvl="3" w:tplc="4C8E623E" w:tentative="1">
      <w:start w:val="1"/>
      <w:numFmt w:val="bullet"/>
      <w:lvlText w:val=""/>
      <w:lvlJc w:val="left"/>
      <w:pPr>
        <w:tabs>
          <w:tab w:val="num" w:pos="2880"/>
        </w:tabs>
        <w:ind w:left="2880" w:hanging="360"/>
      </w:pPr>
      <w:rPr>
        <w:rFonts w:ascii="Symbol" w:hAnsi="Symbol" w:hint="default"/>
      </w:rPr>
    </w:lvl>
    <w:lvl w:ilvl="4" w:tplc="69901732" w:tentative="1">
      <w:start w:val="1"/>
      <w:numFmt w:val="bullet"/>
      <w:lvlText w:val="o"/>
      <w:lvlJc w:val="left"/>
      <w:pPr>
        <w:tabs>
          <w:tab w:val="num" w:pos="3600"/>
        </w:tabs>
        <w:ind w:left="3600" w:hanging="360"/>
      </w:pPr>
      <w:rPr>
        <w:rFonts w:ascii="Courier New" w:hAnsi="Courier New" w:cs="Courier New" w:hint="default"/>
      </w:rPr>
    </w:lvl>
    <w:lvl w:ilvl="5" w:tplc="53404614" w:tentative="1">
      <w:start w:val="1"/>
      <w:numFmt w:val="bullet"/>
      <w:lvlText w:val=""/>
      <w:lvlJc w:val="left"/>
      <w:pPr>
        <w:tabs>
          <w:tab w:val="num" w:pos="4320"/>
        </w:tabs>
        <w:ind w:left="4320" w:hanging="360"/>
      </w:pPr>
      <w:rPr>
        <w:rFonts w:ascii="Wingdings" w:hAnsi="Wingdings" w:hint="default"/>
      </w:rPr>
    </w:lvl>
    <w:lvl w:ilvl="6" w:tplc="CCA45C62" w:tentative="1">
      <w:start w:val="1"/>
      <w:numFmt w:val="bullet"/>
      <w:lvlText w:val=""/>
      <w:lvlJc w:val="left"/>
      <w:pPr>
        <w:tabs>
          <w:tab w:val="num" w:pos="5040"/>
        </w:tabs>
        <w:ind w:left="5040" w:hanging="360"/>
      </w:pPr>
      <w:rPr>
        <w:rFonts w:ascii="Symbol" w:hAnsi="Symbol" w:hint="default"/>
      </w:rPr>
    </w:lvl>
    <w:lvl w:ilvl="7" w:tplc="825C85E2" w:tentative="1">
      <w:start w:val="1"/>
      <w:numFmt w:val="bullet"/>
      <w:lvlText w:val="o"/>
      <w:lvlJc w:val="left"/>
      <w:pPr>
        <w:tabs>
          <w:tab w:val="num" w:pos="5760"/>
        </w:tabs>
        <w:ind w:left="5760" w:hanging="360"/>
      </w:pPr>
      <w:rPr>
        <w:rFonts w:ascii="Courier New" w:hAnsi="Courier New" w:cs="Courier New" w:hint="default"/>
      </w:rPr>
    </w:lvl>
    <w:lvl w:ilvl="8" w:tplc="C6B82D28" w:tentative="1">
      <w:start w:val="1"/>
      <w:numFmt w:val="bullet"/>
      <w:lvlText w:val=""/>
      <w:lvlJc w:val="left"/>
      <w:pPr>
        <w:tabs>
          <w:tab w:val="num" w:pos="6480"/>
        </w:tabs>
        <w:ind w:left="6480" w:hanging="360"/>
      </w:pPr>
      <w:rPr>
        <w:rFonts w:ascii="Wingdings" w:hAnsi="Wingdings" w:hint="default"/>
      </w:rPr>
    </w:lvl>
  </w:abstractNum>
  <w:abstractNum w:abstractNumId="25">
    <w:nsid w:val="71B739B6"/>
    <w:multiLevelType w:val="hybridMultilevel"/>
    <w:tmpl w:val="6562D490"/>
    <w:lvl w:ilvl="0" w:tplc="1C30B98C">
      <w:start w:val="1"/>
      <w:numFmt w:val="bullet"/>
      <w:lvlText w:val=""/>
      <w:lvlJc w:val="left"/>
      <w:pPr>
        <w:ind w:left="720" w:hanging="360"/>
      </w:pPr>
      <w:rPr>
        <w:rFonts w:ascii="Symbol" w:hAnsi="Symbol" w:hint="default"/>
      </w:rPr>
    </w:lvl>
    <w:lvl w:ilvl="1" w:tplc="B568CEBC" w:tentative="1">
      <w:start w:val="1"/>
      <w:numFmt w:val="bullet"/>
      <w:lvlText w:val="o"/>
      <w:lvlJc w:val="left"/>
      <w:pPr>
        <w:ind w:left="1440" w:hanging="360"/>
      </w:pPr>
      <w:rPr>
        <w:rFonts w:ascii="Courier New" w:hAnsi="Courier New" w:cs="Courier New" w:hint="default"/>
      </w:rPr>
    </w:lvl>
    <w:lvl w:ilvl="2" w:tplc="8D8E05E8" w:tentative="1">
      <w:start w:val="1"/>
      <w:numFmt w:val="bullet"/>
      <w:lvlText w:val=""/>
      <w:lvlJc w:val="left"/>
      <w:pPr>
        <w:ind w:left="2160" w:hanging="360"/>
      </w:pPr>
      <w:rPr>
        <w:rFonts w:ascii="Wingdings" w:hAnsi="Wingdings" w:hint="default"/>
      </w:rPr>
    </w:lvl>
    <w:lvl w:ilvl="3" w:tplc="0D1C7130" w:tentative="1">
      <w:start w:val="1"/>
      <w:numFmt w:val="bullet"/>
      <w:lvlText w:val=""/>
      <w:lvlJc w:val="left"/>
      <w:pPr>
        <w:ind w:left="2880" w:hanging="360"/>
      </w:pPr>
      <w:rPr>
        <w:rFonts w:ascii="Symbol" w:hAnsi="Symbol" w:hint="default"/>
      </w:rPr>
    </w:lvl>
    <w:lvl w:ilvl="4" w:tplc="CC1ABFD8" w:tentative="1">
      <w:start w:val="1"/>
      <w:numFmt w:val="bullet"/>
      <w:lvlText w:val="o"/>
      <w:lvlJc w:val="left"/>
      <w:pPr>
        <w:ind w:left="3600" w:hanging="360"/>
      </w:pPr>
      <w:rPr>
        <w:rFonts w:ascii="Courier New" w:hAnsi="Courier New" w:cs="Courier New" w:hint="default"/>
      </w:rPr>
    </w:lvl>
    <w:lvl w:ilvl="5" w:tplc="7C6C9A60" w:tentative="1">
      <w:start w:val="1"/>
      <w:numFmt w:val="bullet"/>
      <w:lvlText w:val=""/>
      <w:lvlJc w:val="left"/>
      <w:pPr>
        <w:ind w:left="4320" w:hanging="360"/>
      </w:pPr>
      <w:rPr>
        <w:rFonts w:ascii="Wingdings" w:hAnsi="Wingdings" w:hint="default"/>
      </w:rPr>
    </w:lvl>
    <w:lvl w:ilvl="6" w:tplc="CF3024A0" w:tentative="1">
      <w:start w:val="1"/>
      <w:numFmt w:val="bullet"/>
      <w:lvlText w:val=""/>
      <w:lvlJc w:val="left"/>
      <w:pPr>
        <w:ind w:left="5040" w:hanging="360"/>
      </w:pPr>
      <w:rPr>
        <w:rFonts w:ascii="Symbol" w:hAnsi="Symbol" w:hint="default"/>
      </w:rPr>
    </w:lvl>
    <w:lvl w:ilvl="7" w:tplc="5E6A993E" w:tentative="1">
      <w:start w:val="1"/>
      <w:numFmt w:val="bullet"/>
      <w:lvlText w:val="o"/>
      <w:lvlJc w:val="left"/>
      <w:pPr>
        <w:ind w:left="5760" w:hanging="360"/>
      </w:pPr>
      <w:rPr>
        <w:rFonts w:ascii="Courier New" w:hAnsi="Courier New" w:cs="Courier New" w:hint="default"/>
      </w:rPr>
    </w:lvl>
    <w:lvl w:ilvl="8" w:tplc="7868B022" w:tentative="1">
      <w:start w:val="1"/>
      <w:numFmt w:val="bullet"/>
      <w:lvlText w:val=""/>
      <w:lvlJc w:val="left"/>
      <w:pPr>
        <w:ind w:left="6480" w:hanging="360"/>
      </w:pPr>
      <w:rPr>
        <w:rFonts w:ascii="Wingdings" w:hAnsi="Wingdings" w:hint="default"/>
      </w:rPr>
    </w:lvl>
  </w:abstractNum>
  <w:abstractNum w:abstractNumId="26">
    <w:nsid w:val="72125FFF"/>
    <w:multiLevelType w:val="hybridMultilevel"/>
    <w:tmpl w:val="0616EFEA"/>
    <w:lvl w:ilvl="0" w:tplc="7428A8D4">
      <w:start w:val="1"/>
      <w:numFmt w:val="bullet"/>
      <w:lvlText w:val=""/>
      <w:lvlJc w:val="left"/>
      <w:pPr>
        <w:ind w:left="720" w:hanging="360"/>
      </w:pPr>
      <w:rPr>
        <w:rFonts w:ascii="Symbol" w:hAnsi="Symbol" w:hint="default"/>
      </w:rPr>
    </w:lvl>
    <w:lvl w:ilvl="1" w:tplc="4F723298" w:tentative="1">
      <w:start w:val="1"/>
      <w:numFmt w:val="bullet"/>
      <w:lvlText w:val="o"/>
      <w:lvlJc w:val="left"/>
      <w:pPr>
        <w:ind w:left="1440" w:hanging="360"/>
      </w:pPr>
      <w:rPr>
        <w:rFonts w:ascii="Courier New" w:hAnsi="Courier New" w:cs="Courier New" w:hint="default"/>
      </w:rPr>
    </w:lvl>
    <w:lvl w:ilvl="2" w:tplc="5E542D5A" w:tentative="1">
      <w:start w:val="1"/>
      <w:numFmt w:val="bullet"/>
      <w:lvlText w:val=""/>
      <w:lvlJc w:val="left"/>
      <w:pPr>
        <w:ind w:left="2160" w:hanging="360"/>
      </w:pPr>
      <w:rPr>
        <w:rFonts w:ascii="Wingdings" w:hAnsi="Wingdings" w:hint="default"/>
      </w:rPr>
    </w:lvl>
    <w:lvl w:ilvl="3" w:tplc="36A6C6E6" w:tentative="1">
      <w:start w:val="1"/>
      <w:numFmt w:val="bullet"/>
      <w:lvlText w:val=""/>
      <w:lvlJc w:val="left"/>
      <w:pPr>
        <w:ind w:left="2880" w:hanging="360"/>
      </w:pPr>
      <w:rPr>
        <w:rFonts w:ascii="Symbol" w:hAnsi="Symbol" w:hint="default"/>
      </w:rPr>
    </w:lvl>
    <w:lvl w:ilvl="4" w:tplc="DDD2495C" w:tentative="1">
      <w:start w:val="1"/>
      <w:numFmt w:val="bullet"/>
      <w:lvlText w:val="o"/>
      <w:lvlJc w:val="left"/>
      <w:pPr>
        <w:ind w:left="3600" w:hanging="360"/>
      </w:pPr>
      <w:rPr>
        <w:rFonts w:ascii="Courier New" w:hAnsi="Courier New" w:cs="Courier New" w:hint="default"/>
      </w:rPr>
    </w:lvl>
    <w:lvl w:ilvl="5" w:tplc="C302B51C" w:tentative="1">
      <w:start w:val="1"/>
      <w:numFmt w:val="bullet"/>
      <w:lvlText w:val=""/>
      <w:lvlJc w:val="left"/>
      <w:pPr>
        <w:ind w:left="4320" w:hanging="360"/>
      </w:pPr>
      <w:rPr>
        <w:rFonts w:ascii="Wingdings" w:hAnsi="Wingdings" w:hint="default"/>
      </w:rPr>
    </w:lvl>
    <w:lvl w:ilvl="6" w:tplc="79BC9C54" w:tentative="1">
      <w:start w:val="1"/>
      <w:numFmt w:val="bullet"/>
      <w:lvlText w:val=""/>
      <w:lvlJc w:val="left"/>
      <w:pPr>
        <w:ind w:left="5040" w:hanging="360"/>
      </w:pPr>
      <w:rPr>
        <w:rFonts w:ascii="Symbol" w:hAnsi="Symbol" w:hint="default"/>
      </w:rPr>
    </w:lvl>
    <w:lvl w:ilvl="7" w:tplc="B4F23814" w:tentative="1">
      <w:start w:val="1"/>
      <w:numFmt w:val="bullet"/>
      <w:lvlText w:val="o"/>
      <w:lvlJc w:val="left"/>
      <w:pPr>
        <w:ind w:left="5760" w:hanging="360"/>
      </w:pPr>
      <w:rPr>
        <w:rFonts w:ascii="Courier New" w:hAnsi="Courier New" w:cs="Courier New" w:hint="default"/>
      </w:rPr>
    </w:lvl>
    <w:lvl w:ilvl="8" w:tplc="D6507D00" w:tentative="1">
      <w:start w:val="1"/>
      <w:numFmt w:val="bullet"/>
      <w:lvlText w:val=""/>
      <w:lvlJc w:val="left"/>
      <w:pPr>
        <w:ind w:left="6480" w:hanging="360"/>
      </w:pPr>
      <w:rPr>
        <w:rFonts w:ascii="Wingdings" w:hAnsi="Wingdings" w:hint="default"/>
      </w:rPr>
    </w:lvl>
  </w:abstractNum>
  <w:abstractNum w:abstractNumId="27">
    <w:nsid w:val="72D63C3E"/>
    <w:multiLevelType w:val="hybridMultilevel"/>
    <w:tmpl w:val="EBDE691A"/>
    <w:lvl w:ilvl="0" w:tplc="553EA266">
      <w:start w:val="1"/>
      <w:numFmt w:val="decimal"/>
      <w:lvlText w:val="%1."/>
      <w:lvlJc w:val="left"/>
      <w:pPr>
        <w:ind w:left="720" w:hanging="360"/>
      </w:pPr>
      <w:rPr>
        <w:rFonts w:hint="default"/>
      </w:rPr>
    </w:lvl>
    <w:lvl w:ilvl="1" w:tplc="AB128798" w:tentative="1">
      <w:start w:val="1"/>
      <w:numFmt w:val="lowerLetter"/>
      <w:lvlText w:val="%2."/>
      <w:lvlJc w:val="left"/>
      <w:pPr>
        <w:ind w:left="1440" w:hanging="360"/>
      </w:pPr>
    </w:lvl>
    <w:lvl w:ilvl="2" w:tplc="4F2CAAB6" w:tentative="1">
      <w:start w:val="1"/>
      <w:numFmt w:val="lowerRoman"/>
      <w:lvlText w:val="%3."/>
      <w:lvlJc w:val="right"/>
      <w:pPr>
        <w:ind w:left="2160" w:hanging="180"/>
      </w:pPr>
    </w:lvl>
    <w:lvl w:ilvl="3" w:tplc="BADE72D6" w:tentative="1">
      <w:start w:val="1"/>
      <w:numFmt w:val="decimal"/>
      <w:lvlText w:val="%4."/>
      <w:lvlJc w:val="left"/>
      <w:pPr>
        <w:ind w:left="2880" w:hanging="360"/>
      </w:pPr>
    </w:lvl>
    <w:lvl w:ilvl="4" w:tplc="F0101932" w:tentative="1">
      <w:start w:val="1"/>
      <w:numFmt w:val="lowerLetter"/>
      <w:lvlText w:val="%5."/>
      <w:lvlJc w:val="left"/>
      <w:pPr>
        <w:ind w:left="3600" w:hanging="360"/>
      </w:pPr>
    </w:lvl>
    <w:lvl w:ilvl="5" w:tplc="F3465A40" w:tentative="1">
      <w:start w:val="1"/>
      <w:numFmt w:val="lowerRoman"/>
      <w:lvlText w:val="%6."/>
      <w:lvlJc w:val="right"/>
      <w:pPr>
        <w:ind w:left="4320" w:hanging="180"/>
      </w:pPr>
    </w:lvl>
    <w:lvl w:ilvl="6" w:tplc="BB66BA54" w:tentative="1">
      <w:start w:val="1"/>
      <w:numFmt w:val="decimal"/>
      <w:lvlText w:val="%7."/>
      <w:lvlJc w:val="left"/>
      <w:pPr>
        <w:ind w:left="5040" w:hanging="360"/>
      </w:pPr>
    </w:lvl>
    <w:lvl w:ilvl="7" w:tplc="C9F65B1C" w:tentative="1">
      <w:start w:val="1"/>
      <w:numFmt w:val="lowerLetter"/>
      <w:lvlText w:val="%8."/>
      <w:lvlJc w:val="left"/>
      <w:pPr>
        <w:ind w:left="5760" w:hanging="360"/>
      </w:pPr>
    </w:lvl>
    <w:lvl w:ilvl="8" w:tplc="D268981E" w:tentative="1">
      <w:start w:val="1"/>
      <w:numFmt w:val="lowerRoman"/>
      <w:lvlText w:val="%9."/>
      <w:lvlJc w:val="right"/>
      <w:pPr>
        <w:ind w:left="6480" w:hanging="180"/>
      </w:pPr>
    </w:lvl>
  </w:abstractNum>
  <w:abstractNum w:abstractNumId="28">
    <w:nsid w:val="7A642363"/>
    <w:multiLevelType w:val="hybridMultilevel"/>
    <w:tmpl w:val="A9CC6B9A"/>
    <w:lvl w:ilvl="0" w:tplc="5A4EF592">
      <w:start w:val="1"/>
      <w:numFmt w:val="bullet"/>
      <w:lvlText w:val=""/>
      <w:lvlJc w:val="left"/>
      <w:pPr>
        <w:ind w:left="720" w:hanging="360"/>
      </w:pPr>
      <w:rPr>
        <w:rFonts w:ascii="Symbol" w:hAnsi="Symbol" w:hint="default"/>
      </w:rPr>
    </w:lvl>
    <w:lvl w:ilvl="1" w:tplc="76BEDB56" w:tentative="1">
      <w:start w:val="1"/>
      <w:numFmt w:val="bullet"/>
      <w:lvlText w:val="o"/>
      <w:lvlJc w:val="left"/>
      <w:pPr>
        <w:ind w:left="1440" w:hanging="360"/>
      </w:pPr>
      <w:rPr>
        <w:rFonts w:ascii="Courier New" w:hAnsi="Courier New" w:cs="Courier New" w:hint="default"/>
      </w:rPr>
    </w:lvl>
    <w:lvl w:ilvl="2" w:tplc="F7146F24" w:tentative="1">
      <w:start w:val="1"/>
      <w:numFmt w:val="bullet"/>
      <w:lvlText w:val=""/>
      <w:lvlJc w:val="left"/>
      <w:pPr>
        <w:ind w:left="2160" w:hanging="360"/>
      </w:pPr>
      <w:rPr>
        <w:rFonts w:ascii="Wingdings" w:hAnsi="Wingdings" w:hint="default"/>
      </w:rPr>
    </w:lvl>
    <w:lvl w:ilvl="3" w:tplc="18C6BAF0" w:tentative="1">
      <w:start w:val="1"/>
      <w:numFmt w:val="bullet"/>
      <w:lvlText w:val=""/>
      <w:lvlJc w:val="left"/>
      <w:pPr>
        <w:ind w:left="2880" w:hanging="360"/>
      </w:pPr>
      <w:rPr>
        <w:rFonts w:ascii="Symbol" w:hAnsi="Symbol" w:hint="default"/>
      </w:rPr>
    </w:lvl>
    <w:lvl w:ilvl="4" w:tplc="F886B3F2" w:tentative="1">
      <w:start w:val="1"/>
      <w:numFmt w:val="bullet"/>
      <w:lvlText w:val="o"/>
      <w:lvlJc w:val="left"/>
      <w:pPr>
        <w:ind w:left="3600" w:hanging="360"/>
      </w:pPr>
      <w:rPr>
        <w:rFonts w:ascii="Courier New" w:hAnsi="Courier New" w:cs="Courier New" w:hint="default"/>
      </w:rPr>
    </w:lvl>
    <w:lvl w:ilvl="5" w:tplc="C5B2C66C" w:tentative="1">
      <w:start w:val="1"/>
      <w:numFmt w:val="bullet"/>
      <w:lvlText w:val=""/>
      <w:lvlJc w:val="left"/>
      <w:pPr>
        <w:ind w:left="4320" w:hanging="360"/>
      </w:pPr>
      <w:rPr>
        <w:rFonts w:ascii="Wingdings" w:hAnsi="Wingdings" w:hint="default"/>
      </w:rPr>
    </w:lvl>
    <w:lvl w:ilvl="6" w:tplc="A23EA226" w:tentative="1">
      <w:start w:val="1"/>
      <w:numFmt w:val="bullet"/>
      <w:lvlText w:val=""/>
      <w:lvlJc w:val="left"/>
      <w:pPr>
        <w:ind w:left="5040" w:hanging="360"/>
      </w:pPr>
      <w:rPr>
        <w:rFonts w:ascii="Symbol" w:hAnsi="Symbol" w:hint="default"/>
      </w:rPr>
    </w:lvl>
    <w:lvl w:ilvl="7" w:tplc="F7B0DA6A" w:tentative="1">
      <w:start w:val="1"/>
      <w:numFmt w:val="bullet"/>
      <w:lvlText w:val="o"/>
      <w:lvlJc w:val="left"/>
      <w:pPr>
        <w:ind w:left="5760" w:hanging="360"/>
      </w:pPr>
      <w:rPr>
        <w:rFonts w:ascii="Courier New" w:hAnsi="Courier New" w:cs="Courier New" w:hint="default"/>
      </w:rPr>
    </w:lvl>
    <w:lvl w:ilvl="8" w:tplc="D272F7CA" w:tentative="1">
      <w:start w:val="1"/>
      <w:numFmt w:val="bullet"/>
      <w:lvlText w:val=""/>
      <w:lvlJc w:val="left"/>
      <w:pPr>
        <w:ind w:left="6480" w:hanging="360"/>
      </w:pPr>
      <w:rPr>
        <w:rFonts w:ascii="Wingdings" w:hAnsi="Wingdings" w:hint="default"/>
      </w:rPr>
    </w:lvl>
  </w:abstractNum>
  <w:abstractNum w:abstractNumId="29">
    <w:nsid w:val="7C7729F7"/>
    <w:multiLevelType w:val="hybridMultilevel"/>
    <w:tmpl w:val="529456EA"/>
    <w:lvl w:ilvl="0" w:tplc="F5903766">
      <w:start w:val="1"/>
      <w:numFmt w:val="bullet"/>
      <w:lvlText w:val=""/>
      <w:lvlJc w:val="left"/>
      <w:pPr>
        <w:ind w:left="720" w:hanging="360"/>
      </w:pPr>
      <w:rPr>
        <w:rFonts w:ascii="Symbol" w:hAnsi="Symbol" w:hint="default"/>
      </w:rPr>
    </w:lvl>
    <w:lvl w:ilvl="1" w:tplc="C9648D9C" w:tentative="1">
      <w:start w:val="1"/>
      <w:numFmt w:val="bullet"/>
      <w:lvlText w:val="o"/>
      <w:lvlJc w:val="left"/>
      <w:pPr>
        <w:ind w:left="1440" w:hanging="360"/>
      </w:pPr>
      <w:rPr>
        <w:rFonts w:ascii="Courier New" w:hAnsi="Courier New" w:cs="Courier New" w:hint="default"/>
      </w:rPr>
    </w:lvl>
    <w:lvl w:ilvl="2" w:tplc="2670E666" w:tentative="1">
      <w:start w:val="1"/>
      <w:numFmt w:val="bullet"/>
      <w:lvlText w:val=""/>
      <w:lvlJc w:val="left"/>
      <w:pPr>
        <w:ind w:left="2160" w:hanging="360"/>
      </w:pPr>
      <w:rPr>
        <w:rFonts w:ascii="Wingdings" w:hAnsi="Wingdings" w:hint="default"/>
      </w:rPr>
    </w:lvl>
    <w:lvl w:ilvl="3" w:tplc="98D25C04" w:tentative="1">
      <w:start w:val="1"/>
      <w:numFmt w:val="bullet"/>
      <w:lvlText w:val=""/>
      <w:lvlJc w:val="left"/>
      <w:pPr>
        <w:ind w:left="2880" w:hanging="360"/>
      </w:pPr>
      <w:rPr>
        <w:rFonts w:ascii="Symbol" w:hAnsi="Symbol" w:hint="default"/>
      </w:rPr>
    </w:lvl>
    <w:lvl w:ilvl="4" w:tplc="A306AF50" w:tentative="1">
      <w:start w:val="1"/>
      <w:numFmt w:val="bullet"/>
      <w:lvlText w:val="o"/>
      <w:lvlJc w:val="left"/>
      <w:pPr>
        <w:ind w:left="3600" w:hanging="360"/>
      </w:pPr>
      <w:rPr>
        <w:rFonts w:ascii="Courier New" w:hAnsi="Courier New" w:cs="Courier New" w:hint="default"/>
      </w:rPr>
    </w:lvl>
    <w:lvl w:ilvl="5" w:tplc="3FCCF062" w:tentative="1">
      <w:start w:val="1"/>
      <w:numFmt w:val="bullet"/>
      <w:lvlText w:val=""/>
      <w:lvlJc w:val="left"/>
      <w:pPr>
        <w:ind w:left="4320" w:hanging="360"/>
      </w:pPr>
      <w:rPr>
        <w:rFonts w:ascii="Wingdings" w:hAnsi="Wingdings" w:hint="default"/>
      </w:rPr>
    </w:lvl>
    <w:lvl w:ilvl="6" w:tplc="A8462356" w:tentative="1">
      <w:start w:val="1"/>
      <w:numFmt w:val="bullet"/>
      <w:lvlText w:val=""/>
      <w:lvlJc w:val="left"/>
      <w:pPr>
        <w:ind w:left="5040" w:hanging="360"/>
      </w:pPr>
      <w:rPr>
        <w:rFonts w:ascii="Symbol" w:hAnsi="Symbol" w:hint="default"/>
      </w:rPr>
    </w:lvl>
    <w:lvl w:ilvl="7" w:tplc="F716D208" w:tentative="1">
      <w:start w:val="1"/>
      <w:numFmt w:val="bullet"/>
      <w:lvlText w:val="o"/>
      <w:lvlJc w:val="left"/>
      <w:pPr>
        <w:ind w:left="5760" w:hanging="360"/>
      </w:pPr>
      <w:rPr>
        <w:rFonts w:ascii="Courier New" w:hAnsi="Courier New" w:cs="Courier New" w:hint="default"/>
      </w:rPr>
    </w:lvl>
    <w:lvl w:ilvl="8" w:tplc="0D468FA6"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0"/>
  </w:num>
  <w:num w:numId="5">
    <w:abstractNumId w:val="12"/>
  </w:num>
  <w:num w:numId="6">
    <w:abstractNumId w:val="11"/>
  </w:num>
  <w:num w:numId="7">
    <w:abstractNumId w:val="4"/>
  </w:num>
  <w:num w:numId="8">
    <w:abstractNumId w:val="19"/>
  </w:num>
  <w:num w:numId="9">
    <w:abstractNumId w:val="5"/>
  </w:num>
  <w:num w:numId="10">
    <w:abstractNumId w:val="28"/>
  </w:num>
  <w:num w:numId="11">
    <w:abstractNumId w:val="6"/>
  </w:num>
  <w:num w:numId="12">
    <w:abstractNumId w:val="18"/>
  </w:num>
  <w:num w:numId="13">
    <w:abstractNumId w:val="14"/>
  </w:num>
  <w:num w:numId="14">
    <w:abstractNumId w:val="24"/>
  </w:num>
  <w:num w:numId="15">
    <w:abstractNumId w:val="27"/>
  </w:num>
  <w:num w:numId="16">
    <w:abstractNumId w:val="10"/>
    <w:lvlOverride w:ilvl="0">
      <w:startOverride w:val="1"/>
    </w:lvlOverride>
    <w:lvlOverride w:ilvl="1">
      <w:startOverride w:val="11"/>
    </w:lvlOverride>
  </w:num>
  <w:num w:numId="17">
    <w:abstractNumId w:val="2"/>
  </w:num>
  <w:num w:numId="18">
    <w:abstractNumId w:val="15"/>
  </w:num>
  <w:num w:numId="19">
    <w:abstractNumId w:val="8"/>
  </w:num>
  <w:num w:numId="20">
    <w:abstractNumId w:val="13"/>
  </w:num>
  <w:num w:numId="21">
    <w:abstractNumId w:val="22"/>
  </w:num>
  <w:num w:numId="22">
    <w:abstractNumId w:val="23"/>
  </w:num>
  <w:num w:numId="23">
    <w:abstractNumId w:val="26"/>
  </w:num>
  <w:num w:numId="24">
    <w:abstractNumId w:val="29"/>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7"/>
  </w:num>
  <w:num w:numId="29">
    <w:abstractNumId w:val="25"/>
  </w:num>
  <w:num w:numId="30">
    <w:abstractNumId w:val="16"/>
  </w:num>
  <w:num w:numId="31">
    <w:abstractNumId w:val="10"/>
    <w:lvlOverride w:ilvl="0">
      <w:lvl w:ilvl="0">
        <w:start w:val="1"/>
        <w:numFmt w:val="decimal"/>
        <w:pStyle w:val="Heading1"/>
        <w:lvlText w:val="%1"/>
        <w:lvlJc w:val="left"/>
        <w:pPr>
          <w:ind w:left="1077" w:hanging="357"/>
        </w:pPr>
        <w:rPr>
          <w:rFonts w:hint="default"/>
        </w:rPr>
      </w:lvl>
    </w:lvlOverride>
    <w:lvlOverride w:ilvl="1">
      <w:lvl w:ilvl="1">
        <w:start w:val="1"/>
        <w:numFmt w:val="decimal"/>
        <w:pStyle w:val="Heading2"/>
        <w:lvlText w:val="%1.%2"/>
        <w:lvlJc w:val="left"/>
        <w:pPr>
          <w:tabs>
            <w:tab w:val="num" w:pos="720"/>
          </w:tabs>
          <w:ind w:left="720" w:hanging="720"/>
        </w:pPr>
        <w:rPr>
          <w:rFonts w:hint="default"/>
        </w:rPr>
      </w:lvl>
    </w:lvlOverride>
    <w:lvlOverride w:ilvl="2">
      <w:lvl w:ilvl="2">
        <w:start w:val="1"/>
        <w:numFmt w:val="decimal"/>
        <w:pStyle w:val="Heading3"/>
        <w:lvlText w:val="%1.%2.%3"/>
        <w:lvlJc w:val="left"/>
        <w:pPr>
          <w:tabs>
            <w:tab w:val="num" w:pos="720"/>
          </w:tabs>
          <w:ind w:left="720" w:hanging="720"/>
        </w:pPr>
        <w:rPr>
          <w:rFonts w:hint="default"/>
        </w:rPr>
      </w:lvl>
    </w:lvlOverride>
    <w:lvlOverride w:ilvl="3">
      <w:lvl w:ilvl="3">
        <w:start w:val="1"/>
        <w:numFmt w:val="decimal"/>
        <w:lvlText w:val="%1.%2.%3.%4"/>
        <w:lvlJc w:val="left"/>
        <w:pPr>
          <w:tabs>
            <w:tab w:val="num" w:pos="1584"/>
          </w:tabs>
          <w:ind w:left="1077" w:hanging="357"/>
        </w:pPr>
        <w:rPr>
          <w:rFonts w:hint="default"/>
        </w:rPr>
      </w:lvl>
    </w:lvlOverride>
    <w:lvlOverride w:ilvl="4">
      <w:lvl w:ilvl="4">
        <w:start w:val="1"/>
        <w:numFmt w:val="decimal"/>
        <w:lvlText w:val="%1.%2.%3.%4.%5"/>
        <w:lvlJc w:val="left"/>
        <w:pPr>
          <w:tabs>
            <w:tab w:val="num" w:pos="1728"/>
          </w:tabs>
          <w:ind w:left="1077" w:hanging="357"/>
        </w:pPr>
        <w:rPr>
          <w:rFonts w:hint="default"/>
        </w:rPr>
      </w:lvl>
    </w:lvlOverride>
    <w:lvlOverride w:ilvl="5">
      <w:lvl w:ilvl="5">
        <w:start w:val="1"/>
        <w:numFmt w:val="decimal"/>
        <w:lvlText w:val="%1.%2.%3.%4.%5.%6"/>
        <w:lvlJc w:val="left"/>
        <w:pPr>
          <w:tabs>
            <w:tab w:val="num" w:pos="1872"/>
          </w:tabs>
          <w:ind w:left="1077" w:hanging="357"/>
        </w:pPr>
        <w:rPr>
          <w:rFonts w:hint="default"/>
        </w:rPr>
      </w:lvl>
    </w:lvlOverride>
    <w:lvlOverride w:ilvl="6">
      <w:lvl w:ilvl="6">
        <w:start w:val="1"/>
        <w:numFmt w:val="decimal"/>
        <w:lvlText w:val="%1.%2.%3.%4.%5.%6.%7"/>
        <w:lvlJc w:val="left"/>
        <w:pPr>
          <w:tabs>
            <w:tab w:val="num" w:pos="2016"/>
          </w:tabs>
          <w:ind w:left="1077" w:hanging="357"/>
        </w:pPr>
        <w:rPr>
          <w:rFonts w:hint="default"/>
        </w:rPr>
      </w:lvl>
    </w:lvlOverride>
    <w:lvlOverride w:ilvl="7">
      <w:lvl w:ilvl="7">
        <w:start w:val="1"/>
        <w:numFmt w:val="decimal"/>
        <w:lvlText w:val="%1.%2.%3.%4.%5.%6.%7.%8"/>
        <w:lvlJc w:val="left"/>
        <w:pPr>
          <w:tabs>
            <w:tab w:val="num" w:pos="2160"/>
          </w:tabs>
          <w:ind w:left="1077" w:hanging="357"/>
        </w:pPr>
        <w:rPr>
          <w:rFonts w:hint="default"/>
        </w:rPr>
      </w:lvl>
    </w:lvlOverride>
    <w:lvlOverride w:ilvl="8">
      <w:lvl w:ilvl="8">
        <w:start w:val="1"/>
        <w:numFmt w:val="decimal"/>
        <w:lvlText w:val="%1.%2.%3.%4.%5.%6.%7.%8.%9"/>
        <w:lvlJc w:val="left"/>
        <w:pPr>
          <w:tabs>
            <w:tab w:val="num" w:pos="2304"/>
          </w:tabs>
          <w:ind w:left="1077" w:hanging="357"/>
        </w:pPr>
        <w:rPr>
          <w:rFonts w:hint="default"/>
        </w:rPr>
      </w:lvl>
    </w:lvlOverride>
  </w:num>
  <w:num w:numId="32">
    <w:abstractNumId w:val="10"/>
    <w:lvlOverride w:ilvl="0">
      <w:startOverride w:val="5"/>
    </w:lvlOverride>
    <w:lvlOverride w:ilvl="1">
      <w:startOverride w:val="1"/>
    </w:lvlOverride>
  </w:num>
  <w:num w:numId="33">
    <w:abstractNumId w:val="10"/>
    <w:lvlOverride w:ilvl="0">
      <w:startOverride w:val="5"/>
    </w:lvlOverride>
    <w:lvlOverride w:ilvl="1">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20"/>
  </w:num>
  <w:num w:numId="39">
    <w:abstractNumId w:val="7"/>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D8"/>
    <w:rsid w:val="00B45450"/>
    <w:rsid w:val="00E72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437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54FC"/>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link w:val="Heading1Char"/>
    <w:qFormat/>
    <w:rsid w:val="001354FC"/>
    <w:pPr>
      <w:keepNext/>
      <w:numPr>
        <w:numId w:val="1"/>
      </w:numPr>
      <w:spacing w:before="120" w:after="120"/>
      <w:ind w:left="737" w:hanging="737"/>
      <w:outlineLvl w:val="0"/>
    </w:pPr>
    <w:rPr>
      <w:rFonts w:eastAsia="Arial Unicode MS"/>
      <w:b/>
      <w:bCs/>
      <w:sz w:val="28"/>
    </w:rPr>
  </w:style>
  <w:style w:type="paragraph" w:styleId="Heading2">
    <w:name w:val="heading 2"/>
    <w:basedOn w:val="Normal"/>
    <w:next w:val="Normal"/>
    <w:link w:val="Heading2Char"/>
    <w:qFormat/>
    <w:rsid w:val="00C106A5"/>
    <w:pPr>
      <w:keepNext/>
      <w:numPr>
        <w:ilvl w:val="1"/>
        <w:numId w:val="1"/>
      </w:numPr>
      <w:spacing w:after="120"/>
      <w:ind w:left="737" w:hanging="737"/>
      <w:outlineLvl w:val="1"/>
    </w:pPr>
    <w:rPr>
      <w:rFonts w:cs="Arial"/>
      <w:b/>
      <w:bCs/>
      <w:color w:val="000000"/>
    </w:rPr>
  </w:style>
  <w:style w:type="paragraph" w:styleId="Heading3">
    <w:name w:val="heading 3"/>
    <w:basedOn w:val="Normal"/>
    <w:next w:val="Normal"/>
    <w:link w:val="Heading3Char"/>
    <w:qFormat/>
    <w:rsid w:val="00CE3C4B"/>
    <w:pPr>
      <w:keepNext/>
      <w:numPr>
        <w:ilvl w:val="2"/>
        <w:numId w:val="1"/>
      </w:numPr>
      <w:tabs>
        <w:tab w:val="clear" w:pos="1855"/>
        <w:tab w:val="num" w:pos="1440"/>
      </w:tabs>
      <w:ind w:left="1077"/>
      <w:jc w:val="center"/>
      <w:outlineLvl w:val="2"/>
    </w:pPr>
    <w:rPr>
      <w:rFonts w:cs="Arial"/>
      <w:b/>
      <w:bCs/>
      <w:color w:val="000000"/>
    </w:rPr>
  </w:style>
  <w:style w:type="paragraph" w:styleId="Heading4">
    <w:name w:val="heading 4"/>
    <w:basedOn w:val="Normal"/>
    <w:next w:val="Normal"/>
    <w:link w:val="Heading4Char"/>
    <w:qFormat/>
    <w:rsid w:val="00CE3C4B"/>
    <w:pPr>
      <w:keepNext/>
      <w:jc w:val="center"/>
      <w:outlineLvl w:val="3"/>
    </w:pPr>
    <w:rPr>
      <w:b/>
      <w:bCs/>
    </w:rPr>
  </w:style>
  <w:style w:type="paragraph" w:styleId="Heading5">
    <w:name w:val="heading 5"/>
    <w:basedOn w:val="Normal"/>
    <w:next w:val="Normal"/>
    <w:link w:val="Heading5Char"/>
    <w:qFormat/>
    <w:rsid w:val="00CE3C4B"/>
    <w:pPr>
      <w:keepNext/>
      <w:jc w:val="center"/>
      <w:outlineLvl w:val="4"/>
    </w:pPr>
    <w:rPr>
      <w:b/>
      <w:bCs/>
      <w:color w:val="FF0000"/>
    </w:rPr>
  </w:style>
  <w:style w:type="paragraph" w:styleId="Heading6">
    <w:name w:val="heading 6"/>
    <w:basedOn w:val="Normal"/>
    <w:next w:val="Normal"/>
    <w:link w:val="Heading6Char"/>
    <w:qFormat/>
    <w:rsid w:val="00CE3C4B"/>
    <w:pPr>
      <w:keepNext/>
      <w:jc w:val="center"/>
      <w:outlineLvl w:val="5"/>
    </w:pPr>
    <w:rPr>
      <w:b/>
      <w:bCs/>
      <w:color w:val="008080"/>
    </w:rPr>
  </w:style>
  <w:style w:type="paragraph" w:styleId="Heading7">
    <w:name w:val="heading 7"/>
    <w:basedOn w:val="Normal"/>
    <w:next w:val="Normal"/>
    <w:link w:val="Heading7Char"/>
    <w:qFormat/>
    <w:rsid w:val="00CE3C4B"/>
    <w:pPr>
      <w:keepNext/>
      <w:ind w:left="720"/>
      <w:outlineLvl w:val="6"/>
    </w:pPr>
    <w:rPr>
      <w:rFonts w:cs="Arial"/>
      <w:b/>
    </w:rPr>
  </w:style>
  <w:style w:type="paragraph" w:styleId="Heading8">
    <w:name w:val="heading 8"/>
    <w:basedOn w:val="Normal"/>
    <w:next w:val="Normal"/>
    <w:link w:val="Heading8Char"/>
    <w:qFormat/>
    <w:rsid w:val="00CE3C4B"/>
    <w:pPr>
      <w:keepNext/>
      <w:tabs>
        <w:tab w:val="num" w:pos="720"/>
      </w:tabs>
      <w:outlineLvl w:val="7"/>
    </w:pPr>
    <w:rPr>
      <w:rFonts w:cs="Arial"/>
      <w:b/>
      <w:bCs/>
      <w:color w:val="000000"/>
    </w:rPr>
  </w:style>
  <w:style w:type="paragraph" w:styleId="Heading9">
    <w:name w:val="heading 9"/>
    <w:basedOn w:val="Normal"/>
    <w:next w:val="Normal"/>
    <w:link w:val="Heading9Char"/>
    <w:qFormat/>
    <w:rsid w:val="00CE3C4B"/>
    <w:pPr>
      <w:keepNext/>
      <w:jc w:val="both"/>
      <w:outlineLvl w:val="8"/>
    </w:pPr>
    <w:rPr>
      <w:rFonts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54FC"/>
    <w:rPr>
      <w:rFonts w:ascii="Arial" w:eastAsia="Arial Unicode MS" w:hAnsi="Arial"/>
      <w:b/>
      <w:bCs/>
      <w:sz w:val="28"/>
      <w:lang w:eastAsia="en-US"/>
    </w:rPr>
  </w:style>
  <w:style w:type="character" w:customStyle="1" w:styleId="Heading2Char">
    <w:name w:val="Heading 2 Char"/>
    <w:basedOn w:val="DefaultParagraphFont"/>
    <w:link w:val="Heading2"/>
    <w:rsid w:val="00C106A5"/>
    <w:rPr>
      <w:rFonts w:ascii="Arial" w:hAnsi="Arial" w:cs="Arial"/>
      <w:b/>
      <w:bCs/>
      <w:color w:val="000000"/>
      <w:sz w:val="22"/>
      <w:lang w:eastAsia="en-US"/>
    </w:rPr>
  </w:style>
  <w:style w:type="character" w:customStyle="1" w:styleId="Heading3Char">
    <w:name w:val="Heading 3 Char"/>
    <w:basedOn w:val="DefaultParagraphFont"/>
    <w:link w:val="Heading3"/>
    <w:rsid w:val="00CE3C4B"/>
    <w:rPr>
      <w:rFonts w:ascii="Arial" w:hAnsi="Arial" w:cs="Arial"/>
      <w:b/>
      <w:bCs/>
      <w:color w:val="000000"/>
      <w:sz w:val="22"/>
      <w:lang w:eastAsia="en-US"/>
    </w:rPr>
  </w:style>
  <w:style w:type="character" w:customStyle="1" w:styleId="Heading4Char">
    <w:name w:val="Heading 4 Char"/>
    <w:basedOn w:val="DefaultParagraphFont"/>
    <w:link w:val="Heading4"/>
    <w:rsid w:val="00CE3C4B"/>
    <w:rPr>
      <w:rFonts w:ascii="Arial" w:hAnsi="Arial"/>
      <w:b/>
      <w:bCs/>
      <w:sz w:val="24"/>
      <w:szCs w:val="24"/>
      <w:lang w:eastAsia="en-US"/>
    </w:rPr>
  </w:style>
  <w:style w:type="character" w:customStyle="1" w:styleId="Heading5Char">
    <w:name w:val="Heading 5 Char"/>
    <w:basedOn w:val="DefaultParagraphFont"/>
    <w:link w:val="Heading5"/>
    <w:rsid w:val="00CE3C4B"/>
    <w:rPr>
      <w:rFonts w:ascii="Arial" w:hAnsi="Arial"/>
      <w:b/>
      <w:bCs/>
      <w:color w:val="FF0000"/>
      <w:sz w:val="24"/>
      <w:szCs w:val="24"/>
      <w:lang w:eastAsia="en-US"/>
    </w:rPr>
  </w:style>
  <w:style w:type="character" w:customStyle="1" w:styleId="Heading6Char">
    <w:name w:val="Heading 6 Char"/>
    <w:basedOn w:val="DefaultParagraphFont"/>
    <w:link w:val="Heading6"/>
    <w:rsid w:val="00CE3C4B"/>
    <w:rPr>
      <w:rFonts w:ascii="Arial" w:hAnsi="Arial"/>
      <w:b/>
      <w:bCs/>
      <w:color w:val="008080"/>
      <w:sz w:val="24"/>
      <w:szCs w:val="24"/>
      <w:lang w:eastAsia="en-US"/>
    </w:rPr>
  </w:style>
  <w:style w:type="character" w:customStyle="1" w:styleId="Heading7Char">
    <w:name w:val="Heading 7 Char"/>
    <w:basedOn w:val="DefaultParagraphFont"/>
    <w:link w:val="Heading7"/>
    <w:rsid w:val="00CE3C4B"/>
    <w:rPr>
      <w:rFonts w:ascii="Arial" w:hAnsi="Arial" w:cs="Arial"/>
      <w:b/>
      <w:sz w:val="24"/>
      <w:szCs w:val="24"/>
      <w:lang w:eastAsia="en-US"/>
    </w:rPr>
  </w:style>
  <w:style w:type="character" w:customStyle="1" w:styleId="Heading8Char">
    <w:name w:val="Heading 8 Char"/>
    <w:basedOn w:val="DefaultParagraphFont"/>
    <w:link w:val="Heading8"/>
    <w:rsid w:val="00CE3C4B"/>
    <w:rPr>
      <w:rFonts w:ascii="Arial" w:hAnsi="Arial" w:cs="Arial"/>
      <w:b/>
      <w:bCs/>
      <w:color w:val="000000"/>
      <w:sz w:val="24"/>
      <w:szCs w:val="24"/>
      <w:lang w:eastAsia="en-US"/>
    </w:rPr>
  </w:style>
  <w:style w:type="character" w:customStyle="1" w:styleId="Heading9Char">
    <w:name w:val="Heading 9 Char"/>
    <w:basedOn w:val="DefaultParagraphFont"/>
    <w:link w:val="Heading9"/>
    <w:rsid w:val="00CE3C4B"/>
    <w:rPr>
      <w:rFonts w:ascii="Arial" w:hAnsi="Arial" w:cs="Arial"/>
      <w:b/>
      <w:bCs/>
      <w:color w:val="000000"/>
      <w:sz w:val="24"/>
      <w:szCs w:val="24"/>
      <w:lang w:eastAsia="en-US"/>
    </w:rPr>
  </w:style>
  <w:style w:type="character" w:styleId="Strong">
    <w:name w:val="Strong"/>
    <w:basedOn w:val="DefaultParagraphFont"/>
    <w:qFormat/>
    <w:rsid w:val="00334CAB"/>
    <w:rPr>
      <w:b/>
      <w:bCs/>
    </w:rPr>
  </w:style>
  <w:style w:type="paragraph" w:styleId="ListParagraph">
    <w:name w:val="List Paragraph"/>
    <w:basedOn w:val="Normal"/>
    <w:uiPriority w:val="72"/>
    <w:qFormat/>
    <w:rsid w:val="00334CAB"/>
    <w:pPr>
      <w:ind w:left="720"/>
    </w:pPr>
  </w:style>
  <w:style w:type="table" w:styleId="TableGrid">
    <w:name w:val="Table Grid"/>
    <w:basedOn w:val="TableNormal"/>
    <w:rsid w:val="008343E4"/>
    <w:pPr>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343E4"/>
    <w:pPr>
      <w:autoSpaceDE w:val="0"/>
      <w:autoSpaceDN w:val="0"/>
      <w:adjustRightInd w:val="0"/>
    </w:pPr>
    <w:rPr>
      <w:rFonts w:ascii="Arial" w:hAnsi="Arial" w:cs="Arial"/>
      <w:color w:val="000000"/>
      <w:sz w:val="24"/>
      <w:szCs w:val="24"/>
      <w:lang w:val="en-US" w:eastAsia="en-US"/>
    </w:rPr>
  </w:style>
  <w:style w:type="paragraph" w:styleId="BalloonText">
    <w:name w:val="Balloon Text"/>
    <w:basedOn w:val="Normal"/>
    <w:link w:val="BalloonTextChar"/>
    <w:rsid w:val="008343E4"/>
    <w:rPr>
      <w:rFonts w:ascii="Tahoma" w:hAnsi="Tahoma" w:cs="Tahoma"/>
      <w:sz w:val="16"/>
      <w:szCs w:val="16"/>
    </w:rPr>
  </w:style>
  <w:style w:type="character" w:customStyle="1" w:styleId="BalloonTextChar">
    <w:name w:val="Balloon Text Char"/>
    <w:basedOn w:val="DefaultParagraphFont"/>
    <w:link w:val="BalloonText"/>
    <w:rsid w:val="008343E4"/>
    <w:rPr>
      <w:rFonts w:ascii="Tahoma" w:hAnsi="Tahoma" w:cs="Tahoma"/>
      <w:sz w:val="16"/>
      <w:szCs w:val="16"/>
      <w:lang w:eastAsia="en-US"/>
    </w:rPr>
  </w:style>
  <w:style w:type="paragraph" w:styleId="TOCHeading">
    <w:name w:val="TOC Heading"/>
    <w:basedOn w:val="Heading1"/>
    <w:next w:val="Normal"/>
    <w:uiPriority w:val="39"/>
    <w:unhideWhenUsed/>
    <w:qFormat/>
    <w:rsid w:val="00C45A04"/>
    <w:pPr>
      <w:keepLines/>
      <w:numPr>
        <w:numId w:val="0"/>
      </w:numPr>
      <w:overflowPunct/>
      <w:autoSpaceDE/>
      <w:autoSpaceDN/>
      <w:adjustRightInd/>
      <w:spacing w:before="480" w:line="276" w:lineRule="auto"/>
      <w:textAlignment w:val="auto"/>
      <w:outlineLvl w:val="9"/>
    </w:pPr>
    <w:rPr>
      <w:rFonts w:asciiTheme="majorHAnsi" w:eastAsiaTheme="majorEastAsia" w:hAnsiTheme="majorHAnsi" w:cstheme="majorBidi"/>
      <w:color w:val="365F91" w:themeColor="accent1" w:themeShade="BF"/>
      <w:szCs w:val="28"/>
      <w:lang w:val="en-US"/>
    </w:rPr>
  </w:style>
  <w:style w:type="paragraph" w:styleId="TOC1">
    <w:name w:val="toc 1"/>
    <w:basedOn w:val="Normal"/>
    <w:next w:val="Normal"/>
    <w:autoRedefine/>
    <w:uiPriority w:val="39"/>
    <w:qFormat/>
    <w:rsid w:val="000746CC"/>
    <w:pPr>
      <w:tabs>
        <w:tab w:val="left" w:pos="851"/>
        <w:tab w:val="left" w:pos="9356"/>
        <w:tab w:val="right" w:leader="dot" w:pos="9781"/>
      </w:tabs>
      <w:spacing w:after="100"/>
    </w:pPr>
    <w:rPr>
      <w:rFonts w:eastAsia="Arial Unicode MS"/>
      <w:bCs/>
      <w:noProof/>
    </w:rPr>
  </w:style>
  <w:style w:type="paragraph" w:styleId="TOC2">
    <w:name w:val="toc 2"/>
    <w:basedOn w:val="Normal"/>
    <w:next w:val="Normal"/>
    <w:autoRedefine/>
    <w:uiPriority w:val="39"/>
    <w:qFormat/>
    <w:rsid w:val="0019535D"/>
    <w:pPr>
      <w:tabs>
        <w:tab w:val="left" w:pos="0"/>
        <w:tab w:val="left" w:pos="9356"/>
      </w:tabs>
      <w:spacing w:after="100"/>
      <w:ind w:left="851" w:right="390" w:hanging="851"/>
    </w:pPr>
  </w:style>
  <w:style w:type="character" w:styleId="Hyperlink">
    <w:name w:val="Hyperlink"/>
    <w:basedOn w:val="DefaultParagraphFont"/>
    <w:uiPriority w:val="99"/>
    <w:unhideWhenUsed/>
    <w:rsid w:val="00C45A04"/>
    <w:rPr>
      <w:color w:val="0000FF" w:themeColor="hyperlink"/>
      <w:u w:val="single"/>
    </w:rPr>
  </w:style>
  <w:style w:type="character" w:styleId="Emphasis">
    <w:name w:val="Emphasis"/>
    <w:basedOn w:val="DefaultParagraphFont"/>
    <w:qFormat/>
    <w:rsid w:val="00A77E8C"/>
    <w:rPr>
      <w:i/>
      <w:iCs/>
    </w:rPr>
  </w:style>
  <w:style w:type="paragraph" w:styleId="Title">
    <w:name w:val="Title"/>
    <w:basedOn w:val="Normal"/>
    <w:next w:val="Normal"/>
    <w:link w:val="TitleChar"/>
    <w:qFormat/>
    <w:rsid w:val="00F57AFC"/>
    <w:pPr>
      <w:spacing w:before="200" w:after="200"/>
      <w:ind w:left="1440"/>
      <w:jc w:val="both"/>
    </w:pPr>
    <w:rPr>
      <w:rFonts w:cs="Arial"/>
      <w:b/>
      <w:sz w:val="40"/>
      <w:szCs w:val="40"/>
    </w:rPr>
  </w:style>
  <w:style w:type="character" w:customStyle="1" w:styleId="TitleChar">
    <w:name w:val="Title Char"/>
    <w:basedOn w:val="DefaultParagraphFont"/>
    <w:link w:val="Title"/>
    <w:rsid w:val="00F57AFC"/>
    <w:rPr>
      <w:rFonts w:ascii="Arial" w:hAnsi="Arial" w:cs="Arial"/>
      <w:b/>
      <w:sz w:val="40"/>
      <w:szCs w:val="40"/>
      <w:lang w:eastAsia="en-US"/>
    </w:rPr>
  </w:style>
  <w:style w:type="paragraph" w:styleId="Header">
    <w:name w:val="header"/>
    <w:basedOn w:val="Normal"/>
    <w:link w:val="HeaderChar"/>
    <w:rsid w:val="00F57AFC"/>
    <w:pPr>
      <w:tabs>
        <w:tab w:val="center" w:pos="4513"/>
        <w:tab w:val="right" w:pos="9026"/>
      </w:tabs>
      <w:jc w:val="both"/>
    </w:pPr>
  </w:style>
  <w:style w:type="character" w:customStyle="1" w:styleId="HeaderChar">
    <w:name w:val="Header Char"/>
    <w:basedOn w:val="DefaultParagraphFont"/>
    <w:link w:val="Header"/>
    <w:rsid w:val="00F57AFC"/>
    <w:rPr>
      <w:rFonts w:ascii="Arial" w:hAnsi="Arial"/>
      <w:sz w:val="22"/>
      <w:lang w:eastAsia="en-US"/>
    </w:rPr>
  </w:style>
  <w:style w:type="paragraph" w:styleId="Footer">
    <w:name w:val="footer"/>
    <w:basedOn w:val="Normal"/>
    <w:link w:val="FooterChar"/>
    <w:rsid w:val="00F57AFC"/>
    <w:pPr>
      <w:tabs>
        <w:tab w:val="center" w:pos="4513"/>
        <w:tab w:val="right" w:pos="9026"/>
      </w:tabs>
      <w:jc w:val="both"/>
    </w:pPr>
  </w:style>
  <w:style w:type="character" w:customStyle="1" w:styleId="FooterChar">
    <w:name w:val="Footer Char"/>
    <w:basedOn w:val="DefaultParagraphFont"/>
    <w:link w:val="Footer"/>
    <w:rsid w:val="00F57AFC"/>
    <w:rPr>
      <w:rFonts w:ascii="Arial" w:hAnsi="Arial"/>
      <w:sz w:val="22"/>
      <w:lang w:eastAsia="en-US"/>
    </w:rPr>
  </w:style>
  <w:style w:type="paragraph" w:styleId="TOC3">
    <w:name w:val="toc 3"/>
    <w:basedOn w:val="Normal"/>
    <w:next w:val="Normal"/>
    <w:autoRedefine/>
    <w:uiPriority w:val="39"/>
    <w:qFormat/>
    <w:rsid w:val="00436F47"/>
    <w:pPr>
      <w:tabs>
        <w:tab w:val="left" w:pos="851"/>
        <w:tab w:val="right" w:leader="dot" w:pos="9639"/>
      </w:tabs>
      <w:spacing w:after="100"/>
      <w:jc w:val="both"/>
    </w:pPr>
  </w:style>
  <w:style w:type="paragraph" w:styleId="NoSpacing">
    <w:name w:val="No Spacing"/>
    <w:uiPriority w:val="1"/>
    <w:qFormat/>
    <w:rsid w:val="00F57AFC"/>
    <w:rPr>
      <w:rFonts w:asciiTheme="minorHAnsi" w:eastAsiaTheme="minorHAnsi" w:hAnsiTheme="minorHAnsi" w:cstheme="minorBidi"/>
      <w:sz w:val="22"/>
      <w:szCs w:val="22"/>
      <w:lang w:eastAsia="en-US"/>
    </w:rPr>
  </w:style>
  <w:style w:type="character" w:styleId="CommentReference">
    <w:name w:val="annotation reference"/>
    <w:basedOn w:val="DefaultParagraphFont"/>
    <w:rsid w:val="00F57AFC"/>
    <w:rPr>
      <w:sz w:val="16"/>
      <w:szCs w:val="16"/>
    </w:rPr>
  </w:style>
  <w:style w:type="paragraph" w:styleId="CommentText">
    <w:name w:val="annotation text"/>
    <w:basedOn w:val="Normal"/>
    <w:link w:val="CommentTextChar"/>
    <w:rsid w:val="00F57AFC"/>
    <w:pPr>
      <w:jc w:val="both"/>
    </w:pPr>
    <w:rPr>
      <w:sz w:val="20"/>
    </w:rPr>
  </w:style>
  <w:style w:type="character" w:customStyle="1" w:styleId="CommentTextChar">
    <w:name w:val="Comment Text Char"/>
    <w:basedOn w:val="DefaultParagraphFont"/>
    <w:link w:val="CommentText"/>
    <w:rsid w:val="00F57AFC"/>
    <w:rPr>
      <w:rFonts w:ascii="Arial" w:hAnsi="Arial"/>
      <w:lang w:eastAsia="en-US"/>
    </w:rPr>
  </w:style>
  <w:style w:type="paragraph" w:styleId="CommentSubject">
    <w:name w:val="annotation subject"/>
    <w:basedOn w:val="CommentText"/>
    <w:next w:val="CommentText"/>
    <w:link w:val="CommentSubjectChar"/>
    <w:rsid w:val="00F57AFC"/>
    <w:rPr>
      <w:b/>
      <w:bCs/>
    </w:rPr>
  </w:style>
  <w:style w:type="character" w:customStyle="1" w:styleId="CommentSubjectChar">
    <w:name w:val="Comment Subject Char"/>
    <w:basedOn w:val="CommentTextChar"/>
    <w:link w:val="CommentSubject"/>
    <w:rsid w:val="00F57AFC"/>
    <w:rPr>
      <w:rFonts w:ascii="Arial" w:hAnsi="Arial"/>
      <w:b/>
      <w:bCs/>
      <w:lang w:eastAsia="en-US"/>
    </w:rPr>
  </w:style>
  <w:style w:type="paragraph" w:customStyle="1" w:styleId="Style1">
    <w:name w:val="Style1"/>
    <w:basedOn w:val="Normal"/>
    <w:rsid w:val="00F57AFC"/>
    <w:pPr>
      <w:overflowPunct/>
      <w:autoSpaceDE/>
      <w:autoSpaceDN/>
      <w:adjustRightInd/>
      <w:textAlignment w:val="auto"/>
    </w:pPr>
    <w:rPr>
      <w:sz w:val="24"/>
    </w:rPr>
  </w:style>
  <w:style w:type="paragraph" w:styleId="Revision">
    <w:name w:val="Revision"/>
    <w:hidden/>
    <w:uiPriority w:val="99"/>
    <w:semiHidden/>
    <w:rsid w:val="00BD0589"/>
    <w:rPr>
      <w:rFonts w:ascii="Arial" w:hAnsi="Arial"/>
      <w:sz w:val="22"/>
      <w:lang w:eastAsia="en-US"/>
    </w:rPr>
  </w:style>
  <w:style w:type="character" w:styleId="FollowedHyperlink">
    <w:name w:val="FollowedHyperlink"/>
    <w:basedOn w:val="DefaultParagraphFont"/>
    <w:uiPriority w:val="99"/>
    <w:unhideWhenUsed/>
    <w:rsid w:val="00510F9A"/>
    <w:rPr>
      <w:color w:val="800080" w:themeColor="followedHyperlink"/>
      <w:u w:val="single"/>
    </w:rPr>
  </w:style>
  <w:style w:type="paragraph" w:styleId="NormalWeb">
    <w:name w:val="Normal (Web)"/>
    <w:basedOn w:val="Normal"/>
    <w:uiPriority w:val="99"/>
    <w:unhideWhenUsed/>
    <w:rsid w:val="0053377D"/>
    <w:pPr>
      <w:overflowPunct/>
      <w:autoSpaceDE/>
      <w:autoSpaceDN/>
      <w:adjustRightInd/>
      <w:spacing w:before="100" w:beforeAutospacing="1" w:after="100" w:afterAutospacing="1"/>
      <w:textAlignment w:val="auto"/>
    </w:pPr>
    <w:rPr>
      <w:rFonts w:ascii="Times New Roman" w:eastAsiaTheme="minorEastAsia" w:hAnsi="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54FC"/>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link w:val="Heading1Char"/>
    <w:qFormat/>
    <w:rsid w:val="001354FC"/>
    <w:pPr>
      <w:keepNext/>
      <w:numPr>
        <w:numId w:val="1"/>
      </w:numPr>
      <w:spacing w:before="120" w:after="120"/>
      <w:ind w:left="737" w:hanging="737"/>
      <w:outlineLvl w:val="0"/>
    </w:pPr>
    <w:rPr>
      <w:rFonts w:eastAsia="Arial Unicode MS"/>
      <w:b/>
      <w:bCs/>
      <w:sz w:val="28"/>
    </w:rPr>
  </w:style>
  <w:style w:type="paragraph" w:styleId="Heading2">
    <w:name w:val="heading 2"/>
    <w:basedOn w:val="Normal"/>
    <w:next w:val="Normal"/>
    <w:link w:val="Heading2Char"/>
    <w:qFormat/>
    <w:rsid w:val="00C106A5"/>
    <w:pPr>
      <w:keepNext/>
      <w:numPr>
        <w:ilvl w:val="1"/>
        <w:numId w:val="1"/>
      </w:numPr>
      <w:spacing w:after="120"/>
      <w:ind w:left="737" w:hanging="737"/>
      <w:outlineLvl w:val="1"/>
    </w:pPr>
    <w:rPr>
      <w:rFonts w:cs="Arial"/>
      <w:b/>
      <w:bCs/>
      <w:color w:val="000000"/>
    </w:rPr>
  </w:style>
  <w:style w:type="paragraph" w:styleId="Heading3">
    <w:name w:val="heading 3"/>
    <w:basedOn w:val="Normal"/>
    <w:next w:val="Normal"/>
    <w:link w:val="Heading3Char"/>
    <w:qFormat/>
    <w:rsid w:val="00CE3C4B"/>
    <w:pPr>
      <w:keepNext/>
      <w:numPr>
        <w:ilvl w:val="2"/>
        <w:numId w:val="1"/>
      </w:numPr>
      <w:tabs>
        <w:tab w:val="clear" w:pos="1855"/>
        <w:tab w:val="num" w:pos="1440"/>
      </w:tabs>
      <w:ind w:left="1077"/>
      <w:jc w:val="center"/>
      <w:outlineLvl w:val="2"/>
    </w:pPr>
    <w:rPr>
      <w:rFonts w:cs="Arial"/>
      <w:b/>
      <w:bCs/>
      <w:color w:val="000000"/>
    </w:rPr>
  </w:style>
  <w:style w:type="paragraph" w:styleId="Heading4">
    <w:name w:val="heading 4"/>
    <w:basedOn w:val="Normal"/>
    <w:next w:val="Normal"/>
    <w:link w:val="Heading4Char"/>
    <w:qFormat/>
    <w:rsid w:val="00CE3C4B"/>
    <w:pPr>
      <w:keepNext/>
      <w:jc w:val="center"/>
      <w:outlineLvl w:val="3"/>
    </w:pPr>
    <w:rPr>
      <w:b/>
      <w:bCs/>
    </w:rPr>
  </w:style>
  <w:style w:type="paragraph" w:styleId="Heading5">
    <w:name w:val="heading 5"/>
    <w:basedOn w:val="Normal"/>
    <w:next w:val="Normal"/>
    <w:link w:val="Heading5Char"/>
    <w:qFormat/>
    <w:rsid w:val="00CE3C4B"/>
    <w:pPr>
      <w:keepNext/>
      <w:jc w:val="center"/>
      <w:outlineLvl w:val="4"/>
    </w:pPr>
    <w:rPr>
      <w:b/>
      <w:bCs/>
      <w:color w:val="FF0000"/>
    </w:rPr>
  </w:style>
  <w:style w:type="paragraph" w:styleId="Heading6">
    <w:name w:val="heading 6"/>
    <w:basedOn w:val="Normal"/>
    <w:next w:val="Normal"/>
    <w:link w:val="Heading6Char"/>
    <w:qFormat/>
    <w:rsid w:val="00CE3C4B"/>
    <w:pPr>
      <w:keepNext/>
      <w:jc w:val="center"/>
      <w:outlineLvl w:val="5"/>
    </w:pPr>
    <w:rPr>
      <w:b/>
      <w:bCs/>
      <w:color w:val="008080"/>
    </w:rPr>
  </w:style>
  <w:style w:type="paragraph" w:styleId="Heading7">
    <w:name w:val="heading 7"/>
    <w:basedOn w:val="Normal"/>
    <w:next w:val="Normal"/>
    <w:link w:val="Heading7Char"/>
    <w:qFormat/>
    <w:rsid w:val="00CE3C4B"/>
    <w:pPr>
      <w:keepNext/>
      <w:ind w:left="720"/>
      <w:outlineLvl w:val="6"/>
    </w:pPr>
    <w:rPr>
      <w:rFonts w:cs="Arial"/>
      <w:b/>
    </w:rPr>
  </w:style>
  <w:style w:type="paragraph" w:styleId="Heading8">
    <w:name w:val="heading 8"/>
    <w:basedOn w:val="Normal"/>
    <w:next w:val="Normal"/>
    <w:link w:val="Heading8Char"/>
    <w:qFormat/>
    <w:rsid w:val="00CE3C4B"/>
    <w:pPr>
      <w:keepNext/>
      <w:tabs>
        <w:tab w:val="num" w:pos="720"/>
      </w:tabs>
      <w:outlineLvl w:val="7"/>
    </w:pPr>
    <w:rPr>
      <w:rFonts w:cs="Arial"/>
      <w:b/>
      <w:bCs/>
      <w:color w:val="000000"/>
    </w:rPr>
  </w:style>
  <w:style w:type="paragraph" w:styleId="Heading9">
    <w:name w:val="heading 9"/>
    <w:basedOn w:val="Normal"/>
    <w:next w:val="Normal"/>
    <w:link w:val="Heading9Char"/>
    <w:qFormat/>
    <w:rsid w:val="00CE3C4B"/>
    <w:pPr>
      <w:keepNext/>
      <w:jc w:val="both"/>
      <w:outlineLvl w:val="8"/>
    </w:pPr>
    <w:rPr>
      <w:rFonts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54FC"/>
    <w:rPr>
      <w:rFonts w:ascii="Arial" w:eastAsia="Arial Unicode MS" w:hAnsi="Arial"/>
      <w:b/>
      <w:bCs/>
      <w:sz w:val="28"/>
      <w:lang w:eastAsia="en-US"/>
    </w:rPr>
  </w:style>
  <w:style w:type="character" w:customStyle="1" w:styleId="Heading2Char">
    <w:name w:val="Heading 2 Char"/>
    <w:basedOn w:val="DefaultParagraphFont"/>
    <w:link w:val="Heading2"/>
    <w:rsid w:val="00C106A5"/>
    <w:rPr>
      <w:rFonts w:ascii="Arial" w:hAnsi="Arial" w:cs="Arial"/>
      <w:b/>
      <w:bCs/>
      <w:color w:val="000000"/>
      <w:sz w:val="22"/>
      <w:lang w:eastAsia="en-US"/>
    </w:rPr>
  </w:style>
  <w:style w:type="character" w:customStyle="1" w:styleId="Heading3Char">
    <w:name w:val="Heading 3 Char"/>
    <w:basedOn w:val="DefaultParagraphFont"/>
    <w:link w:val="Heading3"/>
    <w:rsid w:val="00CE3C4B"/>
    <w:rPr>
      <w:rFonts w:ascii="Arial" w:hAnsi="Arial" w:cs="Arial"/>
      <w:b/>
      <w:bCs/>
      <w:color w:val="000000"/>
      <w:sz w:val="22"/>
      <w:lang w:eastAsia="en-US"/>
    </w:rPr>
  </w:style>
  <w:style w:type="character" w:customStyle="1" w:styleId="Heading4Char">
    <w:name w:val="Heading 4 Char"/>
    <w:basedOn w:val="DefaultParagraphFont"/>
    <w:link w:val="Heading4"/>
    <w:rsid w:val="00CE3C4B"/>
    <w:rPr>
      <w:rFonts w:ascii="Arial" w:hAnsi="Arial"/>
      <w:b/>
      <w:bCs/>
      <w:sz w:val="24"/>
      <w:szCs w:val="24"/>
      <w:lang w:eastAsia="en-US"/>
    </w:rPr>
  </w:style>
  <w:style w:type="character" w:customStyle="1" w:styleId="Heading5Char">
    <w:name w:val="Heading 5 Char"/>
    <w:basedOn w:val="DefaultParagraphFont"/>
    <w:link w:val="Heading5"/>
    <w:rsid w:val="00CE3C4B"/>
    <w:rPr>
      <w:rFonts w:ascii="Arial" w:hAnsi="Arial"/>
      <w:b/>
      <w:bCs/>
      <w:color w:val="FF0000"/>
      <w:sz w:val="24"/>
      <w:szCs w:val="24"/>
      <w:lang w:eastAsia="en-US"/>
    </w:rPr>
  </w:style>
  <w:style w:type="character" w:customStyle="1" w:styleId="Heading6Char">
    <w:name w:val="Heading 6 Char"/>
    <w:basedOn w:val="DefaultParagraphFont"/>
    <w:link w:val="Heading6"/>
    <w:rsid w:val="00CE3C4B"/>
    <w:rPr>
      <w:rFonts w:ascii="Arial" w:hAnsi="Arial"/>
      <w:b/>
      <w:bCs/>
      <w:color w:val="008080"/>
      <w:sz w:val="24"/>
      <w:szCs w:val="24"/>
      <w:lang w:eastAsia="en-US"/>
    </w:rPr>
  </w:style>
  <w:style w:type="character" w:customStyle="1" w:styleId="Heading7Char">
    <w:name w:val="Heading 7 Char"/>
    <w:basedOn w:val="DefaultParagraphFont"/>
    <w:link w:val="Heading7"/>
    <w:rsid w:val="00CE3C4B"/>
    <w:rPr>
      <w:rFonts w:ascii="Arial" w:hAnsi="Arial" w:cs="Arial"/>
      <w:b/>
      <w:sz w:val="24"/>
      <w:szCs w:val="24"/>
      <w:lang w:eastAsia="en-US"/>
    </w:rPr>
  </w:style>
  <w:style w:type="character" w:customStyle="1" w:styleId="Heading8Char">
    <w:name w:val="Heading 8 Char"/>
    <w:basedOn w:val="DefaultParagraphFont"/>
    <w:link w:val="Heading8"/>
    <w:rsid w:val="00CE3C4B"/>
    <w:rPr>
      <w:rFonts w:ascii="Arial" w:hAnsi="Arial" w:cs="Arial"/>
      <w:b/>
      <w:bCs/>
      <w:color w:val="000000"/>
      <w:sz w:val="24"/>
      <w:szCs w:val="24"/>
      <w:lang w:eastAsia="en-US"/>
    </w:rPr>
  </w:style>
  <w:style w:type="character" w:customStyle="1" w:styleId="Heading9Char">
    <w:name w:val="Heading 9 Char"/>
    <w:basedOn w:val="DefaultParagraphFont"/>
    <w:link w:val="Heading9"/>
    <w:rsid w:val="00CE3C4B"/>
    <w:rPr>
      <w:rFonts w:ascii="Arial" w:hAnsi="Arial" w:cs="Arial"/>
      <w:b/>
      <w:bCs/>
      <w:color w:val="000000"/>
      <w:sz w:val="24"/>
      <w:szCs w:val="24"/>
      <w:lang w:eastAsia="en-US"/>
    </w:rPr>
  </w:style>
  <w:style w:type="character" w:styleId="Strong">
    <w:name w:val="Strong"/>
    <w:basedOn w:val="DefaultParagraphFont"/>
    <w:qFormat/>
    <w:rsid w:val="00334CAB"/>
    <w:rPr>
      <w:b/>
      <w:bCs/>
    </w:rPr>
  </w:style>
  <w:style w:type="paragraph" w:styleId="ListParagraph">
    <w:name w:val="List Paragraph"/>
    <w:basedOn w:val="Normal"/>
    <w:uiPriority w:val="72"/>
    <w:qFormat/>
    <w:rsid w:val="00334CAB"/>
    <w:pPr>
      <w:ind w:left="720"/>
    </w:pPr>
  </w:style>
  <w:style w:type="table" w:styleId="TableGrid">
    <w:name w:val="Table Grid"/>
    <w:basedOn w:val="TableNormal"/>
    <w:rsid w:val="008343E4"/>
    <w:pPr>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343E4"/>
    <w:pPr>
      <w:autoSpaceDE w:val="0"/>
      <w:autoSpaceDN w:val="0"/>
      <w:adjustRightInd w:val="0"/>
    </w:pPr>
    <w:rPr>
      <w:rFonts w:ascii="Arial" w:hAnsi="Arial" w:cs="Arial"/>
      <w:color w:val="000000"/>
      <w:sz w:val="24"/>
      <w:szCs w:val="24"/>
      <w:lang w:val="en-US" w:eastAsia="en-US"/>
    </w:rPr>
  </w:style>
  <w:style w:type="paragraph" w:styleId="BalloonText">
    <w:name w:val="Balloon Text"/>
    <w:basedOn w:val="Normal"/>
    <w:link w:val="BalloonTextChar"/>
    <w:rsid w:val="008343E4"/>
    <w:rPr>
      <w:rFonts w:ascii="Tahoma" w:hAnsi="Tahoma" w:cs="Tahoma"/>
      <w:sz w:val="16"/>
      <w:szCs w:val="16"/>
    </w:rPr>
  </w:style>
  <w:style w:type="character" w:customStyle="1" w:styleId="BalloonTextChar">
    <w:name w:val="Balloon Text Char"/>
    <w:basedOn w:val="DefaultParagraphFont"/>
    <w:link w:val="BalloonText"/>
    <w:rsid w:val="008343E4"/>
    <w:rPr>
      <w:rFonts w:ascii="Tahoma" w:hAnsi="Tahoma" w:cs="Tahoma"/>
      <w:sz w:val="16"/>
      <w:szCs w:val="16"/>
      <w:lang w:eastAsia="en-US"/>
    </w:rPr>
  </w:style>
  <w:style w:type="paragraph" w:styleId="TOCHeading">
    <w:name w:val="TOC Heading"/>
    <w:basedOn w:val="Heading1"/>
    <w:next w:val="Normal"/>
    <w:uiPriority w:val="39"/>
    <w:unhideWhenUsed/>
    <w:qFormat/>
    <w:rsid w:val="00C45A04"/>
    <w:pPr>
      <w:keepLines/>
      <w:numPr>
        <w:numId w:val="0"/>
      </w:numPr>
      <w:overflowPunct/>
      <w:autoSpaceDE/>
      <w:autoSpaceDN/>
      <w:adjustRightInd/>
      <w:spacing w:before="480" w:line="276" w:lineRule="auto"/>
      <w:textAlignment w:val="auto"/>
      <w:outlineLvl w:val="9"/>
    </w:pPr>
    <w:rPr>
      <w:rFonts w:asciiTheme="majorHAnsi" w:eastAsiaTheme="majorEastAsia" w:hAnsiTheme="majorHAnsi" w:cstheme="majorBidi"/>
      <w:color w:val="365F91" w:themeColor="accent1" w:themeShade="BF"/>
      <w:szCs w:val="28"/>
      <w:lang w:val="en-US"/>
    </w:rPr>
  </w:style>
  <w:style w:type="paragraph" w:styleId="TOC1">
    <w:name w:val="toc 1"/>
    <w:basedOn w:val="Normal"/>
    <w:next w:val="Normal"/>
    <w:autoRedefine/>
    <w:uiPriority w:val="39"/>
    <w:qFormat/>
    <w:rsid w:val="000746CC"/>
    <w:pPr>
      <w:tabs>
        <w:tab w:val="left" w:pos="851"/>
        <w:tab w:val="left" w:pos="9356"/>
        <w:tab w:val="right" w:leader="dot" w:pos="9781"/>
      </w:tabs>
      <w:spacing w:after="100"/>
    </w:pPr>
    <w:rPr>
      <w:rFonts w:eastAsia="Arial Unicode MS"/>
      <w:bCs/>
      <w:noProof/>
    </w:rPr>
  </w:style>
  <w:style w:type="paragraph" w:styleId="TOC2">
    <w:name w:val="toc 2"/>
    <w:basedOn w:val="Normal"/>
    <w:next w:val="Normal"/>
    <w:autoRedefine/>
    <w:uiPriority w:val="39"/>
    <w:qFormat/>
    <w:rsid w:val="0019535D"/>
    <w:pPr>
      <w:tabs>
        <w:tab w:val="left" w:pos="0"/>
        <w:tab w:val="left" w:pos="9356"/>
      </w:tabs>
      <w:spacing w:after="100"/>
      <w:ind w:left="851" w:right="390" w:hanging="851"/>
    </w:pPr>
  </w:style>
  <w:style w:type="character" w:styleId="Hyperlink">
    <w:name w:val="Hyperlink"/>
    <w:basedOn w:val="DefaultParagraphFont"/>
    <w:uiPriority w:val="99"/>
    <w:unhideWhenUsed/>
    <w:rsid w:val="00C45A04"/>
    <w:rPr>
      <w:color w:val="0000FF" w:themeColor="hyperlink"/>
      <w:u w:val="single"/>
    </w:rPr>
  </w:style>
  <w:style w:type="character" w:styleId="Emphasis">
    <w:name w:val="Emphasis"/>
    <w:basedOn w:val="DefaultParagraphFont"/>
    <w:qFormat/>
    <w:rsid w:val="00A77E8C"/>
    <w:rPr>
      <w:i/>
      <w:iCs/>
    </w:rPr>
  </w:style>
  <w:style w:type="paragraph" w:styleId="Title">
    <w:name w:val="Title"/>
    <w:basedOn w:val="Normal"/>
    <w:next w:val="Normal"/>
    <w:link w:val="TitleChar"/>
    <w:qFormat/>
    <w:rsid w:val="00F57AFC"/>
    <w:pPr>
      <w:spacing w:before="200" w:after="200"/>
      <w:ind w:left="1440"/>
      <w:jc w:val="both"/>
    </w:pPr>
    <w:rPr>
      <w:rFonts w:cs="Arial"/>
      <w:b/>
      <w:sz w:val="40"/>
      <w:szCs w:val="40"/>
    </w:rPr>
  </w:style>
  <w:style w:type="character" w:customStyle="1" w:styleId="TitleChar">
    <w:name w:val="Title Char"/>
    <w:basedOn w:val="DefaultParagraphFont"/>
    <w:link w:val="Title"/>
    <w:rsid w:val="00F57AFC"/>
    <w:rPr>
      <w:rFonts w:ascii="Arial" w:hAnsi="Arial" w:cs="Arial"/>
      <w:b/>
      <w:sz w:val="40"/>
      <w:szCs w:val="40"/>
      <w:lang w:eastAsia="en-US"/>
    </w:rPr>
  </w:style>
  <w:style w:type="paragraph" w:styleId="Header">
    <w:name w:val="header"/>
    <w:basedOn w:val="Normal"/>
    <w:link w:val="HeaderChar"/>
    <w:rsid w:val="00F57AFC"/>
    <w:pPr>
      <w:tabs>
        <w:tab w:val="center" w:pos="4513"/>
        <w:tab w:val="right" w:pos="9026"/>
      </w:tabs>
      <w:jc w:val="both"/>
    </w:pPr>
  </w:style>
  <w:style w:type="character" w:customStyle="1" w:styleId="HeaderChar">
    <w:name w:val="Header Char"/>
    <w:basedOn w:val="DefaultParagraphFont"/>
    <w:link w:val="Header"/>
    <w:rsid w:val="00F57AFC"/>
    <w:rPr>
      <w:rFonts w:ascii="Arial" w:hAnsi="Arial"/>
      <w:sz w:val="22"/>
      <w:lang w:eastAsia="en-US"/>
    </w:rPr>
  </w:style>
  <w:style w:type="paragraph" w:styleId="Footer">
    <w:name w:val="footer"/>
    <w:basedOn w:val="Normal"/>
    <w:link w:val="FooterChar"/>
    <w:rsid w:val="00F57AFC"/>
    <w:pPr>
      <w:tabs>
        <w:tab w:val="center" w:pos="4513"/>
        <w:tab w:val="right" w:pos="9026"/>
      </w:tabs>
      <w:jc w:val="both"/>
    </w:pPr>
  </w:style>
  <w:style w:type="character" w:customStyle="1" w:styleId="FooterChar">
    <w:name w:val="Footer Char"/>
    <w:basedOn w:val="DefaultParagraphFont"/>
    <w:link w:val="Footer"/>
    <w:rsid w:val="00F57AFC"/>
    <w:rPr>
      <w:rFonts w:ascii="Arial" w:hAnsi="Arial"/>
      <w:sz w:val="22"/>
      <w:lang w:eastAsia="en-US"/>
    </w:rPr>
  </w:style>
  <w:style w:type="paragraph" w:styleId="TOC3">
    <w:name w:val="toc 3"/>
    <w:basedOn w:val="Normal"/>
    <w:next w:val="Normal"/>
    <w:autoRedefine/>
    <w:uiPriority w:val="39"/>
    <w:qFormat/>
    <w:rsid w:val="00436F47"/>
    <w:pPr>
      <w:tabs>
        <w:tab w:val="left" w:pos="851"/>
        <w:tab w:val="right" w:leader="dot" w:pos="9639"/>
      </w:tabs>
      <w:spacing w:after="100"/>
      <w:jc w:val="both"/>
    </w:pPr>
  </w:style>
  <w:style w:type="paragraph" w:styleId="NoSpacing">
    <w:name w:val="No Spacing"/>
    <w:uiPriority w:val="1"/>
    <w:qFormat/>
    <w:rsid w:val="00F57AFC"/>
    <w:rPr>
      <w:rFonts w:asciiTheme="minorHAnsi" w:eastAsiaTheme="minorHAnsi" w:hAnsiTheme="minorHAnsi" w:cstheme="minorBidi"/>
      <w:sz w:val="22"/>
      <w:szCs w:val="22"/>
      <w:lang w:eastAsia="en-US"/>
    </w:rPr>
  </w:style>
  <w:style w:type="character" w:styleId="CommentReference">
    <w:name w:val="annotation reference"/>
    <w:basedOn w:val="DefaultParagraphFont"/>
    <w:rsid w:val="00F57AFC"/>
    <w:rPr>
      <w:sz w:val="16"/>
      <w:szCs w:val="16"/>
    </w:rPr>
  </w:style>
  <w:style w:type="paragraph" w:styleId="CommentText">
    <w:name w:val="annotation text"/>
    <w:basedOn w:val="Normal"/>
    <w:link w:val="CommentTextChar"/>
    <w:rsid w:val="00F57AFC"/>
    <w:pPr>
      <w:jc w:val="both"/>
    </w:pPr>
    <w:rPr>
      <w:sz w:val="20"/>
    </w:rPr>
  </w:style>
  <w:style w:type="character" w:customStyle="1" w:styleId="CommentTextChar">
    <w:name w:val="Comment Text Char"/>
    <w:basedOn w:val="DefaultParagraphFont"/>
    <w:link w:val="CommentText"/>
    <w:rsid w:val="00F57AFC"/>
    <w:rPr>
      <w:rFonts w:ascii="Arial" w:hAnsi="Arial"/>
      <w:lang w:eastAsia="en-US"/>
    </w:rPr>
  </w:style>
  <w:style w:type="paragraph" w:styleId="CommentSubject">
    <w:name w:val="annotation subject"/>
    <w:basedOn w:val="CommentText"/>
    <w:next w:val="CommentText"/>
    <w:link w:val="CommentSubjectChar"/>
    <w:rsid w:val="00F57AFC"/>
    <w:rPr>
      <w:b/>
      <w:bCs/>
    </w:rPr>
  </w:style>
  <w:style w:type="character" w:customStyle="1" w:styleId="CommentSubjectChar">
    <w:name w:val="Comment Subject Char"/>
    <w:basedOn w:val="CommentTextChar"/>
    <w:link w:val="CommentSubject"/>
    <w:rsid w:val="00F57AFC"/>
    <w:rPr>
      <w:rFonts w:ascii="Arial" w:hAnsi="Arial"/>
      <w:b/>
      <w:bCs/>
      <w:lang w:eastAsia="en-US"/>
    </w:rPr>
  </w:style>
  <w:style w:type="paragraph" w:customStyle="1" w:styleId="Style1">
    <w:name w:val="Style1"/>
    <w:basedOn w:val="Normal"/>
    <w:rsid w:val="00F57AFC"/>
    <w:pPr>
      <w:overflowPunct/>
      <w:autoSpaceDE/>
      <w:autoSpaceDN/>
      <w:adjustRightInd/>
      <w:textAlignment w:val="auto"/>
    </w:pPr>
    <w:rPr>
      <w:sz w:val="24"/>
    </w:rPr>
  </w:style>
  <w:style w:type="paragraph" w:styleId="Revision">
    <w:name w:val="Revision"/>
    <w:hidden/>
    <w:uiPriority w:val="99"/>
    <w:semiHidden/>
    <w:rsid w:val="00BD0589"/>
    <w:rPr>
      <w:rFonts w:ascii="Arial" w:hAnsi="Arial"/>
      <w:sz w:val="22"/>
      <w:lang w:eastAsia="en-US"/>
    </w:rPr>
  </w:style>
  <w:style w:type="character" w:styleId="FollowedHyperlink">
    <w:name w:val="FollowedHyperlink"/>
    <w:basedOn w:val="DefaultParagraphFont"/>
    <w:uiPriority w:val="99"/>
    <w:unhideWhenUsed/>
    <w:rsid w:val="00510F9A"/>
    <w:rPr>
      <w:color w:val="800080" w:themeColor="followedHyperlink"/>
      <w:u w:val="single"/>
    </w:rPr>
  </w:style>
  <w:style w:type="paragraph" w:styleId="NormalWeb">
    <w:name w:val="Normal (Web)"/>
    <w:basedOn w:val="Normal"/>
    <w:uiPriority w:val="99"/>
    <w:unhideWhenUsed/>
    <w:rsid w:val="0053377D"/>
    <w:pPr>
      <w:overflowPunct/>
      <w:autoSpaceDE/>
      <w:autoSpaceDN/>
      <w:adjustRightInd/>
      <w:spacing w:before="100" w:beforeAutospacing="1" w:after="100" w:afterAutospacing="1"/>
      <w:textAlignment w:val="auto"/>
    </w:pPr>
    <w:rPr>
      <w:rFonts w:ascii="Times New Roman" w:eastAsiaTheme="minorEastAsia"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diagramLayout" Target="diagrams/layout2.xml"/><Relationship Id="rId3" Type="http://schemas.openxmlformats.org/officeDocument/2006/relationships/customXml" Target="../customXml/item3.xml"/><Relationship Id="rId21" Type="http://schemas.openxmlformats.org/officeDocument/2006/relationships/diagramLayout" Target="diagrams/layout1.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diagramData" Target="diagrams/data2.xm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resus.org.uk" TargetMode="External"/><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microsoft.com/office/2007/relationships/diagramDrawing" Target="diagrams/drawing1.xml"/><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www.resus.org.uk" TargetMode="External"/><Relationship Id="rId23" Type="http://schemas.openxmlformats.org/officeDocument/2006/relationships/diagramColors" Target="diagrams/colors1.xml"/><Relationship Id="rId28" Type="http://schemas.openxmlformats.org/officeDocument/2006/relationships/diagramColors" Target="diagrams/colors2.xml"/><Relationship Id="rId10" Type="http://schemas.openxmlformats.org/officeDocument/2006/relationships/webSettings" Target="webSettings.xml"/><Relationship Id="rId19" Type="http://schemas.openxmlformats.org/officeDocument/2006/relationships/image" Target="media/image3.jpeg"/><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footer" Target="footer2.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edrms/policiesandproceduraldocs/Policies/Forms/Trust%20Wide%20Policy/GWH3.dotx"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46F471-AEDA-4A0F-B673-12A0C3B1FB48}" type="doc">
      <dgm:prSet loTypeId="urn:microsoft.com/office/officeart/2005/8/layout/cycle2" loCatId="cycle" qsTypeId="urn:microsoft.com/office/officeart/2005/8/quickstyle/3d1" qsCatId="3D" csTypeId="urn:microsoft.com/office/officeart/2005/8/colors/accent1_1" csCatId="accent1" phldr="1"/>
      <dgm:spPr/>
      <dgm:t>
        <a:bodyPr/>
        <a:lstStyle/>
        <a:p>
          <a:endParaRPr lang="en-GB"/>
        </a:p>
      </dgm:t>
    </dgm:pt>
    <dgm:pt modelId="{2FDDB707-B7CC-4A39-BC88-06D58350B7BD}">
      <dgm:prSet phldrT="[Text]" custT="1"/>
      <dgm:spPr>
        <a:xfrm>
          <a:off x="1691000" y="1038"/>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b="0" dirty="0" smtClean="0">
              <a:solidFill>
                <a:sysClr val="windowText" lastClr="000000">
                  <a:hueOff val="0"/>
                  <a:satOff val="0"/>
                  <a:lumOff val="0"/>
                  <a:alphaOff val="0"/>
                </a:sysClr>
              </a:solidFill>
              <a:latin typeface="Arial" pitchFamily="34" charset="0"/>
              <a:ea typeface="+mn-ea"/>
              <a:cs typeface="Arial" pitchFamily="34" charset="0"/>
            </a:rPr>
            <a:t>Age</a:t>
          </a:r>
          <a:endParaRPr lang="en-GB" sz="900" b="0" dirty="0">
            <a:solidFill>
              <a:sysClr val="windowText" lastClr="000000">
                <a:hueOff val="0"/>
                <a:satOff val="0"/>
                <a:lumOff val="0"/>
                <a:alphaOff val="0"/>
              </a:sysClr>
            </a:solidFill>
            <a:latin typeface="Arial" pitchFamily="34" charset="0"/>
            <a:ea typeface="+mn-ea"/>
            <a:cs typeface="Arial" pitchFamily="34" charset="0"/>
          </a:endParaRPr>
        </a:p>
      </dgm:t>
    </dgm:pt>
    <dgm:pt modelId="{09F66B65-E58C-48EB-A927-C0D8C4094124}" type="parTrans" cxnId="{B2557E26-EC07-4315-9147-A5C7163A5B80}">
      <dgm:prSet/>
      <dgm:spPr/>
      <dgm:t>
        <a:bodyPr/>
        <a:lstStyle/>
        <a:p>
          <a:endParaRPr lang="en-GB"/>
        </a:p>
      </dgm:t>
    </dgm:pt>
    <dgm:pt modelId="{84273E22-4C05-481B-A556-26F42838E3FA}" type="sibTrans" cxnId="{B2557E26-EC07-4315-9147-A5C7163A5B80}">
      <dgm:prSet/>
      <dgm:spPr>
        <a:xfrm rot="1318054">
          <a:off x="2471271" y="450137"/>
          <a:ext cx="190287"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5C865A85-EE83-41D7-A998-FB314F8E77D1}">
      <dgm:prSet custT="1"/>
      <dgm:spPr>
        <a:xfrm>
          <a:off x="1134630" y="3156373"/>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750" dirty="0" smtClean="0">
              <a:solidFill>
                <a:sysClr val="windowText" lastClr="000000">
                  <a:hueOff val="0"/>
                  <a:satOff val="0"/>
                  <a:lumOff val="0"/>
                  <a:alphaOff val="0"/>
                </a:sysClr>
              </a:solidFill>
              <a:latin typeface="Arial" pitchFamily="34" charset="0"/>
              <a:ea typeface="+mn-ea"/>
              <a:cs typeface="Arial" pitchFamily="34" charset="0"/>
            </a:rPr>
            <a:t>Race - including Nationality and Ethnicity</a:t>
          </a:r>
          <a:endParaRPr lang="en-GB" sz="750" dirty="0">
            <a:solidFill>
              <a:sysClr val="windowText" lastClr="000000">
                <a:hueOff val="0"/>
                <a:satOff val="0"/>
                <a:lumOff val="0"/>
                <a:alphaOff val="0"/>
              </a:sysClr>
            </a:solidFill>
            <a:latin typeface="Arial" pitchFamily="34" charset="0"/>
            <a:ea typeface="+mn-ea"/>
            <a:cs typeface="Arial" pitchFamily="34" charset="0"/>
          </a:endParaRPr>
        </a:p>
      </dgm:t>
    </dgm:pt>
    <dgm:pt modelId="{C4933D83-BD04-407F-9DB0-594C47A83110}" type="parTrans" cxnId="{BF8298D0-7DDD-44D6-BE4C-8D010AE25860}">
      <dgm:prSet/>
      <dgm:spPr/>
      <dgm:t>
        <a:bodyPr/>
        <a:lstStyle/>
        <a:p>
          <a:endParaRPr lang="en-GB"/>
        </a:p>
      </dgm:t>
    </dgm:pt>
    <dgm:pt modelId="{F0EC03BB-A0B9-4A90-9DE5-DBE770D0A860}" type="sibTrans" cxnId="{BF8298D0-7DDD-44D6-BE4C-8D010AE25860}">
      <dgm:prSet/>
      <dgm:spPr>
        <a:xfrm rot="13200000">
          <a:off x="984549" y="3047727"/>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283E2861-3FC0-46AE-8CC5-194E78AF57BF}">
      <dgm:prSet custT="1"/>
      <dgm:spPr>
        <a:xfrm>
          <a:off x="3053061" y="2445313"/>
          <a:ext cx="834258" cy="732425"/>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Marriage and </a:t>
          </a:r>
        </a:p>
        <a:p>
          <a:r>
            <a:rPr lang="en-GB" sz="800" dirty="0" smtClean="0">
              <a:solidFill>
                <a:sysClr val="windowText" lastClr="000000">
                  <a:hueOff val="0"/>
                  <a:satOff val="0"/>
                  <a:lumOff val="0"/>
                  <a:alphaOff val="0"/>
                </a:sysClr>
              </a:solidFill>
              <a:latin typeface="Arial" pitchFamily="34" charset="0"/>
              <a:ea typeface="+mn-ea"/>
              <a:cs typeface="Arial" pitchFamily="34" charset="0"/>
            </a:rPr>
            <a:t>Civil Partnership</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10F8BAAD-587D-487D-833E-698A2A4F62B8}" type="parTrans" cxnId="{25306489-8A01-404C-A26A-CCB5E22CB163}">
      <dgm:prSet/>
      <dgm:spPr/>
      <dgm:t>
        <a:bodyPr/>
        <a:lstStyle/>
        <a:p>
          <a:endParaRPr lang="en-GB"/>
        </a:p>
      </dgm:t>
    </dgm:pt>
    <dgm:pt modelId="{3BC1FBD5-900C-4A09-B1B7-4F5C4CC89509}" type="sibTrans" cxnId="{25306489-8A01-404C-A26A-CCB5E22CB163}">
      <dgm:prSet/>
      <dgm:spPr>
        <a:xfrm rot="8400000">
          <a:off x="2946691" y="3048247"/>
          <a:ext cx="184804"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8DF86A33-B97E-4BEA-848E-80A9BF35FF31}">
      <dgm:prSet custT="1"/>
      <dgm:spPr>
        <a:xfrm>
          <a:off x="282220" y="2441117"/>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Religion or Belief</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34E7FEF7-B057-4CBF-BBF5-4518C0B06DE9}" type="parTrans" cxnId="{1EC0763B-3079-4019-8CCE-027B050FAE26}">
      <dgm:prSet/>
      <dgm:spPr/>
      <dgm:t>
        <a:bodyPr/>
        <a:lstStyle/>
        <a:p>
          <a:endParaRPr lang="en-GB"/>
        </a:p>
      </dgm:t>
    </dgm:pt>
    <dgm:pt modelId="{97984E06-A2E9-40F6-BD00-6D8BE0DABEB4}" type="sibTrans" cxnId="{1EC0763B-3079-4019-8CCE-027B050FAE26}">
      <dgm:prSet/>
      <dgm:spPr>
        <a:xfrm rot="15600000">
          <a:off x="458426" y="2144089"/>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03BED0B6-376D-4028-82F1-2E4D43AE8708}">
      <dgm:prSet custT="1"/>
      <dgm:spPr>
        <a:xfrm>
          <a:off x="2247371" y="3156373"/>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Pregnancy and Maternity</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E6660E1A-D04C-4577-9B80-C8B84E42301E}" type="parTrans" cxnId="{F4AAEE74-C0EB-460B-B195-4F81CEDB8068}">
      <dgm:prSet/>
      <dgm:spPr/>
      <dgm:t>
        <a:bodyPr/>
        <a:lstStyle/>
        <a:p>
          <a:endParaRPr lang="en-GB"/>
        </a:p>
      </dgm:t>
    </dgm:pt>
    <dgm:pt modelId="{651419AB-F872-43C6-9A4B-CD40893FCEB3}" type="sibTrans" cxnId="{F4AAEE74-C0EB-460B-B195-4F81CEDB8068}">
      <dgm:prSet/>
      <dgm:spPr>
        <a:xfrm rot="10800000">
          <a:off x="1968429" y="3401769"/>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3DFEA564-B7EA-4DB1-9E0A-0B323211C140}">
      <dgm:prSet custT="1"/>
      <dgm:spPr>
        <a:xfrm>
          <a:off x="2710998" y="412472"/>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dirty="0" smtClean="0">
              <a:solidFill>
                <a:sysClr val="windowText" lastClr="000000">
                  <a:hueOff val="0"/>
                  <a:satOff val="0"/>
                  <a:lumOff val="0"/>
                  <a:alphaOff val="0"/>
                </a:sysClr>
              </a:solidFill>
              <a:latin typeface="Arial" pitchFamily="34" charset="0"/>
              <a:ea typeface="+mn-ea"/>
              <a:cs typeface="Arial" pitchFamily="34" charset="0"/>
            </a:rPr>
            <a:t>Disability</a:t>
          </a:r>
          <a:endParaRPr lang="en-GB" sz="900" dirty="0">
            <a:solidFill>
              <a:sysClr val="windowText" lastClr="000000">
                <a:hueOff val="0"/>
                <a:satOff val="0"/>
                <a:lumOff val="0"/>
                <a:alphaOff val="0"/>
              </a:sysClr>
            </a:solidFill>
            <a:latin typeface="Arial" pitchFamily="34" charset="0"/>
            <a:ea typeface="+mn-ea"/>
            <a:cs typeface="Arial" pitchFamily="34" charset="0"/>
          </a:endParaRPr>
        </a:p>
      </dgm:t>
    </dgm:pt>
    <dgm:pt modelId="{9F587A79-176A-4111-8D32-8198A5338AB3}" type="parTrans" cxnId="{580652AE-1822-4E8F-AF13-009C223549E4}">
      <dgm:prSet/>
      <dgm:spPr/>
      <dgm:t>
        <a:bodyPr/>
        <a:lstStyle/>
        <a:p>
          <a:endParaRPr lang="en-GB"/>
        </a:p>
      </dgm:t>
    </dgm:pt>
    <dgm:pt modelId="{C3792897-0280-4359-980D-02DF145A6DAF}" type="sibTrans" cxnId="{580652AE-1822-4E8F-AF13-009C223549E4}">
      <dgm:prSet/>
      <dgm:spPr>
        <a:xfrm rot="3482321">
          <a:off x="3274518" y="1119708"/>
          <a:ext cx="190091"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5ECCF007-891B-459D-9FC0-A29F321EDEDB}">
      <dgm:prSet custT="1"/>
      <dgm:spPr>
        <a:xfrm>
          <a:off x="3293006" y="1345280"/>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750" dirty="0" smtClean="0">
              <a:solidFill>
                <a:sysClr val="windowText" lastClr="000000">
                  <a:hueOff val="0"/>
                  <a:satOff val="0"/>
                  <a:lumOff val="0"/>
                  <a:alphaOff val="0"/>
                </a:sysClr>
              </a:solidFill>
              <a:latin typeface="Arial" pitchFamily="34" charset="0"/>
              <a:ea typeface="+mn-ea"/>
              <a:cs typeface="Arial" pitchFamily="34" charset="0"/>
            </a:rPr>
            <a:t>Gender Re- assignment</a:t>
          </a:r>
          <a:endParaRPr lang="en-GB" sz="750" dirty="0">
            <a:solidFill>
              <a:sysClr val="windowText" lastClr="000000">
                <a:hueOff val="0"/>
                <a:satOff val="0"/>
                <a:lumOff val="0"/>
                <a:alphaOff val="0"/>
              </a:sysClr>
            </a:solidFill>
            <a:latin typeface="Arial" pitchFamily="34" charset="0"/>
            <a:ea typeface="+mn-ea"/>
            <a:cs typeface="Arial" pitchFamily="34" charset="0"/>
          </a:endParaRPr>
        </a:p>
      </dgm:t>
    </dgm:pt>
    <dgm:pt modelId="{78AAE2A1-D7ED-424D-8F03-9CD569EFABEC}" type="parTrans" cxnId="{9796068D-B471-40CE-AFAE-4DF6CA82B576}">
      <dgm:prSet/>
      <dgm:spPr/>
      <dgm:t>
        <a:bodyPr/>
        <a:lstStyle/>
        <a:p>
          <a:endParaRPr lang="en-GB"/>
        </a:p>
      </dgm:t>
    </dgm:pt>
    <dgm:pt modelId="{22AB4648-8301-475C-92E3-4DCC2D054692}" type="sibTrans" cxnId="{9796068D-B471-40CE-AFAE-4DF6CA82B576}">
      <dgm:prSet/>
      <dgm:spPr>
        <a:xfrm rot="6000000">
          <a:off x="3468191" y="2134497"/>
          <a:ext cx="19866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A7FA9208-399B-4C9A-80BD-0DD28DF6E08D}">
      <dgm:prSet custT="1"/>
      <dgm:spPr>
        <a:xfrm>
          <a:off x="615862" y="386018"/>
          <a:ext cx="799825" cy="732018"/>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Sexual Orientation</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F1937FF8-E569-433A-8842-58F88A04B59A}" type="parTrans" cxnId="{AE647D1B-CA9C-422E-85A3-736AB4FD8754}">
      <dgm:prSet/>
      <dgm:spPr/>
      <dgm:t>
        <a:bodyPr/>
        <a:lstStyle/>
        <a:p>
          <a:endParaRPr lang="en-GB"/>
        </a:p>
      </dgm:t>
    </dgm:pt>
    <dgm:pt modelId="{660E9905-FCEF-4D61-BE1C-5593CFDF70E8}" type="sibTrans" cxnId="{AE647D1B-CA9C-422E-85A3-736AB4FD8754}">
      <dgm:prSet/>
      <dgm:spPr>
        <a:xfrm rot="20400000">
          <a:off x="1453548" y="434221"/>
          <a:ext cx="183844"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E0E841DB-899D-47FD-8812-7B46F1B0D1A6}">
      <dgm:prSet custT="1"/>
      <dgm:spPr>
        <a:xfrm>
          <a:off x="88995" y="1345280"/>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dirty="0" smtClean="0">
              <a:solidFill>
                <a:sysClr val="windowText" lastClr="000000">
                  <a:hueOff val="0"/>
                  <a:satOff val="0"/>
                  <a:lumOff val="0"/>
                  <a:alphaOff val="0"/>
                </a:sysClr>
              </a:solidFill>
              <a:latin typeface="Arial" pitchFamily="34" charset="0"/>
              <a:ea typeface="+mn-ea"/>
              <a:cs typeface="Arial" pitchFamily="34" charset="0"/>
            </a:rPr>
            <a:t>Sex</a:t>
          </a:r>
          <a:endParaRPr lang="en-GB" sz="900" dirty="0">
            <a:solidFill>
              <a:sysClr val="windowText" lastClr="000000">
                <a:hueOff val="0"/>
                <a:satOff val="0"/>
                <a:lumOff val="0"/>
                <a:alphaOff val="0"/>
              </a:sysClr>
            </a:solidFill>
            <a:latin typeface="Arial" pitchFamily="34" charset="0"/>
            <a:ea typeface="+mn-ea"/>
            <a:cs typeface="Arial" pitchFamily="34" charset="0"/>
          </a:endParaRPr>
        </a:p>
      </dgm:t>
    </dgm:pt>
    <dgm:pt modelId="{0BB411B1-8F7D-466E-9293-FBCC7A2CDE19}" type="parTrans" cxnId="{071494A6-A6DF-47F0-82E1-B8C8A8A3D06A}">
      <dgm:prSet/>
      <dgm:spPr/>
      <dgm:t>
        <a:bodyPr/>
        <a:lstStyle/>
        <a:p>
          <a:endParaRPr lang="en-GB"/>
        </a:p>
      </dgm:t>
    </dgm:pt>
    <dgm:pt modelId="{42A1D839-C81A-4A84-9697-CFE539D7364A}" type="sibTrans" cxnId="{071494A6-A6DF-47F0-82E1-B8C8A8A3D06A}">
      <dgm:prSet/>
      <dgm:spPr>
        <a:xfrm rot="18000000">
          <a:off x="636314" y="1115047"/>
          <a:ext cx="195389"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ED14A804-7A2D-40C0-B916-2BE340BFD96A}" type="pres">
      <dgm:prSet presAssocID="{3446F471-AEDA-4A0F-B673-12A0C3B1FB48}" presName="cycle" presStyleCnt="0">
        <dgm:presLayoutVars>
          <dgm:dir/>
          <dgm:resizeHandles val="exact"/>
        </dgm:presLayoutVars>
      </dgm:prSet>
      <dgm:spPr/>
      <dgm:t>
        <a:bodyPr/>
        <a:lstStyle/>
        <a:p>
          <a:endParaRPr lang="en-GB"/>
        </a:p>
      </dgm:t>
    </dgm:pt>
    <dgm:pt modelId="{713E567C-770B-49AD-A4FE-F13812A75ED7}" type="pres">
      <dgm:prSet presAssocID="{2FDDB707-B7CC-4A39-BC88-06D58350B7BD}" presName="node" presStyleLbl="node1" presStyleIdx="0" presStyleCnt="9">
        <dgm:presLayoutVars>
          <dgm:bulletEnabled val="1"/>
        </dgm:presLayoutVars>
      </dgm:prSet>
      <dgm:spPr>
        <a:prstGeom prst="ellipse">
          <a:avLst/>
        </a:prstGeom>
      </dgm:spPr>
      <dgm:t>
        <a:bodyPr/>
        <a:lstStyle/>
        <a:p>
          <a:endParaRPr lang="en-GB"/>
        </a:p>
      </dgm:t>
    </dgm:pt>
    <dgm:pt modelId="{8BCBE82B-6EEA-4F56-AB7D-78E7366BCA60}" type="pres">
      <dgm:prSet presAssocID="{84273E22-4C05-481B-A556-26F42838E3FA}" presName="sibTrans" presStyleLbl="sibTrans2D1" presStyleIdx="0" presStyleCnt="9"/>
      <dgm:spPr>
        <a:prstGeom prst="rightArrow">
          <a:avLst>
            <a:gd name="adj1" fmla="val 60000"/>
            <a:gd name="adj2" fmla="val 50000"/>
          </a:avLst>
        </a:prstGeom>
      </dgm:spPr>
      <dgm:t>
        <a:bodyPr/>
        <a:lstStyle/>
        <a:p>
          <a:endParaRPr lang="en-GB"/>
        </a:p>
      </dgm:t>
    </dgm:pt>
    <dgm:pt modelId="{84A60F20-8489-4645-BF4D-083D9A1EF1D0}" type="pres">
      <dgm:prSet presAssocID="{84273E22-4C05-481B-A556-26F42838E3FA}" presName="connectorText" presStyleLbl="sibTrans2D1" presStyleIdx="0" presStyleCnt="9"/>
      <dgm:spPr/>
      <dgm:t>
        <a:bodyPr/>
        <a:lstStyle/>
        <a:p>
          <a:endParaRPr lang="en-GB"/>
        </a:p>
      </dgm:t>
    </dgm:pt>
    <dgm:pt modelId="{3C62DCCB-C2DC-4698-8B1D-FC7852B6A44F}" type="pres">
      <dgm:prSet presAssocID="{3DFEA564-B7EA-4DB1-9E0A-0B323211C140}" presName="node" presStyleLbl="node1" presStyleIdx="1" presStyleCnt="9" custRadScaleRad="97534" custRadScaleInc="35">
        <dgm:presLayoutVars>
          <dgm:bulletEnabled val="1"/>
        </dgm:presLayoutVars>
      </dgm:prSet>
      <dgm:spPr>
        <a:prstGeom prst="ellipse">
          <a:avLst/>
        </a:prstGeom>
      </dgm:spPr>
      <dgm:t>
        <a:bodyPr/>
        <a:lstStyle/>
        <a:p>
          <a:endParaRPr lang="en-GB"/>
        </a:p>
      </dgm:t>
    </dgm:pt>
    <dgm:pt modelId="{F2DCCCE8-EA27-48DF-86CA-43E35D8E9CDB}" type="pres">
      <dgm:prSet presAssocID="{C3792897-0280-4359-980D-02DF145A6DAF}" presName="sibTrans" presStyleLbl="sibTrans2D1" presStyleIdx="1" presStyleCnt="9"/>
      <dgm:spPr>
        <a:prstGeom prst="rightArrow">
          <a:avLst>
            <a:gd name="adj1" fmla="val 60000"/>
            <a:gd name="adj2" fmla="val 50000"/>
          </a:avLst>
        </a:prstGeom>
      </dgm:spPr>
      <dgm:t>
        <a:bodyPr/>
        <a:lstStyle/>
        <a:p>
          <a:endParaRPr lang="en-GB"/>
        </a:p>
      </dgm:t>
    </dgm:pt>
    <dgm:pt modelId="{4F695FA8-2056-4666-ACD3-AE890DFC36A5}" type="pres">
      <dgm:prSet presAssocID="{C3792897-0280-4359-980D-02DF145A6DAF}" presName="connectorText" presStyleLbl="sibTrans2D1" presStyleIdx="1" presStyleCnt="9"/>
      <dgm:spPr/>
      <dgm:t>
        <a:bodyPr/>
        <a:lstStyle/>
        <a:p>
          <a:endParaRPr lang="en-GB"/>
        </a:p>
      </dgm:t>
    </dgm:pt>
    <dgm:pt modelId="{8C740BE1-74E2-49D8-A6AD-6E8520C28BCB}" type="pres">
      <dgm:prSet presAssocID="{5ECCF007-891B-459D-9FC0-A29F321EDEDB}" presName="node" presStyleLbl="node1" presStyleIdx="2" presStyleCnt="9" custScaleX="107531" custScaleY="114074">
        <dgm:presLayoutVars>
          <dgm:bulletEnabled val="1"/>
        </dgm:presLayoutVars>
      </dgm:prSet>
      <dgm:spPr>
        <a:prstGeom prst="ellipse">
          <a:avLst/>
        </a:prstGeom>
      </dgm:spPr>
      <dgm:t>
        <a:bodyPr/>
        <a:lstStyle/>
        <a:p>
          <a:endParaRPr lang="en-GB"/>
        </a:p>
      </dgm:t>
    </dgm:pt>
    <dgm:pt modelId="{E46CFB50-0129-4F19-BEC0-55852E5FB04B}" type="pres">
      <dgm:prSet presAssocID="{22AB4648-8301-475C-92E3-4DCC2D054692}" presName="sibTrans" presStyleLbl="sibTrans2D1" presStyleIdx="2" presStyleCnt="9"/>
      <dgm:spPr>
        <a:prstGeom prst="rightArrow">
          <a:avLst>
            <a:gd name="adj1" fmla="val 60000"/>
            <a:gd name="adj2" fmla="val 50000"/>
          </a:avLst>
        </a:prstGeom>
      </dgm:spPr>
      <dgm:t>
        <a:bodyPr/>
        <a:lstStyle/>
        <a:p>
          <a:endParaRPr lang="en-GB"/>
        </a:p>
      </dgm:t>
    </dgm:pt>
    <dgm:pt modelId="{4440B5EE-4A81-4F01-88B4-D433F82646EB}" type="pres">
      <dgm:prSet presAssocID="{22AB4648-8301-475C-92E3-4DCC2D054692}" presName="connectorText" presStyleLbl="sibTrans2D1" presStyleIdx="2" presStyleCnt="9"/>
      <dgm:spPr/>
      <dgm:t>
        <a:bodyPr/>
        <a:lstStyle/>
        <a:p>
          <a:endParaRPr lang="en-GB"/>
        </a:p>
      </dgm:t>
    </dgm:pt>
    <dgm:pt modelId="{54B3CBC3-118B-4826-AAEB-575DF6CF338C}" type="pres">
      <dgm:prSet presAssocID="{283E2861-3FC0-46AE-8CC5-194E78AF57BF}" presName="node" presStyleLbl="node1" presStyleIdx="3" presStyleCnt="9" custScaleX="112613" custScaleY="98867">
        <dgm:presLayoutVars>
          <dgm:bulletEnabled val="1"/>
        </dgm:presLayoutVars>
      </dgm:prSet>
      <dgm:spPr>
        <a:prstGeom prst="ellipse">
          <a:avLst/>
        </a:prstGeom>
      </dgm:spPr>
      <dgm:t>
        <a:bodyPr/>
        <a:lstStyle/>
        <a:p>
          <a:endParaRPr lang="en-GB"/>
        </a:p>
      </dgm:t>
    </dgm:pt>
    <dgm:pt modelId="{7BD625C7-2838-45AA-9CC7-DC4E0180B2F9}" type="pres">
      <dgm:prSet presAssocID="{3BC1FBD5-900C-4A09-B1B7-4F5C4CC89509}" presName="sibTrans" presStyleLbl="sibTrans2D1" presStyleIdx="3" presStyleCnt="9"/>
      <dgm:spPr>
        <a:prstGeom prst="rightArrow">
          <a:avLst>
            <a:gd name="adj1" fmla="val 60000"/>
            <a:gd name="adj2" fmla="val 50000"/>
          </a:avLst>
        </a:prstGeom>
      </dgm:spPr>
      <dgm:t>
        <a:bodyPr/>
        <a:lstStyle/>
        <a:p>
          <a:endParaRPr lang="en-GB"/>
        </a:p>
      </dgm:t>
    </dgm:pt>
    <dgm:pt modelId="{9981AD69-443E-4DBE-998B-E1CE72A4BE0A}" type="pres">
      <dgm:prSet presAssocID="{3BC1FBD5-900C-4A09-B1B7-4F5C4CC89509}" presName="connectorText" presStyleLbl="sibTrans2D1" presStyleIdx="3" presStyleCnt="9"/>
      <dgm:spPr/>
      <dgm:t>
        <a:bodyPr/>
        <a:lstStyle/>
        <a:p>
          <a:endParaRPr lang="en-GB"/>
        </a:p>
      </dgm:t>
    </dgm:pt>
    <dgm:pt modelId="{94B37CEC-70CC-4976-8034-6A7E08F2D8D1}" type="pres">
      <dgm:prSet presAssocID="{03BED0B6-376D-4028-82F1-2E4D43AE8708}" presName="node" presStyleLbl="node1" presStyleIdx="4" presStyleCnt="9" custScaleX="123294" custScaleY="100253">
        <dgm:presLayoutVars>
          <dgm:bulletEnabled val="1"/>
        </dgm:presLayoutVars>
      </dgm:prSet>
      <dgm:spPr>
        <a:prstGeom prst="ellipse">
          <a:avLst/>
        </a:prstGeom>
      </dgm:spPr>
      <dgm:t>
        <a:bodyPr/>
        <a:lstStyle/>
        <a:p>
          <a:endParaRPr lang="en-GB"/>
        </a:p>
      </dgm:t>
    </dgm:pt>
    <dgm:pt modelId="{74F76A37-EE0E-4EB2-B94F-DAAF43239738}" type="pres">
      <dgm:prSet presAssocID="{651419AB-F872-43C6-9A4B-CD40893FCEB3}" presName="sibTrans" presStyleLbl="sibTrans2D1" presStyleIdx="4" presStyleCnt="9"/>
      <dgm:spPr>
        <a:prstGeom prst="rightArrow">
          <a:avLst>
            <a:gd name="adj1" fmla="val 60000"/>
            <a:gd name="adj2" fmla="val 50000"/>
          </a:avLst>
        </a:prstGeom>
      </dgm:spPr>
      <dgm:t>
        <a:bodyPr/>
        <a:lstStyle/>
        <a:p>
          <a:endParaRPr lang="en-GB"/>
        </a:p>
      </dgm:t>
    </dgm:pt>
    <dgm:pt modelId="{1A74F360-D107-451D-B0E9-7ED1AC9DE88F}" type="pres">
      <dgm:prSet presAssocID="{651419AB-F872-43C6-9A4B-CD40893FCEB3}" presName="connectorText" presStyleLbl="sibTrans2D1" presStyleIdx="4" presStyleCnt="9"/>
      <dgm:spPr/>
      <dgm:t>
        <a:bodyPr/>
        <a:lstStyle/>
        <a:p>
          <a:endParaRPr lang="en-GB"/>
        </a:p>
      </dgm:t>
    </dgm:pt>
    <dgm:pt modelId="{F0BC837F-5BD3-47B3-A57B-4F5903B1F573}" type="pres">
      <dgm:prSet presAssocID="{5C865A85-EE83-41D7-A998-FB314F8E77D1}" presName="node" presStyleLbl="node1" presStyleIdx="5" presStyleCnt="9">
        <dgm:presLayoutVars>
          <dgm:bulletEnabled val="1"/>
        </dgm:presLayoutVars>
      </dgm:prSet>
      <dgm:spPr>
        <a:prstGeom prst="ellipse">
          <a:avLst/>
        </a:prstGeom>
      </dgm:spPr>
      <dgm:t>
        <a:bodyPr/>
        <a:lstStyle/>
        <a:p>
          <a:endParaRPr lang="en-GB"/>
        </a:p>
      </dgm:t>
    </dgm:pt>
    <dgm:pt modelId="{5EF02A2C-9564-4FE5-89DE-56AB23D6FE77}" type="pres">
      <dgm:prSet presAssocID="{F0EC03BB-A0B9-4A90-9DE5-DBE770D0A860}" presName="sibTrans" presStyleLbl="sibTrans2D1" presStyleIdx="5" presStyleCnt="9"/>
      <dgm:spPr>
        <a:prstGeom prst="rightArrow">
          <a:avLst>
            <a:gd name="adj1" fmla="val 60000"/>
            <a:gd name="adj2" fmla="val 50000"/>
          </a:avLst>
        </a:prstGeom>
      </dgm:spPr>
      <dgm:t>
        <a:bodyPr/>
        <a:lstStyle/>
        <a:p>
          <a:endParaRPr lang="en-GB"/>
        </a:p>
      </dgm:t>
    </dgm:pt>
    <dgm:pt modelId="{4EFEC576-309B-416F-8812-CCC110511940}" type="pres">
      <dgm:prSet presAssocID="{F0EC03BB-A0B9-4A90-9DE5-DBE770D0A860}" presName="connectorText" presStyleLbl="sibTrans2D1" presStyleIdx="5" presStyleCnt="9"/>
      <dgm:spPr/>
      <dgm:t>
        <a:bodyPr/>
        <a:lstStyle/>
        <a:p>
          <a:endParaRPr lang="en-GB"/>
        </a:p>
      </dgm:t>
    </dgm:pt>
    <dgm:pt modelId="{34772CE4-96E2-4C7E-A091-0D97CCD06F42}" type="pres">
      <dgm:prSet presAssocID="{8DF86A33-B97E-4BEA-848E-80A9BF35FF31}" presName="node" presStyleLbl="node1" presStyleIdx="6" presStyleCnt="9">
        <dgm:presLayoutVars>
          <dgm:bulletEnabled val="1"/>
        </dgm:presLayoutVars>
      </dgm:prSet>
      <dgm:spPr>
        <a:prstGeom prst="ellipse">
          <a:avLst/>
        </a:prstGeom>
      </dgm:spPr>
      <dgm:t>
        <a:bodyPr/>
        <a:lstStyle/>
        <a:p>
          <a:endParaRPr lang="en-GB"/>
        </a:p>
      </dgm:t>
    </dgm:pt>
    <dgm:pt modelId="{3ADCCB3F-80C8-48AF-8F45-8503B0F0981B}" type="pres">
      <dgm:prSet presAssocID="{97984E06-A2E9-40F6-BD00-6D8BE0DABEB4}" presName="sibTrans" presStyleLbl="sibTrans2D1" presStyleIdx="6" presStyleCnt="9"/>
      <dgm:spPr>
        <a:prstGeom prst="rightArrow">
          <a:avLst>
            <a:gd name="adj1" fmla="val 60000"/>
            <a:gd name="adj2" fmla="val 50000"/>
          </a:avLst>
        </a:prstGeom>
      </dgm:spPr>
      <dgm:t>
        <a:bodyPr/>
        <a:lstStyle/>
        <a:p>
          <a:endParaRPr lang="en-GB"/>
        </a:p>
      </dgm:t>
    </dgm:pt>
    <dgm:pt modelId="{9073489D-95DC-4B83-A15E-E33D4B34BED7}" type="pres">
      <dgm:prSet presAssocID="{97984E06-A2E9-40F6-BD00-6D8BE0DABEB4}" presName="connectorText" presStyleLbl="sibTrans2D1" presStyleIdx="6" presStyleCnt="9"/>
      <dgm:spPr/>
      <dgm:t>
        <a:bodyPr/>
        <a:lstStyle/>
        <a:p>
          <a:endParaRPr lang="en-GB"/>
        </a:p>
      </dgm:t>
    </dgm:pt>
    <dgm:pt modelId="{1427F7D1-6881-42ED-832B-84E99CD4B930}" type="pres">
      <dgm:prSet presAssocID="{E0E841DB-899D-47FD-8812-7B46F1B0D1A6}" presName="node" presStyleLbl="node1" presStyleIdx="7" presStyleCnt="9">
        <dgm:presLayoutVars>
          <dgm:bulletEnabled val="1"/>
        </dgm:presLayoutVars>
      </dgm:prSet>
      <dgm:spPr>
        <a:prstGeom prst="ellipse">
          <a:avLst/>
        </a:prstGeom>
      </dgm:spPr>
      <dgm:t>
        <a:bodyPr/>
        <a:lstStyle/>
        <a:p>
          <a:endParaRPr lang="en-GB"/>
        </a:p>
      </dgm:t>
    </dgm:pt>
    <dgm:pt modelId="{6D8EDDF0-9D77-4AF2-8C61-04AD31272C05}" type="pres">
      <dgm:prSet presAssocID="{42A1D839-C81A-4A84-9697-CFE539D7364A}" presName="sibTrans" presStyleLbl="sibTrans2D1" presStyleIdx="7" presStyleCnt="9"/>
      <dgm:spPr>
        <a:prstGeom prst="rightArrow">
          <a:avLst>
            <a:gd name="adj1" fmla="val 60000"/>
            <a:gd name="adj2" fmla="val 50000"/>
          </a:avLst>
        </a:prstGeom>
      </dgm:spPr>
      <dgm:t>
        <a:bodyPr/>
        <a:lstStyle/>
        <a:p>
          <a:endParaRPr lang="en-GB"/>
        </a:p>
      </dgm:t>
    </dgm:pt>
    <dgm:pt modelId="{405C593E-0B83-4535-A7BE-2C1A8E745960}" type="pres">
      <dgm:prSet presAssocID="{42A1D839-C81A-4A84-9697-CFE539D7364A}" presName="connectorText" presStyleLbl="sibTrans2D1" presStyleIdx="7" presStyleCnt="9"/>
      <dgm:spPr/>
      <dgm:t>
        <a:bodyPr/>
        <a:lstStyle/>
        <a:p>
          <a:endParaRPr lang="en-GB"/>
        </a:p>
      </dgm:t>
    </dgm:pt>
    <dgm:pt modelId="{E7EE2D42-90C5-4ACE-AD90-2446E069117F}" type="pres">
      <dgm:prSet presAssocID="{A7FA9208-399B-4C9A-80BD-0DD28DF6E08D}" presName="node" presStyleLbl="node1" presStyleIdx="8" presStyleCnt="9" custScaleX="107965" custScaleY="98812">
        <dgm:presLayoutVars>
          <dgm:bulletEnabled val="1"/>
        </dgm:presLayoutVars>
      </dgm:prSet>
      <dgm:spPr>
        <a:prstGeom prst="ellipse">
          <a:avLst/>
        </a:prstGeom>
      </dgm:spPr>
      <dgm:t>
        <a:bodyPr/>
        <a:lstStyle/>
        <a:p>
          <a:endParaRPr lang="en-GB"/>
        </a:p>
      </dgm:t>
    </dgm:pt>
    <dgm:pt modelId="{89B56183-846A-44C0-B462-66E6C835ABC6}" type="pres">
      <dgm:prSet presAssocID="{660E9905-FCEF-4D61-BE1C-5593CFDF70E8}" presName="sibTrans" presStyleLbl="sibTrans2D1" presStyleIdx="8" presStyleCnt="9"/>
      <dgm:spPr>
        <a:prstGeom prst="rightArrow">
          <a:avLst>
            <a:gd name="adj1" fmla="val 60000"/>
            <a:gd name="adj2" fmla="val 50000"/>
          </a:avLst>
        </a:prstGeom>
      </dgm:spPr>
      <dgm:t>
        <a:bodyPr/>
        <a:lstStyle/>
        <a:p>
          <a:endParaRPr lang="en-GB"/>
        </a:p>
      </dgm:t>
    </dgm:pt>
    <dgm:pt modelId="{807461A9-2E0D-49F1-B454-5DD3446A7BAE}" type="pres">
      <dgm:prSet presAssocID="{660E9905-FCEF-4D61-BE1C-5593CFDF70E8}" presName="connectorText" presStyleLbl="sibTrans2D1" presStyleIdx="8" presStyleCnt="9"/>
      <dgm:spPr/>
      <dgm:t>
        <a:bodyPr/>
        <a:lstStyle/>
        <a:p>
          <a:endParaRPr lang="en-GB"/>
        </a:p>
      </dgm:t>
    </dgm:pt>
  </dgm:ptLst>
  <dgm:cxnLst>
    <dgm:cxn modelId="{D75D317D-ABD2-4871-8A1A-99CE767DD773}" type="presOf" srcId="{5C865A85-EE83-41D7-A998-FB314F8E77D1}" destId="{F0BC837F-5BD3-47B3-A57B-4F5903B1F573}" srcOrd="0" destOrd="0" presId="urn:microsoft.com/office/officeart/2005/8/layout/cycle2"/>
    <dgm:cxn modelId="{B9DDC581-FC31-4DAC-A9D1-B2D4FAA07DD7}" type="presOf" srcId="{22AB4648-8301-475C-92E3-4DCC2D054692}" destId="{E46CFB50-0129-4F19-BEC0-55852E5FB04B}" srcOrd="0" destOrd="0" presId="urn:microsoft.com/office/officeart/2005/8/layout/cycle2"/>
    <dgm:cxn modelId="{E52EBD8C-CD1F-43A5-A437-3D7FDC47B8FE}" type="presOf" srcId="{651419AB-F872-43C6-9A4B-CD40893FCEB3}" destId="{74F76A37-EE0E-4EB2-B94F-DAAF43239738}" srcOrd="0" destOrd="0" presId="urn:microsoft.com/office/officeart/2005/8/layout/cycle2"/>
    <dgm:cxn modelId="{38611F4B-837A-4728-AAB3-565C01C3A7E9}" type="presOf" srcId="{3DFEA564-B7EA-4DB1-9E0A-0B323211C140}" destId="{3C62DCCB-C2DC-4698-8B1D-FC7852B6A44F}" srcOrd="0" destOrd="0" presId="urn:microsoft.com/office/officeart/2005/8/layout/cycle2"/>
    <dgm:cxn modelId="{25306489-8A01-404C-A26A-CCB5E22CB163}" srcId="{3446F471-AEDA-4A0F-B673-12A0C3B1FB48}" destId="{283E2861-3FC0-46AE-8CC5-194E78AF57BF}" srcOrd="3" destOrd="0" parTransId="{10F8BAAD-587D-487D-833E-698A2A4F62B8}" sibTransId="{3BC1FBD5-900C-4A09-B1B7-4F5C4CC89509}"/>
    <dgm:cxn modelId="{70E3AE9D-196B-4B79-BC1D-7EE18B32B15B}" type="presOf" srcId="{C3792897-0280-4359-980D-02DF145A6DAF}" destId="{F2DCCCE8-EA27-48DF-86CA-43E35D8E9CDB}" srcOrd="0" destOrd="0" presId="urn:microsoft.com/office/officeart/2005/8/layout/cycle2"/>
    <dgm:cxn modelId="{9E6F7161-3B5E-47B3-AA08-94886581060B}" type="presOf" srcId="{660E9905-FCEF-4D61-BE1C-5593CFDF70E8}" destId="{807461A9-2E0D-49F1-B454-5DD3446A7BAE}" srcOrd="1" destOrd="0" presId="urn:microsoft.com/office/officeart/2005/8/layout/cycle2"/>
    <dgm:cxn modelId="{071494A6-A6DF-47F0-82E1-B8C8A8A3D06A}" srcId="{3446F471-AEDA-4A0F-B673-12A0C3B1FB48}" destId="{E0E841DB-899D-47FD-8812-7B46F1B0D1A6}" srcOrd="7" destOrd="0" parTransId="{0BB411B1-8F7D-466E-9293-FBCC7A2CDE19}" sibTransId="{42A1D839-C81A-4A84-9697-CFE539D7364A}"/>
    <dgm:cxn modelId="{33DD161A-45C0-43E1-AAE6-E6885100B255}" type="presOf" srcId="{8DF86A33-B97E-4BEA-848E-80A9BF35FF31}" destId="{34772CE4-96E2-4C7E-A091-0D97CCD06F42}" srcOrd="0" destOrd="0" presId="urn:microsoft.com/office/officeart/2005/8/layout/cycle2"/>
    <dgm:cxn modelId="{9AA5E774-C02C-49AF-9671-8923AEA960FE}" type="presOf" srcId="{A7FA9208-399B-4C9A-80BD-0DD28DF6E08D}" destId="{E7EE2D42-90C5-4ACE-AD90-2446E069117F}" srcOrd="0" destOrd="0" presId="urn:microsoft.com/office/officeart/2005/8/layout/cycle2"/>
    <dgm:cxn modelId="{B2557E26-EC07-4315-9147-A5C7163A5B80}" srcId="{3446F471-AEDA-4A0F-B673-12A0C3B1FB48}" destId="{2FDDB707-B7CC-4A39-BC88-06D58350B7BD}" srcOrd="0" destOrd="0" parTransId="{09F66B65-E58C-48EB-A927-C0D8C4094124}" sibTransId="{84273E22-4C05-481B-A556-26F42838E3FA}"/>
    <dgm:cxn modelId="{BF8298D0-7DDD-44D6-BE4C-8D010AE25860}" srcId="{3446F471-AEDA-4A0F-B673-12A0C3B1FB48}" destId="{5C865A85-EE83-41D7-A998-FB314F8E77D1}" srcOrd="5" destOrd="0" parTransId="{C4933D83-BD04-407F-9DB0-594C47A83110}" sibTransId="{F0EC03BB-A0B9-4A90-9DE5-DBE770D0A860}"/>
    <dgm:cxn modelId="{184AD490-C49B-434B-82B4-75FCE0846B1B}" type="presOf" srcId="{C3792897-0280-4359-980D-02DF145A6DAF}" destId="{4F695FA8-2056-4666-ACD3-AE890DFC36A5}" srcOrd="1" destOrd="0" presId="urn:microsoft.com/office/officeart/2005/8/layout/cycle2"/>
    <dgm:cxn modelId="{541213B1-B21B-4BC7-BB90-A92B282F63BA}" type="presOf" srcId="{97984E06-A2E9-40F6-BD00-6D8BE0DABEB4}" destId="{3ADCCB3F-80C8-48AF-8F45-8503B0F0981B}" srcOrd="0" destOrd="0" presId="urn:microsoft.com/office/officeart/2005/8/layout/cycle2"/>
    <dgm:cxn modelId="{F6BF7A3D-B463-415A-BA49-804AD80115F1}" type="presOf" srcId="{283E2861-3FC0-46AE-8CC5-194E78AF57BF}" destId="{54B3CBC3-118B-4826-AAEB-575DF6CF338C}" srcOrd="0" destOrd="0" presId="urn:microsoft.com/office/officeart/2005/8/layout/cycle2"/>
    <dgm:cxn modelId="{F4AAEE74-C0EB-460B-B195-4F81CEDB8068}" srcId="{3446F471-AEDA-4A0F-B673-12A0C3B1FB48}" destId="{03BED0B6-376D-4028-82F1-2E4D43AE8708}" srcOrd="4" destOrd="0" parTransId="{E6660E1A-D04C-4577-9B80-C8B84E42301E}" sibTransId="{651419AB-F872-43C6-9A4B-CD40893FCEB3}"/>
    <dgm:cxn modelId="{AE647D1B-CA9C-422E-85A3-736AB4FD8754}" srcId="{3446F471-AEDA-4A0F-B673-12A0C3B1FB48}" destId="{A7FA9208-399B-4C9A-80BD-0DD28DF6E08D}" srcOrd="8" destOrd="0" parTransId="{F1937FF8-E569-433A-8842-58F88A04B59A}" sibTransId="{660E9905-FCEF-4D61-BE1C-5593CFDF70E8}"/>
    <dgm:cxn modelId="{EA04AC54-CC11-42C1-B215-28EC87184E4E}" type="presOf" srcId="{F0EC03BB-A0B9-4A90-9DE5-DBE770D0A860}" destId="{4EFEC576-309B-416F-8812-CCC110511940}" srcOrd="1" destOrd="0" presId="urn:microsoft.com/office/officeart/2005/8/layout/cycle2"/>
    <dgm:cxn modelId="{1EC0763B-3079-4019-8CCE-027B050FAE26}" srcId="{3446F471-AEDA-4A0F-B673-12A0C3B1FB48}" destId="{8DF86A33-B97E-4BEA-848E-80A9BF35FF31}" srcOrd="6" destOrd="0" parTransId="{34E7FEF7-B057-4CBF-BBF5-4518C0B06DE9}" sibTransId="{97984E06-A2E9-40F6-BD00-6D8BE0DABEB4}"/>
    <dgm:cxn modelId="{CF8465AE-9F21-4ACA-9446-56EFCDEDEBA0}" type="presOf" srcId="{97984E06-A2E9-40F6-BD00-6D8BE0DABEB4}" destId="{9073489D-95DC-4B83-A15E-E33D4B34BED7}" srcOrd="1" destOrd="0" presId="urn:microsoft.com/office/officeart/2005/8/layout/cycle2"/>
    <dgm:cxn modelId="{C1B0305C-BCF5-45EA-BF0B-BE041008298B}" type="presOf" srcId="{42A1D839-C81A-4A84-9697-CFE539D7364A}" destId="{6D8EDDF0-9D77-4AF2-8C61-04AD31272C05}" srcOrd="0" destOrd="0" presId="urn:microsoft.com/office/officeart/2005/8/layout/cycle2"/>
    <dgm:cxn modelId="{646344B3-D7EA-4D01-A513-75C30283F490}" type="presOf" srcId="{2FDDB707-B7CC-4A39-BC88-06D58350B7BD}" destId="{713E567C-770B-49AD-A4FE-F13812A75ED7}" srcOrd="0" destOrd="0" presId="urn:microsoft.com/office/officeart/2005/8/layout/cycle2"/>
    <dgm:cxn modelId="{1A9FB4D7-0054-44B7-BF46-F130C6660D49}" type="presOf" srcId="{5ECCF007-891B-459D-9FC0-A29F321EDEDB}" destId="{8C740BE1-74E2-49D8-A6AD-6E8520C28BCB}" srcOrd="0" destOrd="0" presId="urn:microsoft.com/office/officeart/2005/8/layout/cycle2"/>
    <dgm:cxn modelId="{0F095A52-0493-4752-BCA8-5ACFA3E8C531}" type="presOf" srcId="{660E9905-FCEF-4D61-BE1C-5593CFDF70E8}" destId="{89B56183-846A-44C0-B462-66E6C835ABC6}" srcOrd="0" destOrd="0" presId="urn:microsoft.com/office/officeart/2005/8/layout/cycle2"/>
    <dgm:cxn modelId="{9796068D-B471-40CE-AFAE-4DF6CA82B576}" srcId="{3446F471-AEDA-4A0F-B673-12A0C3B1FB48}" destId="{5ECCF007-891B-459D-9FC0-A29F321EDEDB}" srcOrd="2" destOrd="0" parTransId="{78AAE2A1-D7ED-424D-8F03-9CD569EFABEC}" sibTransId="{22AB4648-8301-475C-92E3-4DCC2D054692}"/>
    <dgm:cxn modelId="{921CEFEC-E60F-4C81-BE79-B7AC1328AA5B}" type="presOf" srcId="{84273E22-4C05-481B-A556-26F42838E3FA}" destId="{8BCBE82B-6EEA-4F56-AB7D-78E7366BCA60}" srcOrd="0" destOrd="0" presId="urn:microsoft.com/office/officeart/2005/8/layout/cycle2"/>
    <dgm:cxn modelId="{3A35DC4E-B50A-4E55-8724-DFF716DF79F2}" type="presOf" srcId="{E0E841DB-899D-47FD-8812-7B46F1B0D1A6}" destId="{1427F7D1-6881-42ED-832B-84E99CD4B930}" srcOrd="0" destOrd="0" presId="urn:microsoft.com/office/officeart/2005/8/layout/cycle2"/>
    <dgm:cxn modelId="{626C818C-6E9B-440C-B202-A3A5E5AA6035}" type="presOf" srcId="{22AB4648-8301-475C-92E3-4DCC2D054692}" destId="{4440B5EE-4A81-4F01-88B4-D433F82646EB}" srcOrd="1" destOrd="0" presId="urn:microsoft.com/office/officeart/2005/8/layout/cycle2"/>
    <dgm:cxn modelId="{049A708D-A087-4814-948D-173EDC54EF4A}" type="presOf" srcId="{3BC1FBD5-900C-4A09-B1B7-4F5C4CC89509}" destId="{9981AD69-443E-4DBE-998B-E1CE72A4BE0A}" srcOrd="1" destOrd="0" presId="urn:microsoft.com/office/officeart/2005/8/layout/cycle2"/>
    <dgm:cxn modelId="{E14CE608-DF2B-4663-810B-A90ACA8B9701}" type="presOf" srcId="{03BED0B6-376D-4028-82F1-2E4D43AE8708}" destId="{94B37CEC-70CC-4976-8034-6A7E08F2D8D1}" srcOrd="0" destOrd="0" presId="urn:microsoft.com/office/officeart/2005/8/layout/cycle2"/>
    <dgm:cxn modelId="{73E9737C-BEE3-49D9-8AE5-B8E6A5B7B687}" type="presOf" srcId="{3446F471-AEDA-4A0F-B673-12A0C3B1FB48}" destId="{ED14A804-7A2D-40C0-B916-2BE340BFD96A}" srcOrd="0" destOrd="0" presId="urn:microsoft.com/office/officeart/2005/8/layout/cycle2"/>
    <dgm:cxn modelId="{90EA2D87-B220-4B61-B9E6-A01A5C9DC1D3}" type="presOf" srcId="{F0EC03BB-A0B9-4A90-9DE5-DBE770D0A860}" destId="{5EF02A2C-9564-4FE5-89DE-56AB23D6FE77}" srcOrd="0" destOrd="0" presId="urn:microsoft.com/office/officeart/2005/8/layout/cycle2"/>
    <dgm:cxn modelId="{580652AE-1822-4E8F-AF13-009C223549E4}" srcId="{3446F471-AEDA-4A0F-B673-12A0C3B1FB48}" destId="{3DFEA564-B7EA-4DB1-9E0A-0B323211C140}" srcOrd="1" destOrd="0" parTransId="{9F587A79-176A-4111-8D32-8198A5338AB3}" sibTransId="{C3792897-0280-4359-980D-02DF145A6DAF}"/>
    <dgm:cxn modelId="{665CC9FD-FFB0-46BE-9A77-A06D116B8AAF}" type="presOf" srcId="{3BC1FBD5-900C-4A09-B1B7-4F5C4CC89509}" destId="{7BD625C7-2838-45AA-9CC7-DC4E0180B2F9}" srcOrd="0" destOrd="0" presId="urn:microsoft.com/office/officeart/2005/8/layout/cycle2"/>
    <dgm:cxn modelId="{A8A74394-CEEB-4F09-944A-7FF7E83278EB}" type="presOf" srcId="{84273E22-4C05-481B-A556-26F42838E3FA}" destId="{84A60F20-8489-4645-BF4D-083D9A1EF1D0}" srcOrd="1" destOrd="0" presId="urn:microsoft.com/office/officeart/2005/8/layout/cycle2"/>
    <dgm:cxn modelId="{5A0A9896-BC2F-46DD-9D0E-BB4252DF252B}" type="presOf" srcId="{651419AB-F872-43C6-9A4B-CD40893FCEB3}" destId="{1A74F360-D107-451D-B0E9-7ED1AC9DE88F}" srcOrd="1" destOrd="0" presId="urn:microsoft.com/office/officeart/2005/8/layout/cycle2"/>
    <dgm:cxn modelId="{97553CD8-F89F-4CFB-BB17-180996D2E2FF}" type="presOf" srcId="{42A1D839-C81A-4A84-9697-CFE539D7364A}" destId="{405C593E-0B83-4535-A7BE-2C1A8E745960}" srcOrd="1" destOrd="0" presId="urn:microsoft.com/office/officeart/2005/8/layout/cycle2"/>
    <dgm:cxn modelId="{45F99BF5-E3B5-450B-9A73-CCDA4AF570DA}" type="presParOf" srcId="{ED14A804-7A2D-40C0-B916-2BE340BFD96A}" destId="{713E567C-770B-49AD-A4FE-F13812A75ED7}" srcOrd="0" destOrd="0" presId="urn:microsoft.com/office/officeart/2005/8/layout/cycle2"/>
    <dgm:cxn modelId="{9D50B2D8-3D87-4268-869B-8AE841E2F1E0}" type="presParOf" srcId="{ED14A804-7A2D-40C0-B916-2BE340BFD96A}" destId="{8BCBE82B-6EEA-4F56-AB7D-78E7366BCA60}" srcOrd="1" destOrd="0" presId="urn:microsoft.com/office/officeart/2005/8/layout/cycle2"/>
    <dgm:cxn modelId="{92AC4CFE-57AF-497B-AA6A-3AB9D17530D9}" type="presParOf" srcId="{8BCBE82B-6EEA-4F56-AB7D-78E7366BCA60}" destId="{84A60F20-8489-4645-BF4D-083D9A1EF1D0}" srcOrd="0" destOrd="0" presId="urn:microsoft.com/office/officeart/2005/8/layout/cycle2"/>
    <dgm:cxn modelId="{F099FBF9-6B83-4F9F-A421-E6FE2A8CBDF8}" type="presParOf" srcId="{ED14A804-7A2D-40C0-B916-2BE340BFD96A}" destId="{3C62DCCB-C2DC-4698-8B1D-FC7852B6A44F}" srcOrd="2" destOrd="0" presId="urn:microsoft.com/office/officeart/2005/8/layout/cycle2"/>
    <dgm:cxn modelId="{CD1365AA-ABD5-42F4-BA60-A2FF82DB159D}" type="presParOf" srcId="{ED14A804-7A2D-40C0-B916-2BE340BFD96A}" destId="{F2DCCCE8-EA27-48DF-86CA-43E35D8E9CDB}" srcOrd="3" destOrd="0" presId="urn:microsoft.com/office/officeart/2005/8/layout/cycle2"/>
    <dgm:cxn modelId="{25C78A05-5456-4385-94E1-C6ECC637650A}" type="presParOf" srcId="{F2DCCCE8-EA27-48DF-86CA-43E35D8E9CDB}" destId="{4F695FA8-2056-4666-ACD3-AE890DFC36A5}" srcOrd="0" destOrd="0" presId="urn:microsoft.com/office/officeart/2005/8/layout/cycle2"/>
    <dgm:cxn modelId="{612365BB-AEA0-402D-80A6-DED6B39C0D47}" type="presParOf" srcId="{ED14A804-7A2D-40C0-B916-2BE340BFD96A}" destId="{8C740BE1-74E2-49D8-A6AD-6E8520C28BCB}" srcOrd="4" destOrd="0" presId="urn:microsoft.com/office/officeart/2005/8/layout/cycle2"/>
    <dgm:cxn modelId="{58CBCC23-29FB-49EC-83BF-54A6628496A6}" type="presParOf" srcId="{ED14A804-7A2D-40C0-B916-2BE340BFD96A}" destId="{E46CFB50-0129-4F19-BEC0-55852E5FB04B}" srcOrd="5" destOrd="0" presId="urn:microsoft.com/office/officeart/2005/8/layout/cycle2"/>
    <dgm:cxn modelId="{7F9BCABD-D584-4CD7-B764-6FBFAE4877CA}" type="presParOf" srcId="{E46CFB50-0129-4F19-BEC0-55852E5FB04B}" destId="{4440B5EE-4A81-4F01-88B4-D433F82646EB}" srcOrd="0" destOrd="0" presId="urn:microsoft.com/office/officeart/2005/8/layout/cycle2"/>
    <dgm:cxn modelId="{79817A02-1915-4365-B591-5832A2884893}" type="presParOf" srcId="{ED14A804-7A2D-40C0-B916-2BE340BFD96A}" destId="{54B3CBC3-118B-4826-AAEB-575DF6CF338C}" srcOrd="6" destOrd="0" presId="urn:microsoft.com/office/officeart/2005/8/layout/cycle2"/>
    <dgm:cxn modelId="{0B0BFC2D-C9F8-43D7-80B0-C2A575F18163}" type="presParOf" srcId="{ED14A804-7A2D-40C0-B916-2BE340BFD96A}" destId="{7BD625C7-2838-45AA-9CC7-DC4E0180B2F9}" srcOrd="7" destOrd="0" presId="urn:microsoft.com/office/officeart/2005/8/layout/cycle2"/>
    <dgm:cxn modelId="{686CE382-7A62-415D-9E0A-E5AE2539BA3C}" type="presParOf" srcId="{7BD625C7-2838-45AA-9CC7-DC4E0180B2F9}" destId="{9981AD69-443E-4DBE-998B-E1CE72A4BE0A}" srcOrd="0" destOrd="0" presId="urn:microsoft.com/office/officeart/2005/8/layout/cycle2"/>
    <dgm:cxn modelId="{D496A036-8CC6-4E97-A4CF-E699703B4ACD}" type="presParOf" srcId="{ED14A804-7A2D-40C0-B916-2BE340BFD96A}" destId="{94B37CEC-70CC-4976-8034-6A7E08F2D8D1}" srcOrd="8" destOrd="0" presId="urn:microsoft.com/office/officeart/2005/8/layout/cycle2"/>
    <dgm:cxn modelId="{3FC2143D-D4CE-40A1-9262-315B28BECAE9}" type="presParOf" srcId="{ED14A804-7A2D-40C0-B916-2BE340BFD96A}" destId="{74F76A37-EE0E-4EB2-B94F-DAAF43239738}" srcOrd="9" destOrd="0" presId="urn:microsoft.com/office/officeart/2005/8/layout/cycle2"/>
    <dgm:cxn modelId="{E41E7A69-2223-4AC1-B9FE-5FB91E94A963}" type="presParOf" srcId="{74F76A37-EE0E-4EB2-B94F-DAAF43239738}" destId="{1A74F360-D107-451D-B0E9-7ED1AC9DE88F}" srcOrd="0" destOrd="0" presId="urn:microsoft.com/office/officeart/2005/8/layout/cycle2"/>
    <dgm:cxn modelId="{8ED91D12-0C77-4CBA-B451-B45033226DA5}" type="presParOf" srcId="{ED14A804-7A2D-40C0-B916-2BE340BFD96A}" destId="{F0BC837F-5BD3-47B3-A57B-4F5903B1F573}" srcOrd="10" destOrd="0" presId="urn:microsoft.com/office/officeart/2005/8/layout/cycle2"/>
    <dgm:cxn modelId="{CB6594A0-9AA8-42AE-94E3-F5CCD9C945D5}" type="presParOf" srcId="{ED14A804-7A2D-40C0-B916-2BE340BFD96A}" destId="{5EF02A2C-9564-4FE5-89DE-56AB23D6FE77}" srcOrd="11" destOrd="0" presId="urn:microsoft.com/office/officeart/2005/8/layout/cycle2"/>
    <dgm:cxn modelId="{2E96FC10-AEBD-4E0D-89C9-246C6D172D31}" type="presParOf" srcId="{5EF02A2C-9564-4FE5-89DE-56AB23D6FE77}" destId="{4EFEC576-309B-416F-8812-CCC110511940}" srcOrd="0" destOrd="0" presId="urn:microsoft.com/office/officeart/2005/8/layout/cycle2"/>
    <dgm:cxn modelId="{81B4DF11-A50E-4896-86CF-785E0F06E8B2}" type="presParOf" srcId="{ED14A804-7A2D-40C0-B916-2BE340BFD96A}" destId="{34772CE4-96E2-4C7E-A091-0D97CCD06F42}" srcOrd="12" destOrd="0" presId="urn:microsoft.com/office/officeart/2005/8/layout/cycle2"/>
    <dgm:cxn modelId="{C5955CA4-8105-484D-AF90-501C410163F6}" type="presParOf" srcId="{ED14A804-7A2D-40C0-B916-2BE340BFD96A}" destId="{3ADCCB3F-80C8-48AF-8F45-8503B0F0981B}" srcOrd="13" destOrd="0" presId="urn:microsoft.com/office/officeart/2005/8/layout/cycle2"/>
    <dgm:cxn modelId="{9B8F985A-6F78-449E-9054-14BED6B5B918}" type="presParOf" srcId="{3ADCCB3F-80C8-48AF-8F45-8503B0F0981B}" destId="{9073489D-95DC-4B83-A15E-E33D4B34BED7}" srcOrd="0" destOrd="0" presId="urn:microsoft.com/office/officeart/2005/8/layout/cycle2"/>
    <dgm:cxn modelId="{83DD9865-4B9C-451A-A4DD-8EEEC385FC5F}" type="presParOf" srcId="{ED14A804-7A2D-40C0-B916-2BE340BFD96A}" destId="{1427F7D1-6881-42ED-832B-84E99CD4B930}" srcOrd="14" destOrd="0" presId="urn:microsoft.com/office/officeart/2005/8/layout/cycle2"/>
    <dgm:cxn modelId="{955EBA19-4B3C-4276-B949-CB3B19CDA029}" type="presParOf" srcId="{ED14A804-7A2D-40C0-B916-2BE340BFD96A}" destId="{6D8EDDF0-9D77-4AF2-8C61-04AD31272C05}" srcOrd="15" destOrd="0" presId="urn:microsoft.com/office/officeart/2005/8/layout/cycle2"/>
    <dgm:cxn modelId="{1DB8ACF0-6D40-453F-9B54-94BE671541E7}" type="presParOf" srcId="{6D8EDDF0-9D77-4AF2-8C61-04AD31272C05}" destId="{405C593E-0B83-4535-A7BE-2C1A8E745960}" srcOrd="0" destOrd="0" presId="urn:microsoft.com/office/officeart/2005/8/layout/cycle2"/>
    <dgm:cxn modelId="{52D2B794-6BB0-4A94-8327-BD5A7E3D3EA6}" type="presParOf" srcId="{ED14A804-7A2D-40C0-B916-2BE340BFD96A}" destId="{E7EE2D42-90C5-4ACE-AD90-2446E069117F}" srcOrd="16" destOrd="0" presId="urn:microsoft.com/office/officeart/2005/8/layout/cycle2"/>
    <dgm:cxn modelId="{D1F0D0E6-E9B0-45E9-8C2F-22300F5E6C8E}" type="presParOf" srcId="{ED14A804-7A2D-40C0-B916-2BE340BFD96A}" destId="{89B56183-846A-44C0-B462-66E6C835ABC6}" srcOrd="17" destOrd="0" presId="urn:microsoft.com/office/officeart/2005/8/layout/cycle2"/>
    <dgm:cxn modelId="{84988D68-A655-4B07-A84B-0F61B28400F3}" type="presParOf" srcId="{89B56183-846A-44C0-B462-66E6C835ABC6}" destId="{807461A9-2E0D-49F1-B454-5DD3446A7BAE}" srcOrd="0" destOrd="0" presId="urn:microsoft.com/office/officeart/2005/8/layout/cycle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24FD10-22ED-4312-8442-E354849958A2}" type="doc">
      <dgm:prSet loTypeId="urn:microsoft.com/office/officeart/2005/8/layout/hList3" loCatId="list" qsTypeId="urn:microsoft.com/office/officeart/2005/8/quickstyle/3d2" qsCatId="3D" csTypeId="urn:microsoft.com/office/officeart/2005/8/colors/accent0_2" csCatId="mainScheme" phldr="1"/>
      <dgm:spPr/>
      <dgm:t>
        <a:bodyPr/>
        <a:lstStyle/>
        <a:p>
          <a:endParaRPr lang="en-GB"/>
        </a:p>
      </dgm:t>
    </dgm:pt>
    <dgm:pt modelId="{9BE7F118-1FAF-4F2A-8F6F-1D248D0FC8B8}">
      <dgm:prSet phldrT="[Text]" custT="1"/>
      <dgm:spPr>
        <a:xfrm>
          <a:off x="0" y="71459"/>
          <a:ext cx="3713747" cy="308503"/>
        </a:xfr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gm:spPr>
      <dgm:t>
        <a:bodyPr/>
        <a:lstStyle/>
        <a:p>
          <a:r>
            <a:rPr lang="en-GB" sz="1100" b="1" dirty="0" smtClean="0">
              <a:solidFill>
                <a:srgbClr val="EEECE1">
                  <a:hueOff val="0"/>
                  <a:satOff val="0"/>
                  <a:lumOff val="0"/>
                  <a:alphaOff val="0"/>
                </a:srgbClr>
              </a:solidFill>
              <a:latin typeface="Arial" pitchFamily="34" charset="0"/>
              <a:ea typeface="+mn-ea"/>
              <a:cs typeface="Arial" pitchFamily="34" charset="0"/>
            </a:rPr>
            <a:t>Trust Equality </a:t>
          </a:r>
          <a:r>
            <a:rPr lang="en-GB" sz="1100" b="1" dirty="0">
              <a:solidFill>
                <a:srgbClr val="EEECE1">
                  <a:hueOff val="0"/>
                  <a:satOff val="0"/>
                  <a:lumOff val="0"/>
                  <a:alphaOff val="0"/>
                </a:srgbClr>
              </a:solidFill>
              <a:latin typeface="Arial" pitchFamily="34" charset="0"/>
              <a:ea typeface="+mn-ea"/>
              <a:cs typeface="Arial" pitchFamily="34" charset="0"/>
            </a:rPr>
            <a:t>and Diversity Objectives</a:t>
          </a:r>
        </a:p>
      </dgm:t>
    </dgm:pt>
    <dgm:pt modelId="{F56BD4B5-963E-42F2-A585-39A9C310BC78}" type="parTrans" cxnId="{21B9F836-A5C3-49EA-AB17-7BA1241E8FCF}">
      <dgm:prSet/>
      <dgm:spPr/>
      <dgm:t>
        <a:bodyPr/>
        <a:lstStyle/>
        <a:p>
          <a:endParaRPr lang="en-GB" b="1"/>
        </a:p>
      </dgm:t>
    </dgm:pt>
    <dgm:pt modelId="{EF9E3B98-BA2E-4607-9C78-E8EDF7A84276}" type="sibTrans" cxnId="{21B9F836-A5C3-49EA-AB17-7BA1241E8FCF}">
      <dgm:prSet/>
      <dgm:spPr/>
      <dgm:t>
        <a:bodyPr/>
        <a:lstStyle/>
        <a:p>
          <a:endParaRPr lang="en-GB" b="1"/>
        </a:p>
      </dgm:t>
    </dgm:pt>
    <dgm:pt modelId="{19289EE0-D716-4C20-A266-0DE953117250}">
      <dgm:prSet phldrT="[Text]" custT="1"/>
      <dgm:spPr>
        <a:xfrm>
          <a:off x="0"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100" b="1" dirty="0">
              <a:solidFill>
                <a:sysClr val="windowText" lastClr="000000"/>
              </a:solidFill>
              <a:latin typeface="Arial" pitchFamily="34" charset="0"/>
              <a:ea typeface="+mn-ea"/>
              <a:cs typeface="Arial" pitchFamily="34" charset="0"/>
            </a:rPr>
            <a:t>Better health outcomes for all</a:t>
          </a:r>
        </a:p>
      </dgm:t>
    </dgm:pt>
    <dgm:pt modelId="{02A79026-05CB-4AF9-9935-357338A647B2}" type="parTrans" cxnId="{3FD784FF-BFE6-4712-89A0-4AF95B0E7372}">
      <dgm:prSet/>
      <dgm:spPr/>
      <dgm:t>
        <a:bodyPr/>
        <a:lstStyle/>
        <a:p>
          <a:endParaRPr lang="en-GB" b="1"/>
        </a:p>
      </dgm:t>
    </dgm:pt>
    <dgm:pt modelId="{F2015B1F-1B09-4A41-B9AA-027714CFC058}" type="sibTrans" cxnId="{3FD784FF-BFE6-4712-89A0-4AF95B0E7372}">
      <dgm:prSet/>
      <dgm:spPr/>
      <dgm:t>
        <a:bodyPr/>
        <a:lstStyle/>
        <a:p>
          <a:endParaRPr lang="en-GB" b="1"/>
        </a:p>
      </dgm:t>
    </dgm:pt>
    <dgm:pt modelId="{21F2EA8C-709F-4670-8AD5-4C3D2F3ED8DE}">
      <dgm:prSet phldrT="[Text]" custT="1"/>
      <dgm:spPr>
        <a:xfrm>
          <a:off x="928436" y="429249"/>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100" b="1" dirty="0">
              <a:solidFill>
                <a:sysClr val="windowText" lastClr="000000"/>
              </a:solidFill>
              <a:latin typeface="Arial" pitchFamily="34" charset="0"/>
              <a:ea typeface="+mn-ea"/>
              <a:cs typeface="Arial" pitchFamily="34" charset="0"/>
            </a:rPr>
            <a:t>Improved </a:t>
          </a:r>
          <a:r>
            <a:rPr lang="en-GB" sz="1100" b="1" dirty="0" smtClean="0">
              <a:solidFill>
                <a:sysClr val="windowText" lastClr="000000"/>
              </a:solidFill>
              <a:latin typeface="Arial" pitchFamily="34" charset="0"/>
              <a:ea typeface="+mn-ea"/>
              <a:cs typeface="Arial" pitchFamily="34" charset="0"/>
            </a:rPr>
            <a:t>patient </a:t>
          </a:r>
          <a:r>
            <a:rPr lang="en-GB" sz="1100" b="1" dirty="0">
              <a:solidFill>
                <a:sysClr val="windowText" lastClr="000000"/>
              </a:solidFill>
              <a:latin typeface="Arial" pitchFamily="34" charset="0"/>
              <a:ea typeface="+mn-ea"/>
              <a:cs typeface="Arial" pitchFamily="34" charset="0"/>
            </a:rPr>
            <a:t>access and experience</a:t>
          </a:r>
        </a:p>
      </dgm:t>
    </dgm:pt>
    <dgm:pt modelId="{BF65D2B3-631B-4611-A8BF-2A6B0741CC6B}" type="parTrans" cxnId="{310E048D-113B-4A43-A081-07508CC7E9FE}">
      <dgm:prSet/>
      <dgm:spPr/>
      <dgm:t>
        <a:bodyPr/>
        <a:lstStyle/>
        <a:p>
          <a:endParaRPr lang="en-GB" b="1"/>
        </a:p>
      </dgm:t>
    </dgm:pt>
    <dgm:pt modelId="{8DAE21EF-4F6D-4C3C-B6BF-6BBA777615C1}" type="sibTrans" cxnId="{310E048D-113B-4A43-A081-07508CC7E9FE}">
      <dgm:prSet/>
      <dgm:spPr/>
      <dgm:t>
        <a:bodyPr/>
        <a:lstStyle/>
        <a:p>
          <a:endParaRPr lang="en-GB" b="1"/>
        </a:p>
      </dgm:t>
    </dgm:pt>
    <dgm:pt modelId="{666664CF-5C39-4594-A19B-C40EABA597C1}">
      <dgm:prSet phldrT="[Text]"/>
      <dgm:spPr>
        <a:xfrm>
          <a:off x="1856873"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b="1" dirty="0" smtClean="0">
              <a:solidFill>
                <a:sysClr val="windowText" lastClr="000000"/>
              </a:solidFill>
              <a:latin typeface="Arial" pitchFamily="34" charset="0"/>
              <a:ea typeface="+mn-ea"/>
              <a:cs typeface="Arial" pitchFamily="34" charset="0"/>
            </a:rPr>
            <a:t>Empowered </a:t>
          </a:r>
          <a:r>
            <a:rPr lang="en-GB" b="1" dirty="0">
              <a:solidFill>
                <a:sysClr val="windowText" lastClr="000000"/>
              </a:solidFill>
              <a:latin typeface="Arial" pitchFamily="34" charset="0"/>
              <a:ea typeface="+mn-ea"/>
              <a:cs typeface="Arial" pitchFamily="34" charset="0"/>
            </a:rPr>
            <a:t>engaged </a:t>
          </a:r>
          <a:r>
            <a:rPr lang="en-GB" b="1" dirty="0" smtClean="0">
              <a:solidFill>
                <a:sysClr val="windowText" lastClr="000000"/>
              </a:solidFill>
              <a:latin typeface="Arial" pitchFamily="34" charset="0"/>
              <a:ea typeface="+mn-ea"/>
              <a:cs typeface="Arial" pitchFamily="34" charset="0"/>
            </a:rPr>
            <a:t>and </a:t>
          </a:r>
          <a:r>
            <a:rPr lang="en-GB" b="1" dirty="0">
              <a:solidFill>
                <a:sysClr val="windowText" lastClr="000000"/>
              </a:solidFill>
              <a:latin typeface="Arial" pitchFamily="34" charset="0"/>
              <a:ea typeface="+mn-ea"/>
              <a:cs typeface="Arial" pitchFamily="34" charset="0"/>
            </a:rPr>
            <a:t>included staff</a:t>
          </a:r>
        </a:p>
      </dgm:t>
    </dgm:pt>
    <dgm:pt modelId="{4E08151C-F2C5-4965-9A65-4FF2ED3291A0}" type="parTrans" cxnId="{94197204-345B-4F73-853A-1227F870372C}">
      <dgm:prSet/>
      <dgm:spPr/>
      <dgm:t>
        <a:bodyPr/>
        <a:lstStyle/>
        <a:p>
          <a:endParaRPr lang="en-GB" b="1"/>
        </a:p>
      </dgm:t>
    </dgm:pt>
    <dgm:pt modelId="{10250A3E-9E39-4FC5-BC8F-9D30A0DF0BB9}" type="sibTrans" cxnId="{94197204-345B-4F73-853A-1227F870372C}">
      <dgm:prSet/>
      <dgm:spPr/>
      <dgm:t>
        <a:bodyPr/>
        <a:lstStyle/>
        <a:p>
          <a:endParaRPr lang="en-GB" b="1"/>
        </a:p>
      </dgm:t>
    </dgm:pt>
    <dgm:pt modelId="{FE73FC6F-2897-402A-81F5-460F62D69595}">
      <dgm:prSet phldrT="[Text]"/>
      <dgm:spPr>
        <a:xfrm>
          <a:off x="2785310"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b="1" dirty="0">
              <a:solidFill>
                <a:sysClr val="windowText" lastClr="000000"/>
              </a:solidFill>
              <a:latin typeface="Arial" pitchFamily="34" charset="0"/>
              <a:ea typeface="+mn-ea"/>
              <a:cs typeface="Arial" pitchFamily="34" charset="0"/>
            </a:rPr>
            <a:t>Inclusive leadership at all levels</a:t>
          </a:r>
        </a:p>
      </dgm:t>
    </dgm:pt>
    <dgm:pt modelId="{983F0E77-41CE-4C0A-9A30-11E2378C5D95}" type="parTrans" cxnId="{FF5DB269-E35F-4FFD-A994-6105DED3FEE4}">
      <dgm:prSet/>
      <dgm:spPr/>
      <dgm:t>
        <a:bodyPr/>
        <a:lstStyle/>
        <a:p>
          <a:endParaRPr lang="en-GB" b="1"/>
        </a:p>
      </dgm:t>
    </dgm:pt>
    <dgm:pt modelId="{84E9D4DC-DEB8-46AB-B06A-0591082AB4FE}" type="sibTrans" cxnId="{FF5DB269-E35F-4FFD-A994-6105DED3FEE4}">
      <dgm:prSet/>
      <dgm:spPr/>
      <dgm:t>
        <a:bodyPr/>
        <a:lstStyle/>
        <a:p>
          <a:endParaRPr lang="en-GB" b="1"/>
        </a:p>
      </dgm:t>
    </dgm:pt>
    <dgm:pt modelId="{DC3C5D54-475B-432D-90C4-CA69D851BCAF}" type="pres">
      <dgm:prSet presAssocID="{9B24FD10-22ED-4312-8442-E354849958A2}" presName="composite" presStyleCnt="0">
        <dgm:presLayoutVars>
          <dgm:chMax val="1"/>
          <dgm:dir/>
          <dgm:resizeHandles val="exact"/>
        </dgm:presLayoutVars>
      </dgm:prSet>
      <dgm:spPr/>
      <dgm:t>
        <a:bodyPr/>
        <a:lstStyle/>
        <a:p>
          <a:endParaRPr lang="en-GB"/>
        </a:p>
      </dgm:t>
    </dgm:pt>
    <dgm:pt modelId="{EC5BD2FF-0E5A-482F-9B49-F335F452376A}" type="pres">
      <dgm:prSet presAssocID="{9BE7F118-1FAF-4F2A-8F6F-1D248D0FC8B8}" presName="roof" presStyleLbl="dkBgShp" presStyleIdx="0" presStyleCnt="2" custScaleY="65411" custLinFactNeighborY="6504"/>
      <dgm:spPr>
        <a:prstGeom prst="rect">
          <a:avLst/>
        </a:prstGeom>
      </dgm:spPr>
      <dgm:t>
        <a:bodyPr/>
        <a:lstStyle/>
        <a:p>
          <a:endParaRPr lang="en-GB"/>
        </a:p>
      </dgm:t>
    </dgm:pt>
    <dgm:pt modelId="{D4BEBE79-6375-4B8A-A204-DE4EA551879E}" type="pres">
      <dgm:prSet presAssocID="{9BE7F118-1FAF-4F2A-8F6F-1D248D0FC8B8}" presName="pillars" presStyleCnt="0"/>
      <dgm:spPr/>
    </dgm:pt>
    <dgm:pt modelId="{C6533616-8AA8-4C27-A401-27B156CE3D95}" type="pres">
      <dgm:prSet presAssocID="{9BE7F118-1FAF-4F2A-8F6F-1D248D0FC8B8}" presName="pillar1" presStyleLbl="node1" presStyleIdx="0" presStyleCnt="4">
        <dgm:presLayoutVars>
          <dgm:bulletEnabled val="1"/>
        </dgm:presLayoutVars>
      </dgm:prSet>
      <dgm:spPr>
        <a:prstGeom prst="rect">
          <a:avLst/>
        </a:prstGeom>
      </dgm:spPr>
      <dgm:t>
        <a:bodyPr/>
        <a:lstStyle/>
        <a:p>
          <a:endParaRPr lang="en-GB"/>
        </a:p>
      </dgm:t>
    </dgm:pt>
    <dgm:pt modelId="{6CB08563-4C1D-43AC-AAD2-B0E83B3447B4}" type="pres">
      <dgm:prSet presAssocID="{21F2EA8C-709F-4670-8AD5-4C3D2F3ED8DE}" presName="pillarX" presStyleLbl="node1" presStyleIdx="1" presStyleCnt="4" custLinFactNeighborY="-162">
        <dgm:presLayoutVars>
          <dgm:bulletEnabled val="1"/>
        </dgm:presLayoutVars>
      </dgm:prSet>
      <dgm:spPr>
        <a:prstGeom prst="rect">
          <a:avLst/>
        </a:prstGeom>
      </dgm:spPr>
      <dgm:t>
        <a:bodyPr/>
        <a:lstStyle/>
        <a:p>
          <a:endParaRPr lang="en-GB"/>
        </a:p>
      </dgm:t>
    </dgm:pt>
    <dgm:pt modelId="{5DFD1F9A-5CD3-4D18-9583-50B963785FDE}" type="pres">
      <dgm:prSet presAssocID="{666664CF-5C39-4594-A19B-C40EABA597C1}" presName="pillarX" presStyleLbl="node1" presStyleIdx="2" presStyleCnt="4">
        <dgm:presLayoutVars>
          <dgm:bulletEnabled val="1"/>
        </dgm:presLayoutVars>
      </dgm:prSet>
      <dgm:spPr>
        <a:prstGeom prst="rect">
          <a:avLst/>
        </a:prstGeom>
      </dgm:spPr>
      <dgm:t>
        <a:bodyPr/>
        <a:lstStyle/>
        <a:p>
          <a:endParaRPr lang="en-GB"/>
        </a:p>
      </dgm:t>
    </dgm:pt>
    <dgm:pt modelId="{2D01B394-8D03-43BB-B71D-6A992848A9B3}" type="pres">
      <dgm:prSet presAssocID="{FE73FC6F-2897-402A-81F5-460F62D69595}" presName="pillarX" presStyleLbl="node1" presStyleIdx="3" presStyleCnt="4">
        <dgm:presLayoutVars>
          <dgm:bulletEnabled val="1"/>
        </dgm:presLayoutVars>
      </dgm:prSet>
      <dgm:spPr>
        <a:prstGeom prst="rect">
          <a:avLst/>
        </a:prstGeom>
      </dgm:spPr>
      <dgm:t>
        <a:bodyPr/>
        <a:lstStyle/>
        <a:p>
          <a:endParaRPr lang="en-GB"/>
        </a:p>
      </dgm:t>
    </dgm:pt>
    <dgm:pt modelId="{A9832261-26E2-4A29-9552-217A2D65E902}" type="pres">
      <dgm:prSet presAssocID="{9BE7F118-1FAF-4F2A-8F6F-1D248D0FC8B8}" presName="base" presStyleLbl="dkBgShp" presStyleIdx="1" presStyleCnt="2"/>
      <dgm:spPr>
        <a:xfrm>
          <a:off x="0" y="1421294"/>
          <a:ext cx="3713747" cy="110048"/>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gm:spPr>
      <dgm:t>
        <a:bodyPr/>
        <a:lstStyle/>
        <a:p>
          <a:endParaRPr lang="en-GB"/>
        </a:p>
      </dgm:t>
    </dgm:pt>
  </dgm:ptLst>
  <dgm:cxnLst>
    <dgm:cxn modelId="{3FD784FF-BFE6-4712-89A0-4AF95B0E7372}" srcId="{9BE7F118-1FAF-4F2A-8F6F-1D248D0FC8B8}" destId="{19289EE0-D716-4C20-A266-0DE953117250}" srcOrd="0" destOrd="0" parTransId="{02A79026-05CB-4AF9-9935-357338A647B2}" sibTransId="{F2015B1F-1B09-4A41-B9AA-027714CFC058}"/>
    <dgm:cxn modelId="{C59252D5-212C-4F86-8996-D57C389D7EB7}" type="presOf" srcId="{19289EE0-D716-4C20-A266-0DE953117250}" destId="{C6533616-8AA8-4C27-A401-27B156CE3D95}" srcOrd="0" destOrd="0" presId="urn:microsoft.com/office/officeart/2005/8/layout/hList3"/>
    <dgm:cxn modelId="{49DD5101-6A16-44B0-843B-F43FEF2B9249}" type="presOf" srcId="{9B24FD10-22ED-4312-8442-E354849958A2}" destId="{DC3C5D54-475B-432D-90C4-CA69D851BCAF}" srcOrd="0" destOrd="0" presId="urn:microsoft.com/office/officeart/2005/8/layout/hList3"/>
    <dgm:cxn modelId="{310E048D-113B-4A43-A081-07508CC7E9FE}" srcId="{9BE7F118-1FAF-4F2A-8F6F-1D248D0FC8B8}" destId="{21F2EA8C-709F-4670-8AD5-4C3D2F3ED8DE}" srcOrd="1" destOrd="0" parTransId="{BF65D2B3-631B-4611-A8BF-2A6B0741CC6B}" sibTransId="{8DAE21EF-4F6D-4C3C-B6BF-6BBA777615C1}"/>
    <dgm:cxn modelId="{FF5DB269-E35F-4FFD-A994-6105DED3FEE4}" srcId="{9BE7F118-1FAF-4F2A-8F6F-1D248D0FC8B8}" destId="{FE73FC6F-2897-402A-81F5-460F62D69595}" srcOrd="3" destOrd="0" parTransId="{983F0E77-41CE-4C0A-9A30-11E2378C5D95}" sibTransId="{84E9D4DC-DEB8-46AB-B06A-0591082AB4FE}"/>
    <dgm:cxn modelId="{9ABF8EFE-DAA5-450B-87DF-B94F64586300}" type="presOf" srcId="{21F2EA8C-709F-4670-8AD5-4C3D2F3ED8DE}" destId="{6CB08563-4C1D-43AC-AAD2-B0E83B3447B4}" srcOrd="0" destOrd="0" presId="urn:microsoft.com/office/officeart/2005/8/layout/hList3"/>
    <dgm:cxn modelId="{94197204-345B-4F73-853A-1227F870372C}" srcId="{9BE7F118-1FAF-4F2A-8F6F-1D248D0FC8B8}" destId="{666664CF-5C39-4594-A19B-C40EABA597C1}" srcOrd="2" destOrd="0" parTransId="{4E08151C-F2C5-4965-9A65-4FF2ED3291A0}" sibTransId="{10250A3E-9E39-4FC5-BC8F-9D30A0DF0BB9}"/>
    <dgm:cxn modelId="{33F6C05E-E1E5-461F-8482-D0360DF444E5}" type="presOf" srcId="{9BE7F118-1FAF-4F2A-8F6F-1D248D0FC8B8}" destId="{EC5BD2FF-0E5A-482F-9B49-F335F452376A}" srcOrd="0" destOrd="0" presId="urn:microsoft.com/office/officeart/2005/8/layout/hList3"/>
    <dgm:cxn modelId="{3FFE65C1-09D3-4F4F-882F-74AE413AD5DA}" type="presOf" srcId="{666664CF-5C39-4594-A19B-C40EABA597C1}" destId="{5DFD1F9A-5CD3-4D18-9583-50B963785FDE}" srcOrd="0" destOrd="0" presId="urn:microsoft.com/office/officeart/2005/8/layout/hList3"/>
    <dgm:cxn modelId="{22D122B4-7859-4099-80C7-3A825384D520}" type="presOf" srcId="{FE73FC6F-2897-402A-81F5-460F62D69595}" destId="{2D01B394-8D03-43BB-B71D-6A992848A9B3}" srcOrd="0" destOrd="0" presId="urn:microsoft.com/office/officeart/2005/8/layout/hList3"/>
    <dgm:cxn modelId="{21B9F836-A5C3-49EA-AB17-7BA1241E8FCF}" srcId="{9B24FD10-22ED-4312-8442-E354849958A2}" destId="{9BE7F118-1FAF-4F2A-8F6F-1D248D0FC8B8}" srcOrd="0" destOrd="0" parTransId="{F56BD4B5-963E-42F2-A585-39A9C310BC78}" sibTransId="{EF9E3B98-BA2E-4607-9C78-E8EDF7A84276}"/>
    <dgm:cxn modelId="{D29EA717-DA90-4390-8063-97A601923506}" type="presParOf" srcId="{DC3C5D54-475B-432D-90C4-CA69D851BCAF}" destId="{EC5BD2FF-0E5A-482F-9B49-F335F452376A}" srcOrd="0" destOrd="0" presId="urn:microsoft.com/office/officeart/2005/8/layout/hList3"/>
    <dgm:cxn modelId="{176A5CD2-A9C8-480E-AA6E-F006DBBCAC3E}" type="presParOf" srcId="{DC3C5D54-475B-432D-90C4-CA69D851BCAF}" destId="{D4BEBE79-6375-4B8A-A204-DE4EA551879E}" srcOrd="1" destOrd="0" presId="urn:microsoft.com/office/officeart/2005/8/layout/hList3"/>
    <dgm:cxn modelId="{18EA2E19-E1A7-4569-B3E4-85A2068E0588}" type="presParOf" srcId="{D4BEBE79-6375-4B8A-A204-DE4EA551879E}" destId="{C6533616-8AA8-4C27-A401-27B156CE3D95}" srcOrd="0" destOrd="0" presId="urn:microsoft.com/office/officeart/2005/8/layout/hList3"/>
    <dgm:cxn modelId="{73DFCF5D-4E54-4C6E-B0EF-749EA85ED2A2}" type="presParOf" srcId="{D4BEBE79-6375-4B8A-A204-DE4EA551879E}" destId="{6CB08563-4C1D-43AC-AAD2-B0E83B3447B4}" srcOrd="1" destOrd="0" presId="urn:microsoft.com/office/officeart/2005/8/layout/hList3"/>
    <dgm:cxn modelId="{41C194A8-ABC6-4124-BE6A-F399A2D6D333}" type="presParOf" srcId="{D4BEBE79-6375-4B8A-A204-DE4EA551879E}" destId="{5DFD1F9A-5CD3-4D18-9583-50B963785FDE}" srcOrd="2" destOrd="0" presId="urn:microsoft.com/office/officeart/2005/8/layout/hList3"/>
    <dgm:cxn modelId="{5CFF481B-254D-42FE-8EA1-B43C28CE7011}" type="presParOf" srcId="{D4BEBE79-6375-4B8A-A204-DE4EA551879E}" destId="{2D01B394-8D03-43BB-B71D-6A992848A9B3}" srcOrd="3" destOrd="0" presId="urn:microsoft.com/office/officeart/2005/8/layout/hList3"/>
    <dgm:cxn modelId="{6664982B-9EEB-4F95-9D12-6A00EC01097F}" type="presParOf" srcId="{DC3C5D54-475B-432D-90C4-CA69D851BCAF}" destId="{A9832261-26E2-4A29-9552-217A2D65E902}" srcOrd="2" destOrd="0" presId="urn:microsoft.com/office/officeart/2005/8/layout/hList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3E567C-770B-49AD-A4FE-F13812A75ED7}">
      <dsp:nvSpPr>
        <dsp:cNvPr id="0" name=""/>
        <dsp:cNvSpPr/>
      </dsp:nvSpPr>
      <dsp:spPr>
        <a:xfrm>
          <a:off x="1559557" y="440"/>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b="0" kern="1200" dirty="0" smtClean="0">
              <a:solidFill>
                <a:sysClr val="windowText" lastClr="000000">
                  <a:hueOff val="0"/>
                  <a:satOff val="0"/>
                  <a:lumOff val="0"/>
                  <a:alphaOff val="0"/>
                </a:sysClr>
              </a:solidFill>
              <a:latin typeface="Arial" pitchFamily="34" charset="0"/>
              <a:ea typeface="+mn-ea"/>
              <a:cs typeface="Arial" pitchFamily="34" charset="0"/>
            </a:rPr>
            <a:t>Age</a:t>
          </a:r>
          <a:endParaRPr lang="en-GB" sz="900" b="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661121" y="102004"/>
        <a:ext cx="490397" cy="490397"/>
      </dsp:txXfrm>
    </dsp:sp>
    <dsp:sp modelId="{8BCBE82B-6EEA-4F56-AB7D-78E7366BCA60}">
      <dsp:nvSpPr>
        <dsp:cNvPr id="0" name=""/>
        <dsp:cNvSpPr/>
      </dsp:nvSpPr>
      <dsp:spPr>
        <a:xfrm rot="1318054">
          <a:off x="2290002" y="420855"/>
          <a:ext cx="178101"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2291942" y="457674"/>
        <a:ext cx="124671" cy="140438"/>
      </dsp:txXfrm>
    </dsp:sp>
    <dsp:sp modelId="{3C62DCCB-C2DC-4698-8B1D-FC7852B6A44F}">
      <dsp:nvSpPr>
        <dsp:cNvPr id="0" name=""/>
        <dsp:cNvSpPr/>
      </dsp:nvSpPr>
      <dsp:spPr>
        <a:xfrm>
          <a:off x="2514371" y="385581"/>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dirty="0" smtClean="0">
              <a:solidFill>
                <a:sysClr val="windowText" lastClr="000000">
                  <a:hueOff val="0"/>
                  <a:satOff val="0"/>
                  <a:lumOff val="0"/>
                  <a:alphaOff val="0"/>
                </a:sysClr>
              </a:solidFill>
              <a:latin typeface="Arial" pitchFamily="34" charset="0"/>
              <a:ea typeface="+mn-ea"/>
              <a:cs typeface="Arial" pitchFamily="34" charset="0"/>
            </a:rPr>
            <a:t>Disability</a:t>
          </a:r>
          <a:endParaRPr lang="en-GB" sz="9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615935" y="487145"/>
        <a:ext cx="490397" cy="490397"/>
      </dsp:txXfrm>
    </dsp:sp>
    <dsp:sp modelId="{F2DCCCE8-EA27-48DF-86CA-43E35D8E9CDB}">
      <dsp:nvSpPr>
        <dsp:cNvPr id="0" name=""/>
        <dsp:cNvSpPr/>
      </dsp:nvSpPr>
      <dsp:spPr>
        <a:xfrm rot="3482321">
          <a:off x="3042264" y="1030342"/>
          <a:ext cx="155641"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3053252" y="1057348"/>
        <a:ext cx="108949" cy="140438"/>
      </dsp:txXfrm>
    </dsp:sp>
    <dsp:sp modelId="{8C740BE1-74E2-49D8-A6AD-6E8520C28BCB}">
      <dsp:nvSpPr>
        <dsp:cNvPr id="0" name=""/>
        <dsp:cNvSpPr/>
      </dsp:nvSpPr>
      <dsp:spPr>
        <a:xfrm>
          <a:off x="3033071" y="1209974"/>
          <a:ext cx="745754" cy="791131"/>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GB" sz="750" kern="1200" dirty="0" smtClean="0">
              <a:solidFill>
                <a:sysClr val="windowText" lastClr="000000">
                  <a:hueOff val="0"/>
                  <a:satOff val="0"/>
                  <a:lumOff val="0"/>
                  <a:alphaOff val="0"/>
                </a:sysClr>
              </a:solidFill>
              <a:latin typeface="Arial" pitchFamily="34" charset="0"/>
              <a:ea typeface="+mn-ea"/>
              <a:cs typeface="Arial" pitchFamily="34" charset="0"/>
            </a:rPr>
            <a:t>Gender Re- assignment</a:t>
          </a:r>
          <a:endParaRPr lang="en-GB" sz="75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3142284" y="1325832"/>
        <a:ext cx="527328" cy="559415"/>
      </dsp:txXfrm>
    </dsp:sp>
    <dsp:sp modelId="{E46CFB50-0129-4F19-BEC0-55852E5FB04B}">
      <dsp:nvSpPr>
        <dsp:cNvPr id="0" name=""/>
        <dsp:cNvSpPr/>
      </dsp:nvSpPr>
      <dsp:spPr>
        <a:xfrm rot="6000000">
          <a:off x="3231649" y="2021950"/>
          <a:ext cx="16047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3259900" y="2045057"/>
        <a:ext cx="112333" cy="140438"/>
      </dsp:txXfrm>
    </dsp:sp>
    <dsp:sp modelId="{54B3CBC3-118B-4826-AAEB-575DF6CF338C}">
      <dsp:nvSpPr>
        <dsp:cNvPr id="0" name=""/>
        <dsp:cNvSpPr/>
      </dsp:nvSpPr>
      <dsp:spPr>
        <a:xfrm>
          <a:off x="2834571" y="2288512"/>
          <a:ext cx="780999" cy="685667"/>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Marriage and </a:t>
          </a:r>
        </a:p>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Civil Partnership</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948946" y="2388926"/>
        <a:ext cx="552249" cy="484839"/>
      </dsp:txXfrm>
    </dsp:sp>
    <dsp:sp modelId="{7BD625C7-2838-45AA-9CC7-DC4E0180B2F9}">
      <dsp:nvSpPr>
        <dsp:cNvPr id="0" name=""/>
        <dsp:cNvSpPr/>
      </dsp:nvSpPr>
      <dsp:spPr>
        <a:xfrm rot="8400000">
          <a:off x="2761535" y="2839954"/>
          <a:ext cx="150904"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2801510" y="2872217"/>
        <a:ext cx="105633" cy="140438"/>
      </dsp:txXfrm>
    </dsp:sp>
    <dsp:sp modelId="{94B37CEC-70CC-4976-8034-6A7E08F2D8D1}">
      <dsp:nvSpPr>
        <dsp:cNvPr id="0" name=""/>
        <dsp:cNvSpPr/>
      </dsp:nvSpPr>
      <dsp:spPr>
        <a:xfrm>
          <a:off x="1999598" y="2953254"/>
          <a:ext cx="855074" cy="695279"/>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Pregnancy and Maternity</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124821" y="3055075"/>
        <a:ext cx="604628" cy="491637"/>
      </dsp:txXfrm>
    </dsp:sp>
    <dsp:sp modelId="{74F76A37-EE0E-4EB2-B94F-DAAF43239738}">
      <dsp:nvSpPr>
        <dsp:cNvPr id="0" name=""/>
        <dsp:cNvSpPr/>
      </dsp:nvSpPr>
      <dsp:spPr>
        <a:xfrm rot="10800000">
          <a:off x="1799099" y="3183861"/>
          <a:ext cx="141685"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1841604" y="3230674"/>
        <a:ext cx="99180" cy="140438"/>
      </dsp:txXfrm>
    </dsp:sp>
    <dsp:sp modelId="{F0BC837F-5BD3-47B3-A57B-4F5903B1F573}">
      <dsp:nvSpPr>
        <dsp:cNvPr id="0" name=""/>
        <dsp:cNvSpPr/>
      </dsp:nvSpPr>
      <dsp:spPr>
        <a:xfrm>
          <a:off x="1038742" y="2954131"/>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GB" sz="750" kern="1200" dirty="0" smtClean="0">
              <a:solidFill>
                <a:sysClr val="windowText" lastClr="000000">
                  <a:hueOff val="0"/>
                  <a:satOff val="0"/>
                  <a:lumOff val="0"/>
                  <a:alphaOff val="0"/>
                </a:sysClr>
              </a:solidFill>
              <a:latin typeface="Arial" pitchFamily="34" charset="0"/>
              <a:ea typeface="+mn-ea"/>
              <a:cs typeface="Arial" pitchFamily="34" charset="0"/>
            </a:rPr>
            <a:t>Race - including Nationality and Ethnicity</a:t>
          </a:r>
          <a:endParaRPr lang="en-GB" sz="75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140306" y="3055695"/>
        <a:ext cx="490397" cy="490397"/>
      </dsp:txXfrm>
    </dsp:sp>
    <dsp:sp modelId="{5EF02A2C-9564-4FE5-89DE-56AB23D6FE77}">
      <dsp:nvSpPr>
        <dsp:cNvPr id="0" name=""/>
        <dsp:cNvSpPr/>
      </dsp:nvSpPr>
      <dsp:spPr>
        <a:xfrm rot="13200000">
          <a:off x="898288" y="2852444"/>
          <a:ext cx="18449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947162" y="2917046"/>
        <a:ext cx="129147" cy="140438"/>
      </dsp:txXfrm>
    </dsp:sp>
    <dsp:sp modelId="{34772CE4-96E2-4C7E-A091-0D97CCD06F42}">
      <dsp:nvSpPr>
        <dsp:cNvPr id="0" name=""/>
        <dsp:cNvSpPr/>
      </dsp:nvSpPr>
      <dsp:spPr>
        <a:xfrm>
          <a:off x="240806" y="2284583"/>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Religion or Belief</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342370" y="2386147"/>
        <a:ext cx="490397" cy="490397"/>
      </dsp:txXfrm>
    </dsp:sp>
    <dsp:sp modelId="{3ADCCB3F-80C8-48AF-8F45-8503B0F0981B}">
      <dsp:nvSpPr>
        <dsp:cNvPr id="0" name=""/>
        <dsp:cNvSpPr/>
      </dsp:nvSpPr>
      <dsp:spPr>
        <a:xfrm rot="15600000">
          <a:off x="405789" y="2006553"/>
          <a:ext cx="18449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438269" y="2080620"/>
        <a:ext cx="129147" cy="140438"/>
      </dsp:txXfrm>
    </dsp:sp>
    <dsp:sp modelId="{1427F7D1-6881-42ED-832B-84E99CD4B930}">
      <dsp:nvSpPr>
        <dsp:cNvPr id="0" name=""/>
        <dsp:cNvSpPr/>
      </dsp:nvSpPr>
      <dsp:spPr>
        <a:xfrm>
          <a:off x="59929" y="1258777"/>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dirty="0" smtClean="0">
              <a:solidFill>
                <a:sysClr val="windowText" lastClr="000000">
                  <a:hueOff val="0"/>
                  <a:satOff val="0"/>
                  <a:lumOff val="0"/>
                  <a:alphaOff val="0"/>
                </a:sysClr>
              </a:solidFill>
              <a:latin typeface="Arial" pitchFamily="34" charset="0"/>
              <a:ea typeface="+mn-ea"/>
              <a:cs typeface="Arial" pitchFamily="34" charset="0"/>
            </a:rPr>
            <a:t>Sex</a:t>
          </a:r>
          <a:endParaRPr lang="en-GB" sz="9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61493" y="1360341"/>
        <a:ext cx="490397" cy="490397"/>
      </dsp:txXfrm>
    </dsp:sp>
    <dsp:sp modelId="{6D8EDDF0-9D77-4AF2-8C61-04AD31272C05}">
      <dsp:nvSpPr>
        <dsp:cNvPr id="0" name=""/>
        <dsp:cNvSpPr/>
      </dsp:nvSpPr>
      <dsp:spPr>
        <a:xfrm rot="18000000">
          <a:off x="572309" y="1043273"/>
          <a:ext cx="182877"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586025" y="1113842"/>
        <a:ext cx="128014" cy="140438"/>
      </dsp:txXfrm>
    </dsp:sp>
    <dsp:sp modelId="{E7EE2D42-90C5-4ACE-AD90-2446E069117F}">
      <dsp:nvSpPr>
        <dsp:cNvPr id="0" name=""/>
        <dsp:cNvSpPr/>
      </dsp:nvSpPr>
      <dsp:spPr>
        <a:xfrm>
          <a:off x="553125" y="360818"/>
          <a:ext cx="748764" cy="68528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Sexual Orientation</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662779" y="461176"/>
        <a:ext cx="529456" cy="484569"/>
      </dsp:txXfrm>
    </dsp:sp>
    <dsp:sp modelId="{89B56183-846A-44C0-B462-66E6C835ABC6}">
      <dsp:nvSpPr>
        <dsp:cNvPr id="0" name=""/>
        <dsp:cNvSpPr/>
      </dsp:nvSpPr>
      <dsp:spPr>
        <a:xfrm rot="20400000">
          <a:off x="1337318" y="405955"/>
          <a:ext cx="172069"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1338875" y="461596"/>
        <a:ext cx="120448" cy="1404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BD2FF-0E5A-482F-9B49-F335F452376A}">
      <dsp:nvSpPr>
        <dsp:cNvPr id="0" name=""/>
        <dsp:cNvSpPr/>
      </dsp:nvSpPr>
      <dsp:spPr>
        <a:xfrm>
          <a:off x="0" y="71459"/>
          <a:ext cx="3713747" cy="308503"/>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smtClean="0">
              <a:solidFill>
                <a:srgbClr val="EEECE1">
                  <a:hueOff val="0"/>
                  <a:satOff val="0"/>
                  <a:lumOff val="0"/>
                  <a:alphaOff val="0"/>
                </a:srgbClr>
              </a:solidFill>
              <a:latin typeface="Arial" pitchFamily="34" charset="0"/>
              <a:ea typeface="+mn-ea"/>
              <a:cs typeface="Arial" pitchFamily="34" charset="0"/>
            </a:rPr>
            <a:t>Trust Equality </a:t>
          </a:r>
          <a:r>
            <a:rPr lang="en-GB" sz="1100" b="1" kern="1200" dirty="0">
              <a:solidFill>
                <a:srgbClr val="EEECE1">
                  <a:hueOff val="0"/>
                  <a:satOff val="0"/>
                  <a:lumOff val="0"/>
                  <a:alphaOff val="0"/>
                </a:srgbClr>
              </a:solidFill>
              <a:latin typeface="Arial" pitchFamily="34" charset="0"/>
              <a:ea typeface="+mn-ea"/>
              <a:cs typeface="Arial" pitchFamily="34" charset="0"/>
            </a:rPr>
            <a:t>and Diversity Objectives</a:t>
          </a:r>
        </a:p>
      </dsp:txBody>
      <dsp:txXfrm>
        <a:off x="0" y="71459"/>
        <a:ext cx="3713747" cy="308503"/>
      </dsp:txXfrm>
    </dsp:sp>
    <dsp:sp modelId="{C6533616-8AA8-4C27-A401-27B156CE3D95}">
      <dsp:nvSpPr>
        <dsp:cNvPr id="0" name=""/>
        <dsp:cNvSpPr/>
      </dsp:nvSpPr>
      <dsp:spPr>
        <a:xfrm>
          <a:off x="0"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Better health outcomes for all</a:t>
          </a:r>
        </a:p>
      </dsp:txBody>
      <dsp:txXfrm>
        <a:off x="0" y="430854"/>
        <a:ext cx="928436" cy="990440"/>
      </dsp:txXfrm>
    </dsp:sp>
    <dsp:sp modelId="{6CB08563-4C1D-43AC-AAD2-B0E83B3447B4}">
      <dsp:nvSpPr>
        <dsp:cNvPr id="0" name=""/>
        <dsp:cNvSpPr/>
      </dsp:nvSpPr>
      <dsp:spPr>
        <a:xfrm>
          <a:off x="928436" y="429249"/>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Improved </a:t>
          </a:r>
          <a:r>
            <a:rPr lang="en-GB" sz="1100" b="1" kern="1200" dirty="0" smtClean="0">
              <a:solidFill>
                <a:sysClr val="windowText" lastClr="000000"/>
              </a:solidFill>
              <a:latin typeface="Arial" pitchFamily="34" charset="0"/>
              <a:ea typeface="+mn-ea"/>
              <a:cs typeface="Arial" pitchFamily="34" charset="0"/>
            </a:rPr>
            <a:t>patient </a:t>
          </a:r>
          <a:r>
            <a:rPr lang="en-GB" sz="1100" b="1" kern="1200" dirty="0">
              <a:solidFill>
                <a:sysClr val="windowText" lastClr="000000"/>
              </a:solidFill>
              <a:latin typeface="Arial" pitchFamily="34" charset="0"/>
              <a:ea typeface="+mn-ea"/>
              <a:cs typeface="Arial" pitchFamily="34" charset="0"/>
            </a:rPr>
            <a:t>access and experience</a:t>
          </a:r>
        </a:p>
      </dsp:txBody>
      <dsp:txXfrm>
        <a:off x="928436" y="429249"/>
        <a:ext cx="928436" cy="990440"/>
      </dsp:txXfrm>
    </dsp:sp>
    <dsp:sp modelId="{5DFD1F9A-5CD3-4D18-9583-50B963785FDE}">
      <dsp:nvSpPr>
        <dsp:cNvPr id="0" name=""/>
        <dsp:cNvSpPr/>
      </dsp:nvSpPr>
      <dsp:spPr>
        <a:xfrm>
          <a:off x="1856873"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smtClean="0">
              <a:solidFill>
                <a:sysClr val="windowText" lastClr="000000"/>
              </a:solidFill>
              <a:latin typeface="Arial" pitchFamily="34" charset="0"/>
              <a:ea typeface="+mn-ea"/>
              <a:cs typeface="Arial" pitchFamily="34" charset="0"/>
            </a:rPr>
            <a:t>Empowered </a:t>
          </a:r>
          <a:r>
            <a:rPr lang="en-GB" sz="1100" b="1" kern="1200" dirty="0">
              <a:solidFill>
                <a:sysClr val="windowText" lastClr="000000"/>
              </a:solidFill>
              <a:latin typeface="Arial" pitchFamily="34" charset="0"/>
              <a:ea typeface="+mn-ea"/>
              <a:cs typeface="Arial" pitchFamily="34" charset="0"/>
            </a:rPr>
            <a:t>engaged </a:t>
          </a:r>
          <a:r>
            <a:rPr lang="en-GB" sz="1100" b="1" kern="1200" dirty="0" smtClean="0">
              <a:solidFill>
                <a:sysClr val="windowText" lastClr="000000"/>
              </a:solidFill>
              <a:latin typeface="Arial" pitchFamily="34" charset="0"/>
              <a:ea typeface="+mn-ea"/>
              <a:cs typeface="Arial" pitchFamily="34" charset="0"/>
            </a:rPr>
            <a:t>and </a:t>
          </a:r>
          <a:r>
            <a:rPr lang="en-GB" sz="1100" b="1" kern="1200" dirty="0">
              <a:solidFill>
                <a:sysClr val="windowText" lastClr="000000"/>
              </a:solidFill>
              <a:latin typeface="Arial" pitchFamily="34" charset="0"/>
              <a:ea typeface="+mn-ea"/>
              <a:cs typeface="Arial" pitchFamily="34" charset="0"/>
            </a:rPr>
            <a:t>included staff</a:t>
          </a:r>
        </a:p>
      </dsp:txBody>
      <dsp:txXfrm>
        <a:off x="1856873" y="430854"/>
        <a:ext cx="928436" cy="990440"/>
      </dsp:txXfrm>
    </dsp:sp>
    <dsp:sp modelId="{2D01B394-8D03-43BB-B71D-6A992848A9B3}">
      <dsp:nvSpPr>
        <dsp:cNvPr id="0" name=""/>
        <dsp:cNvSpPr/>
      </dsp:nvSpPr>
      <dsp:spPr>
        <a:xfrm>
          <a:off x="2785310"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Inclusive leadership at all levels</a:t>
          </a:r>
        </a:p>
      </dsp:txBody>
      <dsp:txXfrm>
        <a:off x="2785310" y="430854"/>
        <a:ext cx="928436" cy="990440"/>
      </dsp:txXfrm>
    </dsp:sp>
    <dsp:sp modelId="{A9832261-26E2-4A29-9552-217A2D65E902}">
      <dsp:nvSpPr>
        <dsp:cNvPr id="0" name=""/>
        <dsp:cNvSpPr/>
      </dsp:nvSpPr>
      <dsp:spPr>
        <a:xfrm>
          <a:off x="0" y="1421294"/>
          <a:ext cx="3713747" cy="110048"/>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rust Wide Policy" ma:contentTypeID="0x010100AD47709BE6596C45BB27299BB24931CB0701000C1C44CCC80E35479D92A20488F88957" ma:contentTypeVersion="8" ma:contentTypeDescription="Trust Wide Policy" ma:contentTypeScope="" ma:versionID="f5697bdf9e9e33c7f2b037dc09cf1202">
  <xsd:schema xmlns:xsd="http://www.w3.org/2001/XMLSchema" xmlns:p="http://schemas.microsoft.com/office/2006/metadata/properties" xmlns:ns2="819297b2-5be9-4023-94c9-74c8679685dd" xmlns:ns3="d79610f1-9485-4ba2-a82b-e763554d9034" xmlns:ns4="02f2da07-d6f0-4103-b07a-cbc698facfa1" targetNamespace="http://schemas.microsoft.com/office/2006/metadata/properties" ma:root="true" ma:fieldsID="be00be3a5ea24090ec9e5724858df395" ns2:_="" ns3:_="" ns4:_="">
    <xsd:import namespace="819297b2-5be9-4023-94c9-74c8679685dd"/>
    <xsd:import namespace="d79610f1-9485-4ba2-a82b-e763554d9034"/>
    <xsd:import namespace="02f2da07-d6f0-4103-b07a-cbc698facfa1"/>
    <xsd:element name="properties">
      <xsd:complexType>
        <xsd:sequence>
          <xsd:element name="documentManagement">
            <xsd:complexType>
              <xsd:all>
                <xsd:element ref="ns2:Trust_x0020_Owned"/>
                <xsd:element ref="ns2:Mandatory_x0020_Document"/>
                <xsd:element ref="ns2:Clinical_x0020_Document"/>
                <xsd:element ref="ns2:Document_x0020_Subject"/>
                <xsd:element ref="ns2:Document_x0020_Keywords"/>
                <xsd:element ref="ns2:Document_x0020_Version" minOccurs="0"/>
                <xsd:element ref="ns3:Document_x0020_Number" minOccurs="0"/>
                <xsd:element ref="ns3:Ratified_x0020_Date"/>
                <xsd:element ref="ns3:Integrated_x0020_Department_x0020_Name" minOccurs="0"/>
                <xsd:element ref="ns3:Integrated_x0020_Sub-Department_x0020_Name"/>
                <xsd:element ref="ns3:Implemented_x0020_Date" minOccurs="0"/>
                <xsd:element ref="ns3:Approved_x0020_Date"/>
                <xsd:element ref="ns3:Approval_x0020_Group" minOccurs="0"/>
                <xsd:element ref="ns3:Ratified_x0020_By"/>
                <xsd:element ref="ns3:Review_x0020_Period" minOccurs="0"/>
                <xsd:element ref="ns3:Next_x0020_Review_x0020_Date" minOccurs="0"/>
                <xsd:element ref="ns3:Directorate" minOccurs="0"/>
                <xsd:element ref="ns4:Department" minOccurs="0"/>
              </xsd:all>
            </xsd:complexType>
          </xsd:element>
        </xsd:sequence>
      </xsd:complexType>
    </xsd:element>
  </xsd:schema>
  <xsd:schema xmlns:xsd="http://www.w3.org/2001/XMLSchema" xmlns:dms="http://schemas.microsoft.com/office/2006/documentManagement/types" targetNamespace="819297b2-5be9-4023-94c9-74c8679685dd" elementFormDefault="qualified">
    <xsd:import namespace="http://schemas.microsoft.com/office/2006/documentManagement/types"/>
    <xsd:element name="Trust_x0020_Owned" ma:index="2" ma:displayName="Trust Owned" ma:default="Yes" ma:description="Trust Owned or Externally owned" ma:format="Dropdown" ma:internalName="Trust_x0020_Owned">
      <xsd:simpleType>
        <xsd:restriction base="dms:Choice">
          <xsd:enumeration value="Yes"/>
          <xsd:enumeration value="No"/>
        </xsd:restriction>
      </xsd:simpleType>
    </xsd:element>
    <xsd:element name="Mandatory_x0020_Document" ma:index="3" ma:displayName="Mandatory Document" ma:default="No" ma:description="Mandatory or Statutory document" ma:format="Dropdown" ma:internalName="Mandatory_x0020_Document">
      <xsd:simpleType>
        <xsd:restriction base="dms:Choice">
          <xsd:enumeration value="No"/>
          <xsd:enumeration value="Yes"/>
        </xsd:restriction>
      </xsd:simpleType>
    </xsd:element>
    <xsd:element name="Clinical_x0020_Document" ma:index="4" ma:displayName="Clinical Document" ma:default="No" ma:description="Non Clinical or Clinical Document" ma:format="Dropdown" ma:internalName="Clinical_x0020_Document">
      <xsd:simpleType>
        <xsd:restriction base="dms:Choice">
          <xsd:enumeration value="No"/>
          <xsd:enumeration value="Yes"/>
        </xsd:restriction>
      </xsd:simpleType>
    </xsd:element>
    <xsd:element name="Document_x0020_Subject" ma:index="5" ma:displayName="Document Subject" ma:internalName="Document_x0020_Subject">
      <xsd:simpleType>
        <xsd:restriction base="dms:Note"/>
      </xsd:simpleType>
    </xsd:element>
    <xsd:element name="Document_x0020_Keywords" ma:index="6" ma:displayName="Document Keywords" ma:internalName="Document_x0020_Keywords">
      <xsd:simpleType>
        <xsd:restriction base="dms:Note"/>
      </xsd:simpleType>
    </xsd:element>
    <xsd:element name="Document_x0020_Version" ma:index="13" nillable="true" ma:displayName="Document Version" ma:internalName="Document_x0020_Version" ma:readOnly="false">
      <xsd:simpleType>
        <xsd:restriction base="dms:Text">
          <xsd:maxLength value="255"/>
        </xsd:restriction>
      </xsd:simpleType>
    </xsd:element>
  </xsd:schema>
  <xsd:schema xmlns:xsd="http://www.w3.org/2001/XMLSchema" xmlns:dms="http://schemas.microsoft.com/office/2006/documentManagement/types" targetNamespace="d79610f1-9485-4ba2-a82b-e763554d9034" elementFormDefault="qualified">
    <xsd:import namespace="http://schemas.microsoft.com/office/2006/documentManagement/types"/>
    <xsd:element name="Document_x0020_Number" ma:index="14" nillable="true" ma:displayName="Document Number" ma:internalName="Document_x0020_Number" ma:readOnly="false">
      <xsd:simpleType>
        <xsd:restriction base="dms:Text">
          <xsd:maxLength value="255"/>
        </xsd:restriction>
      </xsd:simpleType>
    </xsd:element>
    <xsd:element name="Ratified_x0020_Date" ma:index="15" ma:displayName="Ratified Date" ma:format="DateOnly" ma:internalName="Ratified_x0020_Date" ma:readOnly="false">
      <xsd:simpleType>
        <xsd:restriction base="dms:DateTime"/>
      </xsd:simpleType>
    </xsd:element>
    <xsd:element name="Integrated_x0020_Department_x0020_Name" ma:index="16" nillable="true" ma:displayName="Integrated Department Name" ma:list="{491ad138-63f3-43d0-9756-28d9cc5f3b58}" ma:internalName="Integrated_x0020_Department_x0020_Name" ma:showField="Title" ma:web="d79610f1-9485-4ba2-a82b-e763554d9034">
      <xsd:simpleType>
        <xsd:restriction base="dms:Lookup"/>
      </xsd:simpleType>
    </xsd:element>
    <xsd:element name="Integrated_x0020_Sub-Department_x0020_Name" ma:index="17" ma:displayName="Integrated Sub-Department Name" ma:list="{1b7a15f2-df67-4860-b90d-5a8b385290d5}" ma:internalName="Integrated_x0020_Sub_x002d_Department_x0020_Name" ma:readOnly="false" ma:showField="Title" ma:web="d79610f1-9485-4ba2-a82b-e763554d9034">
      <xsd:simpleType>
        <xsd:restriction base="dms:Lookup"/>
      </xsd:simpleType>
    </xsd:element>
    <xsd:element name="Implemented_x0020_Date" ma:index="18" nillable="true" ma:displayName="Implemented Date" ma:format="DateOnly" ma:internalName="Implemented_x0020_Date">
      <xsd:simpleType>
        <xsd:restriction base="dms:DateTime"/>
      </xsd:simpleType>
    </xsd:element>
    <xsd:element name="Approved_x0020_Date" ma:index="19" ma:displayName="Approved Date" ma:format="DateOnly" ma:internalName="Approved_x0020_Date" ma:readOnly="false">
      <xsd:simpleType>
        <xsd:restriction base="dms:DateTime"/>
      </xsd:simpleType>
    </xsd:element>
    <xsd:element name="Approval_x0020_Group" ma:index="20" nillable="true" ma:displayName="Approval Group" ma:format="Dropdown" ma:internalName="Approval_x0020_Group" ma:readOnly="false">
      <xsd:simpleType>
        <xsd:restriction base="dms:Choice">
          <xsd:enumeration value="Policy Governance Group"/>
        </xsd:restriction>
      </xsd:simpleType>
    </xsd:element>
    <xsd:element name="Ratified_x0020_By" ma:index="21" ma:displayName="Ratified by" ma:list="{0713527e-284d-42f5-8503-78d747fcfb38}" ma:internalName="Ratified_x0020_By" ma:readOnly="false" ma:showField="Title" ma:web="d79610f1-9485-4ba2-a82b-e763554d9034">
      <xsd:simpleType>
        <xsd:restriction base="dms:Lookup"/>
      </xsd:simpleType>
    </xsd:element>
    <xsd:element name="Review_x0020_Period" ma:index="22" nillable="true" ma:displayName="Review Period" ma:default="1" ma:format="Dropdown" ma:internalName="Review_x0020_Period">
      <xsd:simpleType>
        <xsd:restriction base="dms:Choice">
          <xsd:enumeration value="1"/>
          <xsd:enumeration value="2"/>
          <xsd:enumeration value="3"/>
        </xsd:restriction>
      </xsd:simpleType>
    </xsd:element>
    <xsd:element name="Next_x0020_Review_x0020_Date" ma:index="23" nillable="true" ma:displayName="Next Review Date" ma:format="DateOnly" ma:internalName="Next_x0020_Review_x0020_Date">
      <xsd:simpleType>
        <xsd:restriction base="dms:DateTime"/>
      </xsd:simpleType>
    </xsd:element>
    <xsd:element name="Directorate" ma:index="24" nillable="true" ma:displayName="Directorate" ma:list="{cfd9c3bb-554b-4d61-90a3-7812ba0f2d68}" ma:internalName="Directorate" ma:showField="Title" ma:web="d79610f1-9485-4ba2-a82b-e763554d9034">
      <xsd:simpleType>
        <xsd:restriction base="dms:Lookup"/>
      </xsd:simpleType>
    </xsd:element>
  </xsd:schema>
  <xsd:schema xmlns:xsd="http://www.w3.org/2001/XMLSchema" xmlns:dms="http://schemas.microsoft.com/office/2006/documentManagement/types" targetNamespace="02f2da07-d6f0-4103-b07a-cbc698facfa1" elementFormDefault="qualified">
    <xsd:import namespace="http://schemas.microsoft.com/office/2006/documentManagement/types"/>
    <xsd:element name="Department" ma:index="25" nillable="true" ma:displayName="Department" ma:internalName="Depart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Document_x0020_Version xmlns="819297b2-5be9-4023-94c9-74c8679685dd">7.0</Document_x0020_Version>
    <Ratified_x0020_Date xmlns="d79610f1-9485-4ba2-a82b-e763554d9034">2015-06-15T22:00:00+00:00</Ratified_x0020_Date>
    <Review_x0020_Period xmlns="d79610f1-9485-4ba2-a82b-e763554d9034">3</Review_x0020_Period>
    <Document_x0020_Keywords xmlns="819297b2-5be9-4023-94c9-74c8679685dd">Resus Resuscitation DNAR cardiac arrest TEP</Document_x0020_Keywords>
    <Implemented_x0020_Date xmlns="d79610f1-9485-4ba2-a82b-e763554d9034">2016-06-20T00:00:00+01:00</Implemented_x0020_Date>
    <Approved_x0020_Date xmlns="d79610f1-9485-4ba2-a82b-e763554d9034">2015-07-30T23:00:00+00:00</Approved_x0020_Date>
    <Document_x0020_Number xmlns="d79610f1-9485-4ba2-a82b-e763554d9034">EDRMS000064C</Document_x0020_Number>
    <Integrated_x0020_Department_x0020_Name xmlns="d79610f1-9485-4ba2-a82b-e763554d9034">79</Integrated_x0020_Department_x0020_Name>
    <Trust_x0020_Owned xmlns="819297b2-5be9-4023-94c9-74c8679685dd">Yes</Trust_x0020_Owned>
    <Mandatory_x0020_Document xmlns="819297b2-5be9-4023-94c9-74c8679685dd">Yes</Mandatory_x0020_Document>
    <Document_x0020_Subject xmlns="819297b2-5be9-4023-94c9-74c8679685dd">This document is the Trust's Resuscitation Policy </Document_x0020_Subject>
    <Integrated_x0020_Sub-Department_x0020_Name xmlns="d79610f1-9485-4ba2-a82b-e763554d9034">7</Integrated_x0020_Sub-Department_x0020_Name>
    <Approval_x0020_Group xmlns="d79610f1-9485-4ba2-a82b-e763554d9034">Policy Governance Group</Approval_x0020_Group>
    <Clinical_x0020_Document xmlns="819297b2-5be9-4023-94c9-74c8679685dd">Yes</Clinical_x0020_Document>
    <Directorate xmlns="d79610f1-9485-4ba2-a82b-e763554d9034">5</Directorate>
    <Next_x0020_Review_x0020_Date xmlns="d79610f1-9485-4ba2-a82b-e763554d9034">2018-06-14T23:00:00+00:00</Next_x0020_Review_x0020_Date>
    <Ratified_x0020_By xmlns="d79610f1-9485-4ba2-a82b-e763554d9034">22</Ratified_x0020_By>
    <Department xmlns="02f2da07-d6f0-4103-b07a-cbc698facfa1"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12244-8011-487D-8BB1-2F44ECE8B8B6}">
  <ds:schemaRefs/>
</ds:datastoreItem>
</file>

<file path=customXml/itemProps2.xml><?xml version="1.0" encoding="utf-8"?>
<ds:datastoreItem xmlns:ds="http://schemas.openxmlformats.org/officeDocument/2006/customXml" ds:itemID="{16F94567-9D99-4C0C-B239-0DCD1705E524}">
  <ds:schemaRefs/>
</ds:datastoreItem>
</file>

<file path=customXml/itemProps3.xml><?xml version="1.0" encoding="utf-8"?>
<ds:datastoreItem xmlns:ds="http://schemas.openxmlformats.org/officeDocument/2006/customXml" ds:itemID="{7D5B2917-58D8-4C6A-B011-7B5D838C27CB}">
  <ds:schemaRefs/>
</ds:datastoreItem>
</file>

<file path=customXml/itemProps4.xml><?xml version="1.0" encoding="utf-8"?>
<ds:datastoreItem xmlns:ds="http://schemas.openxmlformats.org/officeDocument/2006/customXml" ds:itemID="{99DB2A1C-F65E-4405-B493-AE284F3973C8}">
  <ds:schemaRefs>
    <ds:schemaRef ds:uri="http://www.w3.org/XML/1998/namespace"/>
    <ds:schemaRef ds:uri="02f2da07-d6f0-4103-b07a-cbc698facfa1"/>
    <ds:schemaRef ds:uri="http://schemas.openxmlformats.org/package/2006/metadata/core-properties"/>
    <ds:schemaRef ds:uri="http://purl.org/dc/terms/"/>
    <ds:schemaRef ds:uri="819297b2-5be9-4023-94c9-74c8679685dd"/>
    <ds:schemaRef ds:uri="http://schemas.microsoft.com/office/2006/documentManagement/types"/>
    <ds:schemaRef ds:uri="http://purl.org/dc/elements/1.1/"/>
    <ds:schemaRef ds:uri="d79610f1-9485-4ba2-a82b-e763554d9034"/>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46AFD00B-9437-4A24-A6E7-CE2EF7D5C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GWH3</Template>
  <TotalTime>0</TotalTime>
  <Pages>31</Pages>
  <Words>11069</Words>
  <Characters>63096</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Resuscitation Policy</vt:lpstr>
    </vt:vector>
  </TitlesOfParts>
  <Company>Great Western Hospitals NHS Foundation Trust</Company>
  <LinksUpToDate>false</LinksUpToDate>
  <CharactersWithSpaces>74017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Resuscitation Policy</dc:title>
  <dc:creator>claire.litchfield</dc:creator>
  <cp:lastModifiedBy>Hart, Kirsty</cp:lastModifiedBy>
  <cp:revision>2</cp:revision>
  <cp:lastPrinted>2011-10-07T07:33:00Z</cp:lastPrinted>
  <dcterms:created xsi:type="dcterms:W3CDTF">2016-08-17T13:48:00Z</dcterms:created>
  <dcterms:modified xsi:type="dcterms:W3CDTF">2016-08-17T13:48:00Z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0x010100AD47709BE6596C45BB27299BB24931CB0701000C1C44CCC80E35479D92A20488F88957</vt:lpwstr>
  </property>
</Properties>
</file>