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CD" w:rsidRPr="00905920" w:rsidRDefault="006954CD" w:rsidP="00253D12">
      <w:pPr>
        <w:pStyle w:val="Heading1"/>
        <w:rPr>
          <w:color w:val="auto"/>
        </w:rPr>
      </w:pPr>
      <w:r w:rsidRPr="00905920">
        <w:rPr>
          <w:color w:val="auto"/>
        </w:rPr>
        <w:t>Indications for Use</w:t>
      </w:r>
    </w:p>
    <w:p w:rsidR="006954CD" w:rsidRPr="00905920" w:rsidRDefault="002C4B14" w:rsidP="006954CD">
      <w:pPr>
        <w:rPr>
          <w:rFonts w:cs="Arial"/>
        </w:rPr>
      </w:pPr>
      <w:r w:rsidRPr="00905920">
        <w:rPr>
          <w:rFonts w:cs="Arial"/>
        </w:rPr>
        <w:t xml:space="preserve">The </w:t>
      </w:r>
      <w:proofErr w:type="spellStart"/>
      <w:r w:rsidRPr="00905920">
        <w:rPr>
          <w:rFonts w:cs="Arial"/>
          <w:b/>
        </w:rPr>
        <w:t>Volumat</w:t>
      </w:r>
      <w:proofErr w:type="spellEnd"/>
      <w:r w:rsidRPr="00905920">
        <w:rPr>
          <w:rFonts w:cs="Arial"/>
        </w:rPr>
        <w:t xml:space="preserve"> </w:t>
      </w:r>
      <w:r w:rsidR="00E32DAF">
        <w:rPr>
          <w:rFonts w:cs="Arial"/>
        </w:rPr>
        <w:t xml:space="preserve">is a </w:t>
      </w:r>
      <w:r w:rsidRPr="00905920">
        <w:rPr>
          <w:rFonts w:cs="Arial"/>
        </w:rPr>
        <w:t>volumetric pump</w:t>
      </w:r>
      <w:r w:rsidR="006954CD" w:rsidRPr="00905920">
        <w:rPr>
          <w:rFonts w:cs="Arial"/>
        </w:rPr>
        <w:t xml:space="preserve"> </w:t>
      </w:r>
      <w:r w:rsidR="00E32DAF">
        <w:rPr>
          <w:rFonts w:cs="Arial"/>
        </w:rPr>
        <w:t xml:space="preserve">and </w:t>
      </w:r>
      <w:r w:rsidR="006954CD" w:rsidRPr="00905920">
        <w:rPr>
          <w:rFonts w:cs="Arial"/>
        </w:rPr>
        <w:t xml:space="preserve">can be used where: </w:t>
      </w:r>
    </w:p>
    <w:p w:rsidR="006954CD" w:rsidRPr="00E32DAF" w:rsidRDefault="00253A3D" w:rsidP="00E32DAF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A</w:t>
      </w:r>
      <w:r w:rsidR="006954CD" w:rsidRPr="00E32DAF">
        <w:rPr>
          <w:rFonts w:cs="Arial"/>
        </w:rPr>
        <w:t xml:space="preserve">n infusion needs to be administered via a pump and the volume to be infused is greater than </w:t>
      </w:r>
      <w:r w:rsidR="001C4811">
        <w:rPr>
          <w:rFonts w:cs="Arial"/>
        </w:rPr>
        <w:t>50</w:t>
      </w:r>
      <w:r w:rsidR="006954CD" w:rsidRPr="00E32DAF">
        <w:rPr>
          <w:rFonts w:cs="Arial"/>
        </w:rPr>
        <w:t xml:space="preserve">ml </w:t>
      </w:r>
    </w:p>
    <w:p w:rsidR="006954CD" w:rsidRPr="00E32DAF" w:rsidRDefault="00253A3D" w:rsidP="00E32DAF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A</w:t>
      </w:r>
      <w:r w:rsidR="006954CD" w:rsidRPr="00E32DAF">
        <w:rPr>
          <w:rFonts w:cs="Arial"/>
        </w:rPr>
        <w:t xml:space="preserve">n accurate flow rate is required </w:t>
      </w:r>
    </w:p>
    <w:p w:rsidR="006954CD" w:rsidRPr="00E32DAF" w:rsidRDefault="00253A3D" w:rsidP="00E32DAF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T</w:t>
      </w:r>
      <w:r w:rsidR="006954CD" w:rsidRPr="00E32DAF">
        <w:rPr>
          <w:rFonts w:cs="Arial"/>
        </w:rPr>
        <w:t xml:space="preserve">he type of infusion indicates it - see injectable medicines </w:t>
      </w:r>
      <w:r w:rsidR="00A046BA">
        <w:rPr>
          <w:rFonts w:cs="Arial"/>
        </w:rPr>
        <w:t>monographs</w:t>
      </w:r>
      <w:r w:rsidR="006954CD" w:rsidRPr="00E32DAF">
        <w:rPr>
          <w:rFonts w:cs="Arial"/>
        </w:rPr>
        <w:t xml:space="preserve"> on the</w:t>
      </w:r>
      <w:r w:rsidR="00A046BA">
        <w:rPr>
          <w:rFonts w:cs="Arial"/>
        </w:rPr>
        <w:t xml:space="preserve"> pharmacy</w:t>
      </w:r>
      <w:r w:rsidR="006954CD" w:rsidRPr="00E32DAF">
        <w:rPr>
          <w:rFonts w:cs="Arial"/>
        </w:rPr>
        <w:t xml:space="preserve"> intranet </w:t>
      </w:r>
      <w:r w:rsidR="00A046BA">
        <w:rPr>
          <w:rFonts w:cs="Arial"/>
        </w:rPr>
        <w:t xml:space="preserve">or </w:t>
      </w:r>
      <w:proofErr w:type="spellStart"/>
      <w:r w:rsidR="00A046BA">
        <w:rPr>
          <w:rFonts w:cs="Arial"/>
        </w:rPr>
        <w:t>eMC</w:t>
      </w:r>
      <w:proofErr w:type="spellEnd"/>
      <w:r w:rsidR="00A046BA">
        <w:rPr>
          <w:rFonts w:cs="Arial"/>
        </w:rPr>
        <w:t xml:space="preserve"> webpages</w:t>
      </w:r>
      <w:r>
        <w:rPr>
          <w:rFonts w:cs="Arial"/>
        </w:rPr>
        <w:t xml:space="preserve"> (via monograph)</w:t>
      </w:r>
    </w:p>
    <w:p w:rsidR="006954CD" w:rsidRPr="00E32DAF" w:rsidRDefault="00253A3D" w:rsidP="00E32DAF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T</w:t>
      </w:r>
      <w:r w:rsidR="006954CD" w:rsidRPr="00E32DAF">
        <w:rPr>
          <w:rFonts w:cs="Arial"/>
        </w:rPr>
        <w:t>he type of patient indicates it. e.g</w:t>
      </w:r>
      <w:r w:rsidR="00E32DAF">
        <w:rPr>
          <w:rFonts w:cs="Arial"/>
        </w:rPr>
        <w:t>.</w:t>
      </w:r>
      <w:r w:rsidR="00AF264F">
        <w:rPr>
          <w:rFonts w:cs="Arial"/>
        </w:rPr>
        <w:t xml:space="preserve"> </w:t>
      </w:r>
      <w:r w:rsidR="006954CD" w:rsidRPr="00E32DAF">
        <w:rPr>
          <w:rFonts w:cs="Arial"/>
        </w:rPr>
        <w:t xml:space="preserve">volume-sensitive </w:t>
      </w:r>
    </w:p>
    <w:p w:rsidR="00253D12" w:rsidRPr="00905920" w:rsidRDefault="00253D12" w:rsidP="00E32DAF">
      <w:pPr>
        <w:rPr>
          <w:rFonts w:cs="Arial"/>
        </w:rPr>
      </w:pPr>
    </w:p>
    <w:p w:rsidR="006954CD" w:rsidRDefault="002C4B14" w:rsidP="006954CD">
      <w:pPr>
        <w:rPr>
          <w:rFonts w:cs="Arial"/>
        </w:rPr>
      </w:pPr>
      <w:r w:rsidRPr="00905920">
        <w:rPr>
          <w:rFonts w:cs="Arial"/>
        </w:rPr>
        <w:t xml:space="preserve">The </w:t>
      </w:r>
      <w:proofErr w:type="spellStart"/>
      <w:r w:rsidRPr="00905920">
        <w:rPr>
          <w:rFonts w:cs="Arial"/>
          <w:b/>
        </w:rPr>
        <w:t>Volumat</w:t>
      </w:r>
      <w:proofErr w:type="spellEnd"/>
      <w:r w:rsidR="006954CD" w:rsidRPr="00905920">
        <w:rPr>
          <w:rFonts w:cs="Arial"/>
        </w:rPr>
        <w:t xml:space="preserve"> can </w:t>
      </w:r>
      <w:r w:rsidR="00E32DAF">
        <w:rPr>
          <w:rFonts w:cs="Arial"/>
        </w:rPr>
        <w:t>be used for adults and children.</w:t>
      </w:r>
      <w:r w:rsidR="006954CD" w:rsidRPr="00905920">
        <w:rPr>
          <w:rFonts w:cs="Arial"/>
        </w:rPr>
        <w:t xml:space="preserve"> </w:t>
      </w:r>
    </w:p>
    <w:p w:rsidR="000B486A" w:rsidRDefault="000B486A" w:rsidP="006954CD">
      <w:pPr>
        <w:rPr>
          <w:rFonts w:cs="Arial"/>
        </w:rPr>
      </w:pPr>
    </w:p>
    <w:p w:rsidR="00253D12" w:rsidRPr="00905920" w:rsidRDefault="00A161E0" w:rsidP="006954CD">
      <w:pPr>
        <w:rPr>
          <w:rFonts w:cs="Arial"/>
        </w:rPr>
      </w:pPr>
      <w:r w:rsidRPr="00905920">
        <w:rPr>
          <w:rFonts w:cs="Arial"/>
        </w:rPr>
        <w:t>The</w:t>
      </w:r>
      <w:r w:rsidR="002C4B14" w:rsidRPr="00905920">
        <w:rPr>
          <w:rFonts w:cs="Arial"/>
        </w:rPr>
        <w:t xml:space="preserve"> </w:t>
      </w:r>
      <w:r w:rsidR="002C4B14" w:rsidRPr="00905920">
        <w:rPr>
          <w:rFonts w:cs="Arial"/>
          <w:b/>
        </w:rPr>
        <w:t>Volumat</w:t>
      </w:r>
      <w:r w:rsidR="004F55CC">
        <w:rPr>
          <w:rFonts w:cs="Arial"/>
          <w:b/>
        </w:rPr>
        <w:t xml:space="preserve"> </w:t>
      </w:r>
      <w:r w:rsidR="00E32DAF">
        <w:rPr>
          <w:rFonts w:cs="Arial"/>
        </w:rPr>
        <w:t xml:space="preserve">can be used in </w:t>
      </w:r>
      <w:proofErr w:type="gramStart"/>
      <w:r w:rsidR="00E32DAF">
        <w:rPr>
          <w:rFonts w:cs="Arial"/>
        </w:rPr>
        <w:t>SCBU,</w:t>
      </w:r>
      <w:proofErr w:type="gramEnd"/>
      <w:r w:rsidR="00E32DAF">
        <w:rPr>
          <w:rFonts w:cs="Arial"/>
        </w:rPr>
        <w:t xml:space="preserve"> </w:t>
      </w:r>
      <w:r w:rsidR="002C4B14" w:rsidRPr="00905920">
        <w:rPr>
          <w:rFonts w:cs="Arial"/>
        </w:rPr>
        <w:t>however it will be specifical</w:t>
      </w:r>
      <w:r w:rsidR="00E32DAF">
        <w:rPr>
          <w:rFonts w:cs="Arial"/>
        </w:rPr>
        <w:t>ly configured to the departmental</w:t>
      </w:r>
      <w:r w:rsidR="002C4B14" w:rsidRPr="00905920">
        <w:rPr>
          <w:rFonts w:cs="Arial"/>
        </w:rPr>
        <w:t xml:space="preserve"> needs. These will have PINK doors to indicate they are for SCBU only. </w:t>
      </w:r>
    </w:p>
    <w:p w:rsidR="002C4B14" w:rsidRPr="00905920" w:rsidRDefault="002C4B14" w:rsidP="006954CD">
      <w:pPr>
        <w:rPr>
          <w:rFonts w:cs="Arial"/>
        </w:rPr>
      </w:pPr>
    </w:p>
    <w:p w:rsidR="006954CD" w:rsidRPr="00905920" w:rsidRDefault="006954CD" w:rsidP="006954CD">
      <w:pPr>
        <w:rPr>
          <w:rFonts w:cs="Arial"/>
        </w:rPr>
      </w:pPr>
      <w:r w:rsidRPr="00905920">
        <w:rPr>
          <w:rFonts w:cs="Arial"/>
        </w:rPr>
        <w:t>The</w:t>
      </w:r>
      <w:r w:rsidR="002C4B14" w:rsidRPr="00905920">
        <w:rPr>
          <w:rFonts w:cs="Arial"/>
        </w:rPr>
        <w:t xml:space="preserve"> </w:t>
      </w:r>
      <w:r w:rsidR="002C4B14" w:rsidRPr="00905920">
        <w:rPr>
          <w:rFonts w:cs="Arial"/>
          <w:b/>
        </w:rPr>
        <w:t>Volumat</w:t>
      </w:r>
      <w:r w:rsidRPr="00905920">
        <w:rPr>
          <w:rFonts w:cs="Arial"/>
        </w:rPr>
        <w:t xml:space="preserve"> can be used to deliver most fluids, including: </w:t>
      </w:r>
    </w:p>
    <w:p w:rsidR="00713F4C" w:rsidRPr="00905920" w:rsidRDefault="00713F4C" w:rsidP="006954CD">
      <w:pPr>
        <w:rPr>
          <w:rFonts w:cs="Arial"/>
        </w:rPr>
      </w:pPr>
    </w:p>
    <w:p w:rsidR="00713F4C" w:rsidRPr="00E32DAF" w:rsidRDefault="00713F4C" w:rsidP="00E32DAF">
      <w:pPr>
        <w:pStyle w:val="ListParagraph"/>
        <w:numPr>
          <w:ilvl w:val="0"/>
          <w:numId w:val="21"/>
        </w:numPr>
        <w:rPr>
          <w:rFonts w:cs="Arial"/>
        </w:rPr>
      </w:pPr>
      <w:r w:rsidRPr="00E32DAF">
        <w:rPr>
          <w:rFonts w:cs="Arial"/>
        </w:rPr>
        <w:t>IV Drugs</w:t>
      </w:r>
    </w:p>
    <w:p w:rsidR="00713F4C" w:rsidRPr="00E32DAF" w:rsidRDefault="00713F4C" w:rsidP="00E32DAF">
      <w:pPr>
        <w:pStyle w:val="ListParagraph"/>
        <w:numPr>
          <w:ilvl w:val="0"/>
          <w:numId w:val="21"/>
        </w:numPr>
        <w:rPr>
          <w:rFonts w:cs="Arial"/>
        </w:rPr>
      </w:pPr>
      <w:r w:rsidRPr="00E32DAF">
        <w:rPr>
          <w:rFonts w:cs="Arial"/>
        </w:rPr>
        <w:t>Solutions</w:t>
      </w:r>
    </w:p>
    <w:p w:rsidR="00713F4C" w:rsidRPr="00E32DAF" w:rsidRDefault="00713F4C" w:rsidP="00E32DAF">
      <w:pPr>
        <w:pStyle w:val="ListParagraph"/>
        <w:numPr>
          <w:ilvl w:val="0"/>
          <w:numId w:val="21"/>
        </w:numPr>
        <w:rPr>
          <w:rFonts w:cs="Arial"/>
        </w:rPr>
      </w:pPr>
      <w:r w:rsidRPr="00E32DAF">
        <w:rPr>
          <w:rFonts w:cs="Arial"/>
        </w:rPr>
        <w:t>Fluids</w:t>
      </w:r>
    </w:p>
    <w:p w:rsidR="00713F4C" w:rsidRPr="00E32DAF" w:rsidRDefault="00713F4C" w:rsidP="00E32DAF">
      <w:pPr>
        <w:pStyle w:val="ListParagraph"/>
        <w:numPr>
          <w:ilvl w:val="0"/>
          <w:numId w:val="21"/>
        </w:numPr>
        <w:rPr>
          <w:rFonts w:cs="Arial"/>
        </w:rPr>
      </w:pPr>
      <w:r w:rsidRPr="00E32DAF">
        <w:rPr>
          <w:rFonts w:cs="Arial"/>
        </w:rPr>
        <w:t>Parenteral nutrition</w:t>
      </w:r>
    </w:p>
    <w:p w:rsidR="00E32DAF" w:rsidRPr="00E32DAF" w:rsidRDefault="00713F4C" w:rsidP="00E32DAF">
      <w:pPr>
        <w:pStyle w:val="ListParagraph"/>
        <w:numPr>
          <w:ilvl w:val="0"/>
          <w:numId w:val="21"/>
        </w:numPr>
        <w:rPr>
          <w:rFonts w:cs="Arial"/>
        </w:rPr>
      </w:pPr>
      <w:r w:rsidRPr="00E32DAF">
        <w:rPr>
          <w:rFonts w:cs="Arial"/>
        </w:rPr>
        <w:t>Blood (special giving set required)</w:t>
      </w:r>
      <w:r w:rsidR="00E32DAF" w:rsidRPr="00E32DAF">
        <w:rPr>
          <w:rFonts w:cs="Arial"/>
        </w:rPr>
        <w:t xml:space="preserve"> </w:t>
      </w:r>
    </w:p>
    <w:p w:rsidR="00E32DAF" w:rsidRDefault="00E32DAF" w:rsidP="00E32DAF">
      <w:pPr>
        <w:rPr>
          <w:rFonts w:cs="Arial"/>
        </w:rPr>
      </w:pPr>
    </w:p>
    <w:p w:rsidR="00713F4C" w:rsidRPr="00E32DAF" w:rsidRDefault="00E32DAF" w:rsidP="00E32DAF">
      <w:pPr>
        <w:rPr>
          <w:rFonts w:cs="Arial"/>
        </w:rPr>
      </w:pPr>
      <w:r w:rsidRPr="00E32DAF">
        <w:rPr>
          <w:rFonts w:cs="Arial"/>
        </w:rPr>
        <w:t xml:space="preserve">It </w:t>
      </w:r>
      <w:r w:rsidRPr="00E32DAF">
        <w:rPr>
          <w:rFonts w:cs="Arial"/>
          <w:b/>
        </w:rPr>
        <w:t>CANNOT</w:t>
      </w:r>
      <w:r w:rsidRPr="00E32DAF">
        <w:rPr>
          <w:rFonts w:cs="Arial"/>
        </w:rPr>
        <w:t xml:space="preserve"> be used for epidural infusions.</w:t>
      </w:r>
    </w:p>
    <w:p w:rsidR="00253D12" w:rsidRPr="004F55CC" w:rsidRDefault="00253D12" w:rsidP="00253D12">
      <w:pPr>
        <w:pStyle w:val="Heading1"/>
        <w:rPr>
          <w:color w:val="auto"/>
        </w:rPr>
      </w:pPr>
      <w:r w:rsidRPr="004F55CC">
        <w:rPr>
          <w:color w:val="auto"/>
        </w:rPr>
        <w:t>Safety Features</w:t>
      </w:r>
    </w:p>
    <w:p w:rsidR="006954CD" w:rsidRPr="004F55CC" w:rsidRDefault="003B518F" w:rsidP="006954CD">
      <w:pPr>
        <w:rPr>
          <w:rFonts w:cs="Arial"/>
        </w:rPr>
      </w:pPr>
      <w:r w:rsidRPr="004F55CC">
        <w:rPr>
          <w:rFonts w:cs="Arial"/>
        </w:rPr>
        <w:t xml:space="preserve">A number of features have been built into the pump to deal with the risks and problems of volumetric pumps: </w:t>
      </w:r>
    </w:p>
    <w:p w:rsidR="006954CD" w:rsidRPr="00E32DAF" w:rsidRDefault="00253A3D" w:rsidP="00E32DAF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A</w:t>
      </w:r>
      <w:r w:rsidR="006954CD" w:rsidRPr="00E32DAF">
        <w:rPr>
          <w:rFonts w:cs="Arial"/>
        </w:rPr>
        <w:t xml:space="preserve">ccuracy to +/- 2% </w:t>
      </w:r>
    </w:p>
    <w:p w:rsidR="006954CD" w:rsidRPr="00E32DAF" w:rsidRDefault="00253A3D" w:rsidP="00E32DAF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A</w:t>
      </w:r>
      <w:r w:rsidR="006954CD" w:rsidRPr="00E32DAF">
        <w:rPr>
          <w:rFonts w:cs="Arial"/>
        </w:rPr>
        <w:t xml:space="preserve">bility to view the time remaining </w:t>
      </w:r>
    </w:p>
    <w:p w:rsidR="006954CD" w:rsidRPr="00E32DAF" w:rsidRDefault="00253A3D" w:rsidP="00E32DAF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O</w:t>
      </w:r>
      <w:r w:rsidR="006954CD" w:rsidRPr="00E32DAF">
        <w:rPr>
          <w:rFonts w:cs="Arial"/>
        </w:rPr>
        <w:t>cclusion alarm settings, allowing</w:t>
      </w:r>
      <w:r w:rsidR="004F55CC" w:rsidRPr="00E32DAF">
        <w:rPr>
          <w:rFonts w:cs="Arial"/>
        </w:rPr>
        <w:t xml:space="preserve"> the rapid detection of downstream and upstream occlusions</w:t>
      </w:r>
      <w:r w:rsidR="006954CD" w:rsidRPr="00E32DAF">
        <w:rPr>
          <w:rFonts w:cs="Arial"/>
        </w:rPr>
        <w:t xml:space="preserve"> </w:t>
      </w:r>
    </w:p>
    <w:p w:rsidR="00253A3D" w:rsidRDefault="00253A3D" w:rsidP="00E32DAF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A</w:t>
      </w:r>
      <w:r w:rsidR="006954CD" w:rsidRPr="00E32DAF">
        <w:rPr>
          <w:rFonts w:cs="Arial"/>
        </w:rPr>
        <w:t xml:space="preserve">nti-free flow clip on the </w:t>
      </w:r>
      <w:r w:rsidR="00253D12" w:rsidRPr="00E32DAF">
        <w:rPr>
          <w:rFonts w:cs="Arial"/>
        </w:rPr>
        <w:t>administration</w:t>
      </w:r>
      <w:r w:rsidR="006954CD" w:rsidRPr="00E32DAF">
        <w:rPr>
          <w:rFonts w:cs="Arial"/>
        </w:rPr>
        <w:t xml:space="preserve"> set</w:t>
      </w:r>
    </w:p>
    <w:p w:rsidR="001E4A2D" w:rsidRPr="00E32DAF" w:rsidRDefault="00253A3D" w:rsidP="00E32DAF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D</w:t>
      </w:r>
      <w:r w:rsidR="006954CD" w:rsidRPr="00E32DAF">
        <w:rPr>
          <w:rFonts w:cs="Arial"/>
        </w:rPr>
        <w:t xml:space="preserve">etection of air in line </w:t>
      </w:r>
    </w:p>
    <w:p w:rsidR="001E4A2D" w:rsidRPr="009D568A" w:rsidRDefault="001E4A2D" w:rsidP="001E4A2D">
      <w:pPr>
        <w:pStyle w:val="Heading1"/>
        <w:rPr>
          <w:color w:val="auto"/>
        </w:rPr>
      </w:pPr>
      <w:r w:rsidRPr="009D568A">
        <w:rPr>
          <w:color w:val="auto"/>
        </w:rPr>
        <w:t>Pre-use checks</w:t>
      </w:r>
      <w:r w:rsidR="00253A3D">
        <w:rPr>
          <w:color w:val="auto"/>
        </w:rPr>
        <w:t xml:space="preserve"> </w:t>
      </w:r>
    </w:p>
    <w:p w:rsidR="001E4A2D" w:rsidRPr="00E32DAF" w:rsidRDefault="001E4A2D" w:rsidP="00E32DAF">
      <w:pPr>
        <w:rPr>
          <w:rFonts w:cs="Arial"/>
        </w:rPr>
      </w:pPr>
      <w:r w:rsidRPr="00E32DAF">
        <w:rPr>
          <w:rFonts w:cs="Arial"/>
        </w:rPr>
        <w:t>Before using th</w:t>
      </w:r>
      <w:r w:rsidR="00AF264F">
        <w:rPr>
          <w:rFonts w:cs="Arial"/>
        </w:rPr>
        <w:t xml:space="preserve">e pump </w:t>
      </w:r>
      <w:r w:rsidR="00E32DAF">
        <w:rPr>
          <w:rFonts w:cs="Arial"/>
        </w:rPr>
        <w:t>check to see if it is</w:t>
      </w:r>
      <w:r w:rsidRPr="00E32DAF">
        <w:rPr>
          <w:rFonts w:cs="Arial"/>
        </w:rPr>
        <w:t xml:space="preserve">: </w:t>
      </w:r>
    </w:p>
    <w:p w:rsidR="001E4A2D" w:rsidRPr="00E32DAF" w:rsidRDefault="001E4A2D" w:rsidP="00E32DAF">
      <w:pPr>
        <w:pStyle w:val="ListParagraph"/>
        <w:numPr>
          <w:ilvl w:val="0"/>
          <w:numId w:val="23"/>
        </w:numPr>
        <w:rPr>
          <w:rFonts w:cs="Arial"/>
        </w:rPr>
      </w:pPr>
      <w:r w:rsidRPr="00E32DAF">
        <w:rPr>
          <w:rFonts w:cs="Arial"/>
        </w:rPr>
        <w:lastRenderedPageBreak/>
        <w:t xml:space="preserve">clean </w:t>
      </w:r>
    </w:p>
    <w:p w:rsidR="001E4A2D" w:rsidRPr="00E32DAF" w:rsidRDefault="001E4A2D" w:rsidP="00E32DAF">
      <w:pPr>
        <w:pStyle w:val="ListParagraph"/>
        <w:numPr>
          <w:ilvl w:val="0"/>
          <w:numId w:val="23"/>
        </w:numPr>
        <w:rPr>
          <w:rFonts w:cs="Arial"/>
        </w:rPr>
      </w:pPr>
      <w:r w:rsidRPr="00E32DAF">
        <w:rPr>
          <w:rFonts w:cs="Arial"/>
        </w:rPr>
        <w:t xml:space="preserve">intact </w:t>
      </w:r>
    </w:p>
    <w:p w:rsidR="001E4A2D" w:rsidRPr="00E32DAF" w:rsidRDefault="001E4A2D" w:rsidP="00E32DAF">
      <w:pPr>
        <w:pStyle w:val="ListParagraph"/>
        <w:numPr>
          <w:ilvl w:val="0"/>
          <w:numId w:val="23"/>
        </w:numPr>
        <w:rPr>
          <w:rFonts w:cs="Arial"/>
        </w:rPr>
      </w:pPr>
      <w:r w:rsidRPr="00E32DAF">
        <w:rPr>
          <w:rFonts w:cs="Arial"/>
        </w:rPr>
        <w:t xml:space="preserve">fully charged </w:t>
      </w:r>
    </w:p>
    <w:p w:rsidR="001E4A2D" w:rsidRPr="00E32DAF" w:rsidRDefault="001E4A2D" w:rsidP="00E32DAF">
      <w:pPr>
        <w:pStyle w:val="ListParagraph"/>
        <w:numPr>
          <w:ilvl w:val="0"/>
          <w:numId w:val="23"/>
        </w:numPr>
        <w:rPr>
          <w:rFonts w:cs="Arial"/>
        </w:rPr>
      </w:pPr>
      <w:r w:rsidRPr="00E32DAF">
        <w:rPr>
          <w:rFonts w:cs="Arial"/>
        </w:rPr>
        <w:t xml:space="preserve">has a </w:t>
      </w:r>
      <w:r w:rsidR="00E32DAF">
        <w:rPr>
          <w:rFonts w:cs="Arial"/>
        </w:rPr>
        <w:t xml:space="preserve">mains </w:t>
      </w:r>
      <w:r w:rsidRPr="00E32DAF">
        <w:rPr>
          <w:rFonts w:cs="Arial"/>
        </w:rPr>
        <w:t xml:space="preserve">plug </w:t>
      </w:r>
    </w:p>
    <w:p w:rsidR="001E4A2D" w:rsidRPr="00E32DAF" w:rsidRDefault="001E4A2D" w:rsidP="00E32DAF">
      <w:pPr>
        <w:pStyle w:val="ListParagraph"/>
        <w:numPr>
          <w:ilvl w:val="0"/>
          <w:numId w:val="23"/>
        </w:numPr>
        <w:rPr>
          <w:rFonts w:cs="Arial"/>
        </w:rPr>
      </w:pPr>
      <w:r w:rsidRPr="00E32DAF">
        <w:rPr>
          <w:rFonts w:cs="Arial"/>
        </w:rPr>
        <w:t>has the r</w:t>
      </w:r>
      <w:r w:rsidR="00AF264F">
        <w:rPr>
          <w:rFonts w:cs="Arial"/>
        </w:rPr>
        <w:t xml:space="preserve">elevant stickers: asset number and in date </w:t>
      </w:r>
      <w:r w:rsidRPr="00E32DAF">
        <w:rPr>
          <w:rFonts w:cs="Arial"/>
        </w:rPr>
        <w:t>service</w:t>
      </w:r>
      <w:r w:rsidR="00AF264F">
        <w:rPr>
          <w:rFonts w:cs="Arial"/>
        </w:rPr>
        <w:t xml:space="preserve"> sticker</w:t>
      </w:r>
    </w:p>
    <w:p w:rsidR="003F2664" w:rsidRPr="002B42BF" w:rsidRDefault="003F2664" w:rsidP="00F6265B">
      <w:pPr>
        <w:pStyle w:val="Heading1"/>
        <w:pBdr>
          <w:bottom w:val="single" w:sz="4" w:space="0" w:color="auto"/>
        </w:pBdr>
        <w:rPr>
          <w:color w:val="auto"/>
        </w:rPr>
      </w:pPr>
      <w:r w:rsidRPr="002B42BF">
        <w:rPr>
          <w:color w:val="auto"/>
        </w:rPr>
        <w:t>Front Display Buttons</w:t>
      </w:r>
      <w:r w:rsidR="00B96538" w:rsidRPr="002B42BF">
        <w:rPr>
          <w:color w:val="auto"/>
        </w:rPr>
        <w:t xml:space="preserve"> and LED Screen</w:t>
      </w:r>
    </w:p>
    <w:p w:rsidR="00C43C3D" w:rsidRDefault="001E4A2D" w:rsidP="00C43C3D">
      <w:r>
        <w:rPr>
          <w:noProof/>
        </w:rPr>
        <w:drawing>
          <wp:inline distT="0" distB="0" distL="0" distR="0" wp14:anchorId="5AC55586" wp14:editId="5F6EDCB4">
            <wp:extent cx="1903228" cy="1424763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40" cy="14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 xml:space="preserve">Mains Indicator 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On/Off Button</w:t>
      </w:r>
    </w:p>
    <w:p w:rsidR="00C43C3D" w:rsidRDefault="00AF264F" w:rsidP="00C43C3D">
      <w:pPr>
        <w:pStyle w:val="ListParagraph"/>
        <w:numPr>
          <w:ilvl w:val="0"/>
          <w:numId w:val="8"/>
        </w:numPr>
      </w:pPr>
      <w:r>
        <w:t>Bolus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Increment Keys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 xml:space="preserve">Ok/Start/Enter 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 xml:space="preserve">Stop/Pause 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Change / Back Space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Menu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Graphic Display</w:t>
      </w:r>
    </w:p>
    <w:p w:rsidR="00C43C3D" w:rsidRDefault="00C43C3D" w:rsidP="00C43C3D">
      <w:pPr>
        <w:pStyle w:val="ListParagraph"/>
        <w:numPr>
          <w:ilvl w:val="0"/>
          <w:numId w:val="8"/>
        </w:numPr>
      </w:pPr>
      <w:r>
        <w:t>Silence Alarm</w:t>
      </w:r>
    </w:p>
    <w:p w:rsidR="00C43C3D" w:rsidRDefault="00C43C3D" w:rsidP="00C43C3D"/>
    <w:p w:rsidR="00C43C3D" w:rsidRDefault="00C43C3D" w:rsidP="00C43C3D">
      <w:r>
        <w:t xml:space="preserve">To turn pump </w:t>
      </w:r>
      <w:r w:rsidR="00A35C75">
        <w:t>on/</w:t>
      </w:r>
      <w:r>
        <w:t>off press and hold ON/OFF key</w:t>
      </w:r>
    </w:p>
    <w:p w:rsidR="00B96538" w:rsidRPr="00C326B9" w:rsidRDefault="00B96538" w:rsidP="002B42BF">
      <w:pPr>
        <w:pStyle w:val="Heading1"/>
        <w:rPr>
          <w:color w:val="auto"/>
        </w:rPr>
      </w:pPr>
      <w:r w:rsidRPr="00C326B9">
        <w:rPr>
          <w:color w:val="auto"/>
        </w:rPr>
        <w:t>LED Screen</w:t>
      </w:r>
    </w:p>
    <w:p w:rsidR="00B96538" w:rsidRDefault="00B96538" w:rsidP="005B580C">
      <w:r>
        <w:t>Top left moving</w:t>
      </w:r>
      <w:r w:rsidR="00A35C75">
        <w:t xml:space="preserve"> anticlockwise</w:t>
      </w:r>
      <w:r>
        <w:t>:</w:t>
      </w:r>
    </w:p>
    <w:p w:rsidR="00B96538" w:rsidRDefault="00B96538" w:rsidP="00AF264F">
      <w:pPr>
        <w:pStyle w:val="ListParagraph"/>
        <w:numPr>
          <w:ilvl w:val="0"/>
          <w:numId w:val="24"/>
        </w:numPr>
      </w:pPr>
      <w:r>
        <w:t>Pressure Level</w:t>
      </w:r>
      <w:r w:rsidR="00EB24B8">
        <w:t xml:space="preserve"> icon wheel</w:t>
      </w:r>
    </w:p>
    <w:p w:rsidR="00B96538" w:rsidRDefault="00B96538" w:rsidP="00AF264F">
      <w:pPr>
        <w:pStyle w:val="ListParagraph"/>
        <w:numPr>
          <w:ilvl w:val="0"/>
          <w:numId w:val="24"/>
        </w:numPr>
      </w:pPr>
      <w:r>
        <w:t>Battery Level</w:t>
      </w:r>
      <w:r w:rsidR="00EB24B8">
        <w:t xml:space="preserve"> icon</w:t>
      </w:r>
    </w:p>
    <w:p w:rsidR="00B96538" w:rsidRDefault="00B96538" w:rsidP="00AF264F">
      <w:pPr>
        <w:pStyle w:val="ListParagraph"/>
        <w:numPr>
          <w:ilvl w:val="0"/>
          <w:numId w:val="24"/>
        </w:numPr>
      </w:pPr>
      <w:r>
        <w:t>Volume Infused</w:t>
      </w:r>
      <w:r w:rsidR="00EB24B8" w:rsidRPr="00EB24B8">
        <w:t xml:space="preserve"> </w:t>
      </w:r>
      <w:r w:rsidR="00EB24B8">
        <w:t>:VI</w:t>
      </w:r>
    </w:p>
    <w:p w:rsidR="00EB24B8" w:rsidRDefault="00EB24B8" w:rsidP="00AF264F">
      <w:pPr>
        <w:pStyle w:val="ListParagraph"/>
        <w:numPr>
          <w:ilvl w:val="0"/>
          <w:numId w:val="24"/>
        </w:numPr>
      </w:pPr>
      <w:r>
        <w:t>Flow rate in ml/</w:t>
      </w:r>
      <w:proofErr w:type="spellStart"/>
      <w:r>
        <w:t>hr</w:t>
      </w:r>
      <w:proofErr w:type="spellEnd"/>
      <w:r>
        <w:t xml:space="preserve"> (large figures)</w:t>
      </w:r>
    </w:p>
    <w:p w:rsidR="00B96538" w:rsidRDefault="00EB24B8" w:rsidP="00AF264F">
      <w:pPr>
        <w:pStyle w:val="ListParagraph"/>
        <w:numPr>
          <w:ilvl w:val="0"/>
          <w:numId w:val="24"/>
        </w:numPr>
      </w:pPr>
      <w:r>
        <w:t>Infusion flow drip indicator</w:t>
      </w:r>
    </w:p>
    <w:p w:rsidR="00EB24B8" w:rsidRDefault="00EB24B8" w:rsidP="00AF264F">
      <w:pPr>
        <w:pStyle w:val="ListParagraph"/>
        <w:numPr>
          <w:ilvl w:val="0"/>
          <w:numId w:val="24"/>
        </w:numPr>
      </w:pPr>
      <w:r>
        <w:t xml:space="preserve">Total hours remaining </w:t>
      </w:r>
    </w:p>
    <w:p w:rsidR="00EB24B8" w:rsidRDefault="00C91BCA" w:rsidP="00AF264F">
      <w:pPr>
        <w:pStyle w:val="ListParagraph"/>
        <w:numPr>
          <w:ilvl w:val="0"/>
          <w:numId w:val="24"/>
        </w:numPr>
      </w:pPr>
      <w:r>
        <w:t>Finally, Total volume to be infused</w:t>
      </w:r>
    </w:p>
    <w:p w:rsidR="006954CD" w:rsidRPr="002B42BF" w:rsidRDefault="006954CD" w:rsidP="00253D12">
      <w:pPr>
        <w:pStyle w:val="Heading1"/>
        <w:rPr>
          <w:color w:val="auto"/>
        </w:rPr>
      </w:pPr>
      <w:r w:rsidRPr="002B42BF">
        <w:rPr>
          <w:color w:val="auto"/>
        </w:rPr>
        <w:t xml:space="preserve">Preparation </w:t>
      </w:r>
      <w:r w:rsidR="00C91BCA">
        <w:rPr>
          <w:color w:val="auto"/>
        </w:rPr>
        <w:t>(use a ‘pump check chart’)</w:t>
      </w:r>
    </w:p>
    <w:p w:rsidR="006954CD" w:rsidRPr="00AF264F" w:rsidRDefault="00EC1D49" w:rsidP="00AF264F">
      <w:pPr>
        <w:pStyle w:val="ListParagraph"/>
        <w:numPr>
          <w:ilvl w:val="0"/>
          <w:numId w:val="25"/>
        </w:numPr>
        <w:rPr>
          <w:rFonts w:cs="Arial"/>
        </w:rPr>
      </w:pPr>
      <w:r w:rsidRPr="00AF264F">
        <w:rPr>
          <w:rFonts w:cs="Arial"/>
        </w:rPr>
        <w:t xml:space="preserve">The </w:t>
      </w:r>
      <w:r w:rsidRPr="00AF264F">
        <w:rPr>
          <w:rFonts w:cs="Arial"/>
          <w:b/>
        </w:rPr>
        <w:t>Volumat</w:t>
      </w:r>
      <w:r w:rsidR="00A35C75">
        <w:rPr>
          <w:rFonts w:cs="Arial"/>
        </w:rPr>
        <w:t xml:space="preserve"> must</w:t>
      </w:r>
      <w:r w:rsidRPr="00AF264F">
        <w:rPr>
          <w:rFonts w:cs="Arial"/>
        </w:rPr>
        <w:t xml:space="preserve"> be positioned using a 5 le</w:t>
      </w:r>
      <w:r w:rsidR="00AF264F" w:rsidRPr="00AF264F">
        <w:rPr>
          <w:rFonts w:cs="Arial"/>
        </w:rPr>
        <w:t>gged pole,</w:t>
      </w:r>
      <w:r w:rsidR="00A35C75">
        <w:rPr>
          <w:rFonts w:cs="Arial"/>
        </w:rPr>
        <w:t xml:space="preserve"> or fixed</w:t>
      </w:r>
      <w:r w:rsidR="00AF264F" w:rsidRPr="00AF264F">
        <w:rPr>
          <w:rFonts w:cs="Arial"/>
        </w:rPr>
        <w:t xml:space="preserve"> rail,</w:t>
      </w:r>
      <w:r w:rsidRPr="00AF264F">
        <w:rPr>
          <w:rFonts w:cs="Arial"/>
        </w:rPr>
        <w:t xml:space="preserve"> it needs to be secure</w:t>
      </w:r>
      <w:r w:rsidR="00A35C75">
        <w:rPr>
          <w:rFonts w:cs="Arial"/>
        </w:rPr>
        <w:t>d</w:t>
      </w:r>
      <w:r w:rsidRPr="00AF264F">
        <w:rPr>
          <w:rFonts w:cs="Arial"/>
        </w:rPr>
        <w:t xml:space="preserve"> and attached correctly</w:t>
      </w:r>
      <w:r w:rsidR="00C91BCA">
        <w:rPr>
          <w:rFonts w:cs="Arial"/>
        </w:rPr>
        <w:t xml:space="preserve"> using the pole clamp</w:t>
      </w:r>
    </w:p>
    <w:p w:rsidR="00EC1D49" w:rsidRPr="00AF264F" w:rsidRDefault="00EC1D49" w:rsidP="00AF264F">
      <w:pPr>
        <w:pStyle w:val="ListParagraph"/>
        <w:numPr>
          <w:ilvl w:val="0"/>
          <w:numId w:val="25"/>
        </w:numPr>
        <w:rPr>
          <w:rFonts w:cs="Arial"/>
        </w:rPr>
      </w:pPr>
      <w:r w:rsidRPr="00AF264F">
        <w:rPr>
          <w:rFonts w:cs="Arial"/>
        </w:rPr>
        <w:lastRenderedPageBreak/>
        <w:t>The pump can o</w:t>
      </w:r>
      <w:r w:rsidR="004F55CC" w:rsidRPr="00AF264F">
        <w:rPr>
          <w:rFonts w:cs="Arial"/>
        </w:rPr>
        <w:t>perate through</w:t>
      </w:r>
      <w:r w:rsidRPr="00AF264F">
        <w:rPr>
          <w:rFonts w:cs="Arial"/>
        </w:rPr>
        <w:t xml:space="preserve"> battery however</w:t>
      </w:r>
      <w:r w:rsidR="004F55CC" w:rsidRPr="00AF264F">
        <w:rPr>
          <w:rFonts w:cs="Arial"/>
        </w:rPr>
        <w:t>,</w:t>
      </w:r>
      <w:r w:rsidRPr="00AF264F">
        <w:rPr>
          <w:rFonts w:cs="Arial"/>
        </w:rPr>
        <w:t xml:space="preserve"> always attach to the mains supply under normal conditions to ensure the battery is charged at all times</w:t>
      </w:r>
    </w:p>
    <w:p w:rsidR="006954CD" w:rsidRPr="00AF264F" w:rsidRDefault="00AF264F" w:rsidP="00AF264F">
      <w:pPr>
        <w:pStyle w:val="ListParagraph"/>
        <w:numPr>
          <w:ilvl w:val="0"/>
          <w:numId w:val="25"/>
        </w:numPr>
        <w:rPr>
          <w:rFonts w:cs="Arial"/>
        </w:rPr>
      </w:pPr>
      <w:r>
        <w:rPr>
          <w:rFonts w:cs="Arial"/>
        </w:rPr>
        <w:t>Normal Infection, Prevention and C</w:t>
      </w:r>
      <w:r w:rsidR="006954CD" w:rsidRPr="00AF264F">
        <w:rPr>
          <w:rFonts w:cs="Arial"/>
        </w:rPr>
        <w:t xml:space="preserve">ontrol procedures apply i.e. </w:t>
      </w:r>
      <w:r w:rsidR="002F54FF" w:rsidRPr="00AF264F">
        <w:rPr>
          <w:rFonts w:cs="Arial"/>
        </w:rPr>
        <w:t>hand washing</w:t>
      </w:r>
      <w:r w:rsidR="006954CD" w:rsidRPr="00AF264F">
        <w:rPr>
          <w:rFonts w:cs="Arial"/>
        </w:rPr>
        <w:t xml:space="preserve">, decontamination, aseptic </w:t>
      </w:r>
      <w:r w:rsidR="00C43C3D" w:rsidRPr="00AF264F">
        <w:rPr>
          <w:rFonts w:cs="Arial"/>
        </w:rPr>
        <w:t xml:space="preserve">non touch </w:t>
      </w:r>
      <w:r w:rsidR="006954CD" w:rsidRPr="00AF264F">
        <w:rPr>
          <w:rFonts w:cs="Arial"/>
        </w:rPr>
        <w:t xml:space="preserve">technique </w:t>
      </w:r>
      <w:r w:rsidR="00C43C3D" w:rsidRPr="00AF264F">
        <w:rPr>
          <w:rFonts w:cs="Arial"/>
        </w:rPr>
        <w:t>(ANTT)</w:t>
      </w:r>
    </w:p>
    <w:p w:rsidR="00AF264F" w:rsidRDefault="006954CD" w:rsidP="00AF264F">
      <w:pPr>
        <w:pStyle w:val="ListParagraph"/>
        <w:numPr>
          <w:ilvl w:val="0"/>
          <w:numId w:val="25"/>
        </w:numPr>
        <w:rPr>
          <w:rFonts w:cs="Arial"/>
        </w:rPr>
      </w:pPr>
      <w:r w:rsidRPr="00AF264F">
        <w:rPr>
          <w:rFonts w:cs="Arial"/>
        </w:rPr>
        <w:t>Select the appropriate administration set</w:t>
      </w:r>
      <w:r w:rsidR="00C64E40" w:rsidRPr="00AF264F">
        <w:rPr>
          <w:rFonts w:cs="Arial"/>
        </w:rPr>
        <w:t xml:space="preserve"> </w:t>
      </w:r>
      <w:r w:rsidR="00AF264F" w:rsidRPr="00AF264F">
        <w:rPr>
          <w:rFonts w:cs="Arial"/>
        </w:rPr>
        <w:t xml:space="preserve">(either general or blood use) </w:t>
      </w:r>
    </w:p>
    <w:p w:rsidR="006954CD" w:rsidRPr="00AF264F" w:rsidRDefault="006954CD" w:rsidP="00AF264F">
      <w:pPr>
        <w:pStyle w:val="ListParagraph"/>
        <w:numPr>
          <w:ilvl w:val="0"/>
          <w:numId w:val="25"/>
        </w:numPr>
        <w:rPr>
          <w:rFonts w:cs="Arial"/>
        </w:rPr>
      </w:pPr>
      <w:r w:rsidRPr="00AF264F">
        <w:rPr>
          <w:rFonts w:cs="Arial"/>
        </w:rPr>
        <w:t xml:space="preserve">Prepare the infusion, checking that </w:t>
      </w:r>
      <w:r w:rsidR="00AF264F">
        <w:rPr>
          <w:rFonts w:cs="Arial"/>
        </w:rPr>
        <w:t xml:space="preserve">ALL </w:t>
      </w:r>
      <w:r w:rsidRPr="00AF264F">
        <w:rPr>
          <w:rFonts w:cs="Arial"/>
        </w:rPr>
        <w:t>components</w:t>
      </w:r>
      <w:r w:rsidR="00AF264F">
        <w:rPr>
          <w:rFonts w:cs="Arial"/>
        </w:rPr>
        <w:t xml:space="preserve"> – giving sets, fluid etc</w:t>
      </w:r>
      <w:r w:rsidR="00C91BCA">
        <w:rPr>
          <w:rFonts w:cs="Arial"/>
        </w:rPr>
        <w:t>.</w:t>
      </w:r>
      <w:r w:rsidRPr="00AF264F">
        <w:rPr>
          <w:rFonts w:cs="Arial"/>
        </w:rPr>
        <w:t xml:space="preserve"> are in date </w:t>
      </w:r>
    </w:p>
    <w:p w:rsidR="002B42BF" w:rsidRPr="00AF264F" w:rsidRDefault="006954CD" w:rsidP="00AF264F">
      <w:pPr>
        <w:pStyle w:val="ListParagraph"/>
        <w:numPr>
          <w:ilvl w:val="0"/>
          <w:numId w:val="25"/>
        </w:numPr>
        <w:rPr>
          <w:rFonts w:cs="Arial"/>
        </w:rPr>
      </w:pPr>
      <w:r w:rsidRPr="00AF264F">
        <w:rPr>
          <w:rFonts w:cs="Arial"/>
        </w:rPr>
        <w:t>Record the pump asset number on the infusion pump check chart</w:t>
      </w:r>
    </w:p>
    <w:p w:rsidR="003B518F" w:rsidRPr="00EC1D49" w:rsidRDefault="003B518F" w:rsidP="003B518F">
      <w:pPr>
        <w:pStyle w:val="Heading1"/>
        <w:rPr>
          <w:color w:val="auto"/>
        </w:rPr>
      </w:pPr>
      <w:r>
        <w:rPr>
          <w:color w:val="auto"/>
        </w:rPr>
        <w:t>Set Up - Priming the L</w:t>
      </w:r>
      <w:r w:rsidRPr="00EC1D49">
        <w:rPr>
          <w:color w:val="auto"/>
        </w:rPr>
        <w:t>ine </w:t>
      </w:r>
    </w:p>
    <w:p w:rsidR="003B518F" w:rsidRPr="00CA3D50" w:rsidRDefault="003B518F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A3D50">
        <w:rPr>
          <w:rFonts w:cs="Arial"/>
        </w:rPr>
        <w:t>Hang the solution to be infused on a drip stand</w:t>
      </w:r>
    </w:p>
    <w:p w:rsidR="003B518F" w:rsidRPr="00CA3D50" w:rsidRDefault="003B518F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A3D50">
        <w:rPr>
          <w:rFonts w:cs="Arial"/>
        </w:rPr>
        <w:t xml:space="preserve">Remove the administration set </w:t>
      </w:r>
      <w:r w:rsidR="00CA3D50">
        <w:rPr>
          <w:rFonts w:cs="Arial"/>
        </w:rPr>
        <w:t>from packet</w:t>
      </w:r>
    </w:p>
    <w:p w:rsidR="003B518F" w:rsidRPr="00C91BCA" w:rsidRDefault="00C91BCA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91BCA">
        <w:rPr>
          <w:rFonts w:cs="Arial"/>
        </w:rPr>
        <w:t>C</w:t>
      </w:r>
      <w:r w:rsidR="003B518F" w:rsidRPr="00C91BCA">
        <w:rPr>
          <w:rFonts w:cs="Arial"/>
        </w:rPr>
        <w:t xml:space="preserve">lose the roller clamp </w:t>
      </w:r>
      <w:r w:rsidRPr="00C91BCA">
        <w:rPr>
          <w:rFonts w:cs="Arial"/>
        </w:rPr>
        <w:t xml:space="preserve">and </w:t>
      </w:r>
      <w:r>
        <w:rPr>
          <w:rFonts w:cs="Arial"/>
        </w:rPr>
        <w:t>s</w:t>
      </w:r>
      <w:r w:rsidR="003B518F" w:rsidRPr="00C91BCA">
        <w:rPr>
          <w:rFonts w:cs="Arial"/>
        </w:rPr>
        <w:t xml:space="preserve">pike the solution </w:t>
      </w:r>
    </w:p>
    <w:p w:rsidR="003B518F" w:rsidRPr="00CA3D50" w:rsidRDefault="003B518F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A3D50">
        <w:rPr>
          <w:rFonts w:cs="Arial"/>
        </w:rPr>
        <w:t xml:space="preserve">Squeeze some fluid into drip chamber </w:t>
      </w:r>
    </w:p>
    <w:p w:rsidR="00AF264F" w:rsidRPr="00CA3D50" w:rsidRDefault="003B518F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A3D50">
        <w:rPr>
          <w:rFonts w:cs="Arial"/>
        </w:rPr>
        <w:t xml:space="preserve">Control the flow with the roller clamp and start priming the line </w:t>
      </w:r>
      <w:r w:rsidR="00AF264F" w:rsidRPr="00CA3D50">
        <w:rPr>
          <w:rFonts w:cs="Arial"/>
        </w:rPr>
        <w:t>–</w:t>
      </w:r>
      <w:r w:rsidRPr="00CA3D50">
        <w:rPr>
          <w:rFonts w:cs="Arial"/>
        </w:rPr>
        <w:t xml:space="preserve"> SLOWLY</w:t>
      </w:r>
    </w:p>
    <w:p w:rsidR="00AF264F" w:rsidRPr="00CA3D50" w:rsidRDefault="003B518F" w:rsidP="00CA3D50">
      <w:pPr>
        <w:pStyle w:val="ListParagraph"/>
        <w:numPr>
          <w:ilvl w:val="0"/>
          <w:numId w:val="27"/>
        </w:numPr>
        <w:rPr>
          <w:rFonts w:cs="Arial"/>
        </w:rPr>
      </w:pPr>
      <w:r w:rsidRPr="00CA3D50">
        <w:rPr>
          <w:rFonts w:cs="Arial"/>
        </w:rPr>
        <w:t>Check the line for air bubbles</w:t>
      </w:r>
      <w:r w:rsidR="00AF264F" w:rsidRPr="00AF264F">
        <w:t xml:space="preserve"> </w:t>
      </w:r>
    </w:p>
    <w:p w:rsidR="00AF264F" w:rsidRPr="00EC1D49" w:rsidRDefault="00AF264F" w:rsidP="00AF264F">
      <w:pPr>
        <w:pStyle w:val="Heading1"/>
        <w:rPr>
          <w:color w:val="auto"/>
        </w:rPr>
      </w:pPr>
      <w:r>
        <w:rPr>
          <w:color w:val="auto"/>
        </w:rPr>
        <w:t>Set up – Installing the Giving Set</w:t>
      </w:r>
    </w:p>
    <w:p w:rsidR="00AF264F" w:rsidRPr="00CA3D50" w:rsidRDefault="00AF264F" w:rsidP="00CA3D50">
      <w:pPr>
        <w:pStyle w:val="ListParagraph"/>
        <w:numPr>
          <w:ilvl w:val="0"/>
          <w:numId w:val="28"/>
        </w:numPr>
        <w:rPr>
          <w:rFonts w:cs="Arial"/>
        </w:rPr>
      </w:pPr>
      <w:r w:rsidRPr="00CA3D50">
        <w:rPr>
          <w:rFonts w:cs="Arial"/>
        </w:rPr>
        <w:t>Open the door by lifting the BLUE lever on the front of the pump</w:t>
      </w:r>
    </w:p>
    <w:p w:rsidR="00AF264F" w:rsidRPr="00CA3D50" w:rsidRDefault="00AF264F" w:rsidP="00CA3D50">
      <w:pPr>
        <w:pStyle w:val="ListParagraph"/>
        <w:numPr>
          <w:ilvl w:val="0"/>
          <w:numId w:val="28"/>
        </w:numPr>
        <w:rPr>
          <w:rFonts w:cs="Arial"/>
        </w:rPr>
      </w:pPr>
      <w:r w:rsidRPr="00CA3D50">
        <w:rPr>
          <w:rFonts w:cs="Arial"/>
        </w:rPr>
        <w:t>Align the giving set tubing horizontally with the BLUE and GREEN parts corresponding to the BLUE and GREEN indicators on the pump.</w:t>
      </w:r>
    </w:p>
    <w:p w:rsidR="00AF264F" w:rsidRPr="00CA3D50" w:rsidRDefault="00AF264F" w:rsidP="00CA3D50">
      <w:pPr>
        <w:pStyle w:val="ListParagraph"/>
        <w:numPr>
          <w:ilvl w:val="0"/>
          <w:numId w:val="28"/>
        </w:numPr>
        <w:rPr>
          <w:rFonts w:cs="Arial"/>
        </w:rPr>
      </w:pPr>
      <w:r w:rsidRPr="00CA3D50">
        <w:rPr>
          <w:rFonts w:cs="Arial"/>
        </w:rPr>
        <w:t>Close the door</w:t>
      </w:r>
      <w:r w:rsidR="00CA3D50" w:rsidRPr="00CA3D50">
        <w:rPr>
          <w:rFonts w:cs="Arial"/>
        </w:rPr>
        <w:t xml:space="preserve"> by lifting and closing the BLUE</w:t>
      </w:r>
      <w:r w:rsidRPr="00CA3D50">
        <w:rPr>
          <w:rFonts w:cs="Arial"/>
        </w:rPr>
        <w:t xml:space="preserve"> handle.</w:t>
      </w:r>
    </w:p>
    <w:p w:rsidR="003B518F" w:rsidRPr="00CA3D50" w:rsidRDefault="00AF264F" w:rsidP="00CA3D50">
      <w:pPr>
        <w:pStyle w:val="ListParagraph"/>
        <w:numPr>
          <w:ilvl w:val="0"/>
          <w:numId w:val="28"/>
        </w:numPr>
        <w:rPr>
          <w:rFonts w:cs="Arial"/>
        </w:rPr>
      </w:pPr>
      <w:r w:rsidRPr="00CA3D50">
        <w:rPr>
          <w:rFonts w:cs="Arial"/>
        </w:rPr>
        <w:t xml:space="preserve">The pump will carry out its operation checks and indicate </w:t>
      </w:r>
      <w:r w:rsidR="00C91BCA">
        <w:rPr>
          <w:rFonts w:cs="Arial"/>
        </w:rPr>
        <w:t xml:space="preserve">if the </w:t>
      </w:r>
      <w:r w:rsidRPr="00CA3D50">
        <w:rPr>
          <w:rFonts w:cs="Arial"/>
        </w:rPr>
        <w:t>giving set is positioned correctly.</w:t>
      </w:r>
      <w:r w:rsidR="00C91BCA">
        <w:rPr>
          <w:rFonts w:cs="Arial"/>
        </w:rPr>
        <w:t xml:space="preserve"> </w:t>
      </w:r>
    </w:p>
    <w:p w:rsidR="002F54FF" w:rsidRPr="00B96538" w:rsidRDefault="00AF264F" w:rsidP="002B42BF">
      <w:pPr>
        <w:pStyle w:val="Heading1"/>
      </w:pPr>
      <w:r>
        <w:rPr>
          <w:color w:val="auto"/>
        </w:rPr>
        <w:t>Start</w:t>
      </w:r>
      <w:r w:rsidR="006954CD" w:rsidRPr="002B42BF">
        <w:rPr>
          <w:color w:val="auto"/>
        </w:rPr>
        <w:t xml:space="preserve"> Up</w:t>
      </w:r>
      <w:r w:rsidR="00C91BCA">
        <w:rPr>
          <w:color w:val="auto"/>
        </w:rPr>
        <w:t xml:space="preserve"> a</w:t>
      </w:r>
      <w:r w:rsidR="002B42BF" w:rsidRPr="002B42BF">
        <w:rPr>
          <w:color w:val="auto"/>
        </w:rPr>
        <w:t>t its simplest</w:t>
      </w:r>
      <w:r w:rsidR="002B42BF" w:rsidRPr="00B96538">
        <w:t xml:space="preserve">: </w:t>
      </w:r>
    </w:p>
    <w:p w:rsidR="006954CD" w:rsidRPr="00CA3D50" w:rsidRDefault="006954CD" w:rsidP="00CA3D50">
      <w:pPr>
        <w:pStyle w:val="ListParagraph"/>
        <w:numPr>
          <w:ilvl w:val="0"/>
          <w:numId w:val="29"/>
        </w:numPr>
        <w:rPr>
          <w:rFonts w:cs="Arial"/>
        </w:rPr>
      </w:pPr>
      <w:r w:rsidRPr="00CA3D50">
        <w:rPr>
          <w:rFonts w:cs="Arial"/>
        </w:rPr>
        <w:t xml:space="preserve">Switch on the pump </w:t>
      </w:r>
    </w:p>
    <w:p w:rsidR="00EC1D49" w:rsidRPr="00CA3D50" w:rsidRDefault="002B42BF" w:rsidP="00CA3D50">
      <w:pPr>
        <w:pStyle w:val="ListParagraph"/>
        <w:numPr>
          <w:ilvl w:val="0"/>
          <w:numId w:val="29"/>
        </w:numPr>
        <w:rPr>
          <w:rFonts w:cs="Arial"/>
        </w:rPr>
      </w:pPr>
      <w:r w:rsidRPr="00CA3D50">
        <w:rPr>
          <w:rFonts w:cs="Arial"/>
        </w:rPr>
        <w:t>An AUTO-</w:t>
      </w:r>
      <w:r w:rsidR="00AF264F" w:rsidRPr="00CA3D50">
        <w:rPr>
          <w:rFonts w:cs="Arial"/>
        </w:rPr>
        <w:t>TEST will</w:t>
      </w:r>
      <w:r w:rsidR="00EC1D49" w:rsidRPr="00CA3D50">
        <w:rPr>
          <w:rFonts w:cs="Arial"/>
        </w:rPr>
        <w:t xml:space="preserve"> automatically check the functionality of the pump</w:t>
      </w:r>
      <w:r w:rsidR="004F55CC" w:rsidRPr="00CA3D50">
        <w:rPr>
          <w:rFonts w:cs="Arial"/>
        </w:rPr>
        <w:t xml:space="preserve"> – ‘smiley faces’</w:t>
      </w:r>
    </w:p>
    <w:p w:rsidR="004F55CC" w:rsidRPr="00CA3D50" w:rsidRDefault="006954CD" w:rsidP="00CA3D50">
      <w:pPr>
        <w:pStyle w:val="ListParagraph"/>
        <w:numPr>
          <w:ilvl w:val="0"/>
          <w:numId w:val="29"/>
        </w:numPr>
        <w:rPr>
          <w:rFonts w:cs="Arial"/>
        </w:rPr>
      </w:pPr>
      <w:r w:rsidRPr="00CA3D50">
        <w:rPr>
          <w:rFonts w:cs="Arial"/>
        </w:rPr>
        <w:t>Prime the line</w:t>
      </w:r>
      <w:r w:rsidR="004F55CC" w:rsidRPr="00CA3D50">
        <w:rPr>
          <w:rFonts w:cs="Arial"/>
        </w:rPr>
        <w:t xml:space="preserve"> – slowly to avoid air bubbles</w:t>
      </w:r>
      <w:r w:rsidRPr="00CA3D50">
        <w:rPr>
          <w:rFonts w:cs="Arial"/>
        </w:rPr>
        <w:t xml:space="preserve"> </w:t>
      </w:r>
    </w:p>
    <w:p w:rsidR="004F55CC" w:rsidRPr="00CA3D50" w:rsidRDefault="004F55CC" w:rsidP="00CA3D50">
      <w:pPr>
        <w:pStyle w:val="ListParagraph"/>
        <w:numPr>
          <w:ilvl w:val="0"/>
          <w:numId w:val="29"/>
        </w:numPr>
        <w:rPr>
          <w:rFonts w:cs="Arial"/>
        </w:rPr>
      </w:pPr>
      <w:r w:rsidRPr="00CA3D50">
        <w:rPr>
          <w:rFonts w:cs="Arial"/>
        </w:rPr>
        <w:t>Wait for the LED message to say ‘Install Set’</w:t>
      </w:r>
      <w:r w:rsidR="00AF264F" w:rsidRPr="00CA3D50">
        <w:rPr>
          <w:rFonts w:cs="Arial"/>
        </w:rPr>
        <w:t xml:space="preserve"> (see above)</w:t>
      </w:r>
    </w:p>
    <w:p w:rsidR="002F54FF" w:rsidRPr="00CA3D50" w:rsidRDefault="00CA3D50" w:rsidP="00CA3D50">
      <w:pPr>
        <w:pStyle w:val="ListParagraph"/>
        <w:numPr>
          <w:ilvl w:val="0"/>
          <w:numId w:val="29"/>
        </w:numPr>
        <w:rPr>
          <w:rFonts w:cs="Arial"/>
        </w:rPr>
      </w:pPr>
      <w:r w:rsidRPr="00CA3D50">
        <w:rPr>
          <w:rFonts w:cs="Arial"/>
        </w:rPr>
        <w:lastRenderedPageBreak/>
        <w:t xml:space="preserve">Programme the infusion using </w:t>
      </w:r>
      <w:r w:rsidR="002B42BF" w:rsidRPr="00CA3D50">
        <w:rPr>
          <w:rFonts w:cs="Arial"/>
        </w:rPr>
        <w:t>Volume</w:t>
      </w:r>
      <w:r w:rsidRPr="00CA3D50">
        <w:rPr>
          <w:rFonts w:cs="Arial"/>
        </w:rPr>
        <w:t xml:space="preserve"> </w:t>
      </w:r>
      <w:r w:rsidR="002B42BF" w:rsidRPr="00CA3D50">
        <w:rPr>
          <w:rFonts w:cs="Arial"/>
        </w:rPr>
        <w:t>/</w:t>
      </w:r>
      <w:r w:rsidRPr="00CA3D50">
        <w:rPr>
          <w:rFonts w:cs="Arial"/>
        </w:rPr>
        <w:t xml:space="preserve"> </w:t>
      </w:r>
      <w:r w:rsidR="002B42BF" w:rsidRPr="00CA3D50">
        <w:rPr>
          <w:rFonts w:cs="Arial"/>
        </w:rPr>
        <w:t>Time</w:t>
      </w:r>
      <w:r w:rsidRPr="00CA3D50">
        <w:rPr>
          <w:rFonts w:cs="Arial"/>
        </w:rPr>
        <w:t xml:space="preserve"> </w:t>
      </w:r>
      <w:r w:rsidR="002B42BF" w:rsidRPr="00CA3D50">
        <w:rPr>
          <w:rFonts w:cs="Arial"/>
        </w:rPr>
        <w:t>/</w:t>
      </w:r>
      <w:r w:rsidRPr="00CA3D50">
        <w:rPr>
          <w:rFonts w:cs="Arial"/>
        </w:rPr>
        <w:t xml:space="preserve"> </w:t>
      </w:r>
      <w:r w:rsidR="002B42BF" w:rsidRPr="00CA3D50">
        <w:rPr>
          <w:rFonts w:cs="Arial"/>
        </w:rPr>
        <w:t>Rate</w:t>
      </w:r>
      <w:r w:rsidR="006954CD" w:rsidRPr="00CA3D50">
        <w:rPr>
          <w:rFonts w:cs="Arial"/>
        </w:rPr>
        <w:t>:</w:t>
      </w:r>
      <w:r w:rsidRPr="00CA3D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55EA1" wp14:editId="187C0BE0">
            <wp:extent cx="2633869" cy="1212574"/>
            <wp:effectExtent l="76200" t="0" r="1460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B42BF" w:rsidRPr="00CA3D50" w:rsidRDefault="00CB0DB4" w:rsidP="00CA3D5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Release roller clamp, ensure connected to patient and </w:t>
      </w:r>
      <w:r w:rsidR="002B42BF" w:rsidRPr="00CA3D50">
        <w:rPr>
          <w:rFonts w:cs="Arial"/>
        </w:rPr>
        <w:t>Press Start</w:t>
      </w:r>
      <w:r w:rsidR="001352E0" w:rsidRPr="00CA3D50">
        <w:rPr>
          <w:rFonts w:cs="Arial"/>
        </w:rPr>
        <w:t xml:space="preserve"> to commence the Infusion</w:t>
      </w:r>
    </w:p>
    <w:p w:rsidR="003F2664" w:rsidRPr="000B486A" w:rsidRDefault="003F2664" w:rsidP="000B486A">
      <w:pPr>
        <w:pStyle w:val="Heading1"/>
        <w:rPr>
          <w:rStyle w:val="StyleHeading110ptChar"/>
          <w:color w:val="auto"/>
          <w:kern w:val="0"/>
          <w:sz w:val="20"/>
          <w:szCs w:val="20"/>
        </w:rPr>
      </w:pPr>
      <w:r w:rsidRPr="000B486A">
        <w:rPr>
          <w:color w:val="auto"/>
        </w:rPr>
        <w:t>Occlusion Alarm Settings</w:t>
      </w:r>
    </w:p>
    <w:p w:rsidR="00F42FA9" w:rsidRDefault="00CA3D50" w:rsidP="006954CD">
      <w:pPr>
        <w:rPr>
          <w:rFonts w:cs="Arial"/>
        </w:rPr>
      </w:pPr>
      <w:r>
        <w:rPr>
          <w:rFonts w:cs="Arial"/>
        </w:rPr>
        <w:t>The Occlusion Detection S</w:t>
      </w:r>
      <w:r w:rsidR="006954CD" w:rsidRPr="00905920">
        <w:rPr>
          <w:rFonts w:cs="Arial"/>
        </w:rPr>
        <w:t xml:space="preserve">ystem measures </w:t>
      </w:r>
      <w:r w:rsidR="00FD1134">
        <w:rPr>
          <w:rFonts w:cs="Arial"/>
        </w:rPr>
        <w:t>UPSTREAM and DOWNSTREAM occlusions.</w:t>
      </w:r>
    </w:p>
    <w:p w:rsidR="00FD1134" w:rsidRPr="00CB0DB4" w:rsidRDefault="00FD1134" w:rsidP="006954CD">
      <w:pPr>
        <w:rPr>
          <w:rFonts w:cs="Arial"/>
          <w:sz w:val="16"/>
        </w:rPr>
      </w:pPr>
    </w:p>
    <w:p w:rsidR="006954CD" w:rsidRPr="00905920" w:rsidRDefault="00A94948" w:rsidP="006954CD">
      <w:pPr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="003B518F" w:rsidRPr="00905920">
        <w:rPr>
          <w:rFonts w:cs="Arial"/>
          <w:b/>
        </w:rPr>
        <w:t>Volumat</w:t>
      </w:r>
      <w:proofErr w:type="spellEnd"/>
      <w:r w:rsidR="003B518F" w:rsidRPr="00905920">
        <w:rPr>
          <w:rFonts w:cs="Arial"/>
          <w:b/>
        </w:rPr>
        <w:t xml:space="preserve"> </w:t>
      </w:r>
      <w:r w:rsidR="003B518F" w:rsidRPr="00905920">
        <w:rPr>
          <w:rFonts w:cs="Arial"/>
        </w:rPr>
        <w:t>has</w:t>
      </w:r>
      <w:r w:rsidR="006954CD" w:rsidRPr="00905920">
        <w:rPr>
          <w:rFonts w:cs="Arial"/>
        </w:rPr>
        <w:t xml:space="preserve"> </w:t>
      </w:r>
      <w:r w:rsidR="00CB0DB4">
        <w:rPr>
          <w:rFonts w:cs="Arial"/>
        </w:rPr>
        <w:t>a variable</w:t>
      </w:r>
      <w:r w:rsidR="006954CD" w:rsidRPr="00905920">
        <w:rPr>
          <w:rFonts w:cs="Arial"/>
        </w:rPr>
        <w:t xml:space="preserve"> </w:t>
      </w:r>
      <w:r w:rsidR="00CB0DB4">
        <w:rPr>
          <w:rFonts w:cs="Arial"/>
        </w:rPr>
        <w:t>occlusion pressure alarm range</w:t>
      </w:r>
      <w:r w:rsidR="006954CD" w:rsidRPr="00905920">
        <w:rPr>
          <w:rFonts w:cs="Arial"/>
        </w:rPr>
        <w:t xml:space="preserve">: </w:t>
      </w:r>
    </w:p>
    <w:p w:rsidR="00FD1134" w:rsidRPr="00CB0DB4" w:rsidRDefault="00FD1134" w:rsidP="00FD1134">
      <w:pPr>
        <w:rPr>
          <w:rFonts w:cs="Arial"/>
          <w:sz w:val="16"/>
        </w:rPr>
      </w:pPr>
    </w:p>
    <w:p w:rsidR="00FD1134" w:rsidRPr="00905920" w:rsidRDefault="00CB0DB4" w:rsidP="00FD1134">
      <w:pPr>
        <w:rPr>
          <w:rFonts w:cs="Arial"/>
        </w:rPr>
      </w:pPr>
      <w:r>
        <w:rPr>
          <w:rFonts w:cs="Arial"/>
        </w:rPr>
        <w:t>The p</w:t>
      </w:r>
      <w:r w:rsidR="00FD1134">
        <w:rPr>
          <w:rFonts w:cs="Arial"/>
        </w:rPr>
        <w:t>ressure</w:t>
      </w:r>
      <w:r>
        <w:rPr>
          <w:rFonts w:cs="Arial"/>
        </w:rPr>
        <w:t xml:space="preserve"> alarm setting</w:t>
      </w:r>
      <w:r w:rsidR="00FD1134">
        <w:rPr>
          <w:rFonts w:cs="Arial"/>
        </w:rPr>
        <w:t xml:space="preserve"> is </w:t>
      </w:r>
      <w:r w:rsidR="00CA3D50">
        <w:rPr>
          <w:rFonts w:cs="Arial"/>
        </w:rPr>
        <w:t>pre-programmed at 300mmHg</w:t>
      </w:r>
      <w:r>
        <w:rPr>
          <w:rFonts w:cs="Arial"/>
        </w:rPr>
        <w:t xml:space="preserve"> for adults/c</w:t>
      </w:r>
      <w:r w:rsidR="004802B5">
        <w:rPr>
          <w:rFonts w:cs="Arial"/>
        </w:rPr>
        <w:t>hildren and 150</w:t>
      </w:r>
      <w:r>
        <w:rPr>
          <w:rFonts w:cs="Arial"/>
        </w:rPr>
        <w:t>mmHg for the SCBU pumps</w:t>
      </w:r>
      <w:r w:rsidR="004802B5">
        <w:rPr>
          <w:rFonts w:cs="Arial"/>
        </w:rPr>
        <w:t>, however you can amend the setting to provide a higher or lower setting as per the patients’ individual needs.</w:t>
      </w:r>
    </w:p>
    <w:p w:rsidR="003F2664" w:rsidRPr="009D568A" w:rsidRDefault="009D568A" w:rsidP="004802B5">
      <w:pPr>
        <w:pStyle w:val="Heading1"/>
        <w:spacing w:before="120"/>
        <w:rPr>
          <w:b w:val="0"/>
          <w:color w:val="auto"/>
        </w:rPr>
      </w:pPr>
      <w:r w:rsidRPr="009D568A">
        <w:rPr>
          <w:color w:val="auto"/>
        </w:rPr>
        <w:t xml:space="preserve">MENU </w:t>
      </w:r>
      <w:r w:rsidR="006954CD" w:rsidRPr="009D568A">
        <w:rPr>
          <w:color w:val="auto"/>
        </w:rPr>
        <w:t>Button</w:t>
      </w:r>
    </w:p>
    <w:p w:rsidR="009D568A" w:rsidRDefault="00BA0026" w:rsidP="006954CD">
      <w:pPr>
        <w:rPr>
          <w:rFonts w:cs="Arial"/>
        </w:rPr>
      </w:pPr>
      <w:r>
        <w:rPr>
          <w:rFonts w:cs="Arial"/>
        </w:rPr>
        <w:t>There are 10</w:t>
      </w:r>
      <w:r w:rsidR="009D568A">
        <w:rPr>
          <w:rFonts w:cs="Arial"/>
        </w:rPr>
        <w:t xml:space="preserve"> menu functions:</w:t>
      </w:r>
    </w:p>
    <w:p w:rsidR="00BA0026" w:rsidRDefault="00BA0026" w:rsidP="006954CD">
      <w:pPr>
        <w:rPr>
          <w:rFonts w:cs="Arial"/>
        </w:rPr>
      </w:pP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Battery life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Macro / Micro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Night / Day Mode</w:t>
      </w:r>
    </w:p>
    <w:p w:rsidR="00BA0026" w:rsidRPr="00CA3D50" w:rsidRDefault="006A7246" w:rsidP="00CA3D50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>Data</w:t>
      </w:r>
      <w:r w:rsidR="00BA0026" w:rsidRPr="00CA3D50">
        <w:rPr>
          <w:rFonts w:cs="Arial"/>
        </w:rPr>
        <w:t xml:space="preserve"> Log Event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Programmed Bolus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Keyboard Lock / Unlock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Pause Function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Vol</w:t>
      </w:r>
      <w:r w:rsidR="001352E0" w:rsidRPr="00CA3D50">
        <w:rPr>
          <w:rFonts w:cs="Arial"/>
        </w:rPr>
        <w:t>ume Infused (</w:t>
      </w:r>
      <w:r w:rsidRPr="00CA3D50">
        <w:rPr>
          <w:rFonts w:cs="Arial"/>
        </w:rPr>
        <w:t>VI</w:t>
      </w:r>
      <w:r w:rsidR="001352E0" w:rsidRPr="00CA3D50">
        <w:rPr>
          <w:rFonts w:cs="Arial"/>
        </w:rPr>
        <w:t>)</w:t>
      </w:r>
    </w:p>
    <w:p w:rsidR="00BA0026" w:rsidRPr="00CA3D50" w:rsidRDefault="00BA0026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Pressure</w:t>
      </w:r>
      <w:r w:rsidR="004802B5">
        <w:rPr>
          <w:rFonts w:cs="Arial"/>
        </w:rPr>
        <w:t xml:space="preserve"> setting</w:t>
      </w:r>
    </w:p>
    <w:p w:rsidR="00BA0026" w:rsidRPr="00CA3D50" w:rsidRDefault="001352E0" w:rsidP="00CA3D50">
      <w:pPr>
        <w:pStyle w:val="ListParagraph"/>
        <w:numPr>
          <w:ilvl w:val="0"/>
          <w:numId w:val="31"/>
        </w:numPr>
        <w:rPr>
          <w:rFonts w:cs="Arial"/>
        </w:rPr>
      </w:pPr>
      <w:r w:rsidRPr="00CA3D50">
        <w:rPr>
          <w:rFonts w:cs="Arial"/>
        </w:rPr>
        <w:t>Volume To Be Infused (</w:t>
      </w:r>
      <w:r w:rsidR="00BA0026" w:rsidRPr="00CA3D50">
        <w:rPr>
          <w:rFonts w:cs="Arial"/>
        </w:rPr>
        <w:t>VTBI</w:t>
      </w:r>
      <w:r w:rsidRPr="00CA3D50">
        <w:rPr>
          <w:rFonts w:cs="Arial"/>
        </w:rPr>
        <w:t>)</w:t>
      </w:r>
    </w:p>
    <w:p w:rsidR="00BA0026" w:rsidRDefault="00BA0026" w:rsidP="00BA0026">
      <w:pPr>
        <w:rPr>
          <w:rFonts w:cs="Arial"/>
        </w:rPr>
      </w:pPr>
    </w:p>
    <w:p w:rsidR="00BA0026" w:rsidRDefault="00C43C3D" w:rsidP="00BA0026">
      <w:pPr>
        <w:rPr>
          <w:rFonts w:cs="Arial"/>
        </w:rPr>
      </w:pPr>
      <w:r>
        <w:rPr>
          <w:rFonts w:cs="Arial"/>
        </w:rPr>
        <w:t xml:space="preserve">Scroll </w:t>
      </w:r>
      <w:r w:rsidR="00BA0026">
        <w:rPr>
          <w:rFonts w:cs="Arial"/>
        </w:rPr>
        <w:t>through using the</w:t>
      </w:r>
      <w:r w:rsidR="00CA3D50">
        <w:rPr>
          <w:rFonts w:cs="Arial"/>
        </w:rPr>
        <w:t xml:space="preserve"> </w:t>
      </w:r>
      <w:r w:rsidR="00BA0026">
        <w:rPr>
          <w:rFonts w:cs="Arial"/>
        </w:rPr>
        <w:t>increment keys.</w:t>
      </w:r>
    </w:p>
    <w:p w:rsidR="003F2664" w:rsidRPr="00FB2514" w:rsidRDefault="003F2664" w:rsidP="003F2664">
      <w:pPr>
        <w:pStyle w:val="Heading1"/>
        <w:rPr>
          <w:color w:val="auto"/>
        </w:rPr>
      </w:pPr>
      <w:r w:rsidRPr="00FB2514">
        <w:rPr>
          <w:color w:val="auto"/>
        </w:rPr>
        <w:t xml:space="preserve">Alarms and </w:t>
      </w:r>
      <w:r w:rsidR="00263FD1">
        <w:rPr>
          <w:color w:val="auto"/>
        </w:rPr>
        <w:t>Pre-Alarm</w:t>
      </w:r>
    </w:p>
    <w:p w:rsidR="00740A56" w:rsidRPr="00263FD1" w:rsidRDefault="00740A56" w:rsidP="006954CD">
      <w:pPr>
        <w:rPr>
          <w:rFonts w:cs="Arial"/>
          <w:u w:val="single"/>
        </w:rPr>
      </w:pPr>
      <w:r w:rsidRPr="00263FD1">
        <w:rPr>
          <w:rFonts w:cs="Arial"/>
          <w:u w:val="single"/>
        </w:rPr>
        <w:t>Flashing RED lights = Main Alarm</w:t>
      </w:r>
    </w:p>
    <w:p w:rsidR="00263FD1" w:rsidRPr="00F16052" w:rsidRDefault="00263FD1" w:rsidP="006954CD">
      <w:pPr>
        <w:rPr>
          <w:rFonts w:cs="Arial"/>
          <w:sz w:val="12"/>
        </w:rPr>
      </w:pPr>
    </w:p>
    <w:p w:rsidR="00263FD1" w:rsidRPr="00263FD1" w:rsidRDefault="00263FD1" w:rsidP="00263FD1">
      <w:pPr>
        <w:pStyle w:val="ListParagraph"/>
        <w:numPr>
          <w:ilvl w:val="0"/>
          <w:numId w:val="32"/>
        </w:numPr>
        <w:rPr>
          <w:rFonts w:cs="Arial"/>
        </w:rPr>
      </w:pPr>
      <w:r w:rsidRPr="00263FD1">
        <w:rPr>
          <w:rFonts w:cs="Arial"/>
        </w:rPr>
        <w:lastRenderedPageBreak/>
        <w:t>Sound signals emitted</w:t>
      </w:r>
    </w:p>
    <w:p w:rsidR="00263FD1" w:rsidRPr="00263FD1" w:rsidRDefault="00263FD1" w:rsidP="00263FD1">
      <w:pPr>
        <w:pStyle w:val="ListParagraph"/>
        <w:numPr>
          <w:ilvl w:val="0"/>
          <w:numId w:val="32"/>
        </w:numPr>
        <w:rPr>
          <w:rFonts w:cs="Arial"/>
        </w:rPr>
      </w:pPr>
      <w:r w:rsidRPr="00263FD1">
        <w:rPr>
          <w:rFonts w:cs="Arial"/>
        </w:rPr>
        <w:t xml:space="preserve">The infusion automatically </w:t>
      </w:r>
      <w:r>
        <w:rPr>
          <w:rFonts w:cs="Arial"/>
        </w:rPr>
        <w:t>s</w:t>
      </w:r>
      <w:r w:rsidRPr="00263FD1">
        <w:rPr>
          <w:rFonts w:cs="Arial"/>
        </w:rPr>
        <w:t>tops</w:t>
      </w:r>
    </w:p>
    <w:p w:rsidR="0055203B" w:rsidRDefault="00263FD1" w:rsidP="00263FD1">
      <w:pPr>
        <w:pStyle w:val="ListParagraph"/>
        <w:numPr>
          <w:ilvl w:val="0"/>
          <w:numId w:val="32"/>
        </w:numPr>
        <w:rPr>
          <w:rFonts w:cs="Arial"/>
        </w:rPr>
      </w:pPr>
      <w:r w:rsidRPr="0055203B">
        <w:rPr>
          <w:rFonts w:cs="Arial"/>
        </w:rPr>
        <w:t xml:space="preserve">A clear message </w:t>
      </w:r>
      <w:r w:rsidR="0055203B" w:rsidRPr="0055203B">
        <w:rPr>
          <w:rFonts w:cs="Arial"/>
        </w:rPr>
        <w:t xml:space="preserve">will be displayed on the LED screen </w:t>
      </w:r>
    </w:p>
    <w:p w:rsidR="00263FD1" w:rsidRPr="0055203B" w:rsidRDefault="00263FD1" w:rsidP="00263FD1">
      <w:pPr>
        <w:pStyle w:val="ListParagraph"/>
        <w:numPr>
          <w:ilvl w:val="0"/>
          <w:numId w:val="32"/>
        </w:numPr>
        <w:rPr>
          <w:rFonts w:cs="Arial"/>
        </w:rPr>
      </w:pPr>
      <w:r w:rsidRPr="0055203B">
        <w:rPr>
          <w:rFonts w:cs="Arial"/>
        </w:rPr>
        <w:t>The alarm silence key is effective for 2 minutes</w:t>
      </w:r>
    </w:p>
    <w:p w:rsidR="00263FD1" w:rsidRPr="00263FD1" w:rsidRDefault="00263FD1" w:rsidP="00263FD1">
      <w:pPr>
        <w:pStyle w:val="ListParagraph"/>
        <w:numPr>
          <w:ilvl w:val="0"/>
          <w:numId w:val="32"/>
        </w:numPr>
        <w:rPr>
          <w:rFonts w:cs="Arial"/>
        </w:rPr>
      </w:pPr>
      <w:r w:rsidRPr="00263FD1">
        <w:rPr>
          <w:rFonts w:cs="Arial"/>
        </w:rPr>
        <w:t>When cause for alarm h</w:t>
      </w:r>
      <w:r>
        <w:rPr>
          <w:rFonts w:cs="Arial"/>
        </w:rPr>
        <w:t xml:space="preserve">as been fixed the red lights </w:t>
      </w:r>
      <w:r w:rsidR="0055203B">
        <w:rPr>
          <w:rFonts w:cs="Arial"/>
        </w:rPr>
        <w:t xml:space="preserve">will </w:t>
      </w:r>
      <w:r>
        <w:rPr>
          <w:rFonts w:cs="Arial"/>
        </w:rPr>
        <w:t>go and the infusion can be restarted</w:t>
      </w:r>
    </w:p>
    <w:p w:rsidR="00263FD1" w:rsidRPr="00F16052" w:rsidRDefault="00263FD1" w:rsidP="006954CD">
      <w:pPr>
        <w:rPr>
          <w:rFonts w:cs="Arial"/>
          <w:sz w:val="10"/>
        </w:rPr>
      </w:pPr>
    </w:p>
    <w:p w:rsidR="00740A56" w:rsidRDefault="00263FD1" w:rsidP="006954CD">
      <w:pPr>
        <w:rPr>
          <w:rFonts w:cs="Arial"/>
        </w:rPr>
      </w:pPr>
      <w:r>
        <w:rPr>
          <w:rFonts w:cs="Arial"/>
        </w:rPr>
        <w:t>Reasons for Alarm:</w:t>
      </w:r>
    </w:p>
    <w:p w:rsidR="00263FD1" w:rsidRPr="00F16052" w:rsidRDefault="00263FD1" w:rsidP="006954CD">
      <w:pPr>
        <w:rPr>
          <w:rFonts w:cs="Arial"/>
          <w:sz w:val="8"/>
        </w:rPr>
      </w:pPr>
    </w:p>
    <w:p w:rsidR="00740A56" w:rsidRPr="00263FD1" w:rsidRDefault="00740A56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Install Set</w:t>
      </w:r>
    </w:p>
    <w:p w:rsidR="00740A56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OCS F</w:t>
      </w:r>
      <w:r w:rsidR="00740A56" w:rsidRPr="00263FD1">
        <w:rPr>
          <w:rFonts w:cs="Arial"/>
        </w:rPr>
        <w:t>ailed (angry faces)</w:t>
      </w:r>
    </w:p>
    <w:p w:rsidR="00740A56" w:rsidRPr="00263FD1" w:rsidRDefault="00740A56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Door Opened</w:t>
      </w:r>
    </w:p>
    <w:p w:rsidR="00263FD1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Air Bubble D</w:t>
      </w:r>
      <w:r w:rsidR="00740A56" w:rsidRPr="00263FD1">
        <w:rPr>
          <w:rFonts w:cs="Arial"/>
        </w:rPr>
        <w:t>etected</w:t>
      </w:r>
      <w:r w:rsidRPr="00263FD1">
        <w:rPr>
          <w:rFonts w:cs="Arial"/>
        </w:rPr>
        <w:t xml:space="preserve"> </w:t>
      </w:r>
    </w:p>
    <w:p w:rsidR="00263FD1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 xml:space="preserve">Pressure Increase </w:t>
      </w:r>
    </w:p>
    <w:p w:rsidR="00740A56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End of I</w:t>
      </w:r>
      <w:r w:rsidR="00740A56" w:rsidRPr="00263FD1">
        <w:rPr>
          <w:rFonts w:cs="Arial"/>
        </w:rPr>
        <w:t>nfusion</w:t>
      </w:r>
    </w:p>
    <w:p w:rsidR="00740A56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Downstream O</w:t>
      </w:r>
      <w:r w:rsidR="00740A56" w:rsidRPr="00263FD1">
        <w:rPr>
          <w:rFonts w:cs="Arial"/>
        </w:rPr>
        <w:t>cclusion</w:t>
      </w:r>
    </w:p>
    <w:p w:rsidR="00740A56" w:rsidRPr="00263FD1" w:rsidRDefault="00263FD1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Upstream O</w:t>
      </w:r>
      <w:r w:rsidR="00740A56" w:rsidRPr="00263FD1">
        <w:rPr>
          <w:rFonts w:cs="Arial"/>
        </w:rPr>
        <w:t>cclusion</w:t>
      </w:r>
    </w:p>
    <w:p w:rsidR="00740A56" w:rsidRPr="00263FD1" w:rsidRDefault="00740A56" w:rsidP="00263FD1">
      <w:pPr>
        <w:pStyle w:val="ListParagraph"/>
        <w:numPr>
          <w:ilvl w:val="0"/>
          <w:numId w:val="33"/>
        </w:numPr>
        <w:rPr>
          <w:rFonts w:cs="Arial"/>
        </w:rPr>
      </w:pPr>
      <w:r w:rsidRPr="00263FD1">
        <w:rPr>
          <w:rFonts w:cs="Arial"/>
        </w:rPr>
        <w:t>Empty battery</w:t>
      </w:r>
    </w:p>
    <w:p w:rsidR="00263FD1" w:rsidRPr="00F16052" w:rsidRDefault="00263FD1" w:rsidP="00740A56">
      <w:pPr>
        <w:rPr>
          <w:rFonts w:cs="Arial"/>
          <w:sz w:val="14"/>
        </w:rPr>
      </w:pPr>
    </w:p>
    <w:p w:rsidR="0055203B" w:rsidRPr="00263FD1" w:rsidRDefault="0055203B" w:rsidP="0055203B">
      <w:pPr>
        <w:rPr>
          <w:rFonts w:cs="Arial"/>
          <w:u w:val="single"/>
        </w:rPr>
      </w:pPr>
      <w:r w:rsidRPr="00263FD1">
        <w:rPr>
          <w:rFonts w:cs="Arial"/>
          <w:u w:val="single"/>
        </w:rPr>
        <w:t>Flashing ORANGE lights = Pre-Alarm</w:t>
      </w:r>
    </w:p>
    <w:p w:rsidR="00263FD1" w:rsidRPr="00F16052" w:rsidRDefault="00263FD1" w:rsidP="00263FD1">
      <w:pPr>
        <w:rPr>
          <w:rFonts w:cs="Arial"/>
          <w:sz w:val="12"/>
        </w:rPr>
      </w:pPr>
    </w:p>
    <w:p w:rsidR="00263FD1" w:rsidRDefault="00263FD1" w:rsidP="00263FD1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Sound signals emitted</w:t>
      </w:r>
    </w:p>
    <w:p w:rsidR="0055203B" w:rsidRDefault="0055203B" w:rsidP="00263FD1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The infusion will continue</w:t>
      </w:r>
    </w:p>
    <w:p w:rsidR="00263FD1" w:rsidRDefault="0055203B" w:rsidP="00263FD1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A c</w:t>
      </w:r>
      <w:r w:rsidR="00263FD1">
        <w:rPr>
          <w:rFonts w:cs="Arial"/>
        </w:rPr>
        <w:t>lear message will be displayed on LED screen</w:t>
      </w:r>
    </w:p>
    <w:p w:rsidR="0055203B" w:rsidRPr="00F16052" w:rsidRDefault="0055203B" w:rsidP="0055203B">
      <w:pPr>
        <w:pStyle w:val="ListParagraph"/>
        <w:rPr>
          <w:rFonts w:cs="Arial"/>
          <w:sz w:val="12"/>
        </w:rPr>
      </w:pPr>
    </w:p>
    <w:p w:rsidR="00263FD1" w:rsidRDefault="0055203B" w:rsidP="00263FD1">
      <w:pPr>
        <w:rPr>
          <w:rFonts w:cs="Arial"/>
        </w:rPr>
      </w:pPr>
      <w:r>
        <w:rPr>
          <w:rFonts w:cs="Arial"/>
        </w:rPr>
        <w:t>Reasons for Pre-Alarm:</w:t>
      </w:r>
    </w:p>
    <w:p w:rsidR="0055203B" w:rsidRPr="0055203B" w:rsidRDefault="0055203B" w:rsidP="0055203B">
      <w:pPr>
        <w:pStyle w:val="ListParagraph"/>
        <w:numPr>
          <w:ilvl w:val="0"/>
          <w:numId w:val="35"/>
        </w:numPr>
        <w:rPr>
          <w:rFonts w:cs="Arial"/>
        </w:rPr>
      </w:pPr>
      <w:r w:rsidRPr="0055203B">
        <w:rPr>
          <w:rFonts w:cs="Arial"/>
        </w:rPr>
        <w:t>Battery in operation</w:t>
      </w:r>
    </w:p>
    <w:p w:rsidR="0055203B" w:rsidRPr="0055203B" w:rsidRDefault="0055203B" w:rsidP="0055203B">
      <w:pPr>
        <w:pStyle w:val="ListParagraph"/>
        <w:numPr>
          <w:ilvl w:val="0"/>
          <w:numId w:val="35"/>
        </w:numPr>
        <w:rPr>
          <w:rFonts w:cs="Arial"/>
        </w:rPr>
      </w:pPr>
      <w:r w:rsidRPr="0055203B">
        <w:rPr>
          <w:rFonts w:cs="Arial"/>
        </w:rPr>
        <w:t xml:space="preserve">Near end of infusion = </w:t>
      </w:r>
      <w:r w:rsidRPr="0055203B">
        <w:rPr>
          <w:rFonts w:cs="Arial"/>
          <w:b/>
        </w:rPr>
        <w:t xml:space="preserve">5 </w:t>
      </w:r>
      <w:proofErr w:type="spellStart"/>
      <w:r w:rsidRPr="0055203B">
        <w:rPr>
          <w:rFonts w:cs="Arial"/>
          <w:b/>
        </w:rPr>
        <w:t>Mins</w:t>
      </w:r>
      <w:proofErr w:type="spellEnd"/>
      <w:r w:rsidRPr="0055203B">
        <w:rPr>
          <w:rFonts w:cs="Arial"/>
        </w:rPr>
        <w:t xml:space="preserve"> before</w:t>
      </w:r>
    </w:p>
    <w:p w:rsidR="0055203B" w:rsidRDefault="0055203B" w:rsidP="0055203B">
      <w:pPr>
        <w:pStyle w:val="ListParagraph"/>
        <w:numPr>
          <w:ilvl w:val="0"/>
          <w:numId w:val="35"/>
        </w:numPr>
        <w:rPr>
          <w:rFonts w:cs="Arial"/>
        </w:rPr>
      </w:pPr>
      <w:r w:rsidRPr="0055203B">
        <w:rPr>
          <w:rFonts w:cs="Arial"/>
        </w:rPr>
        <w:t xml:space="preserve">Near end of Battery life = </w:t>
      </w:r>
      <w:r w:rsidR="00263FD1" w:rsidRPr="0055203B">
        <w:rPr>
          <w:rFonts w:cs="Arial"/>
          <w:b/>
        </w:rPr>
        <w:t xml:space="preserve">30 </w:t>
      </w:r>
      <w:proofErr w:type="spellStart"/>
      <w:r w:rsidR="00263FD1" w:rsidRPr="0055203B">
        <w:rPr>
          <w:rFonts w:cs="Arial"/>
          <w:b/>
        </w:rPr>
        <w:t>mins</w:t>
      </w:r>
      <w:proofErr w:type="spellEnd"/>
      <w:r w:rsidR="00263FD1" w:rsidRPr="0055203B">
        <w:rPr>
          <w:rFonts w:cs="Arial"/>
        </w:rPr>
        <w:t xml:space="preserve"> </w:t>
      </w:r>
      <w:r>
        <w:rPr>
          <w:rFonts w:cs="Arial"/>
        </w:rPr>
        <w:t>before</w:t>
      </w:r>
    </w:p>
    <w:p w:rsidR="003F2664" w:rsidRPr="003C6394" w:rsidRDefault="003F2664" w:rsidP="00A161E0">
      <w:pPr>
        <w:pStyle w:val="Heading1"/>
        <w:rPr>
          <w:color w:val="auto"/>
        </w:rPr>
      </w:pPr>
      <w:r w:rsidRPr="003C6394">
        <w:rPr>
          <w:color w:val="auto"/>
        </w:rPr>
        <w:t>Cleaning and Decontamination</w:t>
      </w:r>
    </w:p>
    <w:p w:rsidR="006954CD" w:rsidRPr="003C6394" w:rsidRDefault="006954CD" w:rsidP="006954CD">
      <w:pPr>
        <w:rPr>
          <w:rFonts w:cs="Arial"/>
        </w:rPr>
      </w:pPr>
      <w:r w:rsidRPr="003C6394">
        <w:rPr>
          <w:rFonts w:cs="Arial"/>
        </w:rPr>
        <w:t xml:space="preserve">This should be carried out: </w:t>
      </w:r>
    </w:p>
    <w:p w:rsidR="006954CD" w:rsidRPr="0055203B" w:rsidRDefault="006954CD" w:rsidP="0055203B">
      <w:pPr>
        <w:pStyle w:val="ListParagraph"/>
        <w:numPr>
          <w:ilvl w:val="0"/>
          <w:numId w:val="36"/>
        </w:numPr>
        <w:rPr>
          <w:rFonts w:cs="Arial"/>
        </w:rPr>
      </w:pPr>
      <w:r w:rsidRPr="0055203B">
        <w:rPr>
          <w:rFonts w:cs="Arial"/>
        </w:rPr>
        <w:t xml:space="preserve">between patients </w:t>
      </w:r>
    </w:p>
    <w:p w:rsidR="006954CD" w:rsidRPr="0055203B" w:rsidRDefault="0055203B" w:rsidP="0055203B">
      <w:pPr>
        <w:pStyle w:val="ListParagraph"/>
        <w:numPr>
          <w:ilvl w:val="0"/>
          <w:numId w:val="36"/>
        </w:numPr>
        <w:rPr>
          <w:rFonts w:cs="Arial"/>
        </w:rPr>
      </w:pPr>
      <w:r>
        <w:rPr>
          <w:rFonts w:cs="Arial"/>
        </w:rPr>
        <w:t>after</w:t>
      </w:r>
      <w:r w:rsidR="006954CD" w:rsidRPr="0055203B">
        <w:rPr>
          <w:rFonts w:cs="Arial"/>
        </w:rPr>
        <w:t xml:space="preserve"> transportation between wards </w:t>
      </w:r>
    </w:p>
    <w:p w:rsidR="006954CD" w:rsidRPr="0055203B" w:rsidRDefault="006954CD" w:rsidP="0055203B">
      <w:pPr>
        <w:pStyle w:val="ListParagraph"/>
        <w:numPr>
          <w:ilvl w:val="0"/>
          <w:numId w:val="36"/>
        </w:numPr>
        <w:rPr>
          <w:rFonts w:cs="Arial"/>
        </w:rPr>
      </w:pPr>
      <w:r w:rsidRPr="0055203B">
        <w:rPr>
          <w:rFonts w:cs="Arial"/>
        </w:rPr>
        <w:t xml:space="preserve">before returning to the equipment library </w:t>
      </w:r>
    </w:p>
    <w:p w:rsidR="006954CD" w:rsidRPr="0055203B" w:rsidRDefault="006954CD" w:rsidP="0055203B">
      <w:pPr>
        <w:pStyle w:val="ListParagraph"/>
        <w:numPr>
          <w:ilvl w:val="0"/>
          <w:numId w:val="36"/>
        </w:numPr>
        <w:rPr>
          <w:rFonts w:cs="Arial"/>
        </w:rPr>
      </w:pPr>
      <w:r w:rsidRPr="0055203B">
        <w:rPr>
          <w:rFonts w:cs="Arial"/>
        </w:rPr>
        <w:t>where otherwise indicated e.g. following a spill or leakage</w:t>
      </w:r>
    </w:p>
    <w:p w:rsidR="00C64E40" w:rsidRPr="00F16052" w:rsidRDefault="00C64E40" w:rsidP="006954CD">
      <w:pPr>
        <w:rPr>
          <w:rFonts w:cs="Arial"/>
          <w:color w:val="FF0000"/>
          <w:sz w:val="2"/>
        </w:rPr>
      </w:pPr>
    </w:p>
    <w:p w:rsidR="006954CD" w:rsidRPr="003C6394" w:rsidRDefault="006954CD" w:rsidP="006954CD">
      <w:pPr>
        <w:rPr>
          <w:rFonts w:cs="Arial"/>
        </w:rPr>
      </w:pPr>
      <w:r w:rsidRPr="003C6394">
        <w:rPr>
          <w:rFonts w:cs="Arial"/>
        </w:rPr>
        <w:t xml:space="preserve">Use </w:t>
      </w:r>
      <w:proofErr w:type="spellStart"/>
      <w:r w:rsidR="008A1517" w:rsidRPr="003C6394">
        <w:rPr>
          <w:rFonts w:cs="Arial"/>
        </w:rPr>
        <w:t>Sanicloth</w:t>
      </w:r>
      <w:proofErr w:type="spellEnd"/>
      <w:r w:rsidR="008A1517" w:rsidRPr="003C6394">
        <w:rPr>
          <w:rFonts w:cs="Arial"/>
        </w:rPr>
        <w:t xml:space="preserve"> Detergent wipes</w:t>
      </w:r>
      <w:r w:rsidR="008A1517" w:rsidRPr="003C6394">
        <w:rPr>
          <w:rFonts w:cs="Arial"/>
        </w:rPr>
        <w:t xml:space="preserve"> </w:t>
      </w:r>
      <w:r w:rsidR="008A1517">
        <w:rPr>
          <w:rFonts w:cs="Arial"/>
        </w:rPr>
        <w:t xml:space="preserve">or if needed </w:t>
      </w:r>
      <w:r w:rsidRPr="003C6394">
        <w:rPr>
          <w:rFonts w:cs="Arial"/>
        </w:rPr>
        <w:t>warm soapy water and a damp cl</w:t>
      </w:r>
      <w:r w:rsidR="00476A2C" w:rsidRPr="003C6394">
        <w:rPr>
          <w:rFonts w:cs="Arial"/>
        </w:rPr>
        <w:t>oth</w:t>
      </w:r>
      <w:bookmarkStart w:id="0" w:name="_GoBack"/>
      <w:bookmarkEnd w:id="0"/>
      <w:r w:rsidR="00476A2C" w:rsidRPr="003C6394">
        <w:rPr>
          <w:rFonts w:cs="Arial"/>
        </w:rPr>
        <w:t xml:space="preserve"> </w:t>
      </w:r>
    </w:p>
    <w:p w:rsidR="003F2664" w:rsidRPr="00F16052" w:rsidRDefault="003F2664" w:rsidP="006954CD">
      <w:pPr>
        <w:rPr>
          <w:rFonts w:cs="Arial"/>
          <w:color w:val="FF0000"/>
          <w:sz w:val="6"/>
        </w:rPr>
      </w:pPr>
    </w:p>
    <w:p w:rsidR="006954CD" w:rsidRPr="003C6394" w:rsidRDefault="006954CD" w:rsidP="006954CD">
      <w:pPr>
        <w:rPr>
          <w:rFonts w:cs="Arial"/>
        </w:rPr>
      </w:pPr>
      <w:r w:rsidRPr="003C6394">
        <w:rPr>
          <w:rFonts w:cs="Arial"/>
        </w:rPr>
        <w:t xml:space="preserve">Do not: </w:t>
      </w:r>
    </w:p>
    <w:p w:rsidR="006954CD" w:rsidRPr="0055203B" w:rsidRDefault="006954CD" w:rsidP="0055203B">
      <w:pPr>
        <w:pStyle w:val="ListParagraph"/>
        <w:numPr>
          <w:ilvl w:val="0"/>
          <w:numId w:val="37"/>
        </w:numPr>
        <w:rPr>
          <w:rFonts w:cs="Arial"/>
        </w:rPr>
      </w:pPr>
      <w:r w:rsidRPr="0055203B">
        <w:rPr>
          <w:rFonts w:cs="Arial"/>
        </w:rPr>
        <w:t xml:space="preserve">immerse the pump in water, it is not waterproof </w:t>
      </w:r>
    </w:p>
    <w:p w:rsidR="003B518F" w:rsidRDefault="006954CD" w:rsidP="0055203B">
      <w:pPr>
        <w:pStyle w:val="ListParagraph"/>
        <w:numPr>
          <w:ilvl w:val="0"/>
          <w:numId w:val="37"/>
        </w:numPr>
        <w:rPr>
          <w:rFonts w:cs="Arial"/>
        </w:rPr>
      </w:pPr>
      <w:r w:rsidRPr="0055203B">
        <w:rPr>
          <w:rFonts w:cs="Arial"/>
        </w:rPr>
        <w:t>use alcohol wipes where the percentage of alcohol exceeds 70%, as this damages the surface of the pump</w:t>
      </w:r>
    </w:p>
    <w:p w:rsidR="00D4236F" w:rsidRPr="0055203B" w:rsidRDefault="00D4236F" w:rsidP="00D4236F">
      <w:pPr>
        <w:pStyle w:val="ListParagraph"/>
        <w:rPr>
          <w:rFonts w:cs="Arial"/>
        </w:rPr>
      </w:pPr>
    </w:p>
    <w:p w:rsidR="00C64E40" w:rsidRPr="00905920" w:rsidRDefault="00DE6185" w:rsidP="00C43C3D">
      <w:pPr>
        <w:tabs>
          <w:tab w:val="left" w:pos="900"/>
        </w:tabs>
        <w:spacing w:beforeLines="120" w:before="288" w:afterLines="120" w:after="288"/>
        <w:rPr>
          <w:rFonts w:cs="Arial"/>
          <w:b/>
          <w:color w:val="FF0000"/>
          <w:sz w:val="36"/>
          <w:szCs w:val="36"/>
        </w:rPr>
      </w:pPr>
      <w:r w:rsidRPr="00905920">
        <w:rPr>
          <w:rFonts w:cs="Arial"/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4699F3DE" wp14:editId="1B2D687D">
            <wp:extent cx="2913321" cy="407625"/>
            <wp:effectExtent l="0" t="0" r="1905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32" cy="40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B8" w:rsidRPr="00EB24B8" w:rsidRDefault="003C6394" w:rsidP="00EB24B8">
      <w:pPr>
        <w:tabs>
          <w:tab w:val="left" w:pos="900"/>
        </w:tabs>
        <w:spacing w:beforeLines="120" w:before="288" w:afterLines="120" w:after="288"/>
        <w:ind w:left="900" w:hanging="900"/>
        <w:jc w:val="center"/>
        <w:rPr>
          <w:rFonts w:cs="Arial"/>
          <w:b/>
          <w:color w:val="FF0000"/>
          <w:sz w:val="36"/>
          <w:szCs w:val="36"/>
        </w:rPr>
      </w:pPr>
      <w:r>
        <w:rPr>
          <w:rFonts w:cs="Arial"/>
          <w:b/>
          <w:noProof/>
          <w:color w:val="FF0000"/>
          <w:sz w:val="36"/>
          <w:szCs w:val="36"/>
        </w:rPr>
        <w:drawing>
          <wp:inline distT="0" distB="0" distL="0" distR="0" wp14:anchorId="72E0E901" wp14:editId="3957BF6E">
            <wp:extent cx="1463387" cy="1246909"/>
            <wp:effectExtent l="19050" t="0" r="346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85" cy="12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51F" w:rsidRPr="00905920">
        <w:rPr>
          <w:rFonts w:cs="Arial"/>
          <w:b/>
          <w:color w:val="FF0000"/>
          <w:sz w:val="36"/>
          <w:szCs w:val="36"/>
        </w:rPr>
        <w:t xml:space="preserve">    </w:t>
      </w:r>
    </w:p>
    <w:p w:rsidR="003C6394" w:rsidRDefault="00905920" w:rsidP="004F55CC">
      <w:pPr>
        <w:tabs>
          <w:tab w:val="left" w:pos="900"/>
        </w:tabs>
        <w:spacing w:beforeLines="50" w:before="120" w:afterLines="50" w:after="120"/>
        <w:ind w:left="902" w:hanging="902"/>
        <w:jc w:val="center"/>
        <w:rPr>
          <w:rFonts w:cs="Arial"/>
          <w:sz w:val="36"/>
        </w:rPr>
      </w:pPr>
      <w:proofErr w:type="spellStart"/>
      <w:r w:rsidRPr="00905920">
        <w:rPr>
          <w:rFonts w:cs="Arial"/>
          <w:b/>
          <w:sz w:val="36"/>
        </w:rPr>
        <w:t>Volumat</w:t>
      </w:r>
      <w:proofErr w:type="spellEnd"/>
      <w:r w:rsidRPr="00905920">
        <w:rPr>
          <w:rFonts w:cs="Arial"/>
          <w:b/>
          <w:sz w:val="36"/>
        </w:rPr>
        <w:t xml:space="preserve"> </w:t>
      </w:r>
      <w:r w:rsidRPr="00905920">
        <w:rPr>
          <w:rFonts w:cs="Arial"/>
          <w:sz w:val="36"/>
        </w:rPr>
        <w:t xml:space="preserve"> </w:t>
      </w:r>
    </w:p>
    <w:p w:rsidR="00C64E40" w:rsidRPr="003C6394" w:rsidRDefault="00C64E40" w:rsidP="004F55CC">
      <w:pPr>
        <w:tabs>
          <w:tab w:val="left" w:pos="900"/>
        </w:tabs>
        <w:spacing w:beforeLines="50" w:before="120" w:afterLines="50" w:after="120"/>
        <w:ind w:left="902" w:hanging="902"/>
        <w:jc w:val="center"/>
        <w:rPr>
          <w:rFonts w:cs="Arial"/>
          <w:b/>
          <w:sz w:val="32"/>
          <w:szCs w:val="36"/>
        </w:rPr>
      </w:pPr>
      <w:r w:rsidRPr="003C6394">
        <w:rPr>
          <w:rFonts w:cs="Arial"/>
          <w:b/>
          <w:sz w:val="32"/>
          <w:szCs w:val="36"/>
        </w:rPr>
        <w:t>QUICK GUIDE</w:t>
      </w:r>
    </w:p>
    <w:p w:rsidR="00C64E40" w:rsidRPr="00F6265B" w:rsidRDefault="004F551F" w:rsidP="004F551F">
      <w:pPr>
        <w:tabs>
          <w:tab w:val="left" w:pos="720"/>
          <w:tab w:val="left" w:pos="900"/>
        </w:tabs>
        <w:rPr>
          <w:rFonts w:cs="Arial"/>
          <w:b/>
          <w:kern w:val="32"/>
          <w:sz w:val="22"/>
          <w:szCs w:val="22"/>
        </w:rPr>
      </w:pPr>
      <w:r w:rsidRPr="00F6265B">
        <w:rPr>
          <w:rFonts w:cs="Arial"/>
          <w:b/>
          <w:kern w:val="32"/>
          <w:sz w:val="22"/>
          <w:szCs w:val="22"/>
        </w:rPr>
        <w:t>In the guide:</w:t>
      </w:r>
    </w:p>
    <w:p w:rsidR="004F551F" w:rsidRPr="00D22AF3" w:rsidRDefault="004F551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Indications for use</w:t>
      </w:r>
    </w:p>
    <w:p w:rsidR="004F551F" w:rsidRPr="00D22AF3" w:rsidRDefault="004F551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Safety features</w:t>
      </w:r>
    </w:p>
    <w:p w:rsidR="0055203B" w:rsidRPr="00D22AF3" w:rsidRDefault="0055203B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Pre-use checks</w:t>
      </w:r>
    </w:p>
    <w:p w:rsidR="004F551F" w:rsidRPr="00D22AF3" w:rsidRDefault="004F551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Front display buttons</w:t>
      </w:r>
    </w:p>
    <w:p w:rsidR="0055203B" w:rsidRPr="00D22AF3" w:rsidRDefault="0055203B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 xml:space="preserve">LED Screen </w:t>
      </w:r>
    </w:p>
    <w:p w:rsidR="004F551F" w:rsidRPr="00D22AF3" w:rsidRDefault="004F551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Preparation</w:t>
      </w:r>
    </w:p>
    <w:p w:rsidR="003B518F" w:rsidRPr="00D22AF3" w:rsidRDefault="003B518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Set up – Priming the Line</w:t>
      </w:r>
    </w:p>
    <w:p w:rsidR="0055203B" w:rsidRPr="00D22AF3" w:rsidRDefault="0055203B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Set up – Installing the Giving Set</w:t>
      </w:r>
    </w:p>
    <w:p w:rsidR="004F551F" w:rsidRPr="00D22AF3" w:rsidRDefault="004F551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Set up</w:t>
      </w:r>
      <w:r w:rsidR="003B518F" w:rsidRPr="00D22AF3">
        <w:rPr>
          <w:rFonts w:cs="Arial"/>
          <w:kern w:val="32"/>
        </w:rPr>
        <w:t xml:space="preserve"> at its simplest</w:t>
      </w:r>
    </w:p>
    <w:p w:rsidR="004F551F" w:rsidRPr="00D22AF3" w:rsidRDefault="00D22AF3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Occlusion Alarm S</w:t>
      </w:r>
      <w:r w:rsidR="004F551F" w:rsidRPr="00D22AF3">
        <w:rPr>
          <w:rFonts w:cs="Arial"/>
          <w:kern w:val="32"/>
        </w:rPr>
        <w:t>ettings</w:t>
      </w:r>
    </w:p>
    <w:p w:rsidR="004F551F" w:rsidRPr="00D22AF3" w:rsidRDefault="003B518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Menu B</w:t>
      </w:r>
      <w:r w:rsidR="004F551F" w:rsidRPr="00D22AF3">
        <w:rPr>
          <w:rFonts w:cs="Arial"/>
          <w:kern w:val="32"/>
        </w:rPr>
        <w:t>utton</w:t>
      </w:r>
    </w:p>
    <w:p w:rsidR="004F551F" w:rsidRPr="00D22AF3" w:rsidRDefault="003B518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Ala</w:t>
      </w:r>
      <w:r w:rsidR="00D22AF3" w:rsidRPr="00D22AF3">
        <w:rPr>
          <w:rFonts w:cs="Arial"/>
          <w:kern w:val="32"/>
        </w:rPr>
        <w:t>rms and Pre-Alarms</w:t>
      </w:r>
    </w:p>
    <w:p w:rsidR="004F551F" w:rsidRPr="00D22AF3" w:rsidRDefault="003B518F" w:rsidP="00D22AF3">
      <w:pPr>
        <w:pStyle w:val="ListParagraph"/>
        <w:numPr>
          <w:ilvl w:val="0"/>
          <w:numId w:val="38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D22AF3">
        <w:rPr>
          <w:rFonts w:cs="Arial"/>
          <w:kern w:val="32"/>
        </w:rPr>
        <w:t>Cleaning and D</w:t>
      </w:r>
      <w:r w:rsidR="004F551F" w:rsidRPr="00D22AF3">
        <w:rPr>
          <w:rFonts w:cs="Arial"/>
          <w:kern w:val="32"/>
        </w:rPr>
        <w:t>econtamination</w:t>
      </w:r>
    </w:p>
    <w:p w:rsidR="004F551F" w:rsidRPr="00EB24B8" w:rsidRDefault="004F551F" w:rsidP="00E32DAF">
      <w:pPr>
        <w:spacing w:line="200" w:lineRule="exact"/>
        <w:rPr>
          <w:rFonts w:cs="Arial"/>
          <w:color w:val="FF0000"/>
          <w:sz w:val="10"/>
          <w:szCs w:val="22"/>
        </w:rPr>
      </w:pPr>
    </w:p>
    <w:p w:rsidR="001E4A2D" w:rsidRDefault="001E4A2D" w:rsidP="00E32DAF">
      <w:pPr>
        <w:spacing w:line="200" w:lineRule="exact"/>
        <w:rPr>
          <w:rFonts w:cs="Arial"/>
          <w:b/>
          <w:sz w:val="22"/>
          <w:szCs w:val="22"/>
        </w:rPr>
      </w:pPr>
    </w:p>
    <w:p w:rsidR="00C64E40" w:rsidRPr="00905920" w:rsidRDefault="00C64E40" w:rsidP="00C64E40">
      <w:pPr>
        <w:spacing w:line="200" w:lineRule="exact"/>
        <w:rPr>
          <w:rFonts w:cs="Arial"/>
          <w:b/>
          <w:sz w:val="22"/>
          <w:szCs w:val="22"/>
        </w:rPr>
      </w:pPr>
      <w:r w:rsidRPr="00905920">
        <w:rPr>
          <w:rFonts w:cs="Arial"/>
          <w:b/>
          <w:sz w:val="22"/>
          <w:szCs w:val="22"/>
        </w:rPr>
        <w:t>For further information:</w:t>
      </w:r>
    </w:p>
    <w:p w:rsidR="003C6394" w:rsidRPr="00EB24B8" w:rsidRDefault="003C6394" w:rsidP="004F551F">
      <w:pPr>
        <w:spacing w:line="200" w:lineRule="exact"/>
        <w:rPr>
          <w:rFonts w:cs="Arial"/>
          <w:sz w:val="2"/>
        </w:rPr>
      </w:pPr>
    </w:p>
    <w:p w:rsidR="004F551F" w:rsidRPr="00905920" w:rsidRDefault="004F551F" w:rsidP="004F551F">
      <w:pPr>
        <w:spacing w:line="200" w:lineRule="exact"/>
        <w:rPr>
          <w:rFonts w:cs="Arial"/>
        </w:rPr>
      </w:pPr>
      <w:r w:rsidRPr="00905920">
        <w:rPr>
          <w:rFonts w:cs="Arial"/>
        </w:rPr>
        <w:t>Contact the</w:t>
      </w:r>
      <w:r w:rsidR="003B518F">
        <w:rPr>
          <w:rFonts w:cs="Arial"/>
        </w:rPr>
        <w:t xml:space="preserve"> Medical Device Training Team</w:t>
      </w:r>
      <w:r w:rsidR="00905920" w:rsidRPr="00905920">
        <w:rPr>
          <w:rFonts w:cs="Arial"/>
        </w:rPr>
        <w:t xml:space="preserve"> on x5095</w:t>
      </w:r>
      <w:r w:rsidRPr="00905920">
        <w:rPr>
          <w:rFonts w:cs="Arial"/>
        </w:rPr>
        <w:t xml:space="preserve"> or</w:t>
      </w:r>
    </w:p>
    <w:p w:rsidR="004F551F" w:rsidRDefault="003B518F" w:rsidP="003B518F">
      <w:pPr>
        <w:spacing w:line="200" w:lineRule="exact"/>
        <w:rPr>
          <w:rFonts w:cs="Arial"/>
        </w:rPr>
      </w:pPr>
      <w:r>
        <w:rPr>
          <w:rFonts w:cs="Arial"/>
        </w:rPr>
        <w:t>Bleep 1182</w:t>
      </w:r>
    </w:p>
    <w:p w:rsidR="003B518F" w:rsidRPr="00905920" w:rsidRDefault="003B518F" w:rsidP="003B518F">
      <w:pPr>
        <w:spacing w:line="200" w:lineRule="exact"/>
        <w:rPr>
          <w:rFonts w:cs="Arial"/>
          <w:color w:val="FF0000"/>
          <w:sz w:val="22"/>
          <w:szCs w:val="22"/>
        </w:rPr>
      </w:pPr>
      <w:r>
        <w:rPr>
          <w:rFonts w:cs="Arial"/>
        </w:rPr>
        <w:t>Training Tracker on Intranet</w:t>
      </w:r>
    </w:p>
    <w:p w:rsidR="003B518F" w:rsidRDefault="003B518F" w:rsidP="004F551F">
      <w:pPr>
        <w:spacing w:line="200" w:lineRule="exact"/>
        <w:jc w:val="right"/>
        <w:rPr>
          <w:rFonts w:cs="Arial"/>
        </w:rPr>
      </w:pPr>
    </w:p>
    <w:p w:rsidR="001E4A2D" w:rsidRPr="00EB24B8" w:rsidRDefault="001E4A2D" w:rsidP="004F551F">
      <w:pPr>
        <w:spacing w:line="200" w:lineRule="exact"/>
        <w:jc w:val="right"/>
        <w:rPr>
          <w:rFonts w:cs="Arial"/>
          <w:sz w:val="2"/>
        </w:rPr>
      </w:pPr>
    </w:p>
    <w:p w:rsidR="001E4A2D" w:rsidRDefault="001E4A2D" w:rsidP="004F551F">
      <w:pPr>
        <w:spacing w:line="200" w:lineRule="exact"/>
        <w:jc w:val="right"/>
        <w:rPr>
          <w:rFonts w:cs="Arial"/>
        </w:rPr>
      </w:pPr>
    </w:p>
    <w:p w:rsidR="001F0D8D" w:rsidRPr="003B518F" w:rsidRDefault="003B518F" w:rsidP="001E4A2D">
      <w:pPr>
        <w:spacing w:line="200" w:lineRule="exact"/>
        <w:rPr>
          <w:rFonts w:cs="Arial"/>
        </w:rPr>
      </w:pPr>
      <w:r w:rsidRPr="003B518F">
        <w:rPr>
          <w:rFonts w:cs="Arial"/>
        </w:rPr>
        <w:t xml:space="preserve">Version 1.0 </w:t>
      </w:r>
      <w:r w:rsidR="001E4A2D">
        <w:rPr>
          <w:rFonts w:cs="Arial"/>
        </w:rPr>
        <w:t>January 2015</w:t>
      </w:r>
    </w:p>
    <w:sectPr w:rsidR="001F0D8D" w:rsidRPr="003B518F" w:rsidSect="00F6265B">
      <w:pgSz w:w="16838" w:h="11906" w:orient="landscape" w:code="9"/>
      <w:pgMar w:top="284" w:right="510" w:bottom="397" w:left="510" w:header="709" w:footer="709" w:gutter="0"/>
      <w:cols w:num="3" w:sep="1" w:space="5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3B" w:rsidRDefault="0055203B">
      <w:r>
        <w:separator/>
      </w:r>
    </w:p>
  </w:endnote>
  <w:endnote w:type="continuationSeparator" w:id="0">
    <w:p w:rsidR="0055203B" w:rsidRDefault="0055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3B" w:rsidRDefault="0055203B">
      <w:r>
        <w:separator/>
      </w:r>
    </w:p>
  </w:footnote>
  <w:footnote w:type="continuationSeparator" w:id="0">
    <w:p w:rsidR="0055203B" w:rsidRDefault="0055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309"/>
    <w:multiLevelType w:val="hybridMultilevel"/>
    <w:tmpl w:val="2324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4404"/>
    <w:multiLevelType w:val="hybridMultilevel"/>
    <w:tmpl w:val="AA8C5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94E66"/>
    <w:multiLevelType w:val="hybridMultilevel"/>
    <w:tmpl w:val="CEF8A6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044458"/>
    <w:multiLevelType w:val="hybridMultilevel"/>
    <w:tmpl w:val="4F94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14587"/>
    <w:multiLevelType w:val="hybridMultilevel"/>
    <w:tmpl w:val="1C544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24CF9"/>
    <w:multiLevelType w:val="hybridMultilevel"/>
    <w:tmpl w:val="A30477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36A54"/>
    <w:multiLevelType w:val="hybridMultilevel"/>
    <w:tmpl w:val="DA7E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65444"/>
    <w:multiLevelType w:val="hybridMultilevel"/>
    <w:tmpl w:val="047C6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053AF"/>
    <w:multiLevelType w:val="hybridMultilevel"/>
    <w:tmpl w:val="379CB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147BC"/>
    <w:multiLevelType w:val="hybridMultilevel"/>
    <w:tmpl w:val="7FE6360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A1D57E2"/>
    <w:multiLevelType w:val="hybridMultilevel"/>
    <w:tmpl w:val="79F29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F359E"/>
    <w:multiLevelType w:val="hybridMultilevel"/>
    <w:tmpl w:val="B20058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4C7DFA"/>
    <w:multiLevelType w:val="hybridMultilevel"/>
    <w:tmpl w:val="4676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667D8"/>
    <w:multiLevelType w:val="hybridMultilevel"/>
    <w:tmpl w:val="0C08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F7E8D"/>
    <w:multiLevelType w:val="hybridMultilevel"/>
    <w:tmpl w:val="7C10F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92141"/>
    <w:multiLevelType w:val="hybridMultilevel"/>
    <w:tmpl w:val="54E2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80FE5"/>
    <w:multiLevelType w:val="hybridMultilevel"/>
    <w:tmpl w:val="099A9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574D2"/>
    <w:multiLevelType w:val="hybridMultilevel"/>
    <w:tmpl w:val="7F1E4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07D83"/>
    <w:multiLevelType w:val="hybridMultilevel"/>
    <w:tmpl w:val="A53EB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A2393"/>
    <w:multiLevelType w:val="hybridMultilevel"/>
    <w:tmpl w:val="E25A30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195165"/>
    <w:multiLevelType w:val="hybridMultilevel"/>
    <w:tmpl w:val="D0363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4481A"/>
    <w:multiLevelType w:val="hybridMultilevel"/>
    <w:tmpl w:val="85CC7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55898"/>
    <w:multiLevelType w:val="hybridMultilevel"/>
    <w:tmpl w:val="3500A23C"/>
    <w:lvl w:ilvl="0" w:tplc="3FEA7DA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84F2AC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80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691BA6"/>
    <w:multiLevelType w:val="hybridMultilevel"/>
    <w:tmpl w:val="E910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21EFC"/>
    <w:multiLevelType w:val="hybridMultilevel"/>
    <w:tmpl w:val="BDE6A6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7E7D1E"/>
    <w:multiLevelType w:val="hybridMultilevel"/>
    <w:tmpl w:val="7C74D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E77D9"/>
    <w:multiLevelType w:val="hybridMultilevel"/>
    <w:tmpl w:val="3D008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A3059"/>
    <w:multiLevelType w:val="hybridMultilevel"/>
    <w:tmpl w:val="06B00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4576C"/>
    <w:multiLevelType w:val="hybridMultilevel"/>
    <w:tmpl w:val="41D849E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E6D46"/>
    <w:multiLevelType w:val="hybridMultilevel"/>
    <w:tmpl w:val="DB968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450C66"/>
    <w:multiLevelType w:val="hybridMultilevel"/>
    <w:tmpl w:val="B656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20C70"/>
    <w:multiLevelType w:val="hybridMultilevel"/>
    <w:tmpl w:val="A97E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990056"/>
    <w:multiLevelType w:val="hybridMultilevel"/>
    <w:tmpl w:val="2836E9C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0D31510"/>
    <w:multiLevelType w:val="hybridMultilevel"/>
    <w:tmpl w:val="70AC0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E29B1"/>
    <w:multiLevelType w:val="hybridMultilevel"/>
    <w:tmpl w:val="3F62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30316"/>
    <w:multiLevelType w:val="hybridMultilevel"/>
    <w:tmpl w:val="4860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A2333"/>
    <w:multiLevelType w:val="hybridMultilevel"/>
    <w:tmpl w:val="D4D2F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430927"/>
    <w:multiLevelType w:val="hybridMultilevel"/>
    <w:tmpl w:val="A29CC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11"/>
  </w:num>
  <w:num w:numId="5">
    <w:abstractNumId w:val="32"/>
  </w:num>
  <w:num w:numId="6">
    <w:abstractNumId w:val="19"/>
  </w:num>
  <w:num w:numId="7">
    <w:abstractNumId w:val="20"/>
  </w:num>
  <w:num w:numId="8">
    <w:abstractNumId w:val="5"/>
  </w:num>
  <w:num w:numId="9">
    <w:abstractNumId w:val="27"/>
  </w:num>
  <w:num w:numId="10">
    <w:abstractNumId w:val="10"/>
  </w:num>
  <w:num w:numId="11">
    <w:abstractNumId w:val="15"/>
  </w:num>
  <w:num w:numId="12">
    <w:abstractNumId w:val="35"/>
  </w:num>
  <w:num w:numId="13">
    <w:abstractNumId w:val="29"/>
  </w:num>
  <w:num w:numId="14">
    <w:abstractNumId w:val="7"/>
  </w:num>
  <w:num w:numId="15">
    <w:abstractNumId w:val="6"/>
  </w:num>
  <w:num w:numId="16">
    <w:abstractNumId w:val="8"/>
  </w:num>
  <w:num w:numId="17">
    <w:abstractNumId w:val="37"/>
  </w:num>
  <w:num w:numId="18">
    <w:abstractNumId w:val="34"/>
  </w:num>
  <w:num w:numId="19">
    <w:abstractNumId w:val="33"/>
  </w:num>
  <w:num w:numId="20">
    <w:abstractNumId w:val="1"/>
  </w:num>
  <w:num w:numId="21">
    <w:abstractNumId w:val="0"/>
  </w:num>
  <w:num w:numId="22">
    <w:abstractNumId w:val="12"/>
  </w:num>
  <w:num w:numId="23">
    <w:abstractNumId w:val="17"/>
  </w:num>
  <w:num w:numId="24">
    <w:abstractNumId w:val="30"/>
  </w:num>
  <w:num w:numId="25">
    <w:abstractNumId w:val="36"/>
  </w:num>
  <w:num w:numId="26">
    <w:abstractNumId w:val="9"/>
  </w:num>
  <w:num w:numId="27">
    <w:abstractNumId w:val="13"/>
  </w:num>
  <w:num w:numId="28">
    <w:abstractNumId w:val="21"/>
  </w:num>
  <w:num w:numId="29">
    <w:abstractNumId w:val="28"/>
  </w:num>
  <w:num w:numId="30">
    <w:abstractNumId w:val="14"/>
  </w:num>
  <w:num w:numId="31">
    <w:abstractNumId w:val="18"/>
  </w:num>
  <w:num w:numId="32">
    <w:abstractNumId w:val="3"/>
  </w:num>
  <w:num w:numId="33">
    <w:abstractNumId w:val="25"/>
  </w:num>
  <w:num w:numId="34">
    <w:abstractNumId w:val="26"/>
  </w:num>
  <w:num w:numId="35">
    <w:abstractNumId w:val="16"/>
  </w:num>
  <w:num w:numId="36">
    <w:abstractNumId w:val="23"/>
  </w:num>
  <w:num w:numId="37">
    <w:abstractNumId w:val="4"/>
  </w:num>
  <w:num w:numId="38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58"/>
    <w:rsid w:val="00034A91"/>
    <w:rsid w:val="0008564F"/>
    <w:rsid w:val="00095551"/>
    <w:rsid w:val="000B486A"/>
    <w:rsid w:val="000E5291"/>
    <w:rsid w:val="000F2F74"/>
    <w:rsid w:val="001352E0"/>
    <w:rsid w:val="001472A0"/>
    <w:rsid w:val="00181694"/>
    <w:rsid w:val="001C4811"/>
    <w:rsid w:val="001E4A2D"/>
    <w:rsid w:val="001F0D8D"/>
    <w:rsid w:val="00225B10"/>
    <w:rsid w:val="0023018E"/>
    <w:rsid w:val="00253A3D"/>
    <w:rsid w:val="00253D12"/>
    <w:rsid w:val="00263FD1"/>
    <w:rsid w:val="00276CA0"/>
    <w:rsid w:val="002B42BF"/>
    <w:rsid w:val="002C4B14"/>
    <w:rsid w:val="002F54FF"/>
    <w:rsid w:val="00372DC6"/>
    <w:rsid w:val="003B518F"/>
    <w:rsid w:val="003C5CE8"/>
    <w:rsid w:val="003C6394"/>
    <w:rsid w:val="003C7E26"/>
    <w:rsid w:val="003D752D"/>
    <w:rsid w:val="003E1714"/>
    <w:rsid w:val="003E2E3A"/>
    <w:rsid w:val="003F2664"/>
    <w:rsid w:val="00450EC9"/>
    <w:rsid w:val="0046322B"/>
    <w:rsid w:val="00476A2C"/>
    <w:rsid w:val="004802B5"/>
    <w:rsid w:val="004F551F"/>
    <w:rsid w:val="004F55CC"/>
    <w:rsid w:val="0050324A"/>
    <w:rsid w:val="0055203B"/>
    <w:rsid w:val="00584605"/>
    <w:rsid w:val="005B580C"/>
    <w:rsid w:val="006954CD"/>
    <w:rsid w:val="006A7246"/>
    <w:rsid w:val="006B0435"/>
    <w:rsid w:val="00712BDB"/>
    <w:rsid w:val="00713F4C"/>
    <w:rsid w:val="00734618"/>
    <w:rsid w:val="00740A56"/>
    <w:rsid w:val="00746B20"/>
    <w:rsid w:val="00766F7B"/>
    <w:rsid w:val="007C1005"/>
    <w:rsid w:val="007D2996"/>
    <w:rsid w:val="008A1517"/>
    <w:rsid w:val="0090024E"/>
    <w:rsid w:val="00905920"/>
    <w:rsid w:val="00940CD4"/>
    <w:rsid w:val="0094521F"/>
    <w:rsid w:val="00953C43"/>
    <w:rsid w:val="0095743D"/>
    <w:rsid w:val="009A39A3"/>
    <w:rsid w:val="009A5CAC"/>
    <w:rsid w:val="009D568A"/>
    <w:rsid w:val="00A046BA"/>
    <w:rsid w:val="00A071FC"/>
    <w:rsid w:val="00A161E0"/>
    <w:rsid w:val="00A35C75"/>
    <w:rsid w:val="00A3788E"/>
    <w:rsid w:val="00A94948"/>
    <w:rsid w:val="00AF264F"/>
    <w:rsid w:val="00B033B8"/>
    <w:rsid w:val="00B41C4A"/>
    <w:rsid w:val="00B819CD"/>
    <w:rsid w:val="00B96538"/>
    <w:rsid w:val="00BA0026"/>
    <w:rsid w:val="00BB0DF1"/>
    <w:rsid w:val="00C06BDF"/>
    <w:rsid w:val="00C326B9"/>
    <w:rsid w:val="00C43C3D"/>
    <w:rsid w:val="00C64E40"/>
    <w:rsid w:val="00C74ACB"/>
    <w:rsid w:val="00C91BCA"/>
    <w:rsid w:val="00CA3D50"/>
    <w:rsid w:val="00CB0DB4"/>
    <w:rsid w:val="00CB7A0B"/>
    <w:rsid w:val="00CE0779"/>
    <w:rsid w:val="00D05F8A"/>
    <w:rsid w:val="00D22AF3"/>
    <w:rsid w:val="00D37F2C"/>
    <w:rsid w:val="00D4236F"/>
    <w:rsid w:val="00D63C33"/>
    <w:rsid w:val="00DE6185"/>
    <w:rsid w:val="00E32DAF"/>
    <w:rsid w:val="00E5276D"/>
    <w:rsid w:val="00E840E8"/>
    <w:rsid w:val="00EB24B8"/>
    <w:rsid w:val="00EB6758"/>
    <w:rsid w:val="00EC1D49"/>
    <w:rsid w:val="00EE5169"/>
    <w:rsid w:val="00F16052"/>
    <w:rsid w:val="00F17283"/>
    <w:rsid w:val="00F42FA9"/>
    <w:rsid w:val="00F6265B"/>
    <w:rsid w:val="00FB2514"/>
    <w:rsid w:val="00FD113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322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161E0"/>
    <w:pPr>
      <w:keepNext/>
      <w:pBdr>
        <w:bottom w:val="single" w:sz="4" w:space="1" w:color="auto"/>
      </w:pBdr>
      <w:spacing w:before="240" w:after="120"/>
      <w:outlineLvl w:val="0"/>
    </w:pPr>
    <w:rPr>
      <w:rFonts w:cs="Arial"/>
      <w:b/>
      <w:bCs/>
      <w:color w:val="333399"/>
      <w:kern w:val="32"/>
      <w:sz w:val="22"/>
      <w:szCs w:val="28"/>
    </w:rPr>
  </w:style>
  <w:style w:type="paragraph" w:styleId="Heading3">
    <w:name w:val="heading 3"/>
    <w:basedOn w:val="Normal"/>
    <w:next w:val="Normal"/>
    <w:qFormat/>
    <w:rsid w:val="0046322B"/>
    <w:pPr>
      <w:keepNext/>
      <w:outlineLvl w:val="2"/>
    </w:pPr>
    <w:rPr>
      <w:b/>
      <w:bCs/>
      <w:color w:val="333399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322B"/>
    <w:rPr>
      <w:color w:val="0000FF"/>
      <w:u w:val="single"/>
    </w:rPr>
  </w:style>
  <w:style w:type="paragraph" w:styleId="Header">
    <w:name w:val="header"/>
    <w:basedOn w:val="Normal"/>
    <w:rsid w:val="0046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6322B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46322B"/>
    <w:rPr>
      <w:b/>
      <w:bCs/>
      <w:color w:val="333399"/>
      <w:szCs w:val="24"/>
    </w:rPr>
  </w:style>
  <w:style w:type="paragraph" w:styleId="BalloonText">
    <w:name w:val="Balloon Text"/>
    <w:basedOn w:val="Normal"/>
    <w:semiHidden/>
    <w:rsid w:val="0046322B"/>
    <w:rPr>
      <w:rFonts w:ascii="Tahoma" w:hAnsi="Tahoma" w:cs="Tahoma"/>
      <w:sz w:val="16"/>
      <w:szCs w:val="16"/>
    </w:rPr>
  </w:style>
  <w:style w:type="paragraph" w:customStyle="1" w:styleId="steps">
    <w:name w:val="steps"/>
    <w:basedOn w:val="Normal"/>
    <w:rsid w:val="0046322B"/>
    <w:pPr>
      <w:spacing w:before="120" w:after="120" w:line="384" w:lineRule="auto"/>
    </w:pPr>
    <w:rPr>
      <w:rFonts w:ascii="Tahoma" w:hAnsi="Tahoma" w:cs="Tahoma"/>
      <w:color w:val="333333"/>
      <w:lang w:val="en-US" w:eastAsia="en-US"/>
    </w:rPr>
  </w:style>
  <w:style w:type="paragraph" w:customStyle="1" w:styleId="Bullet">
    <w:name w:val="Bullet"/>
    <w:basedOn w:val="List2"/>
    <w:rsid w:val="0046322B"/>
    <w:pPr>
      <w:numPr>
        <w:ilvl w:val="1"/>
        <w:numId w:val="1"/>
      </w:numPr>
      <w:tabs>
        <w:tab w:val="left" w:pos="4320"/>
      </w:tabs>
      <w:spacing w:before="60" w:after="60"/>
    </w:pPr>
    <w:rPr>
      <w:sz w:val="22"/>
      <w:lang w:eastAsia="en-US"/>
    </w:rPr>
  </w:style>
  <w:style w:type="paragraph" w:customStyle="1" w:styleId="ActionChar">
    <w:name w:val="Action Char"/>
    <w:basedOn w:val="Normal"/>
    <w:rsid w:val="0046322B"/>
    <w:pPr>
      <w:spacing w:before="120" w:line="360" w:lineRule="auto"/>
    </w:pPr>
    <w:rPr>
      <w:sz w:val="22"/>
      <w:lang w:eastAsia="en-US"/>
    </w:rPr>
  </w:style>
  <w:style w:type="character" w:customStyle="1" w:styleId="ActionCharChar">
    <w:name w:val="Action Char Char"/>
    <w:basedOn w:val="DefaultParagraphFont"/>
    <w:rsid w:val="0046322B"/>
    <w:rPr>
      <w:rFonts w:ascii="Arial" w:hAnsi="Arial"/>
      <w:sz w:val="22"/>
      <w:lang w:val="en-GB" w:eastAsia="en-US" w:bidi="ar-SA"/>
    </w:rPr>
  </w:style>
  <w:style w:type="character" w:customStyle="1" w:styleId="BulletChar">
    <w:name w:val="Bullet Char"/>
    <w:basedOn w:val="DefaultParagraphFont"/>
    <w:rsid w:val="0046322B"/>
    <w:rPr>
      <w:rFonts w:ascii="Arial" w:hAnsi="Arial"/>
      <w:sz w:val="22"/>
      <w:lang w:val="en-GB" w:eastAsia="en-US" w:bidi="ar-SA"/>
    </w:rPr>
  </w:style>
  <w:style w:type="paragraph" w:styleId="List2">
    <w:name w:val="List 2"/>
    <w:basedOn w:val="Normal"/>
    <w:rsid w:val="0046322B"/>
    <w:pPr>
      <w:ind w:left="566" w:hanging="283"/>
    </w:pPr>
  </w:style>
  <w:style w:type="character" w:styleId="Strong">
    <w:name w:val="Strong"/>
    <w:basedOn w:val="DefaultParagraphFont"/>
    <w:qFormat/>
    <w:rsid w:val="006954CD"/>
    <w:rPr>
      <w:b/>
      <w:bCs/>
    </w:rPr>
  </w:style>
  <w:style w:type="paragraph" w:customStyle="1" w:styleId="StyleHeading110pt">
    <w:name w:val="Style Heading 1 + 10 pt"/>
    <w:basedOn w:val="Heading1"/>
    <w:link w:val="StyleHeading110ptChar"/>
    <w:rsid w:val="00A161E0"/>
  </w:style>
  <w:style w:type="character" w:customStyle="1" w:styleId="Heading1Char">
    <w:name w:val="Heading 1 Char"/>
    <w:basedOn w:val="DefaultParagraphFont"/>
    <w:link w:val="Heading1"/>
    <w:rsid w:val="00A161E0"/>
    <w:rPr>
      <w:rFonts w:ascii="Arial" w:hAnsi="Arial" w:cs="Arial"/>
      <w:b/>
      <w:bCs/>
      <w:color w:val="333399"/>
      <w:kern w:val="32"/>
      <w:sz w:val="22"/>
      <w:szCs w:val="28"/>
      <w:lang w:val="en-GB" w:eastAsia="en-GB" w:bidi="ar-SA"/>
    </w:rPr>
  </w:style>
  <w:style w:type="character" w:customStyle="1" w:styleId="StyleHeading110ptChar">
    <w:name w:val="Style Heading 1 + 10 pt Char"/>
    <w:basedOn w:val="Heading1Char"/>
    <w:link w:val="StyleHeading110pt"/>
    <w:rsid w:val="00A161E0"/>
    <w:rPr>
      <w:rFonts w:ascii="Arial" w:hAnsi="Arial" w:cs="Arial"/>
      <w:b/>
      <w:bCs/>
      <w:color w:val="333399"/>
      <w:kern w:val="32"/>
      <w:sz w:val="22"/>
      <w:szCs w:val="28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A94948"/>
    <w:pPr>
      <w:ind w:left="720"/>
      <w:contextualSpacing/>
    </w:pPr>
  </w:style>
  <w:style w:type="character" w:styleId="Emphasis">
    <w:name w:val="Emphasis"/>
    <w:basedOn w:val="DefaultParagraphFont"/>
    <w:qFormat/>
    <w:rsid w:val="00C43C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322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161E0"/>
    <w:pPr>
      <w:keepNext/>
      <w:pBdr>
        <w:bottom w:val="single" w:sz="4" w:space="1" w:color="auto"/>
      </w:pBdr>
      <w:spacing w:before="240" w:after="120"/>
      <w:outlineLvl w:val="0"/>
    </w:pPr>
    <w:rPr>
      <w:rFonts w:cs="Arial"/>
      <w:b/>
      <w:bCs/>
      <w:color w:val="333399"/>
      <w:kern w:val="32"/>
      <w:sz w:val="22"/>
      <w:szCs w:val="28"/>
    </w:rPr>
  </w:style>
  <w:style w:type="paragraph" w:styleId="Heading3">
    <w:name w:val="heading 3"/>
    <w:basedOn w:val="Normal"/>
    <w:next w:val="Normal"/>
    <w:qFormat/>
    <w:rsid w:val="0046322B"/>
    <w:pPr>
      <w:keepNext/>
      <w:outlineLvl w:val="2"/>
    </w:pPr>
    <w:rPr>
      <w:b/>
      <w:bCs/>
      <w:color w:val="333399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322B"/>
    <w:rPr>
      <w:color w:val="0000FF"/>
      <w:u w:val="single"/>
    </w:rPr>
  </w:style>
  <w:style w:type="paragraph" w:styleId="Header">
    <w:name w:val="header"/>
    <w:basedOn w:val="Normal"/>
    <w:rsid w:val="0046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6322B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46322B"/>
    <w:rPr>
      <w:b/>
      <w:bCs/>
      <w:color w:val="333399"/>
      <w:szCs w:val="24"/>
    </w:rPr>
  </w:style>
  <w:style w:type="paragraph" w:styleId="BalloonText">
    <w:name w:val="Balloon Text"/>
    <w:basedOn w:val="Normal"/>
    <w:semiHidden/>
    <w:rsid w:val="0046322B"/>
    <w:rPr>
      <w:rFonts w:ascii="Tahoma" w:hAnsi="Tahoma" w:cs="Tahoma"/>
      <w:sz w:val="16"/>
      <w:szCs w:val="16"/>
    </w:rPr>
  </w:style>
  <w:style w:type="paragraph" w:customStyle="1" w:styleId="steps">
    <w:name w:val="steps"/>
    <w:basedOn w:val="Normal"/>
    <w:rsid w:val="0046322B"/>
    <w:pPr>
      <w:spacing w:before="120" w:after="120" w:line="384" w:lineRule="auto"/>
    </w:pPr>
    <w:rPr>
      <w:rFonts w:ascii="Tahoma" w:hAnsi="Tahoma" w:cs="Tahoma"/>
      <w:color w:val="333333"/>
      <w:lang w:val="en-US" w:eastAsia="en-US"/>
    </w:rPr>
  </w:style>
  <w:style w:type="paragraph" w:customStyle="1" w:styleId="Bullet">
    <w:name w:val="Bullet"/>
    <w:basedOn w:val="List2"/>
    <w:rsid w:val="0046322B"/>
    <w:pPr>
      <w:numPr>
        <w:ilvl w:val="1"/>
        <w:numId w:val="1"/>
      </w:numPr>
      <w:tabs>
        <w:tab w:val="left" w:pos="4320"/>
      </w:tabs>
      <w:spacing w:before="60" w:after="60"/>
    </w:pPr>
    <w:rPr>
      <w:sz w:val="22"/>
      <w:lang w:eastAsia="en-US"/>
    </w:rPr>
  </w:style>
  <w:style w:type="paragraph" w:customStyle="1" w:styleId="ActionChar">
    <w:name w:val="Action Char"/>
    <w:basedOn w:val="Normal"/>
    <w:rsid w:val="0046322B"/>
    <w:pPr>
      <w:spacing w:before="120" w:line="360" w:lineRule="auto"/>
    </w:pPr>
    <w:rPr>
      <w:sz w:val="22"/>
      <w:lang w:eastAsia="en-US"/>
    </w:rPr>
  </w:style>
  <w:style w:type="character" w:customStyle="1" w:styleId="ActionCharChar">
    <w:name w:val="Action Char Char"/>
    <w:basedOn w:val="DefaultParagraphFont"/>
    <w:rsid w:val="0046322B"/>
    <w:rPr>
      <w:rFonts w:ascii="Arial" w:hAnsi="Arial"/>
      <w:sz w:val="22"/>
      <w:lang w:val="en-GB" w:eastAsia="en-US" w:bidi="ar-SA"/>
    </w:rPr>
  </w:style>
  <w:style w:type="character" w:customStyle="1" w:styleId="BulletChar">
    <w:name w:val="Bullet Char"/>
    <w:basedOn w:val="DefaultParagraphFont"/>
    <w:rsid w:val="0046322B"/>
    <w:rPr>
      <w:rFonts w:ascii="Arial" w:hAnsi="Arial"/>
      <w:sz w:val="22"/>
      <w:lang w:val="en-GB" w:eastAsia="en-US" w:bidi="ar-SA"/>
    </w:rPr>
  </w:style>
  <w:style w:type="paragraph" w:styleId="List2">
    <w:name w:val="List 2"/>
    <w:basedOn w:val="Normal"/>
    <w:rsid w:val="0046322B"/>
    <w:pPr>
      <w:ind w:left="566" w:hanging="283"/>
    </w:pPr>
  </w:style>
  <w:style w:type="character" w:styleId="Strong">
    <w:name w:val="Strong"/>
    <w:basedOn w:val="DefaultParagraphFont"/>
    <w:qFormat/>
    <w:rsid w:val="006954CD"/>
    <w:rPr>
      <w:b/>
      <w:bCs/>
    </w:rPr>
  </w:style>
  <w:style w:type="paragraph" w:customStyle="1" w:styleId="StyleHeading110pt">
    <w:name w:val="Style Heading 1 + 10 pt"/>
    <w:basedOn w:val="Heading1"/>
    <w:link w:val="StyleHeading110ptChar"/>
    <w:rsid w:val="00A161E0"/>
  </w:style>
  <w:style w:type="character" w:customStyle="1" w:styleId="Heading1Char">
    <w:name w:val="Heading 1 Char"/>
    <w:basedOn w:val="DefaultParagraphFont"/>
    <w:link w:val="Heading1"/>
    <w:rsid w:val="00A161E0"/>
    <w:rPr>
      <w:rFonts w:ascii="Arial" w:hAnsi="Arial" w:cs="Arial"/>
      <w:b/>
      <w:bCs/>
      <w:color w:val="333399"/>
      <w:kern w:val="32"/>
      <w:sz w:val="22"/>
      <w:szCs w:val="28"/>
      <w:lang w:val="en-GB" w:eastAsia="en-GB" w:bidi="ar-SA"/>
    </w:rPr>
  </w:style>
  <w:style w:type="character" w:customStyle="1" w:styleId="StyleHeading110ptChar">
    <w:name w:val="Style Heading 1 + 10 pt Char"/>
    <w:basedOn w:val="Heading1Char"/>
    <w:link w:val="StyleHeading110pt"/>
    <w:rsid w:val="00A161E0"/>
    <w:rPr>
      <w:rFonts w:ascii="Arial" w:hAnsi="Arial" w:cs="Arial"/>
      <w:b/>
      <w:bCs/>
      <w:color w:val="333399"/>
      <w:kern w:val="32"/>
      <w:sz w:val="22"/>
      <w:szCs w:val="28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A94948"/>
    <w:pPr>
      <w:ind w:left="720"/>
      <w:contextualSpacing/>
    </w:pPr>
  </w:style>
  <w:style w:type="character" w:styleId="Emphasis">
    <w:name w:val="Emphasis"/>
    <w:basedOn w:val="DefaultParagraphFont"/>
    <w:qFormat/>
    <w:rsid w:val="00C43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83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17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106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159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453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383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021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708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74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828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367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484">
          <w:marLeft w:val="400"/>
          <w:marRight w:val="40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CB6B10-0AA2-4456-B85D-AC94D9EC5C9F}" type="doc">
      <dgm:prSet loTypeId="urn:microsoft.com/office/officeart/2005/8/layout/hProcess6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B341986-DFF8-4565-993A-43E3429EABFB}">
      <dgm:prSet phldrT="[Text]" custT="1"/>
      <dgm:spPr/>
      <dgm:t>
        <a:bodyPr/>
        <a:lstStyle/>
        <a:p>
          <a:pPr algn="ctr"/>
          <a:r>
            <a:rPr lang="en-GB" sz="500"/>
            <a:t>Selet VTBI (volume to be Infused)</a:t>
          </a:r>
        </a:p>
      </dgm:t>
    </dgm:pt>
    <dgm:pt modelId="{227BBA76-D30C-44C4-9A1D-C04ADA77834C}" type="parTrans" cxnId="{201B073A-C895-4D8E-A634-E7ECC4EA754A}">
      <dgm:prSet/>
      <dgm:spPr/>
      <dgm:t>
        <a:bodyPr/>
        <a:lstStyle/>
        <a:p>
          <a:pPr algn="ctr"/>
          <a:endParaRPr lang="en-GB" sz="1800"/>
        </a:p>
      </dgm:t>
    </dgm:pt>
    <dgm:pt modelId="{EFB6FDA5-642A-41A0-A803-819F6DE989C6}" type="sibTrans" cxnId="{201B073A-C895-4D8E-A634-E7ECC4EA754A}">
      <dgm:prSet/>
      <dgm:spPr/>
      <dgm:t>
        <a:bodyPr/>
        <a:lstStyle/>
        <a:p>
          <a:pPr algn="ctr"/>
          <a:endParaRPr lang="en-GB" sz="1800"/>
        </a:p>
      </dgm:t>
    </dgm:pt>
    <dgm:pt modelId="{8F1BB271-BBB0-42DA-A582-A66F9D3CAB81}">
      <dgm:prSet phldrT="[Text]" custT="1"/>
      <dgm:spPr/>
      <dgm:t>
        <a:bodyPr/>
        <a:lstStyle/>
        <a:p>
          <a:pPr algn="ctr"/>
          <a:r>
            <a:rPr lang="en-GB" sz="700"/>
            <a:t>Press OK</a:t>
          </a:r>
        </a:p>
      </dgm:t>
    </dgm:pt>
    <dgm:pt modelId="{03E7375C-5B7C-4916-98D9-3B755B0AB91D}" type="parTrans" cxnId="{DDC01325-5ED9-4F8C-B790-4619BAD64F9B}">
      <dgm:prSet/>
      <dgm:spPr/>
      <dgm:t>
        <a:bodyPr/>
        <a:lstStyle/>
        <a:p>
          <a:pPr algn="ctr"/>
          <a:endParaRPr lang="en-GB" sz="1800"/>
        </a:p>
      </dgm:t>
    </dgm:pt>
    <dgm:pt modelId="{998CDE8E-A119-4E16-AF4E-4517FAB88CD0}" type="sibTrans" cxnId="{DDC01325-5ED9-4F8C-B790-4619BAD64F9B}">
      <dgm:prSet/>
      <dgm:spPr/>
      <dgm:t>
        <a:bodyPr/>
        <a:lstStyle/>
        <a:p>
          <a:pPr algn="ctr"/>
          <a:endParaRPr lang="en-GB" sz="1800"/>
        </a:p>
      </dgm:t>
    </dgm:pt>
    <dgm:pt modelId="{750B625E-535A-4EDE-898E-C82F86A9DA68}">
      <dgm:prSet phldrT="[Text]" custT="1"/>
      <dgm:spPr/>
      <dgm:t>
        <a:bodyPr/>
        <a:lstStyle/>
        <a:p>
          <a:pPr algn="ctr"/>
          <a:r>
            <a:rPr lang="en-GB" sz="500"/>
            <a:t>Select Time</a:t>
          </a:r>
        </a:p>
      </dgm:t>
    </dgm:pt>
    <dgm:pt modelId="{9A95FCDB-97FD-489F-8DE2-8B204E7A909E}" type="parTrans" cxnId="{BC5AB58B-E697-41B9-BFB0-FBB45BD2824B}">
      <dgm:prSet/>
      <dgm:spPr/>
      <dgm:t>
        <a:bodyPr/>
        <a:lstStyle/>
        <a:p>
          <a:pPr algn="ctr"/>
          <a:endParaRPr lang="en-GB" sz="1800"/>
        </a:p>
      </dgm:t>
    </dgm:pt>
    <dgm:pt modelId="{1FD4FB27-8FC9-4082-B45E-B70EB1CF6899}" type="sibTrans" cxnId="{BC5AB58B-E697-41B9-BFB0-FBB45BD2824B}">
      <dgm:prSet/>
      <dgm:spPr/>
      <dgm:t>
        <a:bodyPr/>
        <a:lstStyle/>
        <a:p>
          <a:pPr algn="ctr"/>
          <a:endParaRPr lang="en-GB" sz="1800"/>
        </a:p>
      </dgm:t>
    </dgm:pt>
    <dgm:pt modelId="{073B7D18-CBA0-4529-A138-30857B48A8DB}">
      <dgm:prSet phldrT="[Text]" custT="1"/>
      <dgm:spPr/>
      <dgm:t>
        <a:bodyPr/>
        <a:lstStyle/>
        <a:p>
          <a:pPr algn="ctr"/>
          <a:r>
            <a:rPr lang="en-GB" sz="700"/>
            <a:t>Hr / Min</a:t>
          </a:r>
        </a:p>
      </dgm:t>
    </dgm:pt>
    <dgm:pt modelId="{1CBC3952-0CAF-46FC-8A6E-9A1EE6A05D44}" type="parTrans" cxnId="{9C669EF1-8749-4BE0-B023-AFF15A4CDE69}">
      <dgm:prSet/>
      <dgm:spPr/>
      <dgm:t>
        <a:bodyPr/>
        <a:lstStyle/>
        <a:p>
          <a:pPr algn="ctr"/>
          <a:endParaRPr lang="en-GB" sz="1800"/>
        </a:p>
      </dgm:t>
    </dgm:pt>
    <dgm:pt modelId="{0F2A9826-64B0-4A1F-8ED9-4E31C2849CBE}" type="sibTrans" cxnId="{9C669EF1-8749-4BE0-B023-AFF15A4CDE69}">
      <dgm:prSet/>
      <dgm:spPr/>
      <dgm:t>
        <a:bodyPr/>
        <a:lstStyle/>
        <a:p>
          <a:pPr algn="ctr"/>
          <a:endParaRPr lang="en-GB" sz="1800"/>
        </a:p>
      </dgm:t>
    </dgm:pt>
    <dgm:pt modelId="{96195A87-8915-48D9-9899-5D98FD4E24CF}">
      <dgm:prSet phldrT="[Text]" custT="1"/>
      <dgm:spPr/>
      <dgm:t>
        <a:bodyPr/>
        <a:lstStyle/>
        <a:p>
          <a:pPr algn="ctr"/>
          <a:r>
            <a:rPr lang="en-GB" sz="700"/>
            <a:t>Press OK</a:t>
          </a:r>
        </a:p>
      </dgm:t>
    </dgm:pt>
    <dgm:pt modelId="{6C6AF302-E643-40A7-8E89-3DBECCF0B9A6}" type="parTrans" cxnId="{A4A4FD6F-ABAB-4DA9-B1D5-8C110EB7560F}">
      <dgm:prSet/>
      <dgm:spPr/>
      <dgm:t>
        <a:bodyPr/>
        <a:lstStyle/>
        <a:p>
          <a:pPr algn="ctr"/>
          <a:endParaRPr lang="en-GB" sz="1800"/>
        </a:p>
      </dgm:t>
    </dgm:pt>
    <dgm:pt modelId="{EF29DF9D-2DE4-4EA5-B14D-00F82F8D381B}" type="sibTrans" cxnId="{A4A4FD6F-ABAB-4DA9-B1D5-8C110EB7560F}">
      <dgm:prSet/>
      <dgm:spPr/>
      <dgm:t>
        <a:bodyPr/>
        <a:lstStyle/>
        <a:p>
          <a:pPr algn="ctr"/>
          <a:endParaRPr lang="en-GB" sz="1800"/>
        </a:p>
      </dgm:t>
    </dgm:pt>
    <dgm:pt modelId="{67DAA661-2CA6-4E40-A715-00320DC5F014}">
      <dgm:prSet phldrT="[Text]" custT="1"/>
      <dgm:spPr/>
      <dgm:t>
        <a:bodyPr/>
        <a:lstStyle/>
        <a:p>
          <a:pPr algn="ctr"/>
          <a:r>
            <a:rPr lang="en-GB" sz="500"/>
            <a:t>Check Flow Rate</a:t>
          </a:r>
        </a:p>
      </dgm:t>
    </dgm:pt>
    <dgm:pt modelId="{AAD0BF6C-3564-450A-81E7-26A973D4D095}" type="parTrans" cxnId="{44E3091B-838D-4CCD-BF9B-A62F899833CF}">
      <dgm:prSet/>
      <dgm:spPr/>
      <dgm:t>
        <a:bodyPr/>
        <a:lstStyle/>
        <a:p>
          <a:pPr algn="ctr"/>
          <a:endParaRPr lang="en-GB" sz="1800"/>
        </a:p>
      </dgm:t>
    </dgm:pt>
    <dgm:pt modelId="{CE89B70E-5294-43EC-9E72-B97ED341253F}" type="sibTrans" cxnId="{44E3091B-838D-4CCD-BF9B-A62F899833CF}">
      <dgm:prSet/>
      <dgm:spPr/>
      <dgm:t>
        <a:bodyPr/>
        <a:lstStyle/>
        <a:p>
          <a:pPr algn="ctr"/>
          <a:endParaRPr lang="en-GB" sz="1800"/>
        </a:p>
      </dgm:t>
    </dgm:pt>
    <dgm:pt modelId="{1F5A6E9F-81BF-4B97-AAEB-A2945444EC18}">
      <dgm:prSet phldrT="[Text]" custT="1"/>
      <dgm:spPr/>
      <dgm:t>
        <a:bodyPr/>
        <a:lstStyle/>
        <a:p>
          <a:pPr algn="ctr"/>
          <a:r>
            <a:rPr lang="en-GB" sz="700"/>
            <a:t>ml per hr / min</a:t>
          </a:r>
        </a:p>
      </dgm:t>
    </dgm:pt>
    <dgm:pt modelId="{9B15386E-8452-4C63-A63C-EA021E226DFD}" type="parTrans" cxnId="{495F20AB-AFED-4056-B214-EFD70B1D69B5}">
      <dgm:prSet/>
      <dgm:spPr/>
      <dgm:t>
        <a:bodyPr/>
        <a:lstStyle/>
        <a:p>
          <a:pPr algn="ctr"/>
          <a:endParaRPr lang="en-GB" sz="1800"/>
        </a:p>
      </dgm:t>
    </dgm:pt>
    <dgm:pt modelId="{6C09FEA0-AD06-4980-9C0F-F20297255835}" type="sibTrans" cxnId="{495F20AB-AFED-4056-B214-EFD70B1D69B5}">
      <dgm:prSet/>
      <dgm:spPr/>
      <dgm:t>
        <a:bodyPr/>
        <a:lstStyle/>
        <a:p>
          <a:pPr algn="ctr"/>
          <a:endParaRPr lang="en-GB" sz="1800"/>
        </a:p>
      </dgm:t>
    </dgm:pt>
    <dgm:pt modelId="{E0FF038F-A52D-42D5-ACB3-CC02FDA03CA6}">
      <dgm:prSet phldrT="[Text]" custT="1"/>
      <dgm:spPr/>
      <dgm:t>
        <a:bodyPr/>
        <a:lstStyle/>
        <a:p>
          <a:pPr algn="ctr"/>
          <a:r>
            <a:rPr lang="en-GB" sz="700"/>
            <a:t>Press OK</a:t>
          </a:r>
        </a:p>
      </dgm:t>
    </dgm:pt>
    <dgm:pt modelId="{83BF0229-120A-48DC-8E70-92E60EAC808D}" type="parTrans" cxnId="{67833829-354B-492C-AB3F-A0F10F84F5EC}">
      <dgm:prSet/>
      <dgm:spPr/>
      <dgm:t>
        <a:bodyPr/>
        <a:lstStyle/>
        <a:p>
          <a:pPr algn="ctr"/>
          <a:endParaRPr lang="en-GB" sz="1800"/>
        </a:p>
      </dgm:t>
    </dgm:pt>
    <dgm:pt modelId="{A2634774-2373-4594-B9B4-D0201982CEA1}" type="sibTrans" cxnId="{67833829-354B-492C-AB3F-A0F10F84F5EC}">
      <dgm:prSet/>
      <dgm:spPr/>
      <dgm:t>
        <a:bodyPr/>
        <a:lstStyle/>
        <a:p>
          <a:pPr algn="ctr"/>
          <a:endParaRPr lang="en-GB" sz="1800"/>
        </a:p>
      </dgm:t>
    </dgm:pt>
    <dgm:pt modelId="{B011DB20-02C4-4BB6-BBAF-33B501BE602B}">
      <dgm:prSet phldrT="[Text]" custT="1"/>
      <dgm:spPr/>
      <dgm:t>
        <a:bodyPr/>
        <a:lstStyle/>
        <a:p>
          <a:pPr algn="ctr"/>
          <a:r>
            <a:rPr lang="en-GB" sz="700"/>
            <a:t>ml</a:t>
          </a:r>
        </a:p>
      </dgm:t>
    </dgm:pt>
    <dgm:pt modelId="{C662A02E-A54A-40F4-A331-41474EF8E3AA}" type="sibTrans" cxnId="{781EF7E2-02DC-48D0-A536-E4F37098CE50}">
      <dgm:prSet/>
      <dgm:spPr/>
      <dgm:t>
        <a:bodyPr/>
        <a:lstStyle/>
        <a:p>
          <a:pPr algn="ctr"/>
          <a:endParaRPr lang="en-GB" sz="1800"/>
        </a:p>
      </dgm:t>
    </dgm:pt>
    <dgm:pt modelId="{DE43B81A-32DA-4E2E-B2A9-47C1671E3801}" type="parTrans" cxnId="{781EF7E2-02DC-48D0-A536-E4F37098CE50}">
      <dgm:prSet/>
      <dgm:spPr/>
      <dgm:t>
        <a:bodyPr/>
        <a:lstStyle/>
        <a:p>
          <a:pPr algn="ctr"/>
          <a:endParaRPr lang="en-GB" sz="1800"/>
        </a:p>
      </dgm:t>
    </dgm:pt>
    <dgm:pt modelId="{7EACE184-8A9E-4120-BB6C-9289FD106ADE}" type="pres">
      <dgm:prSet presAssocID="{98CB6B10-0AA2-4456-B85D-AC94D9EC5C9F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7D20A4E0-CE31-42A1-9039-14908EF3DC2B}" type="pres">
      <dgm:prSet presAssocID="{AB341986-DFF8-4565-993A-43E3429EABFB}" presName="compNode" presStyleCnt="0"/>
      <dgm:spPr/>
    </dgm:pt>
    <dgm:pt modelId="{EB2671A0-BCEE-462D-AF0C-7D9099E96AB2}" type="pres">
      <dgm:prSet presAssocID="{AB341986-DFF8-4565-993A-43E3429EABFB}" presName="noGeometry" presStyleCnt="0"/>
      <dgm:spPr/>
    </dgm:pt>
    <dgm:pt modelId="{934BCDEC-C7F5-428D-B6EE-6BCC4539F0E0}" type="pres">
      <dgm:prSet presAssocID="{AB341986-DFF8-4565-993A-43E3429EABFB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D836AE5-7B28-418D-A58C-6082E2CDD975}" type="pres">
      <dgm:prSet presAssocID="{AB341986-DFF8-4565-993A-43E3429EABFB}" presName="childTextHidden" presStyleLbl="bgAccFollowNode1" presStyleIdx="0" presStyleCnt="3"/>
      <dgm:spPr/>
      <dgm:t>
        <a:bodyPr/>
        <a:lstStyle/>
        <a:p>
          <a:endParaRPr lang="en-GB"/>
        </a:p>
      </dgm:t>
    </dgm:pt>
    <dgm:pt modelId="{8840CB11-AFF3-447E-8DB0-377E6ED94FFE}" type="pres">
      <dgm:prSet presAssocID="{AB341986-DFF8-4565-993A-43E3429EABFB}" presName="parentText" presStyleLbl="node1" presStyleIdx="0" presStyleCnt="3" custScaleX="106080" custScaleY="20122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EC43CF0-DF9A-44BA-BAAD-3F567829E864}" type="pres">
      <dgm:prSet presAssocID="{AB341986-DFF8-4565-993A-43E3429EABFB}" presName="aSpace" presStyleCnt="0"/>
      <dgm:spPr/>
    </dgm:pt>
    <dgm:pt modelId="{D9C3E3AC-8158-4F0F-A67F-79A3CCF860C4}" type="pres">
      <dgm:prSet presAssocID="{750B625E-535A-4EDE-898E-C82F86A9DA68}" presName="compNode" presStyleCnt="0"/>
      <dgm:spPr/>
    </dgm:pt>
    <dgm:pt modelId="{75B8D414-4F5C-4EB8-9A57-9302FACBE059}" type="pres">
      <dgm:prSet presAssocID="{750B625E-535A-4EDE-898E-C82F86A9DA68}" presName="noGeometry" presStyleCnt="0"/>
      <dgm:spPr/>
    </dgm:pt>
    <dgm:pt modelId="{AB05CB09-DF20-4D5C-A993-509D19AF3527}" type="pres">
      <dgm:prSet presAssocID="{750B625E-535A-4EDE-898E-C82F86A9DA68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D5C037F-EEC0-4372-B623-44CB628AE64E}" type="pres">
      <dgm:prSet presAssocID="{750B625E-535A-4EDE-898E-C82F86A9DA68}" presName="childTextHidden" presStyleLbl="bgAccFollowNode1" presStyleIdx="1" presStyleCnt="3"/>
      <dgm:spPr/>
      <dgm:t>
        <a:bodyPr/>
        <a:lstStyle/>
        <a:p>
          <a:endParaRPr lang="en-GB"/>
        </a:p>
      </dgm:t>
    </dgm:pt>
    <dgm:pt modelId="{325398E5-E1DF-4F7D-B2CF-BF7B92D6567F}" type="pres">
      <dgm:prSet presAssocID="{750B625E-535A-4EDE-898E-C82F86A9DA68}" presName="parentText" presStyleLbl="node1" presStyleIdx="1" presStyleCnt="3" custScaleY="222183" custLinFactNeighborX="5873" custLinFactNeighborY="11258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EC516E0-76CD-43CA-BE64-7DB2F2A82344}" type="pres">
      <dgm:prSet presAssocID="{750B625E-535A-4EDE-898E-C82F86A9DA68}" presName="aSpace" presStyleCnt="0"/>
      <dgm:spPr/>
    </dgm:pt>
    <dgm:pt modelId="{2ADBE90A-E9BD-493E-9519-13D559D048CF}" type="pres">
      <dgm:prSet presAssocID="{67DAA661-2CA6-4E40-A715-00320DC5F014}" presName="compNode" presStyleCnt="0"/>
      <dgm:spPr/>
    </dgm:pt>
    <dgm:pt modelId="{28264DE4-C50F-45BF-8169-C8F2BA6ECCA8}" type="pres">
      <dgm:prSet presAssocID="{67DAA661-2CA6-4E40-A715-00320DC5F014}" presName="noGeometry" presStyleCnt="0"/>
      <dgm:spPr/>
    </dgm:pt>
    <dgm:pt modelId="{DDF05CBB-2CDB-4E51-8296-A02B67166BA0}" type="pres">
      <dgm:prSet presAssocID="{67DAA661-2CA6-4E40-A715-00320DC5F014}" presName="childTextVisible" presStyleLbl="bgAccFollowNode1" presStyleIdx="2" presStyleCnt="3" custScaleY="11085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18FDE96-0B5A-4C2A-8FE1-ED3D76B64266}" type="pres">
      <dgm:prSet presAssocID="{67DAA661-2CA6-4E40-A715-00320DC5F014}" presName="childTextHidden" presStyleLbl="bgAccFollowNode1" presStyleIdx="2" presStyleCnt="3"/>
      <dgm:spPr/>
      <dgm:t>
        <a:bodyPr/>
        <a:lstStyle/>
        <a:p>
          <a:endParaRPr lang="en-GB"/>
        </a:p>
      </dgm:t>
    </dgm:pt>
    <dgm:pt modelId="{4B3CBD26-D4F3-43D2-BC89-BDFD2C3506AF}" type="pres">
      <dgm:prSet presAssocID="{67DAA661-2CA6-4E40-A715-00320DC5F014}" presName="parentText" presStyleLbl="node1" presStyleIdx="2" presStyleCnt="3" custScaleY="206515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05764D5C-D6CA-4EC2-A60E-D8D6867C28E3}" type="presOf" srcId="{67DAA661-2CA6-4E40-A715-00320DC5F014}" destId="{4B3CBD26-D4F3-43D2-BC89-BDFD2C3506AF}" srcOrd="0" destOrd="0" presId="urn:microsoft.com/office/officeart/2005/8/layout/hProcess6"/>
    <dgm:cxn modelId="{781EF7E2-02DC-48D0-A536-E4F37098CE50}" srcId="{AB341986-DFF8-4565-993A-43E3429EABFB}" destId="{B011DB20-02C4-4BB6-BBAF-33B501BE602B}" srcOrd="0" destOrd="0" parTransId="{DE43B81A-32DA-4E2E-B2A9-47C1671E3801}" sibTransId="{C662A02E-A54A-40F4-A331-41474EF8E3AA}"/>
    <dgm:cxn modelId="{E0EE615C-78DC-4CB4-83AA-5A37347B7614}" type="presOf" srcId="{98CB6B10-0AA2-4456-B85D-AC94D9EC5C9F}" destId="{7EACE184-8A9E-4120-BB6C-9289FD106ADE}" srcOrd="0" destOrd="0" presId="urn:microsoft.com/office/officeart/2005/8/layout/hProcess6"/>
    <dgm:cxn modelId="{67833829-354B-492C-AB3F-A0F10F84F5EC}" srcId="{67DAA661-2CA6-4E40-A715-00320DC5F014}" destId="{E0FF038F-A52D-42D5-ACB3-CC02FDA03CA6}" srcOrd="1" destOrd="0" parTransId="{83BF0229-120A-48DC-8E70-92E60EAC808D}" sibTransId="{A2634774-2373-4594-B9B4-D0201982CEA1}"/>
    <dgm:cxn modelId="{CE949C99-7965-489C-B6F4-A79B6D5F340C}" type="presOf" srcId="{96195A87-8915-48D9-9899-5D98FD4E24CF}" destId="{1D5C037F-EEC0-4372-B623-44CB628AE64E}" srcOrd="1" destOrd="1" presId="urn:microsoft.com/office/officeart/2005/8/layout/hProcess6"/>
    <dgm:cxn modelId="{CF9957D5-74C8-4441-B59E-525DA7BE6067}" type="presOf" srcId="{8F1BB271-BBB0-42DA-A582-A66F9D3CAB81}" destId="{934BCDEC-C7F5-428D-B6EE-6BCC4539F0E0}" srcOrd="0" destOrd="1" presId="urn:microsoft.com/office/officeart/2005/8/layout/hProcess6"/>
    <dgm:cxn modelId="{A6FF5C9B-520B-4409-8E6A-0CF2FED374F4}" type="presOf" srcId="{96195A87-8915-48D9-9899-5D98FD4E24CF}" destId="{AB05CB09-DF20-4D5C-A993-509D19AF3527}" srcOrd="0" destOrd="1" presId="urn:microsoft.com/office/officeart/2005/8/layout/hProcess6"/>
    <dgm:cxn modelId="{201B073A-C895-4D8E-A634-E7ECC4EA754A}" srcId="{98CB6B10-0AA2-4456-B85D-AC94D9EC5C9F}" destId="{AB341986-DFF8-4565-993A-43E3429EABFB}" srcOrd="0" destOrd="0" parTransId="{227BBA76-D30C-44C4-9A1D-C04ADA77834C}" sibTransId="{EFB6FDA5-642A-41A0-A803-819F6DE989C6}"/>
    <dgm:cxn modelId="{495F20AB-AFED-4056-B214-EFD70B1D69B5}" srcId="{67DAA661-2CA6-4E40-A715-00320DC5F014}" destId="{1F5A6E9F-81BF-4B97-AAEB-A2945444EC18}" srcOrd="0" destOrd="0" parTransId="{9B15386E-8452-4C63-A63C-EA021E226DFD}" sibTransId="{6C09FEA0-AD06-4980-9C0F-F20297255835}"/>
    <dgm:cxn modelId="{DA2FB72D-C83F-420D-8AA9-75438921371E}" type="presOf" srcId="{8F1BB271-BBB0-42DA-A582-A66F9D3CAB81}" destId="{6D836AE5-7B28-418D-A58C-6082E2CDD975}" srcOrd="1" destOrd="1" presId="urn:microsoft.com/office/officeart/2005/8/layout/hProcess6"/>
    <dgm:cxn modelId="{5EC133C5-411B-4198-B0B6-95E918FF6C04}" type="presOf" srcId="{1F5A6E9F-81BF-4B97-AAEB-A2945444EC18}" destId="{DDF05CBB-2CDB-4E51-8296-A02B67166BA0}" srcOrd="0" destOrd="0" presId="urn:microsoft.com/office/officeart/2005/8/layout/hProcess6"/>
    <dgm:cxn modelId="{9E67ADAF-2218-4CDC-855D-A0403B3D147E}" type="presOf" srcId="{AB341986-DFF8-4565-993A-43E3429EABFB}" destId="{8840CB11-AFF3-447E-8DB0-377E6ED94FFE}" srcOrd="0" destOrd="0" presId="urn:microsoft.com/office/officeart/2005/8/layout/hProcess6"/>
    <dgm:cxn modelId="{DDC01325-5ED9-4F8C-B790-4619BAD64F9B}" srcId="{AB341986-DFF8-4565-993A-43E3429EABFB}" destId="{8F1BB271-BBB0-42DA-A582-A66F9D3CAB81}" srcOrd="1" destOrd="0" parTransId="{03E7375C-5B7C-4916-98D9-3B755B0AB91D}" sibTransId="{998CDE8E-A119-4E16-AF4E-4517FAB88CD0}"/>
    <dgm:cxn modelId="{A4A4FD6F-ABAB-4DA9-B1D5-8C110EB7560F}" srcId="{750B625E-535A-4EDE-898E-C82F86A9DA68}" destId="{96195A87-8915-48D9-9899-5D98FD4E24CF}" srcOrd="1" destOrd="0" parTransId="{6C6AF302-E643-40A7-8E89-3DBECCF0B9A6}" sibTransId="{EF29DF9D-2DE4-4EA5-B14D-00F82F8D381B}"/>
    <dgm:cxn modelId="{FACBBC08-8DDF-47F0-8D90-C4A8B6926EF9}" type="presOf" srcId="{073B7D18-CBA0-4529-A138-30857B48A8DB}" destId="{AB05CB09-DF20-4D5C-A993-509D19AF3527}" srcOrd="0" destOrd="0" presId="urn:microsoft.com/office/officeart/2005/8/layout/hProcess6"/>
    <dgm:cxn modelId="{D1E81F6A-0452-438A-8538-4E736CAF98EC}" type="presOf" srcId="{B011DB20-02C4-4BB6-BBAF-33B501BE602B}" destId="{934BCDEC-C7F5-428D-B6EE-6BCC4539F0E0}" srcOrd="0" destOrd="0" presId="urn:microsoft.com/office/officeart/2005/8/layout/hProcess6"/>
    <dgm:cxn modelId="{2182CE2B-A5BA-4AC2-83FB-059A0B874DEF}" type="presOf" srcId="{750B625E-535A-4EDE-898E-C82F86A9DA68}" destId="{325398E5-E1DF-4F7D-B2CF-BF7B92D6567F}" srcOrd="0" destOrd="0" presId="urn:microsoft.com/office/officeart/2005/8/layout/hProcess6"/>
    <dgm:cxn modelId="{ACA01F7F-D4F8-4517-9573-9766B62A6732}" type="presOf" srcId="{073B7D18-CBA0-4529-A138-30857B48A8DB}" destId="{1D5C037F-EEC0-4372-B623-44CB628AE64E}" srcOrd="1" destOrd="0" presId="urn:microsoft.com/office/officeart/2005/8/layout/hProcess6"/>
    <dgm:cxn modelId="{9C669EF1-8749-4BE0-B023-AFF15A4CDE69}" srcId="{750B625E-535A-4EDE-898E-C82F86A9DA68}" destId="{073B7D18-CBA0-4529-A138-30857B48A8DB}" srcOrd="0" destOrd="0" parTransId="{1CBC3952-0CAF-46FC-8A6E-9A1EE6A05D44}" sibTransId="{0F2A9826-64B0-4A1F-8ED9-4E31C2849CBE}"/>
    <dgm:cxn modelId="{CADEDAAD-06EE-4A15-B3B4-4EDD87492822}" type="presOf" srcId="{B011DB20-02C4-4BB6-BBAF-33B501BE602B}" destId="{6D836AE5-7B28-418D-A58C-6082E2CDD975}" srcOrd="1" destOrd="0" presId="urn:microsoft.com/office/officeart/2005/8/layout/hProcess6"/>
    <dgm:cxn modelId="{7749C9C9-2416-4E39-B6F9-24C309749208}" type="presOf" srcId="{E0FF038F-A52D-42D5-ACB3-CC02FDA03CA6}" destId="{DDF05CBB-2CDB-4E51-8296-A02B67166BA0}" srcOrd="0" destOrd="1" presId="urn:microsoft.com/office/officeart/2005/8/layout/hProcess6"/>
    <dgm:cxn modelId="{92598060-DB00-4EE8-9502-F7A1C97DAA48}" type="presOf" srcId="{E0FF038F-A52D-42D5-ACB3-CC02FDA03CA6}" destId="{118FDE96-0B5A-4C2A-8FE1-ED3D76B64266}" srcOrd="1" destOrd="1" presId="urn:microsoft.com/office/officeart/2005/8/layout/hProcess6"/>
    <dgm:cxn modelId="{E956EC03-AB72-436E-A46D-F4D286F0C9A4}" type="presOf" srcId="{1F5A6E9F-81BF-4B97-AAEB-A2945444EC18}" destId="{118FDE96-0B5A-4C2A-8FE1-ED3D76B64266}" srcOrd="1" destOrd="0" presId="urn:microsoft.com/office/officeart/2005/8/layout/hProcess6"/>
    <dgm:cxn modelId="{BC5AB58B-E697-41B9-BFB0-FBB45BD2824B}" srcId="{98CB6B10-0AA2-4456-B85D-AC94D9EC5C9F}" destId="{750B625E-535A-4EDE-898E-C82F86A9DA68}" srcOrd="1" destOrd="0" parTransId="{9A95FCDB-97FD-489F-8DE2-8B204E7A909E}" sibTransId="{1FD4FB27-8FC9-4082-B45E-B70EB1CF6899}"/>
    <dgm:cxn modelId="{44E3091B-838D-4CCD-BF9B-A62F899833CF}" srcId="{98CB6B10-0AA2-4456-B85D-AC94D9EC5C9F}" destId="{67DAA661-2CA6-4E40-A715-00320DC5F014}" srcOrd="2" destOrd="0" parTransId="{AAD0BF6C-3564-450A-81E7-26A973D4D095}" sibTransId="{CE89B70E-5294-43EC-9E72-B97ED341253F}"/>
    <dgm:cxn modelId="{79C4980D-9F4A-454F-8C52-53E75FB341E2}" type="presParOf" srcId="{7EACE184-8A9E-4120-BB6C-9289FD106ADE}" destId="{7D20A4E0-CE31-42A1-9039-14908EF3DC2B}" srcOrd="0" destOrd="0" presId="urn:microsoft.com/office/officeart/2005/8/layout/hProcess6"/>
    <dgm:cxn modelId="{34B07C8C-12A9-40D4-8628-1E3FE3EAC1F3}" type="presParOf" srcId="{7D20A4E0-CE31-42A1-9039-14908EF3DC2B}" destId="{EB2671A0-BCEE-462D-AF0C-7D9099E96AB2}" srcOrd="0" destOrd="0" presId="urn:microsoft.com/office/officeart/2005/8/layout/hProcess6"/>
    <dgm:cxn modelId="{54E973BE-9545-4BD1-97DD-B931FB1B9CE6}" type="presParOf" srcId="{7D20A4E0-CE31-42A1-9039-14908EF3DC2B}" destId="{934BCDEC-C7F5-428D-B6EE-6BCC4539F0E0}" srcOrd="1" destOrd="0" presId="urn:microsoft.com/office/officeart/2005/8/layout/hProcess6"/>
    <dgm:cxn modelId="{34911E49-DDA8-4B2C-8A19-85B1DFFF0C7D}" type="presParOf" srcId="{7D20A4E0-CE31-42A1-9039-14908EF3DC2B}" destId="{6D836AE5-7B28-418D-A58C-6082E2CDD975}" srcOrd="2" destOrd="0" presId="urn:microsoft.com/office/officeart/2005/8/layout/hProcess6"/>
    <dgm:cxn modelId="{BE695ECA-7A31-4A9E-BCCA-D693E81527B3}" type="presParOf" srcId="{7D20A4E0-CE31-42A1-9039-14908EF3DC2B}" destId="{8840CB11-AFF3-447E-8DB0-377E6ED94FFE}" srcOrd="3" destOrd="0" presId="urn:microsoft.com/office/officeart/2005/8/layout/hProcess6"/>
    <dgm:cxn modelId="{2ADFB37B-7072-47EF-A8DC-7BD0CD540C2C}" type="presParOf" srcId="{7EACE184-8A9E-4120-BB6C-9289FD106ADE}" destId="{CEC43CF0-DF9A-44BA-BAAD-3F567829E864}" srcOrd="1" destOrd="0" presId="urn:microsoft.com/office/officeart/2005/8/layout/hProcess6"/>
    <dgm:cxn modelId="{DE9CEFC3-302D-420C-ABD1-5DF4AC71C39F}" type="presParOf" srcId="{7EACE184-8A9E-4120-BB6C-9289FD106ADE}" destId="{D9C3E3AC-8158-4F0F-A67F-79A3CCF860C4}" srcOrd="2" destOrd="0" presId="urn:microsoft.com/office/officeart/2005/8/layout/hProcess6"/>
    <dgm:cxn modelId="{F48C5EFD-DF26-402C-BFA8-5AFD7BDDF666}" type="presParOf" srcId="{D9C3E3AC-8158-4F0F-A67F-79A3CCF860C4}" destId="{75B8D414-4F5C-4EB8-9A57-9302FACBE059}" srcOrd="0" destOrd="0" presId="urn:microsoft.com/office/officeart/2005/8/layout/hProcess6"/>
    <dgm:cxn modelId="{A5D2BA1C-02A4-4089-AE85-0C1D7C11C5FC}" type="presParOf" srcId="{D9C3E3AC-8158-4F0F-A67F-79A3CCF860C4}" destId="{AB05CB09-DF20-4D5C-A993-509D19AF3527}" srcOrd="1" destOrd="0" presId="urn:microsoft.com/office/officeart/2005/8/layout/hProcess6"/>
    <dgm:cxn modelId="{0DBC0DAE-7B1B-4AC8-BE47-036DA1962AD2}" type="presParOf" srcId="{D9C3E3AC-8158-4F0F-A67F-79A3CCF860C4}" destId="{1D5C037F-EEC0-4372-B623-44CB628AE64E}" srcOrd="2" destOrd="0" presId="urn:microsoft.com/office/officeart/2005/8/layout/hProcess6"/>
    <dgm:cxn modelId="{53A7E584-2C86-463B-947C-1AF3EC34064B}" type="presParOf" srcId="{D9C3E3AC-8158-4F0F-A67F-79A3CCF860C4}" destId="{325398E5-E1DF-4F7D-B2CF-BF7B92D6567F}" srcOrd="3" destOrd="0" presId="urn:microsoft.com/office/officeart/2005/8/layout/hProcess6"/>
    <dgm:cxn modelId="{F170D958-E6DA-49B4-BE8A-50D915F85570}" type="presParOf" srcId="{7EACE184-8A9E-4120-BB6C-9289FD106ADE}" destId="{FEC516E0-76CD-43CA-BE64-7DB2F2A82344}" srcOrd="3" destOrd="0" presId="urn:microsoft.com/office/officeart/2005/8/layout/hProcess6"/>
    <dgm:cxn modelId="{94186604-4178-442A-9D61-0ECAF67612C1}" type="presParOf" srcId="{7EACE184-8A9E-4120-BB6C-9289FD106ADE}" destId="{2ADBE90A-E9BD-493E-9519-13D559D048CF}" srcOrd="4" destOrd="0" presId="urn:microsoft.com/office/officeart/2005/8/layout/hProcess6"/>
    <dgm:cxn modelId="{DB4149E4-43C5-4F48-A64F-03016B6FAA79}" type="presParOf" srcId="{2ADBE90A-E9BD-493E-9519-13D559D048CF}" destId="{28264DE4-C50F-45BF-8169-C8F2BA6ECCA8}" srcOrd="0" destOrd="0" presId="urn:microsoft.com/office/officeart/2005/8/layout/hProcess6"/>
    <dgm:cxn modelId="{A58B4FAE-4EB4-4BD2-B97B-1D3C6CA08B4D}" type="presParOf" srcId="{2ADBE90A-E9BD-493E-9519-13D559D048CF}" destId="{DDF05CBB-2CDB-4E51-8296-A02B67166BA0}" srcOrd="1" destOrd="0" presId="urn:microsoft.com/office/officeart/2005/8/layout/hProcess6"/>
    <dgm:cxn modelId="{860650C7-7EDE-4F45-BE08-B8A635D5C185}" type="presParOf" srcId="{2ADBE90A-E9BD-493E-9519-13D559D048CF}" destId="{118FDE96-0B5A-4C2A-8FE1-ED3D76B64266}" srcOrd="2" destOrd="0" presId="urn:microsoft.com/office/officeart/2005/8/layout/hProcess6"/>
    <dgm:cxn modelId="{B59C9FCE-4404-4C29-A4BA-E560F78092DA}" type="presParOf" srcId="{2ADBE90A-E9BD-493E-9519-13D559D048CF}" destId="{4B3CBD26-D4F3-43D2-BC89-BDFD2C3506A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4BCDEC-C7F5-428D-B6EE-6BCC4539F0E0}">
      <dsp:nvSpPr>
        <dsp:cNvPr id="0" name=""/>
        <dsp:cNvSpPr/>
      </dsp:nvSpPr>
      <dsp:spPr>
        <a:xfrm>
          <a:off x="179664" y="310401"/>
          <a:ext cx="676986" cy="5917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ml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Press OK</a:t>
          </a:r>
        </a:p>
      </dsp:txBody>
      <dsp:txXfrm>
        <a:off x="348911" y="399167"/>
        <a:ext cx="330030" cy="414239"/>
      </dsp:txXfrm>
    </dsp:sp>
    <dsp:sp modelId="{8840CB11-AFF3-447E-8DB0-377E6ED94FFE}">
      <dsp:nvSpPr>
        <dsp:cNvPr id="0" name=""/>
        <dsp:cNvSpPr/>
      </dsp:nvSpPr>
      <dsp:spPr>
        <a:xfrm>
          <a:off x="127" y="265728"/>
          <a:ext cx="359073" cy="6811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Selet VTBI (volume to be Infused)</a:t>
          </a:r>
        </a:p>
      </dsp:txBody>
      <dsp:txXfrm>
        <a:off x="52712" y="365475"/>
        <a:ext cx="253903" cy="481622"/>
      </dsp:txXfrm>
    </dsp:sp>
    <dsp:sp modelId="{AB05CB09-DF20-4D5C-A993-509D19AF3527}">
      <dsp:nvSpPr>
        <dsp:cNvPr id="0" name=""/>
        <dsp:cNvSpPr/>
      </dsp:nvSpPr>
      <dsp:spPr>
        <a:xfrm>
          <a:off x="1068209" y="310401"/>
          <a:ext cx="676986" cy="5917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Hr / Min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Press OK</a:t>
          </a:r>
        </a:p>
      </dsp:txBody>
      <dsp:txXfrm>
        <a:off x="1237456" y="399167"/>
        <a:ext cx="330030" cy="414239"/>
      </dsp:txXfrm>
    </dsp:sp>
    <dsp:sp modelId="{325398E5-E1DF-4F7D-B2CF-BF7B92D6567F}">
      <dsp:nvSpPr>
        <dsp:cNvPr id="0" name=""/>
        <dsp:cNvSpPr/>
      </dsp:nvSpPr>
      <dsp:spPr>
        <a:xfrm>
          <a:off x="918842" y="268357"/>
          <a:ext cx="338493" cy="7520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Select Time</a:t>
          </a:r>
        </a:p>
      </dsp:txBody>
      <dsp:txXfrm>
        <a:off x="968413" y="378496"/>
        <a:ext cx="239351" cy="531796"/>
      </dsp:txXfrm>
    </dsp:sp>
    <dsp:sp modelId="{DDF05CBB-2CDB-4E51-8296-A02B67166BA0}">
      <dsp:nvSpPr>
        <dsp:cNvPr id="0" name=""/>
        <dsp:cNvSpPr/>
      </dsp:nvSpPr>
      <dsp:spPr>
        <a:xfrm>
          <a:off x="1956754" y="278294"/>
          <a:ext cx="676986" cy="65598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ml per hr / min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Press OK</a:t>
          </a:r>
        </a:p>
      </dsp:txBody>
      <dsp:txXfrm>
        <a:off x="2126001" y="376692"/>
        <a:ext cx="330030" cy="459188"/>
      </dsp:txXfrm>
    </dsp:sp>
    <dsp:sp modelId="{4B3CBD26-D4F3-43D2-BC89-BDFD2C3506AF}">
      <dsp:nvSpPr>
        <dsp:cNvPr id="0" name=""/>
        <dsp:cNvSpPr/>
      </dsp:nvSpPr>
      <dsp:spPr>
        <a:xfrm>
          <a:off x="1787507" y="256767"/>
          <a:ext cx="338493" cy="6990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Check Flow Rate</a:t>
          </a:r>
        </a:p>
      </dsp:txBody>
      <dsp:txXfrm>
        <a:off x="1837078" y="359139"/>
        <a:ext cx="239351" cy="494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953</Words>
  <Characters>4889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Choose &amp; Book</vt:lpstr>
    </vt:vector>
  </TitlesOfParts>
  <Company>Great Western Hospitals Foundation NHS Trust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Choose &amp; Book</dc:title>
  <dc:creator>CFS</dc:creator>
  <cp:lastModifiedBy>carol.frape</cp:lastModifiedBy>
  <cp:revision>2</cp:revision>
  <cp:lastPrinted>2015-01-09T10:41:00Z</cp:lastPrinted>
  <dcterms:created xsi:type="dcterms:W3CDTF">2015-01-09T13:14:00Z</dcterms:created>
  <dcterms:modified xsi:type="dcterms:W3CDTF">2015-01-09T13:14:00Z</dcterms:modified>
</cp:coreProperties>
</file>