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AE3664" w14:textId="588F5BD1" w:rsidR="000748F0" w:rsidRDefault="000748F0" w:rsidP="0080282F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F5598A">
        <w:rPr>
          <w:b/>
          <w:sz w:val="44"/>
          <w:szCs w:val="44"/>
        </w:rPr>
        <w:t>Metal Detector Technique</w:t>
      </w:r>
    </w:p>
    <w:p w14:paraId="0EC24F39" w14:textId="77777777" w:rsidR="0080282F" w:rsidRPr="0080282F" w:rsidRDefault="0080282F" w:rsidP="0080282F">
      <w:pPr>
        <w:jc w:val="center"/>
        <w:rPr>
          <w:b/>
          <w:sz w:val="44"/>
          <w:szCs w:val="44"/>
        </w:rPr>
      </w:pPr>
    </w:p>
    <w:p w14:paraId="6CAF5FEF" w14:textId="4F65FF92" w:rsidR="00F5598A" w:rsidRPr="00F5598A" w:rsidRDefault="000748F0" w:rsidP="00F5598A">
      <w:pPr>
        <w:widowControl w:val="0"/>
        <w:autoSpaceDE w:val="0"/>
        <w:autoSpaceDN w:val="0"/>
        <w:adjustRightInd w:val="0"/>
        <w:rPr>
          <w:sz w:val="30"/>
          <w:szCs w:val="30"/>
          <w:lang w:eastAsia="ja-JP"/>
        </w:rPr>
      </w:pPr>
      <w:r w:rsidRPr="00F5598A">
        <w:rPr>
          <w:sz w:val="30"/>
          <w:szCs w:val="30"/>
          <w:lang w:eastAsia="ja-JP"/>
        </w:rPr>
        <w:t>All metallic ob</w:t>
      </w:r>
      <w:r w:rsidR="00C60C3B">
        <w:rPr>
          <w:sz w:val="30"/>
          <w:szCs w:val="30"/>
          <w:lang w:eastAsia="ja-JP"/>
        </w:rPr>
        <w:t>jects, for example jewellery, are</w:t>
      </w:r>
      <w:r w:rsidRPr="00F5598A">
        <w:rPr>
          <w:sz w:val="30"/>
          <w:szCs w:val="30"/>
          <w:lang w:eastAsia="ja-JP"/>
        </w:rPr>
        <w:t xml:space="preserve"> removed and non-removable metal, for example fillings and sternal wires, are noted. Children stand upright or are held by their parents with their trunk extended (fig 1). </w:t>
      </w:r>
    </w:p>
    <w:p w14:paraId="1F005587" w14:textId="77777777" w:rsidR="000748F0" w:rsidRDefault="000748F0" w:rsidP="000748F0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GB" w:eastAsia="en-GB"/>
        </w:rPr>
        <w:drawing>
          <wp:inline distT="0" distB="0" distL="0" distR="0" wp14:anchorId="6382001D" wp14:editId="0D4B4BEE">
            <wp:extent cx="4641160" cy="350774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98" cy="350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D70D" w14:textId="77777777" w:rsidR="00F5598A" w:rsidRDefault="00F5598A" w:rsidP="000748F0">
      <w:pPr>
        <w:jc w:val="center"/>
        <w:rPr>
          <w:b/>
          <w:sz w:val="28"/>
          <w:szCs w:val="28"/>
          <w:u w:val="single"/>
        </w:rPr>
      </w:pPr>
    </w:p>
    <w:p w14:paraId="78D605D4" w14:textId="0A5FD557" w:rsidR="000748F0" w:rsidRPr="00F5598A" w:rsidRDefault="000748F0" w:rsidP="000748F0">
      <w:pPr>
        <w:widowControl w:val="0"/>
        <w:autoSpaceDE w:val="0"/>
        <w:autoSpaceDN w:val="0"/>
        <w:adjustRightInd w:val="0"/>
        <w:rPr>
          <w:sz w:val="30"/>
          <w:szCs w:val="30"/>
          <w:lang w:eastAsia="ja-JP"/>
        </w:rPr>
      </w:pPr>
      <w:r w:rsidRPr="00F5598A">
        <w:rPr>
          <w:sz w:val="30"/>
          <w:szCs w:val="30"/>
          <w:lang w:eastAsia="ja-JP"/>
        </w:rPr>
        <w:t xml:space="preserve">The </w:t>
      </w:r>
      <w:r w:rsidR="00327849">
        <w:rPr>
          <w:sz w:val="30"/>
          <w:szCs w:val="30"/>
          <w:lang w:eastAsia="ja-JP"/>
        </w:rPr>
        <w:t>metal detector</w:t>
      </w:r>
      <w:r w:rsidRPr="00F5598A">
        <w:rPr>
          <w:sz w:val="30"/>
          <w:szCs w:val="30"/>
          <w:lang w:eastAsia="ja-JP"/>
        </w:rPr>
        <w:t xml:space="preserve"> is checked on a metallic object such as the examiner’s watch, and then passed from the level of the nasopharynx, moving caudally down the chest and abdomen to the symphysis pubis in the midline. </w:t>
      </w:r>
      <w:r w:rsidR="0080282F">
        <w:rPr>
          <w:sz w:val="30"/>
          <w:szCs w:val="30"/>
          <w:lang w:eastAsia="ja-JP"/>
        </w:rPr>
        <w:t xml:space="preserve">Scan again in two more vertical lines </w:t>
      </w:r>
      <w:r w:rsidRPr="00F5598A">
        <w:rPr>
          <w:sz w:val="30"/>
          <w:szCs w:val="30"/>
          <w:lang w:eastAsia="ja-JP"/>
        </w:rPr>
        <w:t>to the left and right of the midline, so that</w:t>
      </w:r>
      <w:r w:rsidR="0080282F">
        <w:rPr>
          <w:sz w:val="30"/>
          <w:szCs w:val="30"/>
          <w:lang w:eastAsia="ja-JP"/>
        </w:rPr>
        <w:t xml:space="preserve"> all 9 regions of the abdomen are</w:t>
      </w:r>
      <w:r w:rsidRPr="00F5598A">
        <w:rPr>
          <w:sz w:val="30"/>
          <w:szCs w:val="30"/>
          <w:lang w:eastAsia="ja-JP"/>
        </w:rPr>
        <w:t xml:space="preserve"> scanned. </w:t>
      </w:r>
      <w:r w:rsidR="0080282F">
        <w:rPr>
          <w:sz w:val="30"/>
          <w:szCs w:val="30"/>
          <w:lang w:eastAsia="ja-JP"/>
        </w:rPr>
        <w:t>Finally, this is</w:t>
      </w:r>
      <w:r w:rsidRPr="00F5598A">
        <w:rPr>
          <w:sz w:val="30"/>
          <w:szCs w:val="30"/>
          <w:lang w:eastAsia="ja-JP"/>
        </w:rPr>
        <w:t xml:space="preserve"> repeated posteriorly from the level of the nasopharynx to the sacrum</w:t>
      </w:r>
      <w:r w:rsidR="0080282F">
        <w:rPr>
          <w:sz w:val="30"/>
          <w:szCs w:val="30"/>
          <w:lang w:eastAsia="ja-JP"/>
        </w:rPr>
        <w:t>, again in three vertical lines.</w:t>
      </w:r>
    </w:p>
    <w:p w14:paraId="45AA9CBD" w14:textId="77777777" w:rsidR="000748F0" w:rsidRPr="00F5598A" w:rsidRDefault="000748F0" w:rsidP="000748F0">
      <w:pPr>
        <w:widowControl w:val="0"/>
        <w:autoSpaceDE w:val="0"/>
        <w:autoSpaceDN w:val="0"/>
        <w:adjustRightInd w:val="0"/>
        <w:rPr>
          <w:sz w:val="30"/>
          <w:szCs w:val="30"/>
          <w:lang w:eastAsia="ja-JP"/>
        </w:rPr>
      </w:pPr>
    </w:p>
    <w:p w14:paraId="1F679313" w14:textId="01CF08CA" w:rsidR="000748F0" w:rsidRPr="00F5598A" w:rsidRDefault="000748F0" w:rsidP="000748F0">
      <w:pPr>
        <w:widowControl w:val="0"/>
        <w:autoSpaceDE w:val="0"/>
        <w:autoSpaceDN w:val="0"/>
        <w:adjustRightInd w:val="0"/>
        <w:rPr>
          <w:sz w:val="30"/>
          <w:szCs w:val="30"/>
          <w:lang w:eastAsia="ja-JP"/>
        </w:rPr>
      </w:pPr>
      <w:r w:rsidRPr="00F5598A">
        <w:rPr>
          <w:sz w:val="30"/>
          <w:szCs w:val="30"/>
          <w:lang w:eastAsia="ja-JP"/>
        </w:rPr>
        <w:t>A positive signal gives a visual and auditory alarm.</w:t>
      </w:r>
      <w:r w:rsidR="0080282F">
        <w:rPr>
          <w:sz w:val="30"/>
          <w:szCs w:val="30"/>
          <w:lang w:eastAsia="ja-JP"/>
        </w:rPr>
        <w:t xml:space="preserve"> </w:t>
      </w:r>
      <w:r w:rsidRPr="00F5598A">
        <w:rPr>
          <w:sz w:val="30"/>
          <w:szCs w:val="30"/>
          <w:lang w:eastAsia="ja-JP"/>
        </w:rPr>
        <w:t xml:space="preserve">An oesophageal </w:t>
      </w:r>
      <w:r w:rsidR="0080282F">
        <w:rPr>
          <w:sz w:val="30"/>
          <w:szCs w:val="30"/>
          <w:lang w:eastAsia="ja-JP"/>
        </w:rPr>
        <w:t>metallic foreign body</w:t>
      </w:r>
      <w:r w:rsidRPr="00F5598A">
        <w:rPr>
          <w:sz w:val="30"/>
          <w:szCs w:val="30"/>
          <w:lang w:eastAsia="ja-JP"/>
        </w:rPr>
        <w:t xml:space="preserve"> is indicated by a positive signal when</w:t>
      </w:r>
      <w:r w:rsidR="00F5598A">
        <w:rPr>
          <w:sz w:val="30"/>
          <w:szCs w:val="30"/>
          <w:lang w:eastAsia="ja-JP"/>
        </w:rPr>
        <w:t xml:space="preserve"> </w:t>
      </w:r>
      <w:r w:rsidRPr="00F5598A">
        <w:rPr>
          <w:sz w:val="30"/>
          <w:szCs w:val="30"/>
          <w:lang w:eastAsia="ja-JP"/>
        </w:rPr>
        <w:t xml:space="preserve">any part of the </w:t>
      </w:r>
      <w:r w:rsidR="0080282F">
        <w:rPr>
          <w:sz w:val="30"/>
          <w:szCs w:val="30"/>
          <w:lang w:eastAsia="ja-JP"/>
        </w:rPr>
        <w:t>metal detector</w:t>
      </w:r>
      <w:r w:rsidRPr="00F5598A">
        <w:rPr>
          <w:sz w:val="30"/>
          <w:szCs w:val="30"/>
          <w:lang w:eastAsia="ja-JP"/>
        </w:rPr>
        <w:t xml:space="preserve"> is above the xiphisternum, with a positive</w:t>
      </w:r>
      <w:r w:rsidR="00F5598A">
        <w:rPr>
          <w:sz w:val="30"/>
          <w:szCs w:val="30"/>
          <w:lang w:eastAsia="ja-JP"/>
        </w:rPr>
        <w:t xml:space="preserve"> </w:t>
      </w:r>
      <w:r w:rsidRPr="00F5598A">
        <w:rPr>
          <w:sz w:val="30"/>
          <w:szCs w:val="30"/>
          <w:lang w:eastAsia="ja-JP"/>
        </w:rPr>
        <w:t>signal below this level considered indicative of location in or</w:t>
      </w:r>
      <w:r w:rsidR="00F5598A">
        <w:rPr>
          <w:sz w:val="30"/>
          <w:szCs w:val="30"/>
          <w:lang w:eastAsia="ja-JP"/>
        </w:rPr>
        <w:t xml:space="preserve"> </w:t>
      </w:r>
      <w:r w:rsidRPr="00F5598A">
        <w:rPr>
          <w:sz w:val="30"/>
          <w:szCs w:val="30"/>
          <w:lang w:eastAsia="ja-JP"/>
        </w:rPr>
        <w:t>distal to the stomach. An equivocal signal is reported where</w:t>
      </w:r>
      <w:r w:rsidR="00F5598A">
        <w:rPr>
          <w:sz w:val="30"/>
          <w:szCs w:val="30"/>
          <w:lang w:eastAsia="ja-JP"/>
        </w:rPr>
        <w:t xml:space="preserve"> </w:t>
      </w:r>
      <w:r w:rsidRPr="00F5598A">
        <w:rPr>
          <w:sz w:val="30"/>
          <w:szCs w:val="30"/>
          <w:lang w:eastAsia="ja-JP"/>
        </w:rPr>
        <w:t>the examiner is unable to definitely allocate the positive</w:t>
      </w:r>
      <w:r w:rsidR="00F5598A">
        <w:rPr>
          <w:sz w:val="30"/>
          <w:szCs w:val="30"/>
          <w:lang w:eastAsia="ja-JP"/>
        </w:rPr>
        <w:t xml:space="preserve"> </w:t>
      </w:r>
      <w:r w:rsidRPr="00F5598A">
        <w:rPr>
          <w:sz w:val="30"/>
          <w:szCs w:val="30"/>
          <w:lang w:eastAsia="ja-JP"/>
        </w:rPr>
        <w:t>signal as above or below this level.</w:t>
      </w:r>
    </w:p>
    <w:sectPr w:rsidR="000748F0" w:rsidRPr="00F5598A" w:rsidSect="002F4A5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8F0"/>
    <w:rsid w:val="000748F0"/>
    <w:rsid w:val="002F4A5D"/>
    <w:rsid w:val="00327849"/>
    <w:rsid w:val="00771000"/>
    <w:rsid w:val="0080282F"/>
    <w:rsid w:val="00B62E59"/>
    <w:rsid w:val="00C60C3B"/>
    <w:rsid w:val="00E83192"/>
    <w:rsid w:val="00F5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7B06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8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8F0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8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8F0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 AL-Nahhas</dc:creator>
  <cp:lastModifiedBy>Carter, Brian</cp:lastModifiedBy>
  <cp:revision>2</cp:revision>
  <cp:lastPrinted>2008-10-04T19:53:00Z</cp:lastPrinted>
  <dcterms:created xsi:type="dcterms:W3CDTF">2017-11-07T11:36:00Z</dcterms:created>
  <dcterms:modified xsi:type="dcterms:W3CDTF">2017-11-07T11:36:00Z</dcterms:modified>
</cp:coreProperties>
</file>