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1D" w:rsidRDefault="0004621D">
      <w:pPr>
        <w:rPr>
          <w:b/>
          <w:sz w:val="32"/>
          <w:szCs w:val="32"/>
        </w:rPr>
      </w:pPr>
      <w:bookmarkStart w:id="0" w:name="_GoBack"/>
      <w:bookmarkEnd w:id="0"/>
    </w:p>
    <w:p w:rsidR="00BC0C1E" w:rsidRPr="003C0FC1" w:rsidRDefault="0058378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Guideline for the use of thromboprophylaxis in ambulatory trauma patients requiring temporary limb immobilisation</w:t>
      </w:r>
      <w:r w:rsidR="00B4575E">
        <w:rPr>
          <w:b/>
          <w:sz w:val="32"/>
          <w:szCs w:val="32"/>
        </w:rPr>
        <w:t xml:space="preserve"> upon discharge from ED</w:t>
      </w:r>
      <w:r>
        <w:rPr>
          <w:b/>
          <w:sz w:val="32"/>
          <w:szCs w:val="32"/>
        </w:rPr>
        <w:t>.</w:t>
      </w:r>
      <w:proofErr w:type="gramEnd"/>
    </w:p>
    <w:p w:rsidR="003C0FC1" w:rsidRPr="003C0FC1" w:rsidRDefault="003C0FC1">
      <w:pPr>
        <w:rPr>
          <w:b/>
          <w:sz w:val="32"/>
          <w:szCs w:val="32"/>
        </w:rPr>
      </w:pPr>
    </w:p>
    <w:p w:rsidR="003C0FC1" w:rsidRDefault="003C0FC1"/>
    <w:p w:rsidR="003C0FC1" w:rsidRDefault="003C0FC1">
      <w:r w:rsidRPr="003C0FC1">
        <w:rPr>
          <w:b/>
        </w:rPr>
        <w:t>Aim:</w:t>
      </w:r>
      <w:r>
        <w:t xml:space="preserve"> to identify those patients who are at increased risk of a deep vein thrombosis or pulmonary embolism who are having a leg cast or boot. Such patients will be assessed for the need for prophyla</w:t>
      </w:r>
      <w:r w:rsidR="002A0745">
        <w:t>xis usin</w:t>
      </w:r>
      <w:r w:rsidR="0058378F">
        <w:t xml:space="preserve">g </w:t>
      </w:r>
      <w:proofErr w:type="spellStart"/>
      <w:r w:rsidR="0058378F">
        <w:t>Dalteparin</w:t>
      </w:r>
      <w:proofErr w:type="spellEnd"/>
      <w:r w:rsidR="0058378F">
        <w:t>.</w:t>
      </w:r>
    </w:p>
    <w:p w:rsidR="003C0FC1" w:rsidRDefault="003C0FC1"/>
    <w:p w:rsidR="003C0FC1" w:rsidRPr="003C0FC1" w:rsidRDefault="003C0FC1">
      <w:pPr>
        <w:rPr>
          <w:b/>
        </w:rPr>
      </w:pPr>
      <w:r w:rsidRPr="003C0FC1">
        <w:rPr>
          <w:b/>
        </w:rPr>
        <w:t>Method</w:t>
      </w:r>
      <w:r>
        <w:rPr>
          <w:b/>
        </w:rPr>
        <w:t>s</w:t>
      </w:r>
    </w:p>
    <w:p w:rsidR="003C0FC1" w:rsidRPr="00D06A13" w:rsidRDefault="003C0FC1">
      <w:r>
        <w:t>Any patient having a leg plaster cast or splint/boot is given a self evaluated qu</w:t>
      </w:r>
      <w:r w:rsidR="00FB71AC">
        <w:t>estionnaire.</w:t>
      </w:r>
    </w:p>
    <w:p w:rsidR="002A0745" w:rsidRDefault="002A0745"/>
    <w:p w:rsidR="002A0745" w:rsidRDefault="002A0745">
      <w:r>
        <w:t xml:space="preserve">If patient scores less than 3 then patient advised to keep well hydrated and move toes etc as much </w:t>
      </w:r>
      <w:r w:rsidR="0082702F">
        <w:t>as possible.</w:t>
      </w:r>
    </w:p>
    <w:p w:rsidR="002A0745" w:rsidRDefault="002A0745"/>
    <w:p w:rsidR="003C0FC1" w:rsidRPr="00D06A13" w:rsidRDefault="003C0FC1">
      <w:r>
        <w:t xml:space="preserve">If patient scores 3 or more then after application of the cast/splint/boot the </w:t>
      </w:r>
      <w:r w:rsidR="00FB71AC">
        <w:t>patient is assessed for thromboprophylaxis.</w:t>
      </w:r>
    </w:p>
    <w:p w:rsidR="003C0FC1" w:rsidRDefault="003C0FC1"/>
    <w:p w:rsidR="0082702F" w:rsidRDefault="003C0FC1">
      <w:r>
        <w:t>Doctor</w:t>
      </w:r>
      <w:r w:rsidR="0082702F">
        <w:t>/</w:t>
      </w:r>
      <w:r w:rsidR="0004621D">
        <w:t>ENP discusses</w:t>
      </w:r>
      <w:r>
        <w:t xml:space="preserve"> with the patient the pros and cons of dalteparin injections and completes back of form.</w:t>
      </w:r>
    </w:p>
    <w:p w:rsidR="0082702F" w:rsidRDefault="0082702F"/>
    <w:p w:rsidR="0082702F" w:rsidRDefault="003C0FC1">
      <w:r>
        <w:t xml:space="preserve"> </w:t>
      </w:r>
      <w:proofErr w:type="gramStart"/>
      <w:r w:rsidR="00E22E97" w:rsidRPr="00D06A13">
        <w:t>Doctor</w:t>
      </w:r>
      <w:r w:rsidR="00FB71AC">
        <w:t>/ENP</w:t>
      </w:r>
      <w:r w:rsidR="00E22E97" w:rsidRPr="00D06A13">
        <w:t xml:space="preserve"> to check if there is a recent FBC (platelet count) on </w:t>
      </w:r>
      <w:r w:rsidR="0082702F" w:rsidRPr="00D06A13">
        <w:t>Medway.</w:t>
      </w:r>
      <w:proofErr w:type="gramEnd"/>
      <w:r w:rsidR="0082702F">
        <w:t xml:space="preserve"> If there is no FBC in the last 3/12 check FBC.</w:t>
      </w:r>
    </w:p>
    <w:p w:rsidR="0082702F" w:rsidRDefault="0082702F"/>
    <w:p w:rsidR="003C0FC1" w:rsidRDefault="00E22E97">
      <w:r w:rsidRPr="00D06A13">
        <w:t xml:space="preserve"> </w:t>
      </w:r>
      <w:proofErr w:type="spellStart"/>
      <w:r w:rsidR="0004621D">
        <w:t>Dalteparin</w:t>
      </w:r>
      <w:proofErr w:type="spellEnd"/>
      <w:r w:rsidR="0082702F">
        <w:t xml:space="preserve"> is available </w:t>
      </w:r>
      <w:r w:rsidR="00FB71AC">
        <w:t>from pharmacy and as a TTA pack in ED.</w:t>
      </w:r>
      <w:r w:rsidR="0004621D">
        <w:t xml:space="preserve"> Prescribe the quantity needed to last until the patient returns to fracture clinic (5000units s/c OD)</w:t>
      </w:r>
    </w:p>
    <w:p w:rsidR="003C0FC1" w:rsidRDefault="003C0FC1"/>
    <w:p w:rsidR="003C0FC1" w:rsidRDefault="002A0745">
      <w:r>
        <w:t>The</w:t>
      </w:r>
      <w:r w:rsidR="003C0FC1">
        <w:t xml:space="preserve"> nursing </w:t>
      </w:r>
      <w:proofErr w:type="gramStart"/>
      <w:r w:rsidR="003C0FC1">
        <w:t xml:space="preserve">staff </w:t>
      </w:r>
      <w:r w:rsidR="00045644">
        <w:t xml:space="preserve"> </w:t>
      </w:r>
      <w:r w:rsidR="003C0FC1">
        <w:t>teach</w:t>
      </w:r>
      <w:proofErr w:type="gramEnd"/>
      <w:r w:rsidR="003C0FC1">
        <w:t xml:space="preserve"> patient how to do</w:t>
      </w:r>
      <w:r>
        <w:t xml:space="preserve"> injection</w:t>
      </w:r>
      <w:r w:rsidR="003C0FC1">
        <w:t xml:space="preserve">. Patient is given pack containing sharps box and information </w:t>
      </w:r>
      <w:r w:rsidR="0058378F">
        <w:t>leaflet (kept in plaster room).</w:t>
      </w:r>
      <w:r w:rsidR="00FB71AC">
        <w:t xml:space="preserve"> Patients can then self administer daltaparin at home.</w:t>
      </w:r>
    </w:p>
    <w:p w:rsidR="0082702F" w:rsidRDefault="0082702F"/>
    <w:p w:rsidR="0058378F" w:rsidRPr="00D06A13" w:rsidRDefault="0058378F">
      <w:r>
        <w:t xml:space="preserve">Patient </w:t>
      </w:r>
      <w:r w:rsidR="0004621D">
        <w:t>details recorded</w:t>
      </w:r>
      <w:r>
        <w:t xml:space="preserve"> in the DVT prophylaxis book.</w:t>
      </w:r>
    </w:p>
    <w:p w:rsidR="002A0745" w:rsidRDefault="002A0745"/>
    <w:p w:rsidR="002A0745" w:rsidRDefault="002A0745">
      <w:r>
        <w:t>Patient advised to bring full sharp box back to clinic when due to have cast off.</w:t>
      </w:r>
    </w:p>
    <w:p w:rsidR="0004621D" w:rsidRDefault="0004621D"/>
    <w:p w:rsidR="0004621D" w:rsidRDefault="0004621D">
      <w:r>
        <w:t xml:space="preserve"> Nurses/EDAs applying casts/splints to check that the assessment form is completed.</w:t>
      </w:r>
    </w:p>
    <w:p w:rsidR="0004621D" w:rsidRDefault="0004621D"/>
    <w:p w:rsidR="0004621D" w:rsidRDefault="0004621D"/>
    <w:p w:rsidR="002A0745" w:rsidRDefault="002A0745"/>
    <w:p w:rsidR="002A0745" w:rsidRDefault="002A0745"/>
    <w:p w:rsidR="002A0745" w:rsidRDefault="002A0745"/>
    <w:p w:rsidR="002A0745" w:rsidRDefault="002A0745"/>
    <w:p w:rsidR="002A0745" w:rsidRDefault="002A0745"/>
    <w:sectPr w:rsidR="002A0745" w:rsidSect="00BC0C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78F" w:rsidRDefault="0058378F" w:rsidP="002A0745">
      <w:r>
        <w:separator/>
      </w:r>
    </w:p>
  </w:endnote>
  <w:endnote w:type="continuationSeparator" w:id="0">
    <w:p w:rsidR="0058378F" w:rsidRDefault="0058378F" w:rsidP="002A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DAE" w:rsidRDefault="00622D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78F" w:rsidRDefault="005837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DAE" w:rsidRDefault="00622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78F" w:rsidRDefault="0058378F" w:rsidP="002A0745">
      <w:r>
        <w:separator/>
      </w:r>
    </w:p>
  </w:footnote>
  <w:footnote w:type="continuationSeparator" w:id="0">
    <w:p w:rsidR="0058378F" w:rsidRDefault="0058378F" w:rsidP="002A0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DAE" w:rsidRDefault="00622D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DAE" w:rsidRDefault="00622DAE">
    <w:pPr>
      <w:pStyle w:val="Header"/>
    </w:pPr>
    <w:r w:rsidRPr="00622DAE">
      <w:rPr>
        <w:noProof/>
      </w:rPr>
      <w:drawing>
        <wp:inline distT="0" distB="0" distL="0" distR="0">
          <wp:extent cx="3257550" cy="485872"/>
          <wp:effectExtent l="19050" t="0" r="0" b="0"/>
          <wp:docPr id="10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3292100" cy="49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</a:ln>
                </pic:spPr>
              </pic:pic>
            </a:graphicData>
          </a:graphic>
        </wp:inline>
      </w:drawing>
    </w:r>
  </w:p>
  <w:p w:rsidR="00622DAE" w:rsidRDefault="00622D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DAE" w:rsidRDefault="00622D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C1"/>
    <w:rsid w:val="00007A34"/>
    <w:rsid w:val="00045644"/>
    <w:rsid w:val="0004621D"/>
    <w:rsid w:val="000B3BD4"/>
    <w:rsid w:val="002224B9"/>
    <w:rsid w:val="002A0745"/>
    <w:rsid w:val="003C0FC1"/>
    <w:rsid w:val="00504D32"/>
    <w:rsid w:val="0058378F"/>
    <w:rsid w:val="005D5305"/>
    <w:rsid w:val="00622DAE"/>
    <w:rsid w:val="00623682"/>
    <w:rsid w:val="007D1013"/>
    <w:rsid w:val="0082702F"/>
    <w:rsid w:val="0088192F"/>
    <w:rsid w:val="00B232D2"/>
    <w:rsid w:val="00B370AA"/>
    <w:rsid w:val="00B4575E"/>
    <w:rsid w:val="00B91B14"/>
    <w:rsid w:val="00BC0C1E"/>
    <w:rsid w:val="00BD621C"/>
    <w:rsid w:val="00C965AC"/>
    <w:rsid w:val="00D06A13"/>
    <w:rsid w:val="00D407E3"/>
    <w:rsid w:val="00E227A6"/>
    <w:rsid w:val="00E22E97"/>
    <w:rsid w:val="00F638B0"/>
    <w:rsid w:val="00FA27C8"/>
    <w:rsid w:val="00FB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0C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A07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74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07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745"/>
    <w:rPr>
      <w:sz w:val="24"/>
      <w:szCs w:val="24"/>
    </w:rPr>
  </w:style>
  <w:style w:type="paragraph" w:styleId="BalloonText">
    <w:name w:val="Balloon Text"/>
    <w:basedOn w:val="Normal"/>
    <w:link w:val="BalloonTextChar"/>
    <w:rsid w:val="002A0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7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06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0C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A07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74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07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745"/>
    <w:rPr>
      <w:sz w:val="24"/>
      <w:szCs w:val="24"/>
    </w:rPr>
  </w:style>
  <w:style w:type="paragraph" w:styleId="BalloonText">
    <w:name w:val="Balloon Text"/>
    <w:basedOn w:val="Normal"/>
    <w:link w:val="BalloonTextChar"/>
    <w:rsid w:val="002A07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7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06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john.ivory</dc:creator>
  <cp:lastModifiedBy>Carter, Brian</cp:lastModifiedBy>
  <cp:revision>2</cp:revision>
  <cp:lastPrinted>2013-06-13T09:20:00Z</cp:lastPrinted>
  <dcterms:created xsi:type="dcterms:W3CDTF">2017-11-08T09:23:00Z</dcterms:created>
  <dcterms:modified xsi:type="dcterms:W3CDTF">2017-11-08T09:23:00Z</dcterms:modified>
</cp:coreProperties>
</file>