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DE5" w:rsidRPr="009D4D4A" w:rsidRDefault="00D32DE5" w:rsidP="00D32DE5">
      <w:pPr>
        <w:pStyle w:val="Heading1"/>
        <w:numPr>
          <w:ilvl w:val="0"/>
          <w:numId w:val="3"/>
        </w:numPr>
        <w:rPr>
          <w:rFonts w:cs="Arial"/>
        </w:rPr>
      </w:pPr>
      <w:bookmarkStart w:id="0" w:name="_Toc276394377"/>
      <w:bookmarkStart w:id="1" w:name="_GoBack"/>
      <w:bookmarkEnd w:id="1"/>
      <w:r>
        <w:t xml:space="preserve"> APPENDIX 5: Free Hospital </w:t>
      </w:r>
      <w:proofErr w:type="spellStart"/>
      <w:r>
        <w:t>Travelpass</w:t>
      </w:r>
      <w:bookmarkEnd w:id="0"/>
      <w:proofErr w:type="spellEnd"/>
      <w:r>
        <w:t xml:space="preserve"> </w:t>
      </w:r>
    </w:p>
    <w:p w:rsidR="00D32DE5" w:rsidRPr="007A0959" w:rsidRDefault="00D32DE5" w:rsidP="00D32DE5">
      <w:pPr>
        <w:pBdr>
          <w:top w:val="single" w:sz="4" w:space="1" w:color="auto"/>
          <w:left w:val="single" w:sz="4" w:space="4" w:color="auto"/>
          <w:bottom w:val="single" w:sz="4" w:space="1" w:color="auto"/>
          <w:right w:val="single" w:sz="4" w:space="4" w:color="auto"/>
        </w:pBdr>
        <w:rPr>
          <w:rFonts w:cs="Arial"/>
          <w:b/>
        </w:rPr>
      </w:pPr>
      <w:r w:rsidRPr="007A0959">
        <w:rPr>
          <w:rFonts w:cs="Arial"/>
          <w:b/>
        </w:rPr>
        <w:t>Office Use Only-</w:t>
      </w:r>
      <w:r w:rsidRPr="007A0959">
        <w:rPr>
          <w:rFonts w:cs="Arial"/>
          <w:b/>
        </w:rPr>
        <w:tab/>
      </w:r>
      <w:r w:rsidRPr="007A0959">
        <w:rPr>
          <w:rFonts w:cs="Arial"/>
          <w:b/>
        </w:rPr>
        <w:tab/>
      </w:r>
      <w:r w:rsidRPr="007A0959">
        <w:rPr>
          <w:rFonts w:cs="Arial"/>
          <w:b/>
        </w:rPr>
        <w:tab/>
      </w:r>
      <w:r w:rsidRPr="007A0959">
        <w:rPr>
          <w:rFonts w:cs="Arial"/>
          <w:b/>
        </w:rPr>
        <w:tab/>
      </w:r>
      <w:r w:rsidRPr="007A0959">
        <w:rPr>
          <w:rFonts w:cs="Arial"/>
          <w:b/>
        </w:rPr>
        <w:tab/>
      </w:r>
      <w:r w:rsidRPr="007A0959">
        <w:rPr>
          <w:rFonts w:cs="Arial"/>
          <w:b/>
        </w:rPr>
        <w:tab/>
      </w:r>
      <w:r w:rsidRPr="007A0959">
        <w:rPr>
          <w:rFonts w:cs="Arial"/>
          <w:b/>
        </w:rPr>
        <w:tab/>
        <w:t>Date Received – Stamp Here:</w:t>
      </w:r>
    </w:p>
    <w:p w:rsidR="00D32DE5" w:rsidRPr="007A0959" w:rsidRDefault="00D32DE5" w:rsidP="00D32DE5">
      <w:pPr>
        <w:pBdr>
          <w:top w:val="single" w:sz="4" w:space="1" w:color="auto"/>
          <w:left w:val="single" w:sz="4" w:space="4" w:color="auto"/>
          <w:bottom w:val="single" w:sz="4" w:space="1" w:color="auto"/>
          <w:right w:val="single" w:sz="4" w:space="4" w:color="auto"/>
        </w:pBdr>
        <w:rPr>
          <w:rFonts w:cs="Arial"/>
        </w:rPr>
      </w:pPr>
      <w:r w:rsidRPr="007A0959">
        <w:rPr>
          <w:rFonts w:cs="Arial"/>
        </w:rPr>
        <w:t>Applicant Number:</w:t>
      </w:r>
    </w:p>
    <w:p w:rsidR="00D32DE5" w:rsidRPr="007A0959" w:rsidRDefault="00D32DE5" w:rsidP="00D32DE5">
      <w:pPr>
        <w:pBdr>
          <w:top w:val="single" w:sz="4" w:space="1" w:color="auto"/>
          <w:left w:val="single" w:sz="4" w:space="4" w:color="auto"/>
          <w:bottom w:val="single" w:sz="4" w:space="1" w:color="auto"/>
          <w:right w:val="single" w:sz="4" w:space="4" w:color="auto"/>
        </w:pBdr>
        <w:rPr>
          <w:rFonts w:cs="Arial"/>
        </w:rPr>
      </w:pPr>
      <w:r w:rsidRPr="007A0959">
        <w:rPr>
          <w:rFonts w:cs="Arial"/>
        </w:rPr>
        <w:t>Handled by (Initial):</w:t>
      </w:r>
    </w:p>
    <w:p w:rsidR="00D32DE5" w:rsidRPr="007A0959" w:rsidRDefault="00D32DE5" w:rsidP="00D32DE5">
      <w:pPr>
        <w:pBdr>
          <w:top w:val="single" w:sz="4" w:space="1" w:color="auto"/>
          <w:left w:val="single" w:sz="4" w:space="4" w:color="auto"/>
          <w:bottom w:val="single" w:sz="4" w:space="1" w:color="auto"/>
          <w:right w:val="single" w:sz="4" w:space="4" w:color="auto"/>
        </w:pBdr>
        <w:rPr>
          <w:rFonts w:cs="Arial"/>
        </w:rPr>
      </w:pPr>
      <w:r w:rsidRPr="007A0959">
        <w:rPr>
          <w:rFonts w:cs="Arial"/>
        </w:rPr>
        <w:t>Status:</w:t>
      </w:r>
    </w:p>
    <w:p w:rsidR="00D32DE5" w:rsidRPr="007A0959" w:rsidRDefault="00D32DE5" w:rsidP="00D32DE5">
      <w:pPr>
        <w:pBdr>
          <w:top w:val="single" w:sz="4" w:space="1" w:color="auto"/>
          <w:left w:val="single" w:sz="4" w:space="4" w:color="auto"/>
          <w:bottom w:val="single" w:sz="4" w:space="1" w:color="auto"/>
          <w:right w:val="single" w:sz="4" w:space="4" w:color="auto"/>
        </w:pBdr>
        <w:rPr>
          <w:rFonts w:cs="Arial"/>
        </w:rPr>
      </w:pPr>
      <w:r w:rsidRPr="007A0959">
        <w:rPr>
          <w:rFonts w:cs="Arial"/>
        </w:rPr>
        <w:t>Notes:</w:t>
      </w:r>
    </w:p>
    <w:p w:rsidR="00D32DE5" w:rsidRPr="007A0959" w:rsidRDefault="00D32DE5" w:rsidP="00D32DE5">
      <w:pPr>
        <w:jc w:val="right"/>
        <w:rPr>
          <w:rFonts w:cs="Arial"/>
        </w:rPr>
      </w:pPr>
    </w:p>
    <w:p w:rsidR="00D32DE5" w:rsidRPr="007F4515" w:rsidRDefault="00D32DE5" w:rsidP="00D32DE5">
      <w:pPr>
        <w:rPr>
          <w:sz w:val="32"/>
          <w:szCs w:val="32"/>
        </w:rPr>
      </w:pPr>
      <w:r w:rsidRPr="007F4515">
        <w:rPr>
          <w:sz w:val="32"/>
          <w:szCs w:val="32"/>
        </w:rPr>
        <w:t xml:space="preserve">Free 1 Month Hospital </w:t>
      </w:r>
      <w:proofErr w:type="spellStart"/>
      <w:r w:rsidRPr="007F4515">
        <w:rPr>
          <w:sz w:val="32"/>
          <w:szCs w:val="32"/>
        </w:rPr>
        <w:t>Travelpass</w:t>
      </w:r>
      <w:proofErr w:type="spellEnd"/>
    </w:p>
    <w:p w:rsidR="00D32DE5" w:rsidRPr="007A0959" w:rsidRDefault="00D32DE5" w:rsidP="00D32DE5"/>
    <w:p w:rsidR="00D32DE5" w:rsidRPr="007A0959" w:rsidRDefault="00D32DE5" w:rsidP="00D32DE5">
      <w:pPr>
        <w:pStyle w:val="BodyText"/>
        <w:rPr>
          <w:rFonts w:cs="Arial"/>
        </w:rPr>
      </w:pPr>
      <w:r w:rsidRPr="007A0959">
        <w:rPr>
          <w:rFonts w:cs="Arial"/>
        </w:rPr>
        <w:t xml:space="preserve">To support staff to explore alternatives methods of travel the Trust will provide any employee based at the hospital with a free 1 Month bus pass, with which they can try out commuting to work by bus at The Great Western Hospital. The bus pass is just like other bus passes available in Swindon – except it costs the user nothing! Once this has expired the user is able to join the regular Hospital </w:t>
      </w:r>
      <w:proofErr w:type="spellStart"/>
      <w:r w:rsidRPr="007A0959">
        <w:rPr>
          <w:rFonts w:cs="Arial"/>
        </w:rPr>
        <w:t>Travelpass</w:t>
      </w:r>
      <w:proofErr w:type="spellEnd"/>
      <w:r w:rsidRPr="007A0959">
        <w:rPr>
          <w:rFonts w:cs="Arial"/>
        </w:rPr>
        <w:t xml:space="preserve"> scheme and save money on the cost of annual bus travel. The offer is subject to the terms and conditions below – please read these carefully before completing the application form.</w:t>
      </w:r>
    </w:p>
    <w:p w:rsidR="00D32DE5" w:rsidRPr="007F4515" w:rsidRDefault="00D32DE5" w:rsidP="00D32DE5">
      <w:pPr>
        <w:pStyle w:val="Heading2"/>
        <w:tabs>
          <w:tab w:val="clear" w:pos="0"/>
          <w:tab w:val="num" w:pos="142"/>
        </w:tabs>
        <w:ind w:left="142"/>
      </w:pPr>
      <w:bookmarkStart w:id="2" w:name="_Toc276394378"/>
      <w:r>
        <w:t xml:space="preserve">Free Hospital </w:t>
      </w:r>
      <w:proofErr w:type="spellStart"/>
      <w:r>
        <w:t>Travelpass</w:t>
      </w:r>
      <w:proofErr w:type="spellEnd"/>
      <w:r>
        <w:t xml:space="preserve"> </w:t>
      </w:r>
      <w:r w:rsidRPr="007F4515">
        <w:t>Terms and Conditions</w:t>
      </w:r>
      <w:bookmarkEnd w:id="2"/>
    </w:p>
    <w:p w:rsidR="00D32DE5" w:rsidRPr="007A0959" w:rsidRDefault="00D32DE5" w:rsidP="00D32DE5">
      <w:pPr>
        <w:numPr>
          <w:ilvl w:val="0"/>
          <w:numId w:val="2"/>
        </w:numPr>
        <w:overflowPunct/>
        <w:autoSpaceDE/>
        <w:autoSpaceDN/>
        <w:adjustRightInd/>
        <w:textAlignment w:val="auto"/>
        <w:rPr>
          <w:rFonts w:cs="Arial"/>
        </w:rPr>
      </w:pPr>
      <w:r w:rsidRPr="007A0959">
        <w:rPr>
          <w:rFonts w:cs="Arial"/>
        </w:rPr>
        <w:t xml:space="preserve">The offer is open to employees of any organisation represented at the site of The Great Western Hospital, including the Swindon Intermediate Care Centre, </w:t>
      </w:r>
      <w:proofErr w:type="spellStart"/>
      <w:r w:rsidRPr="007A0959">
        <w:rPr>
          <w:rFonts w:cs="Arial"/>
        </w:rPr>
        <w:t>Commonhead</w:t>
      </w:r>
      <w:proofErr w:type="spellEnd"/>
      <w:r w:rsidRPr="007A0959">
        <w:rPr>
          <w:rFonts w:cs="Arial"/>
        </w:rPr>
        <w:t xml:space="preserve"> Offices, </w:t>
      </w:r>
      <w:proofErr w:type="spellStart"/>
      <w:r w:rsidRPr="007A0959">
        <w:rPr>
          <w:rFonts w:cs="Arial"/>
        </w:rPr>
        <w:t>Créche</w:t>
      </w:r>
      <w:proofErr w:type="spellEnd"/>
      <w:r w:rsidRPr="007A0959">
        <w:rPr>
          <w:rFonts w:cs="Arial"/>
        </w:rPr>
        <w:t xml:space="preserve"> and residences</w:t>
      </w:r>
      <w:r>
        <w:rPr>
          <w:rFonts w:cs="Arial"/>
        </w:rPr>
        <w:t xml:space="preserve"> </w:t>
      </w:r>
      <w:r w:rsidRPr="007A0959">
        <w:rPr>
          <w:rFonts w:cs="Arial"/>
        </w:rPr>
        <w:t xml:space="preserve">provided that the areas described herein constitute their </w:t>
      </w:r>
      <w:r w:rsidRPr="007A0959">
        <w:rPr>
          <w:rFonts w:cs="Arial"/>
          <w:u w:val="single"/>
        </w:rPr>
        <w:t>main</w:t>
      </w:r>
      <w:r w:rsidRPr="007A0959">
        <w:rPr>
          <w:rFonts w:cs="Arial"/>
        </w:rPr>
        <w:t xml:space="preserve"> base of work (i.e. where they spend the majority of their working time).</w:t>
      </w:r>
    </w:p>
    <w:p w:rsidR="00D32DE5" w:rsidRPr="007A0959" w:rsidRDefault="00D32DE5" w:rsidP="00D32DE5">
      <w:pPr>
        <w:numPr>
          <w:ilvl w:val="0"/>
          <w:numId w:val="2"/>
        </w:numPr>
        <w:overflowPunct/>
        <w:autoSpaceDE/>
        <w:autoSpaceDN/>
        <w:adjustRightInd/>
        <w:textAlignment w:val="auto"/>
        <w:rPr>
          <w:rFonts w:cs="Arial"/>
        </w:rPr>
      </w:pPr>
      <w:r w:rsidRPr="007A0959">
        <w:rPr>
          <w:rFonts w:cs="Arial"/>
        </w:rPr>
        <w:t xml:space="preserve">Existing members of the Hospital </w:t>
      </w:r>
      <w:proofErr w:type="spellStart"/>
      <w:r w:rsidRPr="007A0959">
        <w:rPr>
          <w:rFonts w:cs="Arial"/>
        </w:rPr>
        <w:t>Travelpass</w:t>
      </w:r>
      <w:proofErr w:type="spellEnd"/>
      <w:r w:rsidRPr="007A0959">
        <w:rPr>
          <w:rFonts w:cs="Arial"/>
        </w:rPr>
        <w:t xml:space="preserve"> scheme are not eligible to take part.</w:t>
      </w:r>
    </w:p>
    <w:p w:rsidR="00D32DE5" w:rsidRPr="007A0959" w:rsidRDefault="00D32DE5" w:rsidP="00D32DE5">
      <w:pPr>
        <w:numPr>
          <w:ilvl w:val="0"/>
          <w:numId w:val="2"/>
        </w:numPr>
        <w:overflowPunct/>
        <w:autoSpaceDE/>
        <w:autoSpaceDN/>
        <w:adjustRightInd/>
        <w:textAlignment w:val="auto"/>
        <w:rPr>
          <w:rFonts w:cs="Arial"/>
        </w:rPr>
      </w:pPr>
      <w:r w:rsidRPr="007A0959">
        <w:rPr>
          <w:rFonts w:cs="Arial"/>
        </w:rPr>
        <w:t xml:space="preserve">In order to take part existing staff must be eligible to register as a standard or priority car user on the site of The Great Western Hospital.  </w:t>
      </w:r>
    </w:p>
    <w:p w:rsidR="00D32DE5" w:rsidRPr="00295AC7" w:rsidRDefault="00D32DE5" w:rsidP="00D32DE5">
      <w:pPr>
        <w:numPr>
          <w:ilvl w:val="0"/>
          <w:numId w:val="2"/>
        </w:numPr>
        <w:overflowPunct/>
        <w:autoSpaceDE/>
        <w:autoSpaceDN/>
        <w:adjustRightInd/>
        <w:textAlignment w:val="auto"/>
        <w:rPr>
          <w:rFonts w:cs="Arial"/>
        </w:rPr>
      </w:pPr>
      <w:r w:rsidRPr="007A0959">
        <w:rPr>
          <w:rFonts w:cs="Arial"/>
        </w:rPr>
        <w:t xml:space="preserve">Anybody currently registered as a standard or priority car user on the site of The Great Western Hospital may take part in this offer. In order to take part they must surrender their </w:t>
      </w:r>
      <w:r>
        <w:rPr>
          <w:rFonts w:cs="Arial"/>
        </w:rPr>
        <w:t>smartcard</w:t>
      </w:r>
      <w:r w:rsidRPr="007A0959">
        <w:rPr>
          <w:rFonts w:cs="Arial"/>
        </w:rPr>
        <w:t xml:space="preserve"> to the </w:t>
      </w:r>
      <w:r>
        <w:rPr>
          <w:rFonts w:cs="Arial"/>
        </w:rPr>
        <w:t>Transport</w:t>
      </w:r>
      <w:r w:rsidRPr="007A0959">
        <w:rPr>
          <w:rFonts w:cs="Arial"/>
        </w:rPr>
        <w:t xml:space="preserve"> Administrator for the </w:t>
      </w:r>
      <w:proofErr w:type="gramStart"/>
      <w:r w:rsidRPr="007A0959">
        <w:rPr>
          <w:rFonts w:cs="Arial"/>
        </w:rPr>
        <w:t>months</w:t>
      </w:r>
      <w:proofErr w:type="gramEnd"/>
      <w:r w:rsidRPr="007A0959">
        <w:rPr>
          <w:rFonts w:cs="Arial"/>
        </w:rPr>
        <w:t xml:space="preserve"> period. They are free to resume this entitlement upon surrender/expiry of </w:t>
      </w:r>
      <w:r w:rsidRPr="00295AC7">
        <w:rPr>
          <w:rFonts w:cs="Arial"/>
        </w:rPr>
        <w:t xml:space="preserve">their free bus pass.  </w:t>
      </w:r>
    </w:p>
    <w:p w:rsidR="00D32DE5" w:rsidRPr="007A0959" w:rsidRDefault="00D32DE5" w:rsidP="00D32DE5">
      <w:pPr>
        <w:numPr>
          <w:ilvl w:val="0"/>
          <w:numId w:val="2"/>
        </w:numPr>
        <w:overflowPunct/>
        <w:autoSpaceDE/>
        <w:autoSpaceDN/>
        <w:adjustRightInd/>
        <w:textAlignment w:val="auto"/>
        <w:rPr>
          <w:rFonts w:cs="Arial"/>
        </w:rPr>
      </w:pPr>
      <w:r w:rsidRPr="007A0959">
        <w:rPr>
          <w:rFonts w:cs="Arial"/>
        </w:rPr>
        <w:t xml:space="preserve">All successful applicants for the scheme must sign for receipt. The 1 Month Hospital </w:t>
      </w:r>
      <w:proofErr w:type="spellStart"/>
      <w:r w:rsidRPr="007A0959">
        <w:rPr>
          <w:rFonts w:cs="Arial"/>
        </w:rPr>
        <w:t>Travelpass</w:t>
      </w:r>
      <w:proofErr w:type="spellEnd"/>
      <w:r w:rsidRPr="007A0959">
        <w:rPr>
          <w:rFonts w:cs="Arial"/>
        </w:rPr>
        <w:t xml:space="preserve"> is not to be used by any other person under any circumstances. </w:t>
      </w:r>
    </w:p>
    <w:p w:rsidR="00D32DE5" w:rsidRPr="007A0959" w:rsidRDefault="00D32DE5" w:rsidP="00D32DE5">
      <w:pPr>
        <w:numPr>
          <w:ilvl w:val="0"/>
          <w:numId w:val="2"/>
        </w:numPr>
        <w:overflowPunct/>
        <w:autoSpaceDE/>
        <w:autoSpaceDN/>
        <w:adjustRightInd/>
        <w:textAlignment w:val="auto"/>
        <w:rPr>
          <w:rFonts w:cs="Arial"/>
        </w:rPr>
      </w:pPr>
      <w:r w:rsidRPr="007A0959">
        <w:rPr>
          <w:rFonts w:cs="Arial"/>
        </w:rPr>
        <w:t>Only one pass may be issued to any one person, regardless of how many concurrent or consecutive contracts of employment they may have at The Great Western Hospital site.</w:t>
      </w:r>
    </w:p>
    <w:p w:rsidR="00D32DE5" w:rsidRPr="00295AC7" w:rsidRDefault="00D32DE5" w:rsidP="00D32DE5">
      <w:pPr>
        <w:numPr>
          <w:ilvl w:val="0"/>
          <w:numId w:val="2"/>
        </w:numPr>
        <w:overflowPunct/>
        <w:autoSpaceDE/>
        <w:autoSpaceDN/>
        <w:adjustRightInd/>
        <w:textAlignment w:val="auto"/>
        <w:rPr>
          <w:rFonts w:cs="Arial"/>
        </w:rPr>
      </w:pPr>
      <w:r w:rsidRPr="007A0959">
        <w:rPr>
          <w:rFonts w:cs="Arial"/>
        </w:rPr>
        <w:t xml:space="preserve">Any abuse of these terms and conditions will lead to the applicant being required to surrender their 1 </w:t>
      </w:r>
      <w:r w:rsidRPr="00295AC7">
        <w:rPr>
          <w:rFonts w:cs="Arial"/>
        </w:rPr>
        <w:t xml:space="preserve">Month Hospital </w:t>
      </w:r>
      <w:proofErr w:type="spellStart"/>
      <w:r w:rsidRPr="00295AC7">
        <w:rPr>
          <w:rFonts w:cs="Arial"/>
        </w:rPr>
        <w:t>Travelpass</w:t>
      </w:r>
      <w:proofErr w:type="spellEnd"/>
      <w:r w:rsidRPr="00295AC7">
        <w:rPr>
          <w:rFonts w:cs="Arial"/>
        </w:rPr>
        <w:t xml:space="preserve"> immediately and disciplinary action may be taken against them.</w:t>
      </w:r>
    </w:p>
    <w:p w:rsidR="00D32DE5" w:rsidRDefault="00D32DE5" w:rsidP="00D32DE5">
      <w:pPr>
        <w:numPr>
          <w:ilvl w:val="0"/>
          <w:numId w:val="2"/>
        </w:numPr>
        <w:overflowPunct/>
        <w:autoSpaceDE/>
        <w:autoSpaceDN/>
        <w:adjustRightInd/>
        <w:textAlignment w:val="auto"/>
        <w:rPr>
          <w:rFonts w:cs="Arial"/>
        </w:rPr>
      </w:pPr>
      <w:r w:rsidRPr="0029222B">
        <w:rPr>
          <w:rFonts w:cs="Arial"/>
        </w:rPr>
        <w:t>Taking part in the scheme will not affect the tax or national insurance status of the employee.</w:t>
      </w:r>
    </w:p>
    <w:p w:rsidR="00D32DE5" w:rsidRPr="0029222B" w:rsidRDefault="00D32DE5" w:rsidP="00D32DE5">
      <w:pPr>
        <w:numPr>
          <w:ilvl w:val="0"/>
          <w:numId w:val="2"/>
        </w:numPr>
        <w:overflowPunct/>
        <w:autoSpaceDE/>
        <w:autoSpaceDN/>
        <w:adjustRightInd/>
        <w:textAlignment w:val="auto"/>
        <w:rPr>
          <w:rFonts w:cs="Arial"/>
        </w:rPr>
      </w:pPr>
      <w:r w:rsidRPr="0029222B">
        <w:rPr>
          <w:rFonts w:cs="Arial"/>
        </w:rPr>
        <w:t xml:space="preserve">Basic personal information including name, department </w:t>
      </w:r>
      <w:proofErr w:type="spellStart"/>
      <w:r w:rsidRPr="0029222B">
        <w:rPr>
          <w:rFonts w:cs="Arial"/>
        </w:rPr>
        <w:t>etc</w:t>
      </w:r>
      <w:proofErr w:type="spellEnd"/>
      <w:r w:rsidRPr="0029222B">
        <w:rPr>
          <w:rFonts w:cs="Arial"/>
        </w:rPr>
        <w:t xml:space="preserve"> may be shared with the bus operating companies taking part in the scheme.</w:t>
      </w:r>
    </w:p>
    <w:p w:rsidR="00D32DE5" w:rsidRPr="00C17437" w:rsidRDefault="00D32DE5" w:rsidP="00D32DE5">
      <w:pPr>
        <w:numPr>
          <w:ilvl w:val="0"/>
          <w:numId w:val="2"/>
        </w:numPr>
        <w:overflowPunct/>
        <w:autoSpaceDE/>
        <w:autoSpaceDN/>
        <w:adjustRightInd/>
        <w:textAlignment w:val="auto"/>
        <w:rPr>
          <w:rFonts w:cs="Arial"/>
        </w:rPr>
      </w:pPr>
      <w:r w:rsidRPr="007A0959">
        <w:rPr>
          <w:rFonts w:cs="Arial"/>
        </w:rPr>
        <w:t xml:space="preserve"> The Trust and bus operating companies reserve the right to change these term</w:t>
      </w:r>
      <w:r>
        <w:rPr>
          <w:rFonts w:cs="Arial"/>
        </w:rPr>
        <w:t>s and conditions without warning.</w:t>
      </w:r>
    </w:p>
    <w:p w:rsidR="00D32DE5" w:rsidRPr="00D11A04" w:rsidRDefault="00D32DE5" w:rsidP="00D32DE5">
      <w:pPr>
        <w:pStyle w:val="Heading2"/>
        <w:tabs>
          <w:tab w:val="clear" w:pos="0"/>
          <w:tab w:val="num" w:pos="142"/>
        </w:tabs>
        <w:ind w:left="142"/>
      </w:pPr>
      <w:bookmarkStart w:id="3" w:name="_Toc276394379"/>
      <w:r w:rsidRPr="00DA229E">
        <w:t xml:space="preserve">Free Hospital </w:t>
      </w:r>
      <w:proofErr w:type="spellStart"/>
      <w:r w:rsidRPr="00DA229E">
        <w:t>Travelpass</w:t>
      </w:r>
      <w:proofErr w:type="spellEnd"/>
      <w:r w:rsidRPr="00DA229E">
        <w:t xml:space="preserve"> Application Form</w:t>
      </w:r>
      <w:bookmarkEnd w:id="3"/>
    </w:p>
    <w:p w:rsidR="00D32DE5" w:rsidRPr="007A0959" w:rsidRDefault="00D32DE5" w:rsidP="00D32DE5">
      <w:pPr>
        <w:pStyle w:val="Heading4"/>
        <w:numPr>
          <w:ilvl w:val="0"/>
          <w:numId w:val="0"/>
        </w:numPr>
        <w:rPr>
          <w:rFonts w:cs="Arial"/>
        </w:rPr>
      </w:pPr>
      <w:r w:rsidRPr="007A0959">
        <w:rPr>
          <w:rFonts w:cs="Arial"/>
        </w:rPr>
        <w:t>Personal Information</w:t>
      </w:r>
    </w:p>
    <w:p w:rsidR="00D32DE5" w:rsidRPr="007A0959" w:rsidRDefault="00D32DE5" w:rsidP="00D32DE5">
      <w:pPr>
        <w:pBdr>
          <w:top w:val="single" w:sz="4" w:space="1" w:color="auto"/>
          <w:left w:val="single" w:sz="4" w:space="4" w:color="auto"/>
          <w:bottom w:val="single" w:sz="4" w:space="1" w:color="auto"/>
          <w:right w:val="single" w:sz="4" w:space="4" w:color="auto"/>
        </w:pBdr>
        <w:spacing w:line="360" w:lineRule="auto"/>
        <w:rPr>
          <w:rFonts w:cs="Arial"/>
        </w:rPr>
      </w:pPr>
      <w:r w:rsidRPr="007A0959">
        <w:rPr>
          <w:rFonts w:cs="Arial"/>
        </w:rPr>
        <w:t xml:space="preserve">Title: (Mr / Mrs / Ms / Dr / </w:t>
      </w:r>
      <w:proofErr w:type="spellStart"/>
      <w:r w:rsidRPr="007A0959">
        <w:rPr>
          <w:rFonts w:cs="Arial"/>
        </w:rPr>
        <w:t>Revd</w:t>
      </w:r>
      <w:proofErr w:type="spellEnd"/>
      <w:r w:rsidRPr="00C058C6">
        <w:rPr>
          <w:rFonts w:cs="Arial"/>
        </w:rPr>
        <w:t>/Other</w:t>
      </w:r>
      <w:r w:rsidRPr="007A0959">
        <w:rPr>
          <w:rFonts w:cs="Arial"/>
        </w:rPr>
        <w:t>) (please delete as appropriate)</w:t>
      </w:r>
    </w:p>
    <w:p w:rsidR="00D32DE5" w:rsidRPr="007A0959" w:rsidRDefault="00D32DE5" w:rsidP="00D32DE5">
      <w:pPr>
        <w:pBdr>
          <w:top w:val="single" w:sz="4" w:space="1" w:color="auto"/>
          <w:left w:val="single" w:sz="4" w:space="4" w:color="auto"/>
          <w:bottom w:val="single" w:sz="4" w:space="1" w:color="auto"/>
          <w:right w:val="single" w:sz="4" w:space="4" w:color="auto"/>
        </w:pBdr>
        <w:spacing w:line="360" w:lineRule="auto"/>
        <w:rPr>
          <w:rFonts w:cs="Arial"/>
        </w:rPr>
      </w:pPr>
      <w:r w:rsidRPr="007A0959">
        <w:rPr>
          <w:rFonts w:cs="Arial"/>
        </w:rPr>
        <w:t>Name:</w:t>
      </w:r>
    </w:p>
    <w:p w:rsidR="00D32DE5" w:rsidRDefault="00D32DE5" w:rsidP="00D32DE5">
      <w:pPr>
        <w:pBdr>
          <w:top w:val="single" w:sz="4" w:space="1" w:color="auto"/>
          <w:left w:val="single" w:sz="4" w:space="4" w:color="auto"/>
          <w:bottom w:val="single" w:sz="4" w:space="1" w:color="auto"/>
          <w:right w:val="single" w:sz="4" w:space="4" w:color="auto"/>
        </w:pBdr>
        <w:spacing w:line="360" w:lineRule="auto"/>
        <w:rPr>
          <w:rFonts w:cs="Arial"/>
        </w:rPr>
      </w:pPr>
      <w:r w:rsidRPr="007A0959">
        <w:rPr>
          <w:rFonts w:cs="Arial"/>
        </w:rPr>
        <w:t>Department:</w:t>
      </w:r>
    </w:p>
    <w:p w:rsidR="00D32DE5" w:rsidRPr="007A0959" w:rsidRDefault="00D32DE5" w:rsidP="00D32DE5">
      <w:pPr>
        <w:pBdr>
          <w:top w:val="single" w:sz="4" w:space="1" w:color="auto"/>
          <w:left w:val="single" w:sz="4" w:space="4" w:color="auto"/>
          <w:bottom w:val="single" w:sz="4" w:space="1" w:color="auto"/>
          <w:right w:val="single" w:sz="4" w:space="4" w:color="auto"/>
        </w:pBdr>
        <w:spacing w:line="360" w:lineRule="auto"/>
        <w:rPr>
          <w:rFonts w:cs="Arial"/>
        </w:rPr>
      </w:pPr>
      <w:r w:rsidRPr="007A0959">
        <w:rPr>
          <w:rFonts w:cs="Arial"/>
        </w:rPr>
        <w:t>Telephone Extension:</w:t>
      </w:r>
    </w:p>
    <w:p w:rsidR="00D32DE5" w:rsidRPr="007A0959" w:rsidRDefault="00D32DE5" w:rsidP="00D32DE5">
      <w:pPr>
        <w:pBdr>
          <w:top w:val="single" w:sz="4" w:space="1" w:color="auto"/>
          <w:left w:val="single" w:sz="4" w:space="4" w:color="auto"/>
          <w:bottom w:val="single" w:sz="4" w:space="1" w:color="auto"/>
          <w:right w:val="single" w:sz="4" w:space="4" w:color="auto"/>
        </w:pBdr>
        <w:spacing w:line="360" w:lineRule="auto"/>
        <w:rPr>
          <w:rFonts w:cs="Arial"/>
        </w:rPr>
      </w:pPr>
      <w:r w:rsidRPr="007A0959">
        <w:rPr>
          <w:rFonts w:cs="Arial"/>
        </w:rPr>
        <w:t>Employer:</w:t>
      </w:r>
    </w:p>
    <w:p w:rsidR="00D32DE5" w:rsidRPr="007A0959" w:rsidRDefault="00D32DE5" w:rsidP="00D32DE5">
      <w:pPr>
        <w:rPr>
          <w:rFonts w:cs="Arial"/>
        </w:rPr>
      </w:pPr>
    </w:p>
    <w:p w:rsidR="00D32DE5" w:rsidRPr="007A0959" w:rsidRDefault="00D32DE5" w:rsidP="00D32DE5">
      <w:pPr>
        <w:rPr>
          <w:rFonts w:cs="Arial"/>
        </w:rPr>
      </w:pPr>
    </w:p>
    <w:tbl>
      <w:tblPr>
        <w:tblpPr w:leftFromText="180" w:rightFromText="180" w:vertAnchor="text" w:horzAnchor="margin" w:tblpYSpec="outside"/>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42"/>
      </w:tblGrid>
      <w:tr w:rsidR="00D32DE5" w:rsidTr="004243E2">
        <w:trPr>
          <w:trHeight w:val="412"/>
        </w:trPr>
        <w:tc>
          <w:tcPr>
            <w:tcW w:w="10754" w:type="dxa"/>
            <w:tcBorders>
              <w:bottom w:val="single" w:sz="4" w:space="0" w:color="auto"/>
            </w:tcBorders>
            <w:vAlign w:val="center"/>
          </w:tcPr>
          <w:p w:rsidR="00D32DE5" w:rsidRDefault="00D32DE5" w:rsidP="004243E2">
            <w:pPr>
              <w:rPr>
                <w:rFonts w:cs="Arial"/>
              </w:rPr>
            </w:pPr>
            <w:r w:rsidRPr="00D11A04">
              <w:rPr>
                <w:rFonts w:cs="Arial"/>
                <w:b/>
              </w:rPr>
              <w:lastRenderedPageBreak/>
              <w:t>Full home address</w:t>
            </w:r>
            <w:r w:rsidRPr="00D11A04">
              <w:rPr>
                <w:rFonts w:cs="Arial"/>
              </w:rPr>
              <w:t>:</w:t>
            </w:r>
          </w:p>
          <w:p w:rsidR="00D32DE5" w:rsidRDefault="00D32DE5" w:rsidP="004243E2">
            <w:pPr>
              <w:rPr>
                <w:rFonts w:cs="Arial"/>
              </w:rPr>
            </w:pPr>
          </w:p>
          <w:p w:rsidR="00D32DE5" w:rsidRDefault="00D32DE5" w:rsidP="004243E2">
            <w:pPr>
              <w:rPr>
                <w:rFonts w:cs="Arial"/>
              </w:rPr>
            </w:pPr>
          </w:p>
          <w:p w:rsidR="00D32DE5" w:rsidRDefault="00D32DE5" w:rsidP="004243E2">
            <w:pPr>
              <w:rPr>
                <w:rFonts w:cs="Arial"/>
              </w:rPr>
            </w:pPr>
          </w:p>
          <w:p w:rsidR="00D32DE5" w:rsidRDefault="00D32DE5" w:rsidP="004243E2">
            <w:pPr>
              <w:rPr>
                <w:rFonts w:cs="Arial"/>
              </w:rPr>
            </w:pPr>
          </w:p>
          <w:p w:rsidR="00D32DE5" w:rsidRPr="00D11A04" w:rsidRDefault="00D32DE5" w:rsidP="004243E2">
            <w:pPr>
              <w:rPr>
                <w:rFonts w:cs="Arial"/>
              </w:rPr>
            </w:pPr>
            <w:r w:rsidRPr="00D11A04">
              <w:rPr>
                <w:rFonts w:cs="Arial"/>
              </w:rPr>
              <w:t>Postcode:</w:t>
            </w:r>
          </w:p>
          <w:p w:rsidR="00D32DE5" w:rsidRDefault="00D32DE5" w:rsidP="004243E2">
            <w:pPr>
              <w:rPr>
                <w:rFonts w:cs="Arial"/>
              </w:rPr>
            </w:pPr>
            <w:r w:rsidRPr="00D11A04">
              <w:rPr>
                <w:rFonts w:cs="Arial"/>
              </w:rPr>
              <w:t xml:space="preserve">(It is essential that you provide your </w:t>
            </w:r>
            <w:r w:rsidRPr="00D11A04">
              <w:rPr>
                <w:rFonts w:cs="Arial"/>
                <w:i/>
              </w:rPr>
              <w:t xml:space="preserve">full </w:t>
            </w:r>
            <w:r w:rsidRPr="00D11A04">
              <w:rPr>
                <w:rFonts w:cs="Arial"/>
              </w:rPr>
              <w:t xml:space="preserve">and </w:t>
            </w:r>
            <w:r w:rsidRPr="00D11A04">
              <w:rPr>
                <w:rFonts w:cs="Arial"/>
                <w:i/>
              </w:rPr>
              <w:t>correct</w:t>
            </w:r>
            <w:r w:rsidRPr="00D11A04">
              <w:rPr>
                <w:rFonts w:cs="Arial"/>
              </w:rPr>
              <w:t xml:space="preserve"> postcode)</w:t>
            </w:r>
          </w:p>
          <w:p w:rsidR="00D32DE5" w:rsidRPr="00D11A04" w:rsidRDefault="00D32DE5" w:rsidP="004243E2">
            <w:pPr>
              <w:rPr>
                <w:rFonts w:cs="Arial"/>
              </w:rPr>
            </w:pPr>
          </w:p>
        </w:tc>
      </w:tr>
      <w:tr w:rsidR="00D32DE5" w:rsidTr="004243E2">
        <w:tc>
          <w:tcPr>
            <w:tcW w:w="10754" w:type="dxa"/>
            <w:tcBorders>
              <w:top w:val="single" w:sz="4" w:space="0" w:color="auto"/>
              <w:left w:val="single" w:sz="4" w:space="0" w:color="auto"/>
              <w:bottom w:val="nil"/>
              <w:right w:val="single" w:sz="4" w:space="0" w:color="auto"/>
            </w:tcBorders>
            <w:vAlign w:val="center"/>
          </w:tcPr>
          <w:p w:rsidR="00D32DE5" w:rsidRDefault="00D32DE5" w:rsidP="004243E2">
            <w:pPr>
              <w:rPr>
                <w:rFonts w:cs="Arial"/>
              </w:rPr>
            </w:pPr>
          </w:p>
          <w:p w:rsidR="00D32DE5" w:rsidRPr="00D11A04" w:rsidRDefault="00D32DE5" w:rsidP="004243E2">
            <w:pPr>
              <w:pStyle w:val="BodyText3"/>
              <w:rPr>
                <w:rFonts w:cs="Arial"/>
                <w:sz w:val="20"/>
              </w:rPr>
            </w:pPr>
          </w:p>
        </w:tc>
      </w:tr>
      <w:tr w:rsidR="00D32DE5" w:rsidTr="004243E2">
        <w:tc>
          <w:tcPr>
            <w:tcW w:w="10754" w:type="dxa"/>
            <w:tcBorders>
              <w:top w:val="nil"/>
              <w:left w:val="single" w:sz="4" w:space="0" w:color="auto"/>
              <w:bottom w:val="nil"/>
              <w:right w:val="single" w:sz="4" w:space="0" w:color="auto"/>
            </w:tcBorders>
            <w:vAlign w:val="center"/>
          </w:tcPr>
          <w:p w:rsidR="00D32DE5" w:rsidRDefault="00D32DE5" w:rsidP="004243E2">
            <w:pPr>
              <w:rPr>
                <w:b/>
                <w:sz w:val="24"/>
                <w:szCs w:val="24"/>
              </w:rPr>
            </w:pPr>
            <w:r w:rsidRPr="00AF7979">
              <w:rPr>
                <w:b/>
                <w:sz w:val="24"/>
                <w:szCs w:val="24"/>
              </w:rPr>
              <w:t>Declaration</w:t>
            </w:r>
          </w:p>
          <w:p w:rsidR="00D32DE5" w:rsidRPr="00AF7979" w:rsidRDefault="00D32DE5" w:rsidP="004243E2">
            <w:pPr>
              <w:rPr>
                <w:b/>
                <w:sz w:val="24"/>
                <w:szCs w:val="24"/>
              </w:rPr>
            </w:pPr>
          </w:p>
          <w:p w:rsidR="00D32DE5" w:rsidRPr="00D11A04" w:rsidRDefault="00D32DE5" w:rsidP="004243E2">
            <w:pPr>
              <w:pStyle w:val="BodyText2"/>
              <w:rPr>
                <w:rFonts w:cs="Arial"/>
                <w:sz w:val="20"/>
              </w:rPr>
            </w:pPr>
            <w:r w:rsidRPr="00D11A04">
              <w:rPr>
                <w:rFonts w:cs="Arial"/>
                <w:sz w:val="20"/>
              </w:rPr>
              <w:t xml:space="preserve">I have read and understood the terms and conditions of the Free Hospital </w:t>
            </w:r>
            <w:proofErr w:type="spellStart"/>
            <w:r w:rsidRPr="00D11A04">
              <w:rPr>
                <w:rFonts w:cs="Arial"/>
                <w:sz w:val="20"/>
              </w:rPr>
              <w:t>Travelpass</w:t>
            </w:r>
            <w:proofErr w:type="spellEnd"/>
            <w:r w:rsidRPr="00D11A04">
              <w:rPr>
                <w:rFonts w:cs="Arial"/>
                <w:sz w:val="20"/>
              </w:rPr>
              <w:t xml:space="preserve"> scheme attached to this application form. I agree to abide by the terms and conditions of this offer and understand that any abuse of these terms or the submission of false information may result in disciplinary action being taken against me.</w:t>
            </w:r>
          </w:p>
          <w:p w:rsidR="00D32DE5" w:rsidRPr="00D11A04" w:rsidRDefault="00D32DE5" w:rsidP="004243E2">
            <w:pPr>
              <w:rPr>
                <w:rFonts w:cs="Arial"/>
              </w:rPr>
            </w:pPr>
          </w:p>
        </w:tc>
      </w:tr>
      <w:tr w:rsidR="00D32DE5" w:rsidTr="004243E2">
        <w:tc>
          <w:tcPr>
            <w:tcW w:w="10754" w:type="dxa"/>
            <w:tcBorders>
              <w:top w:val="nil"/>
              <w:left w:val="single" w:sz="4" w:space="0" w:color="auto"/>
              <w:bottom w:val="nil"/>
              <w:right w:val="single" w:sz="4" w:space="0" w:color="auto"/>
            </w:tcBorders>
            <w:vAlign w:val="center"/>
          </w:tcPr>
          <w:p w:rsidR="00D32DE5" w:rsidRDefault="00D32DE5" w:rsidP="004243E2">
            <w:pPr>
              <w:spacing w:line="360" w:lineRule="auto"/>
              <w:rPr>
                <w:rFonts w:cs="Arial"/>
              </w:rPr>
            </w:pPr>
          </w:p>
          <w:p w:rsidR="00D32DE5" w:rsidRPr="00D11A04" w:rsidRDefault="00D32DE5" w:rsidP="004243E2">
            <w:pPr>
              <w:spacing w:line="360" w:lineRule="auto"/>
              <w:rPr>
                <w:rFonts w:cs="Arial"/>
              </w:rPr>
            </w:pPr>
            <w:r w:rsidRPr="00D11A04">
              <w:rPr>
                <w:rFonts w:cs="Arial"/>
              </w:rPr>
              <w:t>Name</w:t>
            </w:r>
            <w:proofErr w:type="gramStart"/>
            <w:r w:rsidRPr="00D11A04">
              <w:rPr>
                <w:rFonts w:cs="Arial"/>
              </w:rPr>
              <w:t>:………………………………………………………………………………………………………</w:t>
            </w:r>
            <w:proofErr w:type="gramEnd"/>
          </w:p>
        </w:tc>
      </w:tr>
      <w:tr w:rsidR="00D32DE5" w:rsidTr="004243E2">
        <w:tc>
          <w:tcPr>
            <w:tcW w:w="10754" w:type="dxa"/>
            <w:tcBorders>
              <w:top w:val="nil"/>
              <w:left w:val="single" w:sz="4" w:space="0" w:color="auto"/>
              <w:bottom w:val="nil"/>
              <w:right w:val="single" w:sz="4" w:space="0" w:color="auto"/>
            </w:tcBorders>
            <w:vAlign w:val="center"/>
          </w:tcPr>
          <w:p w:rsidR="00D32DE5" w:rsidRDefault="00D32DE5" w:rsidP="004243E2">
            <w:pPr>
              <w:spacing w:line="360" w:lineRule="auto"/>
              <w:rPr>
                <w:rFonts w:cs="Arial"/>
              </w:rPr>
            </w:pPr>
          </w:p>
          <w:p w:rsidR="00D32DE5" w:rsidRPr="00D11A04" w:rsidRDefault="00D32DE5" w:rsidP="004243E2">
            <w:pPr>
              <w:spacing w:line="360" w:lineRule="auto"/>
              <w:rPr>
                <w:rFonts w:cs="Arial"/>
              </w:rPr>
            </w:pPr>
            <w:r w:rsidRPr="00D11A04">
              <w:rPr>
                <w:rFonts w:cs="Arial"/>
              </w:rPr>
              <w:t>Date</w:t>
            </w:r>
            <w:proofErr w:type="gramStart"/>
            <w:r w:rsidRPr="00D11A04">
              <w:rPr>
                <w:rFonts w:cs="Arial"/>
              </w:rPr>
              <w:t>:…………………………………..</w:t>
            </w:r>
            <w:proofErr w:type="gramEnd"/>
          </w:p>
        </w:tc>
      </w:tr>
      <w:tr w:rsidR="00D32DE5" w:rsidTr="004243E2">
        <w:tc>
          <w:tcPr>
            <w:tcW w:w="10754" w:type="dxa"/>
            <w:tcBorders>
              <w:top w:val="nil"/>
              <w:left w:val="single" w:sz="4" w:space="0" w:color="auto"/>
              <w:bottom w:val="nil"/>
              <w:right w:val="single" w:sz="4" w:space="0" w:color="auto"/>
            </w:tcBorders>
            <w:vAlign w:val="center"/>
          </w:tcPr>
          <w:p w:rsidR="00D32DE5" w:rsidRDefault="00D32DE5" w:rsidP="004243E2">
            <w:pPr>
              <w:spacing w:line="360" w:lineRule="auto"/>
              <w:rPr>
                <w:rFonts w:cs="Arial"/>
              </w:rPr>
            </w:pPr>
          </w:p>
          <w:p w:rsidR="00D32DE5" w:rsidRPr="00D11A04" w:rsidRDefault="00D32DE5" w:rsidP="004243E2">
            <w:pPr>
              <w:spacing w:line="360" w:lineRule="auto"/>
              <w:rPr>
                <w:rFonts w:cs="Arial"/>
              </w:rPr>
            </w:pPr>
            <w:r w:rsidRPr="00D11A04">
              <w:rPr>
                <w:rFonts w:cs="Arial"/>
              </w:rPr>
              <w:t>Signature</w:t>
            </w:r>
            <w:proofErr w:type="gramStart"/>
            <w:r w:rsidRPr="00D11A04">
              <w:rPr>
                <w:rFonts w:cs="Arial"/>
              </w:rPr>
              <w:t>:………………………………………………………………………………………………….</w:t>
            </w:r>
            <w:proofErr w:type="gramEnd"/>
          </w:p>
        </w:tc>
      </w:tr>
      <w:tr w:rsidR="00D32DE5" w:rsidTr="004243E2">
        <w:tc>
          <w:tcPr>
            <w:tcW w:w="10754" w:type="dxa"/>
            <w:tcBorders>
              <w:top w:val="nil"/>
              <w:left w:val="single" w:sz="4" w:space="0" w:color="auto"/>
              <w:bottom w:val="single" w:sz="4" w:space="0" w:color="auto"/>
              <w:right w:val="single" w:sz="4" w:space="0" w:color="auto"/>
            </w:tcBorders>
            <w:vAlign w:val="center"/>
          </w:tcPr>
          <w:p w:rsidR="00D32DE5" w:rsidRDefault="00D32DE5" w:rsidP="004243E2">
            <w:pPr>
              <w:rPr>
                <w:rFonts w:cs="Arial"/>
              </w:rPr>
            </w:pPr>
          </w:p>
          <w:p w:rsidR="00D32DE5" w:rsidRPr="00D11A04" w:rsidRDefault="00D32DE5" w:rsidP="004243E2">
            <w:pPr>
              <w:rPr>
                <w:rFonts w:cs="Arial"/>
              </w:rPr>
            </w:pPr>
            <w:r w:rsidRPr="00D11A04">
              <w:rPr>
                <w:rFonts w:cs="Arial"/>
              </w:rPr>
              <w:t xml:space="preserve">(Completion of </w:t>
            </w:r>
            <w:r w:rsidRPr="00D11A04">
              <w:rPr>
                <w:rFonts w:cs="Arial"/>
                <w:u w:val="single"/>
              </w:rPr>
              <w:t>all</w:t>
            </w:r>
            <w:r w:rsidRPr="00D11A04">
              <w:rPr>
                <w:rFonts w:cs="Arial"/>
              </w:rPr>
              <w:t xml:space="preserve"> fields in this declaration section is </w:t>
            </w:r>
            <w:r w:rsidRPr="00C058C6">
              <w:rPr>
                <w:rFonts w:cs="Arial"/>
              </w:rPr>
              <w:t>required</w:t>
            </w:r>
            <w:r>
              <w:rPr>
                <w:rFonts w:cs="Arial"/>
              </w:rPr>
              <w:t xml:space="preserve"> </w:t>
            </w:r>
            <w:r w:rsidRPr="00D11A04">
              <w:rPr>
                <w:rFonts w:cs="Arial"/>
              </w:rPr>
              <w:t>in order for the application to be processed).</w:t>
            </w:r>
          </w:p>
          <w:p w:rsidR="00D32DE5" w:rsidRPr="00D11A04" w:rsidRDefault="00D32DE5" w:rsidP="004243E2">
            <w:pPr>
              <w:rPr>
                <w:rFonts w:cs="Arial"/>
              </w:rPr>
            </w:pPr>
          </w:p>
        </w:tc>
      </w:tr>
    </w:tbl>
    <w:p w:rsidR="00D32DE5" w:rsidRPr="007A0959" w:rsidRDefault="00D32DE5" w:rsidP="00D32DE5">
      <w:pPr>
        <w:spacing w:line="360" w:lineRule="auto"/>
        <w:rPr>
          <w:rFonts w:cs="Arial"/>
        </w:rPr>
      </w:pPr>
    </w:p>
    <w:p w:rsidR="00D32DE5" w:rsidRPr="007A0959" w:rsidRDefault="00D32DE5" w:rsidP="00D32DE5">
      <w:pPr>
        <w:rPr>
          <w:rFonts w:cs="Arial"/>
        </w:rPr>
      </w:pPr>
    </w:p>
    <w:p w:rsidR="00D32DE5" w:rsidRPr="007A0959" w:rsidRDefault="00D32DE5" w:rsidP="00D32DE5">
      <w:pPr>
        <w:jc w:val="center"/>
        <w:rPr>
          <w:rFonts w:cs="Arial"/>
          <w:b/>
        </w:rPr>
      </w:pPr>
    </w:p>
    <w:p w:rsidR="00D32DE5" w:rsidRPr="007A0959" w:rsidRDefault="00D32DE5" w:rsidP="00D32DE5">
      <w:pPr>
        <w:jc w:val="center"/>
        <w:rPr>
          <w:rFonts w:cs="Arial"/>
        </w:rPr>
      </w:pPr>
      <w:r>
        <w:rPr>
          <w:rFonts w:cs="Arial"/>
        </w:rPr>
        <w:t>Parking</w:t>
      </w:r>
      <w:r w:rsidRPr="007A0959">
        <w:rPr>
          <w:rFonts w:cs="Arial"/>
        </w:rPr>
        <w:t xml:space="preserve"> Administrator</w:t>
      </w:r>
    </w:p>
    <w:p w:rsidR="00D32DE5" w:rsidRPr="007A0959" w:rsidRDefault="00D32DE5" w:rsidP="00D32DE5">
      <w:pPr>
        <w:jc w:val="center"/>
        <w:rPr>
          <w:rFonts w:cs="Arial"/>
        </w:rPr>
      </w:pPr>
      <w:proofErr w:type="spellStart"/>
      <w:r w:rsidRPr="007A0959">
        <w:rPr>
          <w:rFonts w:cs="Arial"/>
        </w:rPr>
        <w:t>Commonhead</w:t>
      </w:r>
      <w:proofErr w:type="spellEnd"/>
      <w:r w:rsidRPr="007A0959">
        <w:rPr>
          <w:rFonts w:cs="Arial"/>
        </w:rPr>
        <w:t xml:space="preserve"> Offices</w:t>
      </w:r>
    </w:p>
    <w:p w:rsidR="00D32DE5" w:rsidRPr="007A0959" w:rsidRDefault="00D32DE5" w:rsidP="00D32DE5">
      <w:pPr>
        <w:jc w:val="center"/>
        <w:rPr>
          <w:rFonts w:cs="Arial"/>
        </w:rPr>
      </w:pPr>
      <w:r w:rsidRPr="007A0959">
        <w:rPr>
          <w:rFonts w:cs="Arial"/>
        </w:rPr>
        <w:t>The Great Western Hospital</w:t>
      </w:r>
    </w:p>
    <w:p w:rsidR="00D32DE5" w:rsidRPr="007A0959" w:rsidRDefault="00D32DE5" w:rsidP="00D32DE5">
      <w:pPr>
        <w:jc w:val="center"/>
        <w:rPr>
          <w:rFonts w:cs="Arial"/>
        </w:rPr>
      </w:pPr>
      <w:r w:rsidRPr="007A0959">
        <w:rPr>
          <w:rFonts w:cs="Arial"/>
        </w:rPr>
        <w:t>Marlborough Road</w:t>
      </w:r>
    </w:p>
    <w:p w:rsidR="00D32DE5" w:rsidRPr="007A0959" w:rsidRDefault="00D32DE5" w:rsidP="00D32DE5">
      <w:pPr>
        <w:jc w:val="center"/>
        <w:rPr>
          <w:rFonts w:cs="Arial"/>
        </w:rPr>
      </w:pPr>
      <w:r w:rsidRPr="007A0959">
        <w:rPr>
          <w:rFonts w:cs="Arial"/>
        </w:rPr>
        <w:t>Swindon SN3 6BB</w:t>
      </w:r>
    </w:p>
    <w:p w:rsidR="00D32DE5" w:rsidRPr="007A0959" w:rsidRDefault="00D32DE5" w:rsidP="00D32DE5">
      <w:pPr>
        <w:jc w:val="center"/>
        <w:rPr>
          <w:rFonts w:cs="Arial"/>
        </w:rPr>
      </w:pPr>
    </w:p>
    <w:p w:rsidR="00D32DE5" w:rsidRPr="007F4515" w:rsidRDefault="00D32DE5" w:rsidP="00D32DE5">
      <w:pPr>
        <w:rPr>
          <w:b/>
          <w:sz w:val="24"/>
          <w:szCs w:val="24"/>
        </w:rPr>
      </w:pPr>
      <w:r w:rsidRPr="007F4515">
        <w:rPr>
          <w:b/>
          <w:sz w:val="24"/>
          <w:szCs w:val="24"/>
        </w:rPr>
        <w:t>What happens next?</w:t>
      </w:r>
    </w:p>
    <w:p w:rsidR="00D32DE5" w:rsidRPr="007A0959" w:rsidRDefault="00D32DE5" w:rsidP="00D32DE5"/>
    <w:p w:rsidR="00D32DE5" w:rsidRDefault="00D32DE5" w:rsidP="00D32DE5">
      <w:pPr>
        <w:jc w:val="both"/>
        <w:rPr>
          <w:rFonts w:cs="Arial"/>
        </w:rPr>
      </w:pPr>
      <w:r w:rsidRPr="007A0959">
        <w:rPr>
          <w:rFonts w:cs="Arial"/>
        </w:rPr>
        <w:t xml:space="preserve">Provided that you are eligible to take part in this scheme we will contact you shortly with an authorisation letter.  Please be aware that the processing of applications may take several working days. All free bus passes must be collected from the cashier’s office upon presentation of your authorisation letter and you will have to sign for receipt of the bus pass, and hand in your </w:t>
      </w:r>
      <w:r>
        <w:rPr>
          <w:rFonts w:cs="Arial"/>
        </w:rPr>
        <w:t>smartcard</w:t>
      </w:r>
      <w:r w:rsidRPr="007A0959">
        <w:rPr>
          <w:rFonts w:cs="Arial"/>
        </w:rPr>
        <w:t xml:space="preserve"> at the same time if applicable.</w:t>
      </w:r>
    </w:p>
    <w:p w:rsidR="003717F7" w:rsidRDefault="003717F7"/>
    <w:sectPr w:rsidR="00371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A61"/>
    <w:multiLevelType w:val="hybridMultilevel"/>
    <w:tmpl w:val="E250B5EA"/>
    <w:lvl w:ilvl="0" w:tplc="EAAEC80A">
      <w:start w:val="13"/>
      <w:numFmt w:val="decimal"/>
      <w:lvlText w:val="%1."/>
      <w:lvlJc w:val="left"/>
      <w:pPr>
        <w:ind w:left="765" w:hanging="405"/>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6E3793"/>
    <w:multiLevelType w:val="singleLevel"/>
    <w:tmpl w:val="0809000F"/>
    <w:lvl w:ilvl="0">
      <w:start w:val="1"/>
      <w:numFmt w:val="decimal"/>
      <w:lvlText w:val="%1."/>
      <w:lvlJc w:val="left"/>
      <w:pPr>
        <w:tabs>
          <w:tab w:val="num" w:pos="360"/>
        </w:tabs>
        <w:ind w:left="360" w:hanging="360"/>
      </w:pPr>
    </w:lvl>
  </w:abstractNum>
  <w:abstractNum w:abstractNumId="2">
    <w:nsid w:val="7F7C1339"/>
    <w:multiLevelType w:val="multilevel"/>
    <w:tmpl w:val="0238817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DE5"/>
    <w:rsid w:val="0009616C"/>
    <w:rsid w:val="002E3278"/>
    <w:rsid w:val="003717F7"/>
    <w:rsid w:val="00D32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DE5"/>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Heading1">
    <w:name w:val="heading 1"/>
    <w:basedOn w:val="Normal"/>
    <w:next w:val="Normal"/>
    <w:link w:val="Heading1Char"/>
    <w:qFormat/>
    <w:rsid w:val="00D32DE5"/>
    <w:pPr>
      <w:keepNext/>
      <w:numPr>
        <w:numId w:val="1"/>
      </w:numPr>
      <w:spacing w:before="480" w:after="180"/>
      <w:outlineLvl w:val="0"/>
    </w:pPr>
    <w:rPr>
      <w:b/>
      <w:kern w:val="28"/>
      <w:sz w:val="28"/>
    </w:rPr>
  </w:style>
  <w:style w:type="paragraph" w:styleId="Heading2">
    <w:name w:val="heading 2"/>
    <w:basedOn w:val="Normal"/>
    <w:next w:val="Normal"/>
    <w:link w:val="Heading2Char"/>
    <w:qFormat/>
    <w:rsid w:val="00D32DE5"/>
    <w:pPr>
      <w:keepNext/>
      <w:numPr>
        <w:ilvl w:val="1"/>
        <w:numId w:val="1"/>
      </w:numPr>
      <w:spacing w:before="360" w:after="180"/>
      <w:outlineLvl w:val="1"/>
    </w:pPr>
    <w:rPr>
      <w:b/>
      <w:sz w:val="24"/>
    </w:rPr>
  </w:style>
  <w:style w:type="paragraph" w:styleId="Heading3">
    <w:name w:val="heading 3"/>
    <w:basedOn w:val="Normal"/>
    <w:next w:val="Normal"/>
    <w:link w:val="Heading3Char"/>
    <w:qFormat/>
    <w:rsid w:val="00D32DE5"/>
    <w:pPr>
      <w:keepNext/>
      <w:numPr>
        <w:ilvl w:val="2"/>
        <w:numId w:val="1"/>
      </w:numPr>
      <w:spacing w:before="240" w:after="60"/>
      <w:outlineLvl w:val="2"/>
    </w:pPr>
  </w:style>
  <w:style w:type="paragraph" w:styleId="Heading4">
    <w:name w:val="heading 4"/>
    <w:basedOn w:val="Normal"/>
    <w:next w:val="Normal"/>
    <w:link w:val="Heading4Char"/>
    <w:qFormat/>
    <w:rsid w:val="00D32DE5"/>
    <w:pPr>
      <w:keepNext/>
      <w:numPr>
        <w:ilvl w:val="3"/>
        <w:numId w:val="1"/>
      </w:numPr>
      <w:spacing w:before="240" w:after="60"/>
      <w:outlineLvl w:val="3"/>
    </w:pPr>
    <w:rPr>
      <w:b/>
      <w:sz w:val="22"/>
    </w:rPr>
  </w:style>
  <w:style w:type="paragraph" w:styleId="Heading5">
    <w:name w:val="heading 5"/>
    <w:basedOn w:val="Normal"/>
    <w:next w:val="Normal"/>
    <w:link w:val="Heading5Char"/>
    <w:qFormat/>
    <w:rsid w:val="00D32DE5"/>
    <w:pPr>
      <w:numPr>
        <w:ilvl w:val="4"/>
        <w:numId w:val="1"/>
      </w:numPr>
      <w:spacing w:before="240" w:after="60"/>
      <w:outlineLvl w:val="4"/>
    </w:pPr>
    <w:rPr>
      <w:sz w:val="22"/>
    </w:rPr>
  </w:style>
  <w:style w:type="paragraph" w:styleId="Heading6">
    <w:name w:val="heading 6"/>
    <w:basedOn w:val="Normal"/>
    <w:next w:val="Normal"/>
    <w:link w:val="Heading6Char"/>
    <w:qFormat/>
    <w:rsid w:val="00D32DE5"/>
    <w:pPr>
      <w:numPr>
        <w:ilvl w:val="5"/>
        <w:numId w:val="1"/>
      </w:numPr>
      <w:spacing w:before="240" w:after="60"/>
      <w:outlineLvl w:val="5"/>
    </w:pPr>
    <w:rPr>
      <w:i/>
      <w:sz w:val="22"/>
    </w:rPr>
  </w:style>
  <w:style w:type="paragraph" w:styleId="Heading7">
    <w:name w:val="heading 7"/>
    <w:basedOn w:val="Normal"/>
    <w:next w:val="Normal"/>
    <w:link w:val="Heading7Char"/>
    <w:qFormat/>
    <w:rsid w:val="00D32DE5"/>
    <w:pPr>
      <w:numPr>
        <w:ilvl w:val="6"/>
        <w:numId w:val="1"/>
      </w:numPr>
      <w:spacing w:before="240" w:after="60"/>
      <w:outlineLvl w:val="6"/>
    </w:pPr>
  </w:style>
  <w:style w:type="paragraph" w:styleId="Heading8">
    <w:name w:val="heading 8"/>
    <w:basedOn w:val="Normal"/>
    <w:next w:val="Normal"/>
    <w:link w:val="Heading8Char"/>
    <w:qFormat/>
    <w:rsid w:val="00D32DE5"/>
    <w:pPr>
      <w:numPr>
        <w:ilvl w:val="7"/>
        <w:numId w:val="1"/>
      </w:numPr>
      <w:spacing w:before="240" w:after="60"/>
      <w:outlineLvl w:val="7"/>
    </w:pPr>
    <w:rPr>
      <w:i/>
    </w:rPr>
  </w:style>
  <w:style w:type="paragraph" w:styleId="Heading9">
    <w:name w:val="heading 9"/>
    <w:basedOn w:val="Normal"/>
    <w:next w:val="Normal"/>
    <w:link w:val="Heading9Char"/>
    <w:qFormat/>
    <w:rsid w:val="00D32DE5"/>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2DE5"/>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32DE5"/>
    <w:rPr>
      <w:rFonts w:ascii="Arial" w:eastAsia="Times New Roman" w:hAnsi="Arial" w:cs="Times New Roman"/>
      <w:b/>
      <w:sz w:val="24"/>
      <w:szCs w:val="20"/>
    </w:rPr>
  </w:style>
  <w:style w:type="character" w:customStyle="1" w:styleId="Heading3Char">
    <w:name w:val="Heading 3 Char"/>
    <w:basedOn w:val="DefaultParagraphFont"/>
    <w:link w:val="Heading3"/>
    <w:rsid w:val="00D32DE5"/>
    <w:rPr>
      <w:rFonts w:ascii="Arial" w:eastAsia="Times New Roman" w:hAnsi="Arial" w:cs="Times New Roman"/>
      <w:sz w:val="20"/>
      <w:szCs w:val="20"/>
    </w:rPr>
  </w:style>
  <w:style w:type="character" w:customStyle="1" w:styleId="Heading4Char">
    <w:name w:val="Heading 4 Char"/>
    <w:basedOn w:val="DefaultParagraphFont"/>
    <w:link w:val="Heading4"/>
    <w:rsid w:val="00D32DE5"/>
    <w:rPr>
      <w:rFonts w:ascii="Arial" w:eastAsia="Times New Roman" w:hAnsi="Arial" w:cs="Times New Roman"/>
      <w:b/>
      <w:szCs w:val="20"/>
    </w:rPr>
  </w:style>
  <w:style w:type="character" w:customStyle="1" w:styleId="Heading5Char">
    <w:name w:val="Heading 5 Char"/>
    <w:basedOn w:val="DefaultParagraphFont"/>
    <w:link w:val="Heading5"/>
    <w:rsid w:val="00D32DE5"/>
    <w:rPr>
      <w:rFonts w:ascii="Arial" w:eastAsia="Times New Roman" w:hAnsi="Arial" w:cs="Times New Roman"/>
      <w:szCs w:val="20"/>
    </w:rPr>
  </w:style>
  <w:style w:type="character" w:customStyle="1" w:styleId="Heading6Char">
    <w:name w:val="Heading 6 Char"/>
    <w:basedOn w:val="DefaultParagraphFont"/>
    <w:link w:val="Heading6"/>
    <w:rsid w:val="00D32DE5"/>
    <w:rPr>
      <w:rFonts w:ascii="Arial" w:eastAsia="Times New Roman" w:hAnsi="Arial" w:cs="Times New Roman"/>
      <w:i/>
      <w:szCs w:val="20"/>
    </w:rPr>
  </w:style>
  <w:style w:type="character" w:customStyle="1" w:styleId="Heading7Char">
    <w:name w:val="Heading 7 Char"/>
    <w:basedOn w:val="DefaultParagraphFont"/>
    <w:link w:val="Heading7"/>
    <w:rsid w:val="00D32DE5"/>
    <w:rPr>
      <w:rFonts w:ascii="Arial" w:eastAsia="Times New Roman" w:hAnsi="Arial" w:cs="Times New Roman"/>
      <w:sz w:val="20"/>
      <w:szCs w:val="20"/>
    </w:rPr>
  </w:style>
  <w:style w:type="character" w:customStyle="1" w:styleId="Heading8Char">
    <w:name w:val="Heading 8 Char"/>
    <w:basedOn w:val="DefaultParagraphFont"/>
    <w:link w:val="Heading8"/>
    <w:rsid w:val="00D32DE5"/>
    <w:rPr>
      <w:rFonts w:ascii="Arial" w:eastAsia="Times New Roman" w:hAnsi="Arial" w:cs="Times New Roman"/>
      <w:i/>
      <w:sz w:val="20"/>
      <w:szCs w:val="20"/>
    </w:rPr>
  </w:style>
  <w:style w:type="character" w:customStyle="1" w:styleId="Heading9Char">
    <w:name w:val="Heading 9 Char"/>
    <w:basedOn w:val="DefaultParagraphFont"/>
    <w:link w:val="Heading9"/>
    <w:rsid w:val="00D32DE5"/>
    <w:rPr>
      <w:rFonts w:ascii="Arial" w:eastAsia="Times New Roman" w:hAnsi="Arial" w:cs="Times New Roman"/>
      <w:i/>
      <w:sz w:val="18"/>
      <w:szCs w:val="20"/>
    </w:rPr>
  </w:style>
  <w:style w:type="paragraph" w:styleId="BodyText2">
    <w:name w:val="Body Text 2"/>
    <w:basedOn w:val="Normal"/>
    <w:link w:val="BodyText2Char"/>
    <w:rsid w:val="00D32DE5"/>
    <w:pPr>
      <w:overflowPunct/>
      <w:autoSpaceDE/>
      <w:autoSpaceDN/>
      <w:adjustRightInd/>
      <w:textAlignment w:val="auto"/>
    </w:pPr>
    <w:rPr>
      <w:sz w:val="18"/>
    </w:rPr>
  </w:style>
  <w:style w:type="character" w:customStyle="1" w:styleId="BodyText2Char">
    <w:name w:val="Body Text 2 Char"/>
    <w:basedOn w:val="DefaultParagraphFont"/>
    <w:link w:val="BodyText2"/>
    <w:rsid w:val="00D32DE5"/>
    <w:rPr>
      <w:rFonts w:ascii="Arial" w:eastAsia="Times New Roman" w:hAnsi="Arial" w:cs="Times New Roman"/>
      <w:sz w:val="18"/>
      <w:szCs w:val="20"/>
    </w:rPr>
  </w:style>
  <w:style w:type="paragraph" w:styleId="BodyText3">
    <w:name w:val="Body Text 3"/>
    <w:basedOn w:val="Normal"/>
    <w:link w:val="BodyText3Char"/>
    <w:rsid w:val="00D32DE5"/>
    <w:pPr>
      <w:spacing w:after="120"/>
    </w:pPr>
    <w:rPr>
      <w:sz w:val="16"/>
      <w:szCs w:val="16"/>
    </w:rPr>
  </w:style>
  <w:style w:type="character" w:customStyle="1" w:styleId="BodyText3Char">
    <w:name w:val="Body Text 3 Char"/>
    <w:basedOn w:val="DefaultParagraphFont"/>
    <w:link w:val="BodyText3"/>
    <w:rsid w:val="00D32DE5"/>
    <w:rPr>
      <w:rFonts w:ascii="Arial" w:eastAsia="Times New Roman" w:hAnsi="Arial" w:cs="Times New Roman"/>
      <w:sz w:val="16"/>
      <w:szCs w:val="16"/>
    </w:rPr>
  </w:style>
  <w:style w:type="paragraph" w:styleId="BodyText">
    <w:name w:val="Body Text"/>
    <w:basedOn w:val="Normal"/>
    <w:link w:val="BodyTextChar"/>
    <w:rsid w:val="00D32DE5"/>
    <w:pPr>
      <w:spacing w:after="120"/>
    </w:pPr>
  </w:style>
  <w:style w:type="character" w:customStyle="1" w:styleId="BodyTextChar">
    <w:name w:val="Body Text Char"/>
    <w:basedOn w:val="DefaultParagraphFont"/>
    <w:link w:val="BodyText"/>
    <w:rsid w:val="00D32DE5"/>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DE5"/>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Heading1">
    <w:name w:val="heading 1"/>
    <w:basedOn w:val="Normal"/>
    <w:next w:val="Normal"/>
    <w:link w:val="Heading1Char"/>
    <w:qFormat/>
    <w:rsid w:val="00D32DE5"/>
    <w:pPr>
      <w:keepNext/>
      <w:numPr>
        <w:numId w:val="1"/>
      </w:numPr>
      <w:spacing w:before="480" w:after="180"/>
      <w:outlineLvl w:val="0"/>
    </w:pPr>
    <w:rPr>
      <w:b/>
      <w:kern w:val="28"/>
      <w:sz w:val="28"/>
    </w:rPr>
  </w:style>
  <w:style w:type="paragraph" w:styleId="Heading2">
    <w:name w:val="heading 2"/>
    <w:basedOn w:val="Normal"/>
    <w:next w:val="Normal"/>
    <w:link w:val="Heading2Char"/>
    <w:qFormat/>
    <w:rsid w:val="00D32DE5"/>
    <w:pPr>
      <w:keepNext/>
      <w:numPr>
        <w:ilvl w:val="1"/>
        <w:numId w:val="1"/>
      </w:numPr>
      <w:spacing w:before="360" w:after="180"/>
      <w:outlineLvl w:val="1"/>
    </w:pPr>
    <w:rPr>
      <w:b/>
      <w:sz w:val="24"/>
    </w:rPr>
  </w:style>
  <w:style w:type="paragraph" w:styleId="Heading3">
    <w:name w:val="heading 3"/>
    <w:basedOn w:val="Normal"/>
    <w:next w:val="Normal"/>
    <w:link w:val="Heading3Char"/>
    <w:qFormat/>
    <w:rsid w:val="00D32DE5"/>
    <w:pPr>
      <w:keepNext/>
      <w:numPr>
        <w:ilvl w:val="2"/>
        <w:numId w:val="1"/>
      </w:numPr>
      <w:spacing w:before="240" w:after="60"/>
      <w:outlineLvl w:val="2"/>
    </w:pPr>
  </w:style>
  <w:style w:type="paragraph" w:styleId="Heading4">
    <w:name w:val="heading 4"/>
    <w:basedOn w:val="Normal"/>
    <w:next w:val="Normal"/>
    <w:link w:val="Heading4Char"/>
    <w:qFormat/>
    <w:rsid w:val="00D32DE5"/>
    <w:pPr>
      <w:keepNext/>
      <w:numPr>
        <w:ilvl w:val="3"/>
        <w:numId w:val="1"/>
      </w:numPr>
      <w:spacing w:before="240" w:after="60"/>
      <w:outlineLvl w:val="3"/>
    </w:pPr>
    <w:rPr>
      <w:b/>
      <w:sz w:val="22"/>
    </w:rPr>
  </w:style>
  <w:style w:type="paragraph" w:styleId="Heading5">
    <w:name w:val="heading 5"/>
    <w:basedOn w:val="Normal"/>
    <w:next w:val="Normal"/>
    <w:link w:val="Heading5Char"/>
    <w:qFormat/>
    <w:rsid w:val="00D32DE5"/>
    <w:pPr>
      <w:numPr>
        <w:ilvl w:val="4"/>
        <w:numId w:val="1"/>
      </w:numPr>
      <w:spacing w:before="240" w:after="60"/>
      <w:outlineLvl w:val="4"/>
    </w:pPr>
    <w:rPr>
      <w:sz w:val="22"/>
    </w:rPr>
  </w:style>
  <w:style w:type="paragraph" w:styleId="Heading6">
    <w:name w:val="heading 6"/>
    <w:basedOn w:val="Normal"/>
    <w:next w:val="Normal"/>
    <w:link w:val="Heading6Char"/>
    <w:qFormat/>
    <w:rsid w:val="00D32DE5"/>
    <w:pPr>
      <w:numPr>
        <w:ilvl w:val="5"/>
        <w:numId w:val="1"/>
      </w:numPr>
      <w:spacing w:before="240" w:after="60"/>
      <w:outlineLvl w:val="5"/>
    </w:pPr>
    <w:rPr>
      <w:i/>
      <w:sz w:val="22"/>
    </w:rPr>
  </w:style>
  <w:style w:type="paragraph" w:styleId="Heading7">
    <w:name w:val="heading 7"/>
    <w:basedOn w:val="Normal"/>
    <w:next w:val="Normal"/>
    <w:link w:val="Heading7Char"/>
    <w:qFormat/>
    <w:rsid w:val="00D32DE5"/>
    <w:pPr>
      <w:numPr>
        <w:ilvl w:val="6"/>
        <w:numId w:val="1"/>
      </w:numPr>
      <w:spacing w:before="240" w:after="60"/>
      <w:outlineLvl w:val="6"/>
    </w:pPr>
  </w:style>
  <w:style w:type="paragraph" w:styleId="Heading8">
    <w:name w:val="heading 8"/>
    <w:basedOn w:val="Normal"/>
    <w:next w:val="Normal"/>
    <w:link w:val="Heading8Char"/>
    <w:qFormat/>
    <w:rsid w:val="00D32DE5"/>
    <w:pPr>
      <w:numPr>
        <w:ilvl w:val="7"/>
        <w:numId w:val="1"/>
      </w:numPr>
      <w:spacing w:before="240" w:after="60"/>
      <w:outlineLvl w:val="7"/>
    </w:pPr>
    <w:rPr>
      <w:i/>
    </w:rPr>
  </w:style>
  <w:style w:type="paragraph" w:styleId="Heading9">
    <w:name w:val="heading 9"/>
    <w:basedOn w:val="Normal"/>
    <w:next w:val="Normal"/>
    <w:link w:val="Heading9Char"/>
    <w:qFormat/>
    <w:rsid w:val="00D32DE5"/>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2DE5"/>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32DE5"/>
    <w:rPr>
      <w:rFonts w:ascii="Arial" w:eastAsia="Times New Roman" w:hAnsi="Arial" w:cs="Times New Roman"/>
      <w:b/>
      <w:sz w:val="24"/>
      <w:szCs w:val="20"/>
    </w:rPr>
  </w:style>
  <w:style w:type="character" w:customStyle="1" w:styleId="Heading3Char">
    <w:name w:val="Heading 3 Char"/>
    <w:basedOn w:val="DefaultParagraphFont"/>
    <w:link w:val="Heading3"/>
    <w:rsid w:val="00D32DE5"/>
    <w:rPr>
      <w:rFonts w:ascii="Arial" w:eastAsia="Times New Roman" w:hAnsi="Arial" w:cs="Times New Roman"/>
      <w:sz w:val="20"/>
      <w:szCs w:val="20"/>
    </w:rPr>
  </w:style>
  <w:style w:type="character" w:customStyle="1" w:styleId="Heading4Char">
    <w:name w:val="Heading 4 Char"/>
    <w:basedOn w:val="DefaultParagraphFont"/>
    <w:link w:val="Heading4"/>
    <w:rsid w:val="00D32DE5"/>
    <w:rPr>
      <w:rFonts w:ascii="Arial" w:eastAsia="Times New Roman" w:hAnsi="Arial" w:cs="Times New Roman"/>
      <w:b/>
      <w:szCs w:val="20"/>
    </w:rPr>
  </w:style>
  <w:style w:type="character" w:customStyle="1" w:styleId="Heading5Char">
    <w:name w:val="Heading 5 Char"/>
    <w:basedOn w:val="DefaultParagraphFont"/>
    <w:link w:val="Heading5"/>
    <w:rsid w:val="00D32DE5"/>
    <w:rPr>
      <w:rFonts w:ascii="Arial" w:eastAsia="Times New Roman" w:hAnsi="Arial" w:cs="Times New Roman"/>
      <w:szCs w:val="20"/>
    </w:rPr>
  </w:style>
  <w:style w:type="character" w:customStyle="1" w:styleId="Heading6Char">
    <w:name w:val="Heading 6 Char"/>
    <w:basedOn w:val="DefaultParagraphFont"/>
    <w:link w:val="Heading6"/>
    <w:rsid w:val="00D32DE5"/>
    <w:rPr>
      <w:rFonts w:ascii="Arial" w:eastAsia="Times New Roman" w:hAnsi="Arial" w:cs="Times New Roman"/>
      <w:i/>
      <w:szCs w:val="20"/>
    </w:rPr>
  </w:style>
  <w:style w:type="character" w:customStyle="1" w:styleId="Heading7Char">
    <w:name w:val="Heading 7 Char"/>
    <w:basedOn w:val="DefaultParagraphFont"/>
    <w:link w:val="Heading7"/>
    <w:rsid w:val="00D32DE5"/>
    <w:rPr>
      <w:rFonts w:ascii="Arial" w:eastAsia="Times New Roman" w:hAnsi="Arial" w:cs="Times New Roman"/>
      <w:sz w:val="20"/>
      <w:szCs w:val="20"/>
    </w:rPr>
  </w:style>
  <w:style w:type="character" w:customStyle="1" w:styleId="Heading8Char">
    <w:name w:val="Heading 8 Char"/>
    <w:basedOn w:val="DefaultParagraphFont"/>
    <w:link w:val="Heading8"/>
    <w:rsid w:val="00D32DE5"/>
    <w:rPr>
      <w:rFonts w:ascii="Arial" w:eastAsia="Times New Roman" w:hAnsi="Arial" w:cs="Times New Roman"/>
      <w:i/>
      <w:sz w:val="20"/>
      <w:szCs w:val="20"/>
    </w:rPr>
  </w:style>
  <w:style w:type="character" w:customStyle="1" w:styleId="Heading9Char">
    <w:name w:val="Heading 9 Char"/>
    <w:basedOn w:val="DefaultParagraphFont"/>
    <w:link w:val="Heading9"/>
    <w:rsid w:val="00D32DE5"/>
    <w:rPr>
      <w:rFonts w:ascii="Arial" w:eastAsia="Times New Roman" w:hAnsi="Arial" w:cs="Times New Roman"/>
      <w:i/>
      <w:sz w:val="18"/>
      <w:szCs w:val="20"/>
    </w:rPr>
  </w:style>
  <w:style w:type="paragraph" w:styleId="BodyText2">
    <w:name w:val="Body Text 2"/>
    <w:basedOn w:val="Normal"/>
    <w:link w:val="BodyText2Char"/>
    <w:rsid w:val="00D32DE5"/>
    <w:pPr>
      <w:overflowPunct/>
      <w:autoSpaceDE/>
      <w:autoSpaceDN/>
      <w:adjustRightInd/>
      <w:textAlignment w:val="auto"/>
    </w:pPr>
    <w:rPr>
      <w:sz w:val="18"/>
    </w:rPr>
  </w:style>
  <w:style w:type="character" w:customStyle="1" w:styleId="BodyText2Char">
    <w:name w:val="Body Text 2 Char"/>
    <w:basedOn w:val="DefaultParagraphFont"/>
    <w:link w:val="BodyText2"/>
    <w:rsid w:val="00D32DE5"/>
    <w:rPr>
      <w:rFonts w:ascii="Arial" w:eastAsia="Times New Roman" w:hAnsi="Arial" w:cs="Times New Roman"/>
      <w:sz w:val="18"/>
      <w:szCs w:val="20"/>
    </w:rPr>
  </w:style>
  <w:style w:type="paragraph" w:styleId="BodyText3">
    <w:name w:val="Body Text 3"/>
    <w:basedOn w:val="Normal"/>
    <w:link w:val="BodyText3Char"/>
    <w:rsid w:val="00D32DE5"/>
    <w:pPr>
      <w:spacing w:after="120"/>
    </w:pPr>
    <w:rPr>
      <w:sz w:val="16"/>
      <w:szCs w:val="16"/>
    </w:rPr>
  </w:style>
  <w:style w:type="character" w:customStyle="1" w:styleId="BodyText3Char">
    <w:name w:val="Body Text 3 Char"/>
    <w:basedOn w:val="DefaultParagraphFont"/>
    <w:link w:val="BodyText3"/>
    <w:rsid w:val="00D32DE5"/>
    <w:rPr>
      <w:rFonts w:ascii="Arial" w:eastAsia="Times New Roman" w:hAnsi="Arial" w:cs="Times New Roman"/>
      <w:sz w:val="16"/>
      <w:szCs w:val="16"/>
    </w:rPr>
  </w:style>
  <w:style w:type="paragraph" w:styleId="BodyText">
    <w:name w:val="Body Text"/>
    <w:basedOn w:val="Normal"/>
    <w:link w:val="BodyTextChar"/>
    <w:rsid w:val="00D32DE5"/>
    <w:pPr>
      <w:spacing w:after="120"/>
    </w:pPr>
  </w:style>
  <w:style w:type="character" w:customStyle="1" w:styleId="BodyTextChar">
    <w:name w:val="Body Text Char"/>
    <w:basedOn w:val="DefaultParagraphFont"/>
    <w:link w:val="BodyText"/>
    <w:rsid w:val="00D32DE5"/>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Kavanagh, Marcus</dc:creator>
  <cp:lastModifiedBy>Carter, Brian</cp:lastModifiedBy>
  <cp:revision>2</cp:revision>
  <cp:lastPrinted>2015-07-14T09:36:00Z</cp:lastPrinted>
  <dcterms:created xsi:type="dcterms:W3CDTF">2017-11-27T11:33:00Z</dcterms:created>
  <dcterms:modified xsi:type="dcterms:W3CDTF">2017-11-27T11:33:00Z</dcterms:modified>
</cp:coreProperties>
</file>