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21880524"/>
        <w:docPartObj>
          <w:docPartGallery w:val="Cover Pages"/>
          <w:docPartUnique/>
        </w:docPartObj>
      </w:sdtPr>
      <w:sdtContent>
        <w:p w:rsidR="009238B9" w:rsidRDefault="005162A4">
          <w:r>
            <w:rPr>
              <w:noProof/>
              <w:lang w:eastAsia="en-GB"/>
            </w:rPr>
            <w:drawing>
              <wp:anchor distT="0" distB="0" distL="114300" distR="114300" simplePos="0" relativeHeight="251825152" behindDoc="1" locked="0" layoutInCell="1" allowOverlap="1" wp14:anchorId="5145C07D" wp14:editId="7BF6674E">
                <wp:simplePos x="0" y="0"/>
                <wp:positionH relativeFrom="column">
                  <wp:posOffset>-334645</wp:posOffset>
                </wp:positionH>
                <wp:positionV relativeFrom="paragraph">
                  <wp:posOffset>-482600</wp:posOffset>
                </wp:positionV>
                <wp:extent cx="2203450" cy="4295140"/>
                <wp:effectExtent l="0" t="0" r="6350" b="0"/>
                <wp:wrapNone/>
                <wp:docPr id="20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6483"/>
                        <a:stretch/>
                      </pic:blipFill>
                      <pic:spPr bwMode="auto">
                        <a:xfrm>
                          <a:off x="0" y="0"/>
                          <a:ext cx="2203450" cy="4295140"/>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p>
        <w:p w:rsidR="000513CD" w:rsidRDefault="000513CD" w:rsidP="002E0F44">
          <w:pPr>
            <w:ind w:left="1080"/>
            <w:jc w:val="right"/>
            <w:rPr>
              <w:b/>
              <w:sz w:val="40"/>
              <w:szCs w:val="40"/>
            </w:rPr>
          </w:pPr>
          <w:bookmarkStart w:id="0" w:name="OLE_LINK1"/>
          <w:bookmarkStart w:id="1" w:name="OLE_LINK2"/>
        </w:p>
        <w:bookmarkEnd w:id="0"/>
        <w:bookmarkEnd w:id="1"/>
        <w:p w:rsidR="0082548C" w:rsidRDefault="0082548C" w:rsidP="000513CD">
          <w:pPr>
            <w:ind w:left="1080"/>
            <w:jc w:val="right"/>
            <w:rPr>
              <w:i/>
              <w:color w:val="00B050"/>
              <w:szCs w:val="22"/>
            </w:rPr>
          </w:pPr>
        </w:p>
        <w:p w:rsidR="0082548C" w:rsidRDefault="0082548C" w:rsidP="00552106">
          <w:pPr>
            <w:ind w:left="1440" w:right="424"/>
            <w:rPr>
              <w:i/>
              <w:color w:val="00B050"/>
              <w:szCs w:val="22"/>
            </w:rPr>
          </w:pPr>
        </w:p>
        <w:p w:rsidR="0082548C" w:rsidRDefault="0082548C" w:rsidP="00552106">
          <w:pPr>
            <w:ind w:left="1440" w:right="424"/>
            <w:rPr>
              <w:i/>
              <w:color w:val="00B050"/>
              <w:szCs w:val="22"/>
            </w:rPr>
          </w:pPr>
        </w:p>
        <w:p w:rsidR="000513CD" w:rsidRDefault="000513CD" w:rsidP="00552106">
          <w:pPr>
            <w:ind w:left="1440" w:right="424"/>
            <w:rPr>
              <w:i/>
              <w:color w:val="00B050"/>
              <w:szCs w:val="22"/>
            </w:rPr>
          </w:pPr>
        </w:p>
        <w:p w:rsidR="00807218" w:rsidRDefault="00807218" w:rsidP="000513CD">
          <w:pPr>
            <w:ind w:left="1440" w:right="424"/>
            <w:jc w:val="right"/>
            <w:rPr>
              <w:b/>
              <w:color w:val="000000" w:themeColor="text1"/>
              <w:sz w:val="40"/>
              <w:szCs w:val="40"/>
            </w:rPr>
          </w:pPr>
        </w:p>
        <w:p w:rsidR="000513CD" w:rsidRPr="000513CD" w:rsidRDefault="000513CD" w:rsidP="000513CD">
          <w:pPr>
            <w:ind w:left="1440" w:right="424"/>
            <w:jc w:val="right"/>
            <w:rPr>
              <w:b/>
              <w:color w:val="000000" w:themeColor="text1"/>
              <w:sz w:val="40"/>
              <w:szCs w:val="40"/>
            </w:rPr>
          </w:pPr>
          <w:r w:rsidRPr="000513CD">
            <w:rPr>
              <w:b/>
              <w:color w:val="000000" w:themeColor="text1"/>
              <w:sz w:val="40"/>
              <w:szCs w:val="40"/>
            </w:rPr>
            <w:t xml:space="preserve">Mental Capacity Act </w:t>
          </w:r>
          <w:r w:rsidR="00847376">
            <w:rPr>
              <w:b/>
              <w:color w:val="000000" w:themeColor="text1"/>
              <w:sz w:val="40"/>
              <w:szCs w:val="40"/>
            </w:rPr>
            <w:t xml:space="preserve">(MCA) </w:t>
          </w:r>
          <w:r w:rsidR="004E731B">
            <w:rPr>
              <w:b/>
              <w:color w:val="000000" w:themeColor="text1"/>
              <w:sz w:val="40"/>
              <w:szCs w:val="40"/>
            </w:rPr>
            <w:t>(</w:t>
          </w:r>
          <w:r w:rsidRPr="000513CD">
            <w:rPr>
              <w:b/>
              <w:color w:val="000000" w:themeColor="text1"/>
              <w:sz w:val="40"/>
              <w:szCs w:val="40"/>
            </w:rPr>
            <w:t>2005</w:t>
          </w:r>
          <w:r w:rsidR="004E731B">
            <w:rPr>
              <w:b/>
              <w:color w:val="000000" w:themeColor="text1"/>
              <w:sz w:val="40"/>
              <w:szCs w:val="40"/>
            </w:rPr>
            <w:t>)</w:t>
          </w:r>
          <w:r w:rsidRPr="000513CD">
            <w:rPr>
              <w:b/>
              <w:color w:val="000000" w:themeColor="text1"/>
              <w:sz w:val="40"/>
              <w:szCs w:val="40"/>
            </w:rPr>
            <w:t xml:space="preserve"> Policy and Procedures </w:t>
          </w:r>
        </w:p>
        <w:p w:rsidR="0082548C" w:rsidRDefault="0082548C" w:rsidP="00552106">
          <w:pPr>
            <w:ind w:left="1440" w:right="424"/>
            <w:rPr>
              <w:i/>
              <w:color w:val="00B050"/>
              <w:szCs w:val="22"/>
            </w:rPr>
          </w:pPr>
        </w:p>
        <w:p w:rsidR="0082548C" w:rsidRPr="00795E2B" w:rsidRDefault="0082548C" w:rsidP="00552106">
          <w:pPr>
            <w:ind w:left="1440" w:right="424"/>
            <w:rPr>
              <w:i/>
              <w:color w:val="00B050"/>
              <w:szCs w:val="22"/>
            </w:rPr>
          </w:pPr>
        </w:p>
        <w:tbl>
          <w:tblPr>
            <w:tblStyle w:val="TableGrid"/>
            <w:tblW w:w="8166" w:type="dxa"/>
            <w:tblInd w:w="14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787"/>
            <w:gridCol w:w="1276"/>
            <w:gridCol w:w="708"/>
            <w:gridCol w:w="1134"/>
            <w:gridCol w:w="284"/>
            <w:gridCol w:w="1843"/>
            <w:gridCol w:w="1134"/>
          </w:tblGrid>
          <w:tr w:rsidR="009238B9" w:rsidTr="009238B9">
            <w:tc>
              <w:tcPr>
                <w:tcW w:w="1787" w:type="dxa"/>
              </w:tcPr>
              <w:p w:rsidR="009238B9" w:rsidRPr="00E00446" w:rsidRDefault="009238B9" w:rsidP="009238B9">
                <w:pPr>
                  <w:jc w:val="left"/>
                  <w:rPr>
                    <w:b/>
                    <w:color w:val="FF0000"/>
                    <w:sz w:val="20"/>
                  </w:rPr>
                </w:pPr>
                <w:r w:rsidRPr="00E00446">
                  <w:rPr>
                    <w:b/>
                    <w:color w:val="FF0000"/>
                    <w:sz w:val="20"/>
                  </w:rPr>
                  <w:t>Document No</w:t>
                </w:r>
              </w:p>
            </w:tc>
            <w:tc>
              <w:tcPr>
                <w:tcW w:w="3402" w:type="dxa"/>
                <w:gridSpan w:val="4"/>
              </w:tcPr>
              <w:p w:rsidR="009238B9" w:rsidRPr="005162A4" w:rsidRDefault="005162A4" w:rsidP="009238B9">
                <w:pPr>
                  <w:jc w:val="left"/>
                  <w:rPr>
                    <w:rFonts w:cs="Arial"/>
                    <w:color w:val="FF0000"/>
                    <w:sz w:val="20"/>
                  </w:rPr>
                </w:pPr>
                <w:r w:rsidRPr="005162A4">
                  <w:rPr>
                    <w:rFonts w:cs="Arial"/>
                    <w:color w:val="FF0000"/>
                    <w:sz w:val="20"/>
                  </w:rPr>
                  <w:t>MenHlth - 00002</w:t>
                </w:r>
              </w:p>
            </w:tc>
            <w:tc>
              <w:tcPr>
                <w:tcW w:w="1843" w:type="dxa"/>
              </w:tcPr>
              <w:p w:rsidR="009238B9" w:rsidRPr="003D5048" w:rsidRDefault="009238B9" w:rsidP="009238B9">
                <w:pPr>
                  <w:jc w:val="left"/>
                  <w:rPr>
                    <w:b/>
                    <w:color w:val="FF0000"/>
                    <w:sz w:val="20"/>
                  </w:rPr>
                </w:pPr>
                <w:r w:rsidRPr="003D5048">
                  <w:rPr>
                    <w:b/>
                    <w:color w:val="FF0000"/>
                    <w:sz w:val="20"/>
                  </w:rPr>
                  <w:t>Version No</w:t>
                </w:r>
              </w:p>
            </w:tc>
            <w:tc>
              <w:tcPr>
                <w:tcW w:w="1134" w:type="dxa"/>
              </w:tcPr>
              <w:p w:rsidR="009238B9" w:rsidRPr="003D5048" w:rsidRDefault="005162A4" w:rsidP="009238B9">
                <w:pPr>
                  <w:jc w:val="left"/>
                  <w:rPr>
                    <w:color w:val="FF0000"/>
                    <w:sz w:val="20"/>
                  </w:rPr>
                </w:pPr>
                <w:r>
                  <w:rPr>
                    <w:color w:val="FF0000"/>
                    <w:sz w:val="20"/>
                  </w:rPr>
                  <w:t>1.0</w:t>
                </w:r>
              </w:p>
            </w:tc>
          </w:tr>
          <w:tr w:rsidR="009238B9" w:rsidTr="009238B9">
            <w:trPr>
              <w:trHeight w:val="67"/>
            </w:trPr>
            <w:tc>
              <w:tcPr>
                <w:tcW w:w="1787" w:type="dxa"/>
              </w:tcPr>
              <w:p w:rsidR="009238B9" w:rsidRPr="00E00446" w:rsidRDefault="009238B9" w:rsidP="009238B9">
                <w:pPr>
                  <w:jc w:val="left"/>
                  <w:rPr>
                    <w:b/>
                    <w:color w:val="FF0000"/>
                    <w:sz w:val="20"/>
                  </w:rPr>
                </w:pPr>
                <w:r w:rsidRPr="00E00446">
                  <w:rPr>
                    <w:b/>
                    <w:color w:val="FF0000"/>
                    <w:sz w:val="20"/>
                  </w:rPr>
                  <w:t>Approved by</w:t>
                </w:r>
              </w:p>
            </w:tc>
            <w:tc>
              <w:tcPr>
                <w:tcW w:w="3402" w:type="dxa"/>
                <w:gridSpan w:val="4"/>
              </w:tcPr>
              <w:p w:rsidR="009238B9" w:rsidRPr="003D5048" w:rsidRDefault="005162A4" w:rsidP="009238B9">
                <w:pPr>
                  <w:jc w:val="left"/>
                  <w:rPr>
                    <w:color w:val="FF0000"/>
                    <w:sz w:val="20"/>
                  </w:rPr>
                </w:pPr>
                <w:r>
                  <w:rPr>
                    <w:color w:val="FF0000"/>
                    <w:sz w:val="20"/>
                  </w:rPr>
                  <w:t>Policy Governance Group</w:t>
                </w:r>
              </w:p>
            </w:tc>
            <w:tc>
              <w:tcPr>
                <w:tcW w:w="1843" w:type="dxa"/>
              </w:tcPr>
              <w:p w:rsidR="009238B9" w:rsidRPr="003D5048" w:rsidRDefault="009238B9" w:rsidP="009238B9">
                <w:pPr>
                  <w:jc w:val="left"/>
                  <w:rPr>
                    <w:b/>
                    <w:color w:val="FF0000"/>
                    <w:sz w:val="20"/>
                  </w:rPr>
                </w:pPr>
                <w:r w:rsidRPr="003D5048">
                  <w:rPr>
                    <w:b/>
                    <w:color w:val="FF0000"/>
                    <w:sz w:val="20"/>
                  </w:rPr>
                  <w:t>Date Approved</w:t>
                </w:r>
              </w:p>
            </w:tc>
            <w:tc>
              <w:tcPr>
                <w:tcW w:w="1134" w:type="dxa"/>
              </w:tcPr>
              <w:p w:rsidR="009238B9" w:rsidRPr="003D5048" w:rsidRDefault="005162A4" w:rsidP="009238B9">
                <w:pPr>
                  <w:jc w:val="left"/>
                  <w:rPr>
                    <w:color w:val="FF0000"/>
                    <w:sz w:val="20"/>
                  </w:rPr>
                </w:pPr>
                <w:r>
                  <w:rPr>
                    <w:color w:val="FF0000"/>
                    <w:sz w:val="20"/>
                  </w:rPr>
                  <w:t>17.07.17</w:t>
                </w:r>
              </w:p>
            </w:tc>
          </w:tr>
          <w:tr w:rsidR="009238B9" w:rsidTr="009238B9">
            <w:tc>
              <w:tcPr>
                <w:tcW w:w="1787" w:type="dxa"/>
              </w:tcPr>
              <w:p w:rsidR="009238B9" w:rsidRPr="00E00446" w:rsidRDefault="009238B9" w:rsidP="009238B9">
                <w:pPr>
                  <w:jc w:val="left"/>
                  <w:rPr>
                    <w:b/>
                    <w:color w:val="FF0000"/>
                    <w:sz w:val="20"/>
                  </w:rPr>
                </w:pPr>
                <w:r w:rsidRPr="00E00446">
                  <w:rPr>
                    <w:b/>
                    <w:color w:val="FF0000"/>
                    <w:sz w:val="20"/>
                  </w:rPr>
                  <w:t>Ratified by</w:t>
                </w:r>
              </w:p>
            </w:tc>
            <w:tc>
              <w:tcPr>
                <w:tcW w:w="3402" w:type="dxa"/>
                <w:gridSpan w:val="4"/>
              </w:tcPr>
              <w:p w:rsidR="009238B9" w:rsidRPr="005162A4" w:rsidRDefault="005162A4" w:rsidP="005162A4">
                <w:pPr>
                  <w:pStyle w:val="Title"/>
                  <w:jc w:val="left"/>
                  <w:rPr>
                    <w:rFonts w:ascii="Arial" w:hAnsi="Arial" w:cs="Arial"/>
                    <w:b w:val="0"/>
                    <w:color w:val="FF0000"/>
                    <w:sz w:val="20"/>
                  </w:rPr>
                </w:pPr>
                <w:r w:rsidRPr="005162A4">
                  <w:rPr>
                    <w:rFonts w:ascii="Arial" w:hAnsi="Arial" w:cs="Arial"/>
                    <w:b w:val="0"/>
                    <w:color w:val="FF0000"/>
                    <w:sz w:val="20"/>
                  </w:rPr>
                  <w:t>Mental Health Governance Committee</w:t>
                </w:r>
              </w:p>
            </w:tc>
            <w:tc>
              <w:tcPr>
                <w:tcW w:w="1843" w:type="dxa"/>
              </w:tcPr>
              <w:p w:rsidR="009238B9" w:rsidRPr="003D5048" w:rsidRDefault="009238B9" w:rsidP="009238B9">
                <w:pPr>
                  <w:jc w:val="left"/>
                  <w:rPr>
                    <w:b/>
                    <w:color w:val="FF0000"/>
                    <w:sz w:val="20"/>
                  </w:rPr>
                </w:pPr>
                <w:r w:rsidRPr="003D5048">
                  <w:rPr>
                    <w:b/>
                    <w:color w:val="FF0000"/>
                    <w:sz w:val="20"/>
                  </w:rPr>
                  <w:t>Date Ratified</w:t>
                </w:r>
              </w:p>
            </w:tc>
            <w:tc>
              <w:tcPr>
                <w:tcW w:w="1134" w:type="dxa"/>
              </w:tcPr>
              <w:p w:rsidR="009238B9" w:rsidRPr="003D5048" w:rsidRDefault="005162A4" w:rsidP="009238B9">
                <w:pPr>
                  <w:jc w:val="left"/>
                  <w:rPr>
                    <w:color w:val="FF0000"/>
                    <w:sz w:val="20"/>
                  </w:rPr>
                </w:pPr>
                <w:r>
                  <w:rPr>
                    <w:color w:val="FF0000"/>
                    <w:sz w:val="20"/>
                  </w:rPr>
                  <w:t>07.07.17</w:t>
                </w:r>
              </w:p>
            </w:tc>
          </w:tr>
          <w:tr w:rsidR="009238B9" w:rsidTr="009238B9">
            <w:tc>
              <w:tcPr>
                <w:tcW w:w="3771" w:type="dxa"/>
                <w:gridSpan w:val="3"/>
              </w:tcPr>
              <w:p w:rsidR="009238B9" w:rsidRPr="003D5048" w:rsidRDefault="009238B9" w:rsidP="009238B9">
                <w:pPr>
                  <w:jc w:val="left"/>
                  <w:rPr>
                    <w:b/>
                    <w:color w:val="FF0000"/>
                    <w:sz w:val="20"/>
                  </w:rPr>
                </w:pPr>
                <w:r w:rsidRPr="003D5048">
                  <w:rPr>
                    <w:b/>
                    <w:color w:val="FF0000"/>
                    <w:sz w:val="20"/>
                  </w:rPr>
                  <w:t>Date implemented ( made live for use)</w:t>
                </w:r>
              </w:p>
            </w:tc>
            <w:tc>
              <w:tcPr>
                <w:tcW w:w="1418" w:type="dxa"/>
                <w:gridSpan w:val="2"/>
              </w:tcPr>
              <w:p w:rsidR="009238B9" w:rsidRPr="003D5048" w:rsidRDefault="005162A4" w:rsidP="009238B9">
                <w:pPr>
                  <w:jc w:val="left"/>
                  <w:rPr>
                    <w:color w:val="FF0000"/>
                    <w:sz w:val="20"/>
                  </w:rPr>
                </w:pPr>
                <w:r>
                  <w:rPr>
                    <w:color w:val="FF0000"/>
                    <w:sz w:val="20"/>
                  </w:rPr>
                  <w:t>31.01.17</w:t>
                </w:r>
              </w:p>
            </w:tc>
            <w:tc>
              <w:tcPr>
                <w:tcW w:w="1843" w:type="dxa"/>
              </w:tcPr>
              <w:p w:rsidR="009238B9" w:rsidRPr="003D5048" w:rsidRDefault="009238B9" w:rsidP="009238B9">
                <w:pPr>
                  <w:jc w:val="left"/>
                  <w:rPr>
                    <w:b/>
                    <w:color w:val="FF0000"/>
                    <w:sz w:val="20"/>
                  </w:rPr>
                </w:pPr>
                <w:r w:rsidRPr="003D5048">
                  <w:rPr>
                    <w:b/>
                    <w:color w:val="FF0000"/>
                    <w:sz w:val="20"/>
                  </w:rPr>
                  <w:t>Next Review Date</w:t>
                </w:r>
              </w:p>
            </w:tc>
            <w:tc>
              <w:tcPr>
                <w:tcW w:w="1134" w:type="dxa"/>
              </w:tcPr>
              <w:p w:rsidR="009238B9" w:rsidRPr="003D5048" w:rsidRDefault="005162A4" w:rsidP="009238B9">
                <w:pPr>
                  <w:jc w:val="left"/>
                  <w:rPr>
                    <w:color w:val="FF0000"/>
                    <w:sz w:val="20"/>
                  </w:rPr>
                </w:pPr>
                <w:r>
                  <w:rPr>
                    <w:color w:val="FF0000"/>
                    <w:sz w:val="20"/>
                  </w:rPr>
                  <w:t>07.07.20</w:t>
                </w:r>
              </w:p>
            </w:tc>
          </w:tr>
          <w:tr w:rsidR="009238B9" w:rsidTr="009238B9">
            <w:tc>
              <w:tcPr>
                <w:tcW w:w="3063" w:type="dxa"/>
                <w:gridSpan w:val="2"/>
              </w:tcPr>
              <w:p w:rsidR="009238B9" w:rsidRPr="00E00446" w:rsidRDefault="009238B9" w:rsidP="009238B9">
                <w:pPr>
                  <w:jc w:val="left"/>
                  <w:rPr>
                    <w:b/>
                    <w:sz w:val="20"/>
                  </w:rPr>
                </w:pPr>
                <w:r w:rsidRPr="00E00446">
                  <w:rPr>
                    <w:b/>
                    <w:sz w:val="20"/>
                  </w:rPr>
                  <w:t>Status</w:t>
                </w:r>
              </w:p>
            </w:tc>
            <w:tc>
              <w:tcPr>
                <w:tcW w:w="5103" w:type="dxa"/>
                <w:gridSpan w:val="5"/>
              </w:tcPr>
              <w:p w:rsidR="009238B9" w:rsidRPr="004C61F2" w:rsidRDefault="009238B9" w:rsidP="009238B9">
                <w:pPr>
                  <w:jc w:val="left"/>
                  <w:rPr>
                    <w:color w:val="FF0000"/>
                    <w:sz w:val="20"/>
                  </w:rPr>
                </w:pPr>
                <w:r w:rsidRPr="004C61F2">
                  <w:rPr>
                    <w:color w:val="FF0000"/>
                    <w:sz w:val="20"/>
                  </w:rPr>
                  <w:t>LIVE</w:t>
                </w:r>
              </w:p>
            </w:tc>
          </w:tr>
          <w:tr w:rsidR="009238B9" w:rsidTr="009238B9">
            <w:tc>
              <w:tcPr>
                <w:tcW w:w="3063" w:type="dxa"/>
                <w:gridSpan w:val="2"/>
              </w:tcPr>
              <w:p w:rsidR="009238B9" w:rsidRPr="00E00446" w:rsidRDefault="009238B9" w:rsidP="005162A4">
                <w:pPr>
                  <w:jc w:val="left"/>
                  <w:rPr>
                    <w:sz w:val="20"/>
                  </w:rPr>
                </w:pPr>
                <w:r w:rsidRPr="00E00446">
                  <w:rPr>
                    <w:b/>
                    <w:sz w:val="20"/>
                  </w:rPr>
                  <w:t>Target Audience-</w:t>
                </w:r>
                <w:r w:rsidRPr="00E00446">
                  <w:rPr>
                    <w:sz w:val="20"/>
                  </w:rPr>
                  <w:t xml:space="preserve"> who does the document apply to and who should be using it. </w:t>
                </w:r>
              </w:p>
            </w:tc>
            <w:tc>
              <w:tcPr>
                <w:tcW w:w="5103" w:type="dxa"/>
                <w:gridSpan w:val="5"/>
              </w:tcPr>
              <w:p w:rsidR="009238B9" w:rsidRPr="005162A4" w:rsidRDefault="005162A4" w:rsidP="005162A4">
                <w:pPr>
                  <w:jc w:val="left"/>
                  <w:rPr>
                    <w:rFonts w:cs="Arial"/>
                    <w:color w:val="000000" w:themeColor="text1"/>
                    <w:sz w:val="20"/>
                  </w:rPr>
                </w:pPr>
                <w:r>
                  <w:rPr>
                    <w:rFonts w:cs="Arial"/>
                    <w:color w:val="000000" w:themeColor="text1"/>
                    <w:sz w:val="20"/>
                  </w:rPr>
                  <w:t>All e</w:t>
                </w:r>
                <w:r w:rsidR="002E0F44" w:rsidRPr="00D55D21">
                  <w:rPr>
                    <w:rFonts w:cs="Arial"/>
                    <w:color w:val="000000" w:themeColor="text1"/>
                    <w:sz w:val="20"/>
                  </w:rPr>
                  <w:t>mployees</w:t>
                </w:r>
                <w:r>
                  <w:rPr>
                    <w:rFonts w:cs="Arial"/>
                    <w:color w:val="000000" w:themeColor="text1"/>
                    <w:sz w:val="20"/>
                  </w:rPr>
                  <w:t xml:space="preserve"> of the Trust </w:t>
                </w:r>
                <w:r w:rsidRPr="00686ACB">
                  <w:rPr>
                    <w:rFonts w:cs="Arial"/>
                    <w:color w:val="000000" w:themeColor="text1"/>
                    <w:sz w:val="20"/>
                  </w:rPr>
                  <w:t>(including those who deliver services on behalf of Wiltshire Health and Care)</w:t>
                </w:r>
              </w:p>
            </w:tc>
          </w:tr>
          <w:tr w:rsidR="009238B9" w:rsidTr="009238B9">
            <w:tc>
              <w:tcPr>
                <w:tcW w:w="4905" w:type="dxa"/>
                <w:gridSpan w:val="4"/>
              </w:tcPr>
              <w:p w:rsidR="009238B9" w:rsidRPr="00E00446" w:rsidRDefault="009238B9" w:rsidP="005162A4">
                <w:pPr>
                  <w:jc w:val="left"/>
                  <w:rPr>
                    <w:b/>
                    <w:sz w:val="20"/>
                  </w:rPr>
                </w:pPr>
                <w:r w:rsidRPr="00E00446">
                  <w:rPr>
                    <w:b/>
                    <w:sz w:val="20"/>
                  </w:rPr>
                  <w:t xml:space="preserve">Accountable Director </w:t>
                </w:r>
              </w:p>
            </w:tc>
            <w:tc>
              <w:tcPr>
                <w:tcW w:w="3261" w:type="dxa"/>
                <w:gridSpan w:val="3"/>
              </w:tcPr>
              <w:p w:rsidR="009238B9" w:rsidRPr="002E0F44" w:rsidRDefault="002E0F44" w:rsidP="005162A4">
                <w:pPr>
                  <w:jc w:val="left"/>
                  <w:rPr>
                    <w:sz w:val="18"/>
                    <w:szCs w:val="18"/>
                  </w:rPr>
                </w:pPr>
                <w:r w:rsidRPr="002E0F44">
                  <w:rPr>
                    <w:sz w:val="20"/>
                  </w:rPr>
                  <w:t>Chief Nurse</w:t>
                </w:r>
              </w:p>
            </w:tc>
          </w:tr>
          <w:tr w:rsidR="009238B9" w:rsidTr="009238B9">
            <w:tc>
              <w:tcPr>
                <w:tcW w:w="4905" w:type="dxa"/>
                <w:gridSpan w:val="4"/>
              </w:tcPr>
              <w:p w:rsidR="009238B9" w:rsidRPr="00E00446" w:rsidRDefault="009238B9" w:rsidP="005162A4">
                <w:pPr>
                  <w:jc w:val="left"/>
                  <w:rPr>
                    <w:sz w:val="20"/>
                  </w:rPr>
                </w:pPr>
                <w:r>
                  <w:rPr>
                    <w:b/>
                    <w:sz w:val="20"/>
                  </w:rPr>
                  <w:t>A</w:t>
                </w:r>
                <w:r w:rsidRPr="00E00446">
                  <w:rPr>
                    <w:b/>
                    <w:sz w:val="20"/>
                  </w:rPr>
                  <w:t>uthor/originator</w:t>
                </w:r>
                <w:r w:rsidRPr="00E00446">
                  <w:rPr>
                    <w:sz w:val="20"/>
                  </w:rPr>
                  <w:t xml:space="preserve"> – Any Comments on this document should be addressed to the author</w:t>
                </w:r>
              </w:p>
            </w:tc>
            <w:tc>
              <w:tcPr>
                <w:tcW w:w="3261" w:type="dxa"/>
                <w:gridSpan w:val="3"/>
              </w:tcPr>
              <w:p w:rsidR="009238B9" w:rsidRPr="002E0F44" w:rsidRDefault="0026081F" w:rsidP="005162A4">
                <w:pPr>
                  <w:jc w:val="left"/>
                </w:pPr>
                <w:r>
                  <w:rPr>
                    <w:sz w:val="20"/>
                  </w:rPr>
                  <w:t>Safeguarding Adult Lead</w:t>
                </w:r>
              </w:p>
            </w:tc>
          </w:tr>
          <w:tr w:rsidR="009238B9" w:rsidTr="009238B9">
            <w:tc>
              <w:tcPr>
                <w:tcW w:w="4905" w:type="dxa"/>
                <w:gridSpan w:val="4"/>
              </w:tcPr>
              <w:p w:rsidR="009238B9" w:rsidRPr="004C61F2" w:rsidRDefault="009238B9" w:rsidP="005162A4">
                <w:pPr>
                  <w:jc w:val="left"/>
                  <w:rPr>
                    <w:b/>
                    <w:sz w:val="20"/>
                  </w:rPr>
                </w:pPr>
                <w:r w:rsidRPr="004C61F2">
                  <w:rPr>
                    <w:b/>
                    <w:sz w:val="20"/>
                  </w:rPr>
                  <w:t>Division and Department</w:t>
                </w:r>
              </w:p>
            </w:tc>
            <w:tc>
              <w:tcPr>
                <w:tcW w:w="3261" w:type="dxa"/>
                <w:gridSpan w:val="3"/>
              </w:tcPr>
              <w:p w:rsidR="009238B9" w:rsidRPr="002E0F44" w:rsidRDefault="002E0F44" w:rsidP="005162A4">
                <w:pPr>
                  <w:jc w:val="left"/>
                </w:pPr>
                <w:r w:rsidRPr="002E0F44">
                  <w:rPr>
                    <w:sz w:val="20"/>
                  </w:rPr>
                  <w:t>Corporate</w:t>
                </w:r>
                <w:r w:rsidR="0026081F">
                  <w:rPr>
                    <w:sz w:val="20"/>
                  </w:rPr>
                  <w:t xml:space="preserve"> Safeguarding</w:t>
                </w:r>
              </w:p>
            </w:tc>
          </w:tr>
          <w:tr w:rsidR="009238B9" w:rsidTr="009238B9">
            <w:tc>
              <w:tcPr>
                <w:tcW w:w="4905" w:type="dxa"/>
                <w:gridSpan w:val="4"/>
              </w:tcPr>
              <w:p w:rsidR="009238B9" w:rsidRPr="00E00446" w:rsidRDefault="009238B9" w:rsidP="005162A4">
                <w:pPr>
                  <w:jc w:val="left"/>
                  <w:rPr>
                    <w:b/>
                    <w:sz w:val="20"/>
                  </w:rPr>
                </w:pPr>
                <w:r w:rsidRPr="00E00446">
                  <w:rPr>
                    <w:b/>
                    <w:sz w:val="20"/>
                  </w:rPr>
                  <w:t>Implementation Lead</w:t>
                </w:r>
              </w:p>
            </w:tc>
            <w:tc>
              <w:tcPr>
                <w:tcW w:w="3261" w:type="dxa"/>
                <w:gridSpan w:val="3"/>
              </w:tcPr>
              <w:p w:rsidR="009238B9" w:rsidRPr="002E0F44" w:rsidRDefault="002E0F44" w:rsidP="005162A4">
                <w:pPr>
                  <w:jc w:val="left"/>
                </w:pPr>
                <w:r w:rsidRPr="002E0F44">
                  <w:rPr>
                    <w:sz w:val="20"/>
                  </w:rPr>
                  <w:t xml:space="preserve">Head of Mental Health and Safeguarding Adults at Risk, MCA and </w:t>
                </w:r>
                <w:r w:rsidR="00847376" w:rsidRPr="00847376">
                  <w:rPr>
                    <w:sz w:val="20"/>
                  </w:rPr>
                  <w:t>Deprivation of Liberty Safeguards (</w:t>
                </w:r>
                <w:r w:rsidRPr="00847376">
                  <w:rPr>
                    <w:sz w:val="20"/>
                  </w:rPr>
                  <w:t>DoLS</w:t>
                </w:r>
                <w:r w:rsidR="00847376" w:rsidRPr="00847376">
                  <w:rPr>
                    <w:sz w:val="20"/>
                  </w:rPr>
                  <w:t>)</w:t>
                </w:r>
              </w:p>
            </w:tc>
          </w:tr>
          <w:tr w:rsidR="009238B9" w:rsidTr="009238B9">
            <w:tc>
              <w:tcPr>
                <w:tcW w:w="4905" w:type="dxa"/>
                <w:gridSpan w:val="4"/>
              </w:tcPr>
              <w:p w:rsidR="009238B9" w:rsidRPr="00E00446" w:rsidRDefault="009238B9" w:rsidP="005162A4">
                <w:pPr>
                  <w:jc w:val="left"/>
                  <w:rPr>
                    <w:b/>
                    <w:sz w:val="20"/>
                  </w:rPr>
                </w:pPr>
                <w:r w:rsidRPr="00E00446">
                  <w:rPr>
                    <w:b/>
                    <w:sz w:val="20"/>
                  </w:rPr>
                  <w:t>If developed in partnership with another agency ratification details of the relevant agency</w:t>
                </w:r>
              </w:p>
            </w:tc>
            <w:tc>
              <w:tcPr>
                <w:tcW w:w="3261" w:type="dxa"/>
                <w:gridSpan w:val="3"/>
              </w:tcPr>
              <w:p w:rsidR="009238B9" w:rsidRPr="002E0F44" w:rsidRDefault="002E0F44" w:rsidP="005162A4">
                <w:pPr>
                  <w:jc w:val="left"/>
                </w:pPr>
                <w:r w:rsidRPr="002E0F44">
                  <w:rPr>
                    <w:sz w:val="20"/>
                  </w:rPr>
                  <w:t>NA</w:t>
                </w:r>
              </w:p>
            </w:tc>
          </w:tr>
        </w:tbl>
        <w:p w:rsidR="009238B9" w:rsidRPr="004907D2" w:rsidRDefault="009238B9" w:rsidP="009238B9">
          <w:pPr>
            <w:rPr>
              <w:szCs w:val="22"/>
            </w:rPr>
          </w:pPr>
        </w:p>
        <w:p w:rsidR="009238B9" w:rsidRPr="00A96E9F" w:rsidRDefault="009238B9" w:rsidP="005162A4">
          <w:pPr>
            <w:overflowPunct/>
            <w:autoSpaceDE/>
            <w:autoSpaceDN/>
            <w:adjustRightInd/>
            <w:ind w:left="1276" w:right="424"/>
            <w:textAlignment w:val="auto"/>
            <w:rPr>
              <w:b/>
              <w:sz w:val="20"/>
            </w:rPr>
          </w:pPr>
          <w:r w:rsidRPr="00A96E9F">
            <w:rPr>
              <w:b/>
              <w:sz w:val="20"/>
            </w:rPr>
            <w:t>Equality Impact</w:t>
          </w:r>
        </w:p>
        <w:p w:rsidR="009238B9" w:rsidRPr="00FE17A0" w:rsidRDefault="009238B9" w:rsidP="005162A4">
          <w:pPr>
            <w:overflowPunct/>
            <w:autoSpaceDE/>
            <w:autoSpaceDN/>
            <w:adjustRightInd/>
            <w:ind w:left="1276" w:right="424"/>
            <w:textAlignment w:val="auto"/>
            <w:rPr>
              <w:sz w:val="20"/>
            </w:rPr>
          </w:pPr>
          <w:r>
            <w:rPr>
              <w:sz w:val="20"/>
            </w:rPr>
            <w:t>G</w:t>
          </w:r>
          <w:r w:rsidRPr="00E65EB7">
            <w:rPr>
              <w:sz w:val="20"/>
            </w:rPr>
            <w:t xml:space="preserve">reat Western Hospitals NHS Foundation Trust strives to ensure equality of opportunity for all service users, local people and the workforce. </w:t>
          </w:r>
          <w:r>
            <w:rPr>
              <w:sz w:val="20"/>
            </w:rPr>
            <w:t xml:space="preserve"> </w:t>
          </w:r>
          <w:r w:rsidRPr="00E65EB7">
            <w:rPr>
              <w:sz w:val="20"/>
            </w:rPr>
            <w:t xml:space="preserve">As an employer and a provider of health care, </w:t>
          </w:r>
          <w:r>
            <w:rPr>
              <w:sz w:val="20"/>
            </w:rPr>
            <w:t>the Trust</w:t>
          </w:r>
          <w:r w:rsidRPr="00E65EB7">
            <w:rPr>
              <w:sz w:val="20"/>
            </w:rPr>
            <w:t xml:space="preserve"> aims to ensure that none are placed at a disadvantage as a result of its policies and procedures.  This document has therefore been equality impact assessed in line with current </w:t>
          </w:r>
          <w:r w:rsidRPr="00FE17A0">
            <w:rPr>
              <w:sz w:val="20"/>
            </w:rPr>
            <w:t>legislation to ensure fairness and consistency for all those covered by it regardless of their individuality.  This means all our services are accessible, appropriate and sensitive t</w:t>
          </w:r>
          <w:r>
            <w:rPr>
              <w:sz w:val="20"/>
            </w:rPr>
            <w:t>o the needs of the individual.</w:t>
          </w:r>
        </w:p>
        <w:p w:rsidR="009238B9" w:rsidRPr="004907D2" w:rsidRDefault="009238B9" w:rsidP="005162A4">
          <w:pPr>
            <w:ind w:left="1276" w:right="424" w:firstLine="142"/>
            <w:rPr>
              <w:szCs w:val="22"/>
            </w:rPr>
          </w:pPr>
        </w:p>
        <w:p w:rsidR="009238B9" w:rsidRDefault="009238B9" w:rsidP="005162A4">
          <w:pPr>
            <w:overflowPunct/>
            <w:autoSpaceDE/>
            <w:autoSpaceDN/>
            <w:adjustRightInd/>
            <w:ind w:left="1276" w:right="424"/>
            <w:textAlignment w:val="auto"/>
            <w:rPr>
              <w:rFonts w:cs="Arial"/>
              <w:b/>
              <w:color w:val="000000"/>
              <w:szCs w:val="22"/>
            </w:rPr>
          </w:pPr>
          <w:r>
            <w:rPr>
              <w:rFonts w:cs="Arial"/>
              <w:b/>
              <w:color w:val="000000"/>
              <w:szCs w:val="22"/>
            </w:rPr>
            <w:t>Special Cases</w:t>
          </w:r>
        </w:p>
        <w:p w:rsidR="002E0F44" w:rsidRPr="00D55D21" w:rsidRDefault="002E0F44" w:rsidP="005162A4">
          <w:pPr>
            <w:ind w:left="1276" w:right="424"/>
            <w:rPr>
              <w:sz w:val="20"/>
            </w:rPr>
          </w:pPr>
          <w:r w:rsidRPr="00D55D21">
            <w:rPr>
              <w:sz w:val="20"/>
            </w:rPr>
            <w:t>Children under 18 years of age.</w:t>
          </w:r>
          <w:r>
            <w:rPr>
              <w:sz w:val="20"/>
            </w:rPr>
            <w:t xml:space="preserve"> - </w:t>
          </w:r>
          <w:r w:rsidRPr="00D55D21">
            <w:rPr>
              <w:rFonts w:cs="Arial"/>
              <w:sz w:val="20"/>
              <w:lang w:eastAsia="en-GB"/>
            </w:rPr>
            <w:t>Most of the MCA (2005) applies to people aged 16 years and over. There is an overlap with the Children Act 1989. For the MCA (2005) to apply to a young person (16-18 years old), they must lack capacity to make a particular decision (in line with the MCA (2005)’s definition of lack of capacity). In such situations either this Act or the Children Act 1989 may apply, depending upon the particular circumstances.</w:t>
          </w:r>
        </w:p>
        <w:p w:rsidR="002E0F44" w:rsidRPr="00D55D21" w:rsidRDefault="002E0F44" w:rsidP="005162A4">
          <w:pPr>
            <w:overflowPunct/>
            <w:ind w:left="1276" w:right="424" w:firstLine="142"/>
            <w:textAlignment w:val="auto"/>
            <w:rPr>
              <w:rFonts w:cs="Arial"/>
              <w:sz w:val="20"/>
              <w:lang w:eastAsia="en-GB"/>
            </w:rPr>
          </w:pPr>
        </w:p>
        <w:p w:rsidR="002E0F44" w:rsidRPr="00D55D21" w:rsidRDefault="002E0F44" w:rsidP="005162A4">
          <w:pPr>
            <w:overflowPunct/>
            <w:ind w:left="1276" w:right="424"/>
            <w:textAlignment w:val="auto"/>
            <w:rPr>
              <w:rFonts w:cs="Arial"/>
              <w:sz w:val="20"/>
              <w:lang w:eastAsia="en-GB"/>
            </w:rPr>
          </w:pPr>
          <w:r w:rsidRPr="00D55D21">
            <w:rPr>
              <w:rFonts w:cs="Arial"/>
              <w:sz w:val="20"/>
              <w:lang w:eastAsia="en-GB"/>
            </w:rPr>
            <w:t>However, there may also be situations where neither the MCA (2005) and the Children Act 1989</w:t>
          </w:r>
          <w:r>
            <w:rPr>
              <w:rFonts w:cs="Arial"/>
              <w:sz w:val="20"/>
              <w:lang w:eastAsia="en-GB"/>
            </w:rPr>
            <w:t xml:space="preserve"> </w:t>
          </w:r>
          <w:r w:rsidRPr="00D55D21">
            <w:rPr>
              <w:rFonts w:cs="Arial"/>
              <w:sz w:val="20"/>
              <w:lang w:eastAsia="en-GB"/>
            </w:rPr>
            <w:t>provides an appropriate solution. In such cases, it may be necessary to look to the powers available under the Mental Health Act 1983 or the High Court’s inherent powers to deal with cases involving</w:t>
          </w:r>
          <w:r>
            <w:rPr>
              <w:rFonts w:cs="Arial"/>
              <w:sz w:val="20"/>
              <w:lang w:eastAsia="en-GB"/>
            </w:rPr>
            <w:t xml:space="preserve"> young people.</w:t>
          </w:r>
        </w:p>
        <w:p w:rsidR="009238B9" w:rsidRPr="008F397F" w:rsidRDefault="009238B9" w:rsidP="009238B9">
          <w:pPr>
            <w:ind w:left="1440"/>
            <w:rPr>
              <w:color w:val="000000" w:themeColor="text1"/>
            </w:rPr>
          </w:pPr>
          <w:r>
            <w:br w:type="page"/>
          </w:r>
        </w:p>
      </w:sdtContent>
    </w:sdt>
    <w:sdt>
      <w:sdtPr>
        <w:rPr>
          <w:rFonts w:ascii="Arial" w:eastAsia="Times New Roman" w:hAnsi="Arial" w:cs="Times New Roman"/>
          <w:b w:val="0"/>
          <w:bCs w:val="0"/>
          <w:color w:val="auto"/>
          <w:sz w:val="22"/>
          <w:szCs w:val="20"/>
          <w:lang w:val="en-GB" w:eastAsia="en-US"/>
        </w:rPr>
        <w:id w:val="-1814102224"/>
        <w:docPartObj>
          <w:docPartGallery w:val="Table of Contents"/>
          <w:docPartUnique/>
        </w:docPartObj>
      </w:sdtPr>
      <w:sdtEndPr>
        <w:rPr>
          <w:noProof/>
        </w:rPr>
      </w:sdtEndPr>
      <w:sdtContent>
        <w:p w:rsidR="00E00446" w:rsidRPr="009238B9" w:rsidRDefault="00E00446">
          <w:pPr>
            <w:pStyle w:val="TOCHeading"/>
            <w:rPr>
              <w:rFonts w:ascii="Arial" w:hAnsi="Arial" w:cs="Arial"/>
              <w:color w:val="005EB8"/>
            </w:rPr>
          </w:pPr>
          <w:r w:rsidRPr="009238B9">
            <w:rPr>
              <w:rFonts w:ascii="Arial" w:hAnsi="Arial" w:cs="Arial"/>
              <w:color w:val="005EB8"/>
            </w:rPr>
            <w:t>Contents</w:t>
          </w:r>
        </w:p>
        <w:p w:rsidR="00C86701" w:rsidRDefault="00B63AA6">
          <w:pPr>
            <w:pStyle w:val="TOC1"/>
            <w:rPr>
              <w:rFonts w:asciiTheme="minorHAnsi" w:eastAsiaTheme="minorEastAsia" w:hAnsiTheme="minorHAnsi" w:cstheme="minorBidi"/>
              <w:noProof/>
              <w:szCs w:val="22"/>
              <w:lang w:eastAsia="en-GB"/>
            </w:rPr>
          </w:pPr>
          <w:r>
            <w:fldChar w:fldCharType="begin"/>
          </w:r>
          <w:r w:rsidR="00E00446">
            <w:instrText xml:space="preserve"> TOC \o "1-3" \h \z \u </w:instrText>
          </w:r>
          <w:r>
            <w:fldChar w:fldCharType="separate"/>
          </w:r>
          <w:hyperlink w:anchor="_Toc489260456" w:history="1">
            <w:r w:rsidR="00C86701" w:rsidRPr="00152EFF">
              <w:rPr>
                <w:rStyle w:val="Hyperlink"/>
                <w:rFonts w:cs="Arial"/>
                <w:noProof/>
              </w:rPr>
              <w:t>1</w:t>
            </w:r>
            <w:r w:rsidR="00C86701">
              <w:rPr>
                <w:rFonts w:asciiTheme="minorHAnsi" w:eastAsiaTheme="minorEastAsia" w:hAnsiTheme="minorHAnsi" w:cstheme="minorBidi"/>
                <w:noProof/>
                <w:szCs w:val="22"/>
                <w:lang w:eastAsia="en-GB"/>
              </w:rPr>
              <w:tab/>
            </w:r>
            <w:r w:rsidR="00C86701" w:rsidRPr="00152EFF">
              <w:rPr>
                <w:rStyle w:val="Hyperlink"/>
                <w:rFonts w:cs="Arial"/>
                <w:noProof/>
              </w:rPr>
              <w:t>Instant Information – MCA (2005) Mental Capacity Assessment Flowchart</w:t>
            </w:r>
            <w:r w:rsidR="00C86701">
              <w:rPr>
                <w:noProof/>
                <w:webHidden/>
              </w:rPr>
              <w:tab/>
            </w:r>
            <w:r w:rsidR="00C86701">
              <w:rPr>
                <w:noProof/>
                <w:webHidden/>
              </w:rPr>
              <w:fldChar w:fldCharType="begin"/>
            </w:r>
            <w:r w:rsidR="00C86701">
              <w:rPr>
                <w:noProof/>
                <w:webHidden/>
              </w:rPr>
              <w:instrText xml:space="preserve"> PAGEREF _Toc489260456 \h </w:instrText>
            </w:r>
            <w:r w:rsidR="00C86701">
              <w:rPr>
                <w:noProof/>
                <w:webHidden/>
              </w:rPr>
            </w:r>
            <w:r w:rsidR="00C86701">
              <w:rPr>
                <w:noProof/>
                <w:webHidden/>
              </w:rPr>
              <w:fldChar w:fldCharType="separate"/>
            </w:r>
            <w:r w:rsidR="00C86701">
              <w:rPr>
                <w:noProof/>
                <w:webHidden/>
              </w:rPr>
              <w:t>4</w:t>
            </w:r>
            <w:r w:rsidR="00C86701">
              <w:rPr>
                <w:noProof/>
                <w:webHidden/>
              </w:rPr>
              <w:fldChar w:fldCharType="end"/>
            </w:r>
          </w:hyperlink>
        </w:p>
        <w:p w:rsidR="00C86701" w:rsidRDefault="00C86701">
          <w:pPr>
            <w:pStyle w:val="TOC1"/>
            <w:rPr>
              <w:rFonts w:asciiTheme="minorHAnsi" w:eastAsiaTheme="minorEastAsia" w:hAnsiTheme="minorHAnsi" w:cstheme="minorBidi"/>
              <w:noProof/>
              <w:szCs w:val="22"/>
              <w:lang w:eastAsia="en-GB"/>
            </w:rPr>
          </w:pPr>
          <w:hyperlink w:anchor="_Toc489260457" w:history="1">
            <w:r w:rsidRPr="00152EFF">
              <w:rPr>
                <w:rStyle w:val="Hyperlink"/>
                <w:rFonts w:cs="Arial"/>
                <w:noProof/>
              </w:rPr>
              <w:t>2</w:t>
            </w:r>
            <w:r>
              <w:rPr>
                <w:rFonts w:asciiTheme="minorHAnsi" w:eastAsiaTheme="minorEastAsia" w:hAnsiTheme="minorHAnsi" w:cstheme="minorBidi"/>
                <w:noProof/>
                <w:szCs w:val="22"/>
                <w:lang w:eastAsia="en-GB"/>
              </w:rPr>
              <w:tab/>
            </w:r>
            <w:r w:rsidRPr="00152EFF">
              <w:rPr>
                <w:rStyle w:val="Hyperlink"/>
                <w:rFonts w:cs="Arial"/>
                <w:noProof/>
              </w:rPr>
              <w:t>Document Details</w:t>
            </w:r>
            <w:r>
              <w:rPr>
                <w:noProof/>
                <w:webHidden/>
              </w:rPr>
              <w:tab/>
            </w:r>
            <w:r>
              <w:rPr>
                <w:noProof/>
                <w:webHidden/>
              </w:rPr>
              <w:fldChar w:fldCharType="begin"/>
            </w:r>
            <w:r>
              <w:rPr>
                <w:noProof/>
                <w:webHidden/>
              </w:rPr>
              <w:instrText xml:space="preserve"> PAGEREF _Toc489260457 \h </w:instrText>
            </w:r>
            <w:r>
              <w:rPr>
                <w:noProof/>
                <w:webHidden/>
              </w:rPr>
            </w:r>
            <w:r>
              <w:rPr>
                <w:noProof/>
                <w:webHidden/>
              </w:rPr>
              <w:fldChar w:fldCharType="separate"/>
            </w:r>
            <w:r>
              <w:rPr>
                <w:noProof/>
                <w:webHidden/>
              </w:rPr>
              <w:t>5</w:t>
            </w:r>
            <w:r>
              <w:rPr>
                <w:noProof/>
                <w:webHidden/>
              </w:rPr>
              <w:fldChar w:fldCharType="end"/>
            </w:r>
          </w:hyperlink>
        </w:p>
        <w:p w:rsidR="00C86701" w:rsidRDefault="00C86701">
          <w:pPr>
            <w:pStyle w:val="TOC2"/>
            <w:rPr>
              <w:rFonts w:asciiTheme="minorHAnsi" w:eastAsiaTheme="minorEastAsia" w:hAnsiTheme="minorHAnsi" w:cstheme="minorBidi"/>
              <w:noProof/>
              <w:szCs w:val="22"/>
              <w:lang w:eastAsia="en-GB"/>
            </w:rPr>
          </w:pPr>
          <w:hyperlink w:anchor="_Toc489260458" w:history="1">
            <w:r w:rsidRPr="00152EFF">
              <w:rPr>
                <w:rStyle w:val="Hyperlink"/>
                <w:rFonts w:cs="Arial"/>
                <w:noProof/>
              </w:rPr>
              <w:t>2.1</w:t>
            </w:r>
            <w:r>
              <w:rPr>
                <w:rFonts w:asciiTheme="minorHAnsi" w:eastAsiaTheme="minorEastAsia" w:hAnsiTheme="minorHAnsi" w:cstheme="minorBidi"/>
                <w:noProof/>
                <w:szCs w:val="22"/>
                <w:lang w:eastAsia="en-GB"/>
              </w:rPr>
              <w:tab/>
            </w:r>
            <w:r w:rsidRPr="00152EFF">
              <w:rPr>
                <w:rStyle w:val="Hyperlink"/>
                <w:rFonts w:cs="Arial"/>
                <w:noProof/>
              </w:rPr>
              <w:t>Introduction and Purpose of the Document</w:t>
            </w:r>
            <w:r>
              <w:rPr>
                <w:noProof/>
                <w:webHidden/>
              </w:rPr>
              <w:tab/>
            </w:r>
            <w:r>
              <w:rPr>
                <w:noProof/>
                <w:webHidden/>
              </w:rPr>
              <w:fldChar w:fldCharType="begin"/>
            </w:r>
            <w:r>
              <w:rPr>
                <w:noProof/>
                <w:webHidden/>
              </w:rPr>
              <w:instrText xml:space="preserve"> PAGEREF _Toc489260458 \h </w:instrText>
            </w:r>
            <w:r>
              <w:rPr>
                <w:noProof/>
                <w:webHidden/>
              </w:rPr>
            </w:r>
            <w:r>
              <w:rPr>
                <w:noProof/>
                <w:webHidden/>
              </w:rPr>
              <w:fldChar w:fldCharType="separate"/>
            </w:r>
            <w:r>
              <w:rPr>
                <w:noProof/>
                <w:webHidden/>
              </w:rPr>
              <w:t>5</w:t>
            </w:r>
            <w:r>
              <w:rPr>
                <w:noProof/>
                <w:webHidden/>
              </w:rPr>
              <w:fldChar w:fldCharType="end"/>
            </w:r>
          </w:hyperlink>
        </w:p>
        <w:p w:rsidR="00C86701" w:rsidRDefault="00C86701">
          <w:pPr>
            <w:pStyle w:val="TOC2"/>
            <w:rPr>
              <w:rFonts w:asciiTheme="minorHAnsi" w:eastAsiaTheme="minorEastAsia" w:hAnsiTheme="minorHAnsi" w:cstheme="minorBidi"/>
              <w:noProof/>
              <w:szCs w:val="22"/>
              <w:lang w:eastAsia="en-GB"/>
            </w:rPr>
          </w:pPr>
          <w:hyperlink w:anchor="_Toc489260459" w:history="1">
            <w:r w:rsidRPr="00152EFF">
              <w:rPr>
                <w:rStyle w:val="Hyperlink"/>
                <w:rFonts w:cs="Arial"/>
                <w:noProof/>
              </w:rPr>
              <w:t>2.2</w:t>
            </w:r>
            <w:r>
              <w:rPr>
                <w:rFonts w:asciiTheme="minorHAnsi" w:eastAsiaTheme="minorEastAsia" w:hAnsiTheme="minorHAnsi" w:cstheme="minorBidi"/>
                <w:noProof/>
                <w:szCs w:val="22"/>
                <w:lang w:eastAsia="en-GB"/>
              </w:rPr>
              <w:tab/>
            </w:r>
            <w:r w:rsidRPr="00152EFF">
              <w:rPr>
                <w:rStyle w:val="Hyperlink"/>
                <w:rFonts w:cs="Arial"/>
                <w:noProof/>
              </w:rPr>
              <w:t>Glossary/Definitions</w:t>
            </w:r>
            <w:r>
              <w:rPr>
                <w:noProof/>
                <w:webHidden/>
              </w:rPr>
              <w:tab/>
            </w:r>
            <w:r>
              <w:rPr>
                <w:noProof/>
                <w:webHidden/>
              </w:rPr>
              <w:fldChar w:fldCharType="begin"/>
            </w:r>
            <w:r>
              <w:rPr>
                <w:noProof/>
                <w:webHidden/>
              </w:rPr>
              <w:instrText xml:space="preserve"> PAGEREF _Toc489260459 \h </w:instrText>
            </w:r>
            <w:r>
              <w:rPr>
                <w:noProof/>
                <w:webHidden/>
              </w:rPr>
            </w:r>
            <w:r>
              <w:rPr>
                <w:noProof/>
                <w:webHidden/>
              </w:rPr>
              <w:fldChar w:fldCharType="separate"/>
            </w:r>
            <w:r>
              <w:rPr>
                <w:noProof/>
                <w:webHidden/>
              </w:rPr>
              <w:t>6</w:t>
            </w:r>
            <w:r>
              <w:rPr>
                <w:noProof/>
                <w:webHidden/>
              </w:rPr>
              <w:fldChar w:fldCharType="end"/>
            </w:r>
          </w:hyperlink>
        </w:p>
        <w:p w:rsidR="00C86701" w:rsidRDefault="00C86701">
          <w:pPr>
            <w:pStyle w:val="TOC1"/>
            <w:rPr>
              <w:rFonts w:asciiTheme="minorHAnsi" w:eastAsiaTheme="minorEastAsia" w:hAnsiTheme="minorHAnsi" w:cstheme="minorBidi"/>
              <w:noProof/>
              <w:szCs w:val="22"/>
              <w:lang w:eastAsia="en-GB"/>
            </w:rPr>
          </w:pPr>
          <w:hyperlink w:anchor="_Toc489260460" w:history="1">
            <w:r w:rsidRPr="00152EFF">
              <w:rPr>
                <w:rStyle w:val="Hyperlink"/>
                <w:rFonts w:cs="Arial"/>
                <w:noProof/>
              </w:rPr>
              <w:t>3</w:t>
            </w:r>
            <w:r>
              <w:rPr>
                <w:rFonts w:asciiTheme="minorHAnsi" w:eastAsiaTheme="minorEastAsia" w:hAnsiTheme="minorHAnsi" w:cstheme="minorBidi"/>
                <w:noProof/>
                <w:szCs w:val="22"/>
                <w:lang w:eastAsia="en-GB"/>
              </w:rPr>
              <w:tab/>
            </w:r>
            <w:r w:rsidRPr="00152EFF">
              <w:rPr>
                <w:rStyle w:val="Hyperlink"/>
                <w:rFonts w:cs="Arial"/>
                <w:noProof/>
              </w:rPr>
              <w:t>Main Policy Content Details</w:t>
            </w:r>
            <w:r>
              <w:rPr>
                <w:noProof/>
                <w:webHidden/>
              </w:rPr>
              <w:tab/>
            </w:r>
            <w:r>
              <w:rPr>
                <w:noProof/>
                <w:webHidden/>
              </w:rPr>
              <w:fldChar w:fldCharType="begin"/>
            </w:r>
            <w:r>
              <w:rPr>
                <w:noProof/>
                <w:webHidden/>
              </w:rPr>
              <w:instrText xml:space="preserve"> PAGEREF _Toc489260460 \h </w:instrText>
            </w:r>
            <w:r>
              <w:rPr>
                <w:noProof/>
                <w:webHidden/>
              </w:rPr>
            </w:r>
            <w:r>
              <w:rPr>
                <w:noProof/>
                <w:webHidden/>
              </w:rPr>
              <w:fldChar w:fldCharType="separate"/>
            </w:r>
            <w:r>
              <w:rPr>
                <w:noProof/>
                <w:webHidden/>
              </w:rPr>
              <w:t>7</w:t>
            </w:r>
            <w:r>
              <w:rPr>
                <w:noProof/>
                <w:webHidden/>
              </w:rPr>
              <w:fldChar w:fldCharType="end"/>
            </w:r>
          </w:hyperlink>
        </w:p>
        <w:p w:rsidR="00C86701" w:rsidRDefault="00C86701">
          <w:pPr>
            <w:pStyle w:val="TOC2"/>
            <w:rPr>
              <w:rFonts w:asciiTheme="minorHAnsi" w:eastAsiaTheme="minorEastAsia" w:hAnsiTheme="minorHAnsi" w:cstheme="minorBidi"/>
              <w:noProof/>
              <w:szCs w:val="22"/>
              <w:lang w:eastAsia="en-GB"/>
            </w:rPr>
          </w:pPr>
          <w:hyperlink w:anchor="_Toc489260461" w:history="1">
            <w:r w:rsidRPr="00152EFF">
              <w:rPr>
                <w:rStyle w:val="Hyperlink"/>
                <w:rFonts w:cs="Arial"/>
                <w:noProof/>
              </w:rPr>
              <w:t xml:space="preserve">3.1      </w:t>
            </w:r>
            <w:r>
              <w:rPr>
                <w:rFonts w:asciiTheme="minorHAnsi" w:eastAsiaTheme="minorEastAsia" w:hAnsiTheme="minorHAnsi" w:cstheme="minorBidi"/>
                <w:noProof/>
                <w:szCs w:val="22"/>
                <w:lang w:eastAsia="en-GB"/>
              </w:rPr>
              <w:tab/>
            </w:r>
            <w:r w:rsidRPr="00152EFF">
              <w:rPr>
                <w:rStyle w:val="Hyperlink"/>
                <w:rFonts w:cs="Arial"/>
                <w:noProof/>
              </w:rPr>
              <w:t xml:space="preserve">Principles of the </w:t>
            </w:r>
            <w:r w:rsidRPr="00152EFF">
              <w:rPr>
                <w:rStyle w:val="Hyperlink"/>
                <w:rFonts w:cs="Arial"/>
                <w:noProof/>
                <w:lang w:eastAsia="en-GB"/>
              </w:rPr>
              <w:t>MCA (2005)</w:t>
            </w:r>
            <w:r>
              <w:rPr>
                <w:noProof/>
                <w:webHidden/>
              </w:rPr>
              <w:tab/>
            </w:r>
            <w:r>
              <w:rPr>
                <w:noProof/>
                <w:webHidden/>
              </w:rPr>
              <w:fldChar w:fldCharType="begin"/>
            </w:r>
            <w:r>
              <w:rPr>
                <w:noProof/>
                <w:webHidden/>
              </w:rPr>
              <w:instrText xml:space="preserve"> PAGEREF _Toc489260461 \h </w:instrText>
            </w:r>
            <w:r>
              <w:rPr>
                <w:noProof/>
                <w:webHidden/>
              </w:rPr>
            </w:r>
            <w:r>
              <w:rPr>
                <w:noProof/>
                <w:webHidden/>
              </w:rPr>
              <w:fldChar w:fldCharType="separate"/>
            </w:r>
            <w:r>
              <w:rPr>
                <w:noProof/>
                <w:webHidden/>
              </w:rPr>
              <w:t>7</w:t>
            </w:r>
            <w:r>
              <w:rPr>
                <w:noProof/>
                <w:webHidden/>
              </w:rPr>
              <w:fldChar w:fldCharType="end"/>
            </w:r>
          </w:hyperlink>
        </w:p>
        <w:p w:rsidR="00C86701" w:rsidRDefault="00C86701">
          <w:pPr>
            <w:pStyle w:val="TOC2"/>
            <w:rPr>
              <w:rFonts w:asciiTheme="minorHAnsi" w:eastAsiaTheme="minorEastAsia" w:hAnsiTheme="minorHAnsi" w:cstheme="minorBidi"/>
              <w:noProof/>
              <w:szCs w:val="22"/>
              <w:lang w:eastAsia="en-GB"/>
            </w:rPr>
          </w:pPr>
          <w:hyperlink w:anchor="_Toc489260462" w:history="1">
            <w:r w:rsidRPr="00152EFF">
              <w:rPr>
                <w:rStyle w:val="Hyperlink"/>
                <w:rFonts w:cs="Arial"/>
                <w:noProof/>
                <w:lang w:eastAsia="en-GB"/>
              </w:rPr>
              <w:t>3.2</w:t>
            </w:r>
            <w:r>
              <w:rPr>
                <w:rFonts w:asciiTheme="minorHAnsi" w:eastAsiaTheme="minorEastAsia" w:hAnsiTheme="minorHAnsi" w:cstheme="minorBidi"/>
                <w:noProof/>
                <w:szCs w:val="22"/>
                <w:lang w:eastAsia="en-GB"/>
              </w:rPr>
              <w:tab/>
            </w:r>
            <w:r w:rsidRPr="00152EFF">
              <w:rPr>
                <w:rStyle w:val="Hyperlink"/>
                <w:rFonts w:cs="Arial"/>
                <w:noProof/>
                <w:lang w:eastAsia="en-GB"/>
              </w:rPr>
              <w:t>Consent</w:t>
            </w:r>
            <w:r>
              <w:rPr>
                <w:noProof/>
                <w:webHidden/>
              </w:rPr>
              <w:tab/>
            </w:r>
            <w:r>
              <w:rPr>
                <w:noProof/>
                <w:webHidden/>
              </w:rPr>
              <w:fldChar w:fldCharType="begin"/>
            </w:r>
            <w:r>
              <w:rPr>
                <w:noProof/>
                <w:webHidden/>
              </w:rPr>
              <w:instrText xml:space="preserve"> PAGEREF _Toc489260462 \h </w:instrText>
            </w:r>
            <w:r>
              <w:rPr>
                <w:noProof/>
                <w:webHidden/>
              </w:rPr>
            </w:r>
            <w:r>
              <w:rPr>
                <w:noProof/>
                <w:webHidden/>
              </w:rPr>
              <w:fldChar w:fldCharType="separate"/>
            </w:r>
            <w:r>
              <w:rPr>
                <w:noProof/>
                <w:webHidden/>
              </w:rPr>
              <w:t>7</w:t>
            </w:r>
            <w:r>
              <w:rPr>
                <w:noProof/>
                <w:webHidden/>
              </w:rPr>
              <w:fldChar w:fldCharType="end"/>
            </w:r>
          </w:hyperlink>
        </w:p>
        <w:p w:rsidR="00C86701" w:rsidRDefault="00C86701">
          <w:pPr>
            <w:pStyle w:val="TOC2"/>
            <w:rPr>
              <w:rFonts w:asciiTheme="minorHAnsi" w:eastAsiaTheme="minorEastAsia" w:hAnsiTheme="minorHAnsi" w:cstheme="minorBidi"/>
              <w:noProof/>
              <w:szCs w:val="22"/>
              <w:lang w:eastAsia="en-GB"/>
            </w:rPr>
          </w:pPr>
          <w:hyperlink w:anchor="_Toc489260463" w:history="1">
            <w:r w:rsidRPr="00152EFF">
              <w:rPr>
                <w:rStyle w:val="Hyperlink"/>
                <w:rFonts w:cs="Arial"/>
                <w:noProof/>
              </w:rPr>
              <w:t>3.3</w:t>
            </w:r>
            <w:r>
              <w:rPr>
                <w:rFonts w:asciiTheme="minorHAnsi" w:eastAsiaTheme="minorEastAsia" w:hAnsiTheme="minorHAnsi" w:cstheme="minorBidi"/>
                <w:noProof/>
                <w:szCs w:val="22"/>
                <w:lang w:eastAsia="en-GB"/>
              </w:rPr>
              <w:tab/>
            </w:r>
            <w:r w:rsidRPr="00152EFF">
              <w:rPr>
                <w:rStyle w:val="Hyperlink"/>
                <w:rFonts w:cs="Arial"/>
                <w:noProof/>
              </w:rPr>
              <w:t>The Test of Capacity</w:t>
            </w:r>
            <w:r>
              <w:rPr>
                <w:noProof/>
                <w:webHidden/>
              </w:rPr>
              <w:tab/>
            </w:r>
            <w:r>
              <w:rPr>
                <w:noProof/>
                <w:webHidden/>
              </w:rPr>
              <w:fldChar w:fldCharType="begin"/>
            </w:r>
            <w:r>
              <w:rPr>
                <w:noProof/>
                <w:webHidden/>
              </w:rPr>
              <w:instrText xml:space="preserve"> PAGEREF _Toc489260463 \h </w:instrText>
            </w:r>
            <w:r>
              <w:rPr>
                <w:noProof/>
                <w:webHidden/>
              </w:rPr>
            </w:r>
            <w:r>
              <w:rPr>
                <w:noProof/>
                <w:webHidden/>
              </w:rPr>
              <w:fldChar w:fldCharType="separate"/>
            </w:r>
            <w:r>
              <w:rPr>
                <w:noProof/>
                <w:webHidden/>
              </w:rPr>
              <w:t>7</w:t>
            </w:r>
            <w:r>
              <w:rPr>
                <w:noProof/>
                <w:webHidden/>
              </w:rPr>
              <w:fldChar w:fldCharType="end"/>
            </w:r>
          </w:hyperlink>
        </w:p>
        <w:p w:rsidR="00C86701" w:rsidRDefault="00C86701">
          <w:pPr>
            <w:pStyle w:val="TOC2"/>
            <w:rPr>
              <w:rFonts w:asciiTheme="minorHAnsi" w:eastAsiaTheme="minorEastAsia" w:hAnsiTheme="minorHAnsi" w:cstheme="minorBidi"/>
              <w:noProof/>
              <w:szCs w:val="22"/>
              <w:lang w:eastAsia="en-GB"/>
            </w:rPr>
          </w:pPr>
          <w:hyperlink w:anchor="_Toc489260464" w:history="1">
            <w:r w:rsidRPr="00152EFF">
              <w:rPr>
                <w:rStyle w:val="Hyperlink"/>
                <w:rFonts w:cs="Arial"/>
                <w:noProof/>
              </w:rPr>
              <w:t xml:space="preserve">3.4  </w:t>
            </w:r>
            <w:r>
              <w:rPr>
                <w:rFonts w:asciiTheme="minorHAnsi" w:eastAsiaTheme="minorEastAsia" w:hAnsiTheme="minorHAnsi" w:cstheme="minorBidi"/>
                <w:noProof/>
                <w:szCs w:val="22"/>
                <w:lang w:eastAsia="en-GB"/>
              </w:rPr>
              <w:tab/>
            </w:r>
            <w:r w:rsidRPr="00152EFF">
              <w:rPr>
                <w:rStyle w:val="Hyperlink"/>
                <w:rFonts w:cs="Arial"/>
                <w:noProof/>
              </w:rPr>
              <w:t>Who can Assess Capacity?</w:t>
            </w:r>
            <w:r>
              <w:rPr>
                <w:noProof/>
                <w:webHidden/>
              </w:rPr>
              <w:tab/>
            </w:r>
            <w:r>
              <w:rPr>
                <w:noProof/>
                <w:webHidden/>
              </w:rPr>
              <w:fldChar w:fldCharType="begin"/>
            </w:r>
            <w:r>
              <w:rPr>
                <w:noProof/>
                <w:webHidden/>
              </w:rPr>
              <w:instrText xml:space="preserve"> PAGEREF _Toc489260464 \h </w:instrText>
            </w:r>
            <w:r>
              <w:rPr>
                <w:noProof/>
                <w:webHidden/>
              </w:rPr>
            </w:r>
            <w:r>
              <w:rPr>
                <w:noProof/>
                <w:webHidden/>
              </w:rPr>
              <w:fldChar w:fldCharType="separate"/>
            </w:r>
            <w:r>
              <w:rPr>
                <w:noProof/>
                <w:webHidden/>
              </w:rPr>
              <w:t>9</w:t>
            </w:r>
            <w:r>
              <w:rPr>
                <w:noProof/>
                <w:webHidden/>
              </w:rPr>
              <w:fldChar w:fldCharType="end"/>
            </w:r>
          </w:hyperlink>
        </w:p>
        <w:p w:rsidR="00C86701" w:rsidRDefault="00C86701">
          <w:pPr>
            <w:pStyle w:val="TOC2"/>
            <w:rPr>
              <w:rFonts w:asciiTheme="minorHAnsi" w:eastAsiaTheme="minorEastAsia" w:hAnsiTheme="minorHAnsi" w:cstheme="minorBidi"/>
              <w:noProof/>
              <w:szCs w:val="22"/>
              <w:lang w:eastAsia="en-GB"/>
            </w:rPr>
          </w:pPr>
          <w:hyperlink w:anchor="_Toc489260465" w:history="1">
            <w:r w:rsidRPr="00152EFF">
              <w:rPr>
                <w:rStyle w:val="Hyperlink"/>
                <w:rFonts w:cs="Arial"/>
                <w:noProof/>
              </w:rPr>
              <w:t>3.5</w:t>
            </w:r>
            <w:r>
              <w:rPr>
                <w:rFonts w:asciiTheme="minorHAnsi" w:eastAsiaTheme="minorEastAsia" w:hAnsiTheme="minorHAnsi" w:cstheme="minorBidi"/>
                <w:noProof/>
                <w:szCs w:val="22"/>
                <w:lang w:eastAsia="en-GB"/>
              </w:rPr>
              <w:tab/>
            </w:r>
            <w:r w:rsidRPr="00152EFF">
              <w:rPr>
                <w:rStyle w:val="Hyperlink"/>
                <w:rFonts w:cs="Arial"/>
                <w:noProof/>
              </w:rPr>
              <w:t>What does the MCA (2015) Act mean by Best Interests?</w:t>
            </w:r>
            <w:r>
              <w:rPr>
                <w:noProof/>
                <w:webHidden/>
              </w:rPr>
              <w:tab/>
            </w:r>
            <w:r>
              <w:rPr>
                <w:noProof/>
                <w:webHidden/>
              </w:rPr>
              <w:fldChar w:fldCharType="begin"/>
            </w:r>
            <w:r>
              <w:rPr>
                <w:noProof/>
                <w:webHidden/>
              </w:rPr>
              <w:instrText xml:space="preserve"> PAGEREF _Toc489260465 \h </w:instrText>
            </w:r>
            <w:r>
              <w:rPr>
                <w:noProof/>
                <w:webHidden/>
              </w:rPr>
            </w:r>
            <w:r>
              <w:rPr>
                <w:noProof/>
                <w:webHidden/>
              </w:rPr>
              <w:fldChar w:fldCharType="separate"/>
            </w:r>
            <w:r>
              <w:rPr>
                <w:noProof/>
                <w:webHidden/>
              </w:rPr>
              <w:t>9</w:t>
            </w:r>
            <w:r>
              <w:rPr>
                <w:noProof/>
                <w:webHidden/>
              </w:rPr>
              <w:fldChar w:fldCharType="end"/>
            </w:r>
          </w:hyperlink>
        </w:p>
        <w:p w:rsidR="00C86701" w:rsidRDefault="00C86701">
          <w:pPr>
            <w:pStyle w:val="TOC3"/>
            <w:rPr>
              <w:rFonts w:asciiTheme="minorHAnsi" w:eastAsiaTheme="minorEastAsia" w:hAnsiTheme="minorHAnsi" w:cstheme="minorBidi"/>
              <w:noProof/>
              <w:szCs w:val="22"/>
              <w:lang w:eastAsia="en-GB"/>
            </w:rPr>
          </w:pPr>
          <w:hyperlink w:anchor="_Toc489260466" w:history="1">
            <w:r w:rsidRPr="00152EFF">
              <w:rPr>
                <w:rStyle w:val="Hyperlink"/>
                <w:noProof/>
              </w:rPr>
              <w:t xml:space="preserve">3.5.1  </w:t>
            </w:r>
            <w:r>
              <w:rPr>
                <w:rFonts w:asciiTheme="minorHAnsi" w:eastAsiaTheme="minorEastAsia" w:hAnsiTheme="minorHAnsi" w:cstheme="minorBidi"/>
                <w:noProof/>
                <w:szCs w:val="22"/>
                <w:lang w:eastAsia="en-GB"/>
              </w:rPr>
              <w:tab/>
            </w:r>
            <w:r w:rsidRPr="00152EFF">
              <w:rPr>
                <w:rStyle w:val="Hyperlink"/>
                <w:noProof/>
              </w:rPr>
              <w:t>Exceptions to Best Interest</w:t>
            </w:r>
            <w:r>
              <w:rPr>
                <w:noProof/>
                <w:webHidden/>
              </w:rPr>
              <w:tab/>
            </w:r>
            <w:r>
              <w:rPr>
                <w:noProof/>
                <w:webHidden/>
              </w:rPr>
              <w:fldChar w:fldCharType="begin"/>
            </w:r>
            <w:r>
              <w:rPr>
                <w:noProof/>
                <w:webHidden/>
              </w:rPr>
              <w:instrText xml:space="preserve"> PAGEREF _Toc489260466 \h </w:instrText>
            </w:r>
            <w:r>
              <w:rPr>
                <w:noProof/>
                <w:webHidden/>
              </w:rPr>
            </w:r>
            <w:r>
              <w:rPr>
                <w:noProof/>
                <w:webHidden/>
              </w:rPr>
              <w:fldChar w:fldCharType="separate"/>
            </w:r>
            <w:r>
              <w:rPr>
                <w:noProof/>
                <w:webHidden/>
              </w:rPr>
              <w:t>9</w:t>
            </w:r>
            <w:r>
              <w:rPr>
                <w:noProof/>
                <w:webHidden/>
              </w:rPr>
              <w:fldChar w:fldCharType="end"/>
            </w:r>
          </w:hyperlink>
        </w:p>
        <w:p w:rsidR="00C86701" w:rsidRDefault="00C86701">
          <w:pPr>
            <w:pStyle w:val="TOC2"/>
            <w:rPr>
              <w:rFonts w:asciiTheme="minorHAnsi" w:eastAsiaTheme="minorEastAsia" w:hAnsiTheme="minorHAnsi" w:cstheme="minorBidi"/>
              <w:noProof/>
              <w:szCs w:val="22"/>
              <w:lang w:eastAsia="en-GB"/>
            </w:rPr>
          </w:pPr>
          <w:hyperlink w:anchor="_Toc489260467" w:history="1">
            <w:r w:rsidRPr="00152EFF">
              <w:rPr>
                <w:rStyle w:val="Hyperlink"/>
                <w:rFonts w:cs="Arial"/>
                <w:noProof/>
              </w:rPr>
              <w:t xml:space="preserve">3.6      </w:t>
            </w:r>
            <w:r>
              <w:rPr>
                <w:rFonts w:asciiTheme="minorHAnsi" w:eastAsiaTheme="minorEastAsia" w:hAnsiTheme="minorHAnsi" w:cstheme="minorBidi"/>
                <w:noProof/>
                <w:szCs w:val="22"/>
                <w:lang w:eastAsia="en-GB"/>
              </w:rPr>
              <w:tab/>
            </w:r>
            <w:r w:rsidRPr="00152EFF">
              <w:rPr>
                <w:rStyle w:val="Hyperlink"/>
                <w:rFonts w:cs="Arial"/>
                <w:noProof/>
              </w:rPr>
              <w:t>Who is the Decision Maker?</w:t>
            </w:r>
            <w:r>
              <w:rPr>
                <w:noProof/>
                <w:webHidden/>
              </w:rPr>
              <w:tab/>
            </w:r>
            <w:r>
              <w:rPr>
                <w:noProof/>
                <w:webHidden/>
              </w:rPr>
              <w:fldChar w:fldCharType="begin"/>
            </w:r>
            <w:r>
              <w:rPr>
                <w:noProof/>
                <w:webHidden/>
              </w:rPr>
              <w:instrText xml:space="preserve"> PAGEREF _Toc489260467 \h </w:instrText>
            </w:r>
            <w:r>
              <w:rPr>
                <w:noProof/>
                <w:webHidden/>
              </w:rPr>
            </w:r>
            <w:r>
              <w:rPr>
                <w:noProof/>
                <w:webHidden/>
              </w:rPr>
              <w:fldChar w:fldCharType="separate"/>
            </w:r>
            <w:r>
              <w:rPr>
                <w:noProof/>
                <w:webHidden/>
              </w:rPr>
              <w:t>10</w:t>
            </w:r>
            <w:r>
              <w:rPr>
                <w:noProof/>
                <w:webHidden/>
              </w:rPr>
              <w:fldChar w:fldCharType="end"/>
            </w:r>
          </w:hyperlink>
        </w:p>
        <w:p w:rsidR="00C86701" w:rsidRDefault="00C86701">
          <w:pPr>
            <w:pStyle w:val="TOC3"/>
            <w:rPr>
              <w:rFonts w:asciiTheme="minorHAnsi" w:eastAsiaTheme="minorEastAsia" w:hAnsiTheme="minorHAnsi" w:cstheme="minorBidi"/>
              <w:noProof/>
              <w:szCs w:val="22"/>
              <w:lang w:eastAsia="en-GB"/>
            </w:rPr>
          </w:pPr>
          <w:hyperlink w:anchor="_Toc489260468" w:history="1">
            <w:r w:rsidRPr="00152EFF">
              <w:rPr>
                <w:rStyle w:val="Hyperlink"/>
                <w:noProof/>
              </w:rPr>
              <w:t>3.6.1</w:t>
            </w:r>
            <w:r>
              <w:rPr>
                <w:rFonts w:asciiTheme="minorHAnsi" w:eastAsiaTheme="minorEastAsia" w:hAnsiTheme="minorHAnsi" w:cstheme="minorBidi"/>
                <w:noProof/>
                <w:szCs w:val="22"/>
                <w:lang w:eastAsia="en-GB"/>
              </w:rPr>
              <w:tab/>
            </w:r>
            <w:r w:rsidRPr="00152EFF">
              <w:rPr>
                <w:rStyle w:val="Hyperlink"/>
                <w:noProof/>
              </w:rPr>
              <w:t>Type of Power of Attorney</w:t>
            </w:r>
            <w:r>
              <w:rPr>
                <w:noProof/>
                <w:webHidden/>
              </w:rPr>
              <w:tab/>
            </w:r>
            <w:r>
              <w:rPr>
                <w:noProof/>
                <w:webHidden/>
              </w:rPr>
              <w:fldChar w:fldCharType="begin"/>
            </w:r>
            <w:r>
              <w:rPr>
                <w:noProof/>
                <w:webHidden/>
              </w:rPr>
              <w:instrText xml:space="preserve"> PAGEREF _Toc489260468 \h </w:instrText>
            </w:r>
            <w:r>
              <w:rPr>
                <w:noProof/>
                <w:webHidden/>
              </w:rPr>
            </w:r>
            <w:r>
              <w:rPr>
                <w:noProof/>
                <w:webHidden/>
              </w:rPr>
              <w:fldChar w:fldCharType="separate"/>
            </w:r>
            <w:r>
              <w:rPr>
                <w:noProof/>
                <w:webHidden/>
              </w:rPr>
              <w:t>10</w:t>
            </w:r>
            <w:r>
              <w:rPr>
                <w:noProof/>
                <w:webHidden/>
              </w:rPr>
              <w:fldChar w:fldCharType="end"/>
            </w:r>
          </w:hyperlink>
        </w:p>
        <w:p w:rsidR="00C86701" w:rsidRDefault="00C86701">
          <w:pPr>
            <w:pStyle w:val="TOC2"/>
            <w:rPr>
              <w:rFonts w:asciiTheme="minorHAnsi" w:eastAsiaTheme="minorEastAsia" w:hAnsiTheme="minorHAnsi" w:cstheme="minorBidi"/>
              <w:noProof/>
              <w:szCs w:val="22"/>
              <w:lang w:eastAsia="en-GB"/>
            </w:rPr>
          </w:pPr>
          <w:hyperlink w:anchor="_Toc489260469" w:history="1">
            <w:r w:rsidRPr="00152EFF">
              <w:rPr>
                <w:rStyle w:val="Hyperlink"/>
                <w:rFonts w:cs="Arial"/>
                <w:noProof/>
              </w:rPr>
              <w:t xml:space="preserve">3.7   </w:t>
            </w:r>
            <w:r>
              <w:rPr>
                <w:rFonts w:asciiTheme="minorHAnsi" w:eastAsiaTheme="minorEastAsia" w:hAnsiTheme="minorHAnsi" w:cstheme="minorBidi"/>
                <w:noProof/>
                <w:szCs w:val="22"/>
                <w:lang w:eastAsia="en-GB"/>
              </w:rPr>
              <w:tab/>
            </w:r>
            <w:r w:rsidRPr="00152EFF">
              <w:rPr>
                <w:rStyle w:val="Hyperlink"/>
                <w:rFonts w:cs="Arial"/>
                <w:noProof/>
              </w:rPr>
              <w:t>Recording Assessments</w:t>
            </w:r>
            <w:r>
              <w:rPr>
                <w:noProof/>
                <w:webHidden/>
              </w:rPr>
              <w:tab/>
            </w:r>
            <w:r>
              <w:rPr>
                <w:noProof/>
                <w:webHidden/>
              </w:rPr>
              <w:fldChar w:fldCharType="begin"/>
            </w:r>
            <w:r>
              <w:rPr>
                <w:noProof/>
                <w:webHidden/>
              </w:rPr>
              <w:instrText xml:space="preserve"> PAGEREF _Toc489260469 \h </w:instrText>
            </w:r>
            <w:r>
              <w:rPr>
                <w:noProof/>
                <w:webHidden/>
              </w:rPr>
            </w:r>
            <w:r>
              <w:rPr>
                <w:noProof/>
                <w:webHidden/>
              </w:rPr>
              <w:fldChar w:fldCharType="separate"/>
            </w:r>
            <w:r>
              <w:rPr>
                <w:noProof/>
                <w:webHidden/>
              </w:rPr>
              <w:t>11</w:t>
            </w:r>
            <w:r>
              <w:rPr>
                <w:noProof/>
                <w:webHidden/>
              </w:rPr>
              <w:fldChar w:fldCharType="end"/>
            </w:r>
          </w:hyperlink>
        </w:p>
        <w:p w:rsidR="00C86701" w:rsidRDefault="00C86701">
          <w:pPr>
            <w:pStyle w:val="TOC2"/>
            <w:rPr>
              <w:rFonts w:asciiTheme="minorHAnsi" w:eastAsiaTheme="minorEastAsia" w:hAnsiTheme="minorHAnsi" w:cstheme="minorBidi"/>
              <w:noProof/>
              <w:szCs w:val="22"/>
              <w:lang w:eastAsia="en-GB"/>
            </w:rPr>
          </w:pPr>
          <w:hyperlink w:anchor="_Toc489260470" w:history="1">
            <w:r w:rsidRPr="00152EFF">
              <w:rPr>
                <w:rStyle w:val="Hyperlink"/>
                <w:rFonts w:cs="Arial"/>
                <w:noProof/>
              </w:rPr>
              <w:t>3.8</w:t>
            </w:r>
            <w:r>
              <w:rPr>
                <w:rFonts w:asciiTheme="minorHAnsi" w:eastAsiaTheme="minorEastAsia" w:hAnsiTheme="minorHAnsi" w:cstheme="minorBidi"/>
                <w:noProof/>
                <w:szCs w:val="22"/>
                <w:lang w:eastAsia="en-GB"/>
              </w:rPr>
              <w:tab/>
            </w:r>
            <w:r w:rsidRPr="00152EFF">
              <w:rPr>
                <w:rStyle w:val="Hyperlink"/>
                <w:rFonts w:cs="Arial"/>
                <w:noProof/>
              </w:rPr>
              <w:t>How can Someone Challenge a Finding of Lack of Capacity?</w:t>
            </w:r>
            <w:r>
              <w:rPr>
                <w:noProof/>
                <w:webHidden/>
              </w:rPr>
              <w:tab/>
            </w:r>
            <w:r>
              <w:rPr>
                <w:noProof/>
                <w:webHidden/>
              </w:rPr>
              <w:fldChar w:fldCharType="begin"/>
            </w:r>
            <w:r>
              <w:rPr>
                <w:noProof/>
                <w:webHidden/>
              </w:rPr>
              <w:instrText xml:space="preserve"> PAGEREF _Toc489260470 \h </w:instrText>
            </w:r>
            <w:r>
              <w:rPr>
                <w:noProof/>
                <w:webHidden/>
              </w:rPr>
            </w:r>
            <w:r>
              <w:rPr>
                <w:noProof/>
                <w:webHidden/>
              </w:rPr>
              <w:fldChar w:fldCharType="separate"/>
            </w:r>
            <w:r>
              <w:rPr>
                <w:noProof/>
                <w:webHidden/>
              </w:rPr>
              <w:t>12</w:t>
            </w:r>
            <w:r>
              <w:rPr>
                <w:noProof/>
                <w:webHidden/>
              </w:rPr>
              <w:fldChar w:fldCharType="end"/>
            </w:r>
          </w:hyperlink>
        </w:p>
        <w:p w:rsidR="00C86701" w:rsidRDefault="00C86701">
          <w:pPr>
            <w:pStyle w:val="TOC2"/>
            <w:rPr>
              <w:rFonts w:asciiTheme="minorHAnsi" w:eastAsiaTheme="minorEastAsia" w:hAnsiTheme="minorHAnsi" w:cstheme="minorBidi"/>
              <w:noProof/>
              <w:szCs w:val="22"/>
              <w:lang w:eastAsia="en-GB"/>
            </w:rPr>
          </w:pPr>
          <w:hyperlink w:anchor="_Toc489260471" w:history="1">
            <w:r w:rsidRPr="00152EFF">
              <w:rPr>
                <w:rStyle w:val="Hyperlink"/>
                <w:rFonts w:cs="Arial"/>
                <w:noProof/>
              </w:rPr>
              <w:t>3.9</w:t>
            </w:r>
            <w:r>
              <w:rPr>
                <w:rFonts w:asciiTheme="minorHAnsi" w:eastAsiaTheme="minorEastAsia" w:hAnsiTheme="minorHAnsi" w:cstheme="minorBidi"/>
                <w:noProof/>
                <w:szCs w:val="22"/>
                <w:lang w:eastAsia="en-GB"/>
              </w:rPr>
              <w:tab/>
            </w:r>
            <w:r w:rsidRPr="00152EFF">
              <w:rPr>
                <w:rStyle w:val="Hyperlink"/>
                <w:rFonts w:cs="Arial"/>
                <w:noProof/>
              </w:rPr>
              <w:t>Independent Mental Capacity Advocate (IMCA)</w:t>
            </w:r>
            <w:r>
              <w:rPr>
                <w:noProof/>
                <w:webHidden/>
              </w:rPr>
              <w:tab/>
            </w:r>
            <w:r>
              <w:rPr>
                <w:noProof/>
                <w:webHidden/>
              </w:rPr>
              <w:fldChar w:fldCharType="begin"/>
            </w:r>
            <w:r>
              <w:rPr>
                <w:noProof/>
                <w:webHidden/>
              </w:rPr>
              <w:instrText xml:space="preserve"> PAGEREF _Toc489260471 \h </w:instrText>
            </w:r>
            <w:r>
              <w:rPr>
                <w:noProof/>
                <w:webHidden/>
              </w:rPr>
            </w:r>
            <w:r>
              <w:rPr>
                <w:noProof/>
                <w:webHidden/>
              </w:rPr>
              <w:fldChar w:fldCharType="separate"/>
            </w:r>
            <w:r>
              <w:rPr>
                <w:noProof/>
                <w:webHidden/>
              </w:rPr>
              <w:t>12</w:t>
            </w:r>
            <w:r>
              <w:rPr>
                <w:noProof/>
                <w:webHidden/>
              </w:rPr>
              <w:fldChar w:fldCharType="end"/>
            </w:r>
          </w:hyperlink>
        </w:p>
        <w:p w:rsidR="00C86701" w:rsidRDefault="00C86701">
          <w:pPr>
            <w:pStyle w:val="TOC2"/>
            <w:rPr>
              <w:rFonts w:asciiTheme="minorHAnsi" w:eastAsiaTheme="minorEastAsia" w:hAnsiTheme="minorHAnsi" w:cstheme="minorBidi"/>
              <w:noProof/>
              <w:szCs w:val="22"/>
              <w:lang w:eastAsia="en-GB"/>
            </w:rPr>
          </w:pPr>
          <w:hyperlink w:anchor="_Toc489260472" w:history="1">
            <w:r w:rsidRPr="00152EFF">
              <w:rPr>
                <w:rStyle w:val="Hyperlink"/>
                <w:rFonts w:cs="Arial"/>
                <w:noProof/>
              </w:rPr>
              <w:t>3.10</w:t>
            </w:r>
            <w:r>
              <w:rPr>
                <w:rFonts w:asciiTheme="minorHAnsi" w:eastAsiaTheme="minorEastAsia" w:hAnsiTheme="minorHAnsi" w:cstheme="minorBidi"/>
                <w:noProof/>
                <w:szCs w:val="22"/>
                <w:lang w:eastAsia="en-GB"/>
              </w:rPr>
              <w:tab/>
            </w:r>
            <w:r w:rsidRPr="00152EFF">
              <w:rPr>
                <w:rStyle w:val="Hyperlink"/>
                <w:rFonts w:cs="Arial"/>
                <w:noProof/>
              </w:rPr>
              <w:t>Restraint</w:t>
            </w:r>
            <w:r>
              <w:rPr>
                <w:noProof/>
                <w:webHidden/>
              </w:rPr>
              <w:tab/>
            </w:r>
            <w:r>
              <w:rPr>
                <w:noProof/>
                <w:webHidden/>
              </w:rPr>
              <w:fldChar w:fldCharType="begin"/>
            </w:r>
            <w:r>
              <w:rPr>
                <w:noProof/>
                <w:webHidden/>
              </w:rPr>
              <w:instrText xml:space="preserve"> PAGEREF _Toc489260472 \h </w:instrText>
            </w:r>
            <w:r>
              <w:rPr>
                <w:noProof/>
                <w:webHidden/>
              </w:rPr>
            </w:r>
            <w:r>
              <w:rPr>
                <w:noProof/>
                <w:webHidden/>
              </w:rPr>
              <w:fldChar w:fldCharType="separate"/>
            </w:r>
            <w:r>
              <w:rPr>
                <w:noProof/>
                <w:webHidden/>
              </w:rPr>
              <w:t>12</w:t>
            </w:r>
            <w:r>
              <w:rPr>
                <w:noProof/>
                <w:webHidden/>
              </w:rPr>
              <w:fldChar w:fldCharType="end"/>
            </w:r>
          </w:hyperlink>
        </w:p>
        <w:p w:rsidR="00C86701" w:rsidRDefault="00C86701" w:rsidP="00C86701">
          <w:pPr>
            <w:pStyle w:val="TOC2"/>
            <w:ind w:left="1134" w:hanging="1134"/>
            <w:rPr>
              <w:rFonts w:asciiTheme="minorHAnsi" w:eastAsiaTheme="minorEastAsia" w:hAnsiTheme="minorHAnsi" w:cstheme="minorBidi"/>
              <w:noProof/>
              <w:szCs w:val="22"/>
              <w:lang w:eastAsia="en-GB"/>
            </w:rPr>
          </w:pPr>
          <w:hyperlink w:anchor="_Toc489260473" w:history="1">
            <w:r w:rsidRPr="00152EFF">
              <w:rPr>
                <w:rStyle w:val="Hyperlink"/>
                <w:rFonts w:cs="Arial"/>
                <w:noProof/>
              </w:rPr>
              <w:t>3.11</w:t>
            </w:r>
            <w:r>
              <w:rPr>
                <w:rFonts w:asciiTheme="minorHAnsi" w:eastAsiaTheme="minorEastAsia" w:hAnsiTheme="minorHAnsi" w:cstheme="minorBidi"/>
                <w:noProof/>
                <w:szCs w:val="22"/>
                <w:lang w:eastAsia="en-GB"/>
              </w:rPr>
              <w:tab/>
            </w:r>
            <w:r w:rsidRPr="00152EFF">
              <w:rPr>
                <w:rStyle w:val="Hyperlink"/>
                <w:rFonts w:cs="Arial"/>
                <w:noProof/>
              </w:rPr>
              <w:t>Protection from Liability including the use of the MCA (2005) to Admit Someone to Hospital</w:t>
            </w:r>
            <w:r>
              <w:rPr>
                <w:noProof/>
                <w:webHidden/>
              </w:rPr>
              <w:tab/>
            </w:r>
            <w:r>
              <w:rPr>
                <w:noProof/>
                <w:webHidden/>
              </w:rPr>
              <w:fldChar w:fldCharType="begin"/>
            </w:r>
            <w:r>
              <w:rPr>
                <w:noProof/>
                <w:webHidden/>
              </w:rPr>
              <w:instrText xml:space="preserve"> PAGEREF _Toc489260473 \h </w:instrText>
            </w:r>
            <w:r>
              <w:rPr>
                <w:noProof/>
                <w:webHidden/>
              </w:rPr>
            </w:r>
            <w:r>
              <w:rPr>
                <w:noProof/>
                <w:webHidden/>
              </w:rPr>
              <w:fldChar w:fldCharType="separate"/>
            </w:r>
            <w:r>
              <w:rPr>
                <w:noProof/>
                <w:webHidden/>
              </w:rPr>
              <w:t>13</w:t>
            </w:r>
            <w:r>
              <w:rPr>
                <w:noProof/>
                <w:webHidden/>
              </w:rPr>
              <w:fldChar w:fldCharType="end"/>
            </w:r>
          </w:hyperlink>
        </w:p>
        <w:p w:rsidR="00C86701" w:rsidRDefault="00C86701">
          <w:pPr>
            <w:pStyle w:val="TOC1"/>
            <w:rPr>
              <w:rFonts w:asciiTheme="minorHAnsi" w:eastAsiaTheme="minorEastAsia" w:hAnsiTheme="minorHAnsi" w:cstheme="minorBidi"/>
              <w:noProof/>
              <w:szCs w:val="22"/>
              <w:lang w:eastAsia="en-GB"/>
            </w:rPr>
          </w:pPr>
          <w:hyperlink w:anchor="_Toc489260474" w:history="1">
            <w:r w:rsidRPr="00152EFF">
              <w:rPr>
                <w:rStyle w:val="Hyperlink"/>
                <w:rFonts w:cs="Arial"/>
                <w:noProof/>
              </w:rPr>
              <w:t>3.12</w:t>
            </w:r>
            <w:r>
              <w:rPr>
                <w:rFonts w:asciiTheme="minorHAnsi" w:eastAsiaTheme="minorEastAsia" w:hAnsiTheme="minorHAnsi" w:cstheme="minorBidi"/>
                <w:noProof/>
                <w:szCs w:val="22"/>
                <w:lang w:eastAsia="en-GB"/>
              </w:rPr>
              <w:tab/>
            </w:r>
            <w:r w:rsidRPr="00152EFF">
              <w:rPr>
                <w:rStyle w:val="Hyperlink"/>
                <w:rFonts w:cs="Arial"/>
                <w:noProof/>
              </w:rPr>
              <w:t>Deprivation of Liberty Safeguards</w:t>
            </w:r>
            <w:r>
              <w:rPr>
                <w:noProof/>
                <w:webHidden/>
              </w:rPr>
              <w:tab/>
            </w:r>
            <w:r>
              <w:rPr>
                <w:noProof/>
                <w:webHidden/>
              </w:rPr>
              <w:fldChar w:fldCharType="begin"/>
            </w:r>
            <w:r>
              <w:rPr>
                <w:noProof/>
                <w:webHidden/>
              </w:rPr>
              <w:instrText xml:space="preserve"> PAGEREF _Toc489260474 \h </w:instrText>
            </w:r>
            <w:r>
              <w:rPr>
                <w:noProof/>
                <w:webHidden/>
              </w:rPr>
            </w:r>
            <w:r>
              <w:rPr>
                <w:noProof/>
                <w:webHidden/>
              </w:rPr>
              <w:fldChar w:fldCharType="separate"/>
            </w:r>
            <w:r>
              <w:rPr>
                <w:noProof/>
                <w:webHidden/>
              </w:rPr>
              <w:t>14</w:t>
            </w:r>
            <w:r>
              <w:rPr>
                <w:noProof/>
                <w:webHidden/>
              </w:rPr>
              <w:fldChar w:fldCharType="end"/>
            </w:r>
          </w:hyperlink>
        </w:p>
        <w:p w:rsidR="00C86701" w:rsidRDefault="00C86701">
          <w:pPr>
            <w:pStyle w:val="TOC2"/>
            <w:rPr>
              <w:rFonts w:asciiTheme="minorHAnsi" w:eastAsiaTheme="minorEastAsia" w:hAnsiTheme="minorHAnsi" w:cstheme="minorBidi"/>
              <w:noProof/>
              <w:szCs w:val="22"/>
              <w:lang w:eastAsia="en-GB"/>
            </w:rPr>
          </w:pPr>
          <w:hyperlink w:anchor="_Toc489260475" w:history="1">
            <w:r w:rsidRPr="00152EFF">
              <w:rPr>
                <w:rStyle w:val="Hyperlink"/>
                <w:rFonts w:cs="Arial"/>
                <w:noProof/>
              </w:rPr>
              <w:t>3.13</w:t>
            </w:r>
            <w:r>
              <w:rPr>
                <w:rFonts w:asciiTheme="minorHAnsi" w:eastAsiaTheme="minorEastAsia" w:hAnsiTheme="minorHAnsi" w:cstheme="minorBidi"/>
                <w:noProof/>
                <w:szCs w:val="22"/>
                <w:lang w:eastAsia="en-GB"/>
              </w:rPr>
              <w:tab/>
            </w:r>
            <w:r w:rsidRPr="00152EFF">
              <w:rPr>
                <w:rStyle w:val="Hyperlink"/>
                <w:rFonts w:cs="Arial"/>
                <w:noProof/>
              </w:rPr>
              <w:t>When Should a DOLS Application be considered?</w:t>
            </w:r>
            <w:r>
              <w:rPr>
                <w:noProof/>
                <w:webHidden/>
              </w:rPr>
              <w:tab/>
            </w:r>
            <w:r>
              <w:rPr>
                <w:noProof/>
                <w:webHidden/>
              </w:rPr>
              <w:fldChar w:fldCharType="begin"/>
            </w:r>
            <w:r>
              <w:rPr>
                <w:noProof/>
                <w:webHidden/>
              </w:rPr>
              <w:instrText xml:space="preserve"> PAGEREF _Toc489260475 \h </w:instrText>
            </w:r>
            <w:r>
              <w:rPr>
                <w:noProof/>
                <w:webHidden/>
              </w:rPr>
            </w:r>
            <w:r>
              <w:rPr>
                <w:noProof/>
                <w:webHidden/>
              </w:rPr>
              <w:fldChar w:fldCharType="separate"/>
            </w:r>
            <w:r>
              <w:rPr>
                <w:noProof/>
                <w:webHidden/>
              </w:rPr>
              <w:t>15</w:t>
            </w:r>
            <w:r>
              <w:rPr>
                <w:noProof/>
                <w:webHidden/>
              </w:rPr>
              <w:fldChar w:fldCharType="end"/>
            </w:r>
          </w:hyperlink>
        </w:p>
        <w:p w:rsidR="00C86701" w:rsidRDefault="00C86701">
          <w:pPr>
            <w:pStyle w:val="TOC2"/>
            <w:rPr>
              <w:rFonts w:asciiTheme="minorHAnsi" w:eastAsiaTheme="minorEastAsia" w:hAnsiTheme="minorHAnsi" w:cstheme="minorBidi"/>
              <w:noProof/>
              <w:szCs w:val="22"/>
              <w:lang w:eastAsia="en-GB"/>
            </w:rPr>
          </w:pPr>
          <w:hyperlink w:anchor="_Toc489260476" w:history="1">
            <w:r w:rsidRPr="00152EFF">
              <w:rPr>
                <w:rStyle w:val="Hyperlink"/>
                <w:rFonts w:cs="Arial"/>
                <w:noProof/>
              </w:rPr>
              <w:t>3.14</w:t>
            </w:r>
            <w:r>
              <w:rPr>
                <w:rFonts w:asciiTheme="minorHAnsi" w:eastAsiaTheme="minorEastAsia" w:hAnsiTheme="minorHAnsi" w:cstheme="minorBidi"/>
                <w:noProof/>
                <w:szCs w:val="22"/>
                <w:lang w:eastAsia="en-GB"/>
              </w:rPr>
              <w:tab/>
            </w:r>
            <w:r w:rsidRPr="00152EFF">
              <w:rPr>
                <w:rStyle w:val="Hyperlink"/>
                <w:rFonts w:cs="Arial"/>
                <w:noProof/>
              </w:rPr>
              <w:t>What is a DOLS Authorisation?</w:t>
            </w:r>
            <w:r>
              <w:rPr>
                <w:noProof/>
                <w:webHidden/>
              </w:rPr>
              <w:tab/>
            </w:r>
            <w:r>
              <w:rPr>
                <w:noProof/>
                <w:webHidden/>
              </w:rPr>
              <w:fldChar w:fldCharType="begin"/>
            </w:r>
            <w:r>
              <w:rPr>
                <w:noProof/>
                <w:webHidden/>
              </w:rPr>
              <w:instrText xml:space="preserve"> PAGEREF _Toc489260476 \h </w:instrText>
            </w:r>
            <w:r>
              <w:rPr>
                <w:noProof/>
                <w:webHidden/>
              </w:rPr>
            </w:r>
            <w:r>
              <w:rPr>
                <w:noProof/>
                <w:webHidden/>
              </w:rPr>
              <w:fldChar w:fldCharType="separate"/>
            </w:r>
            <w:r>
              <w:rPr>
                <w:noProof/>
                <w:webHidden/>
              </w:rPr>
              <w:t>15</w:t>
            </w:r>
            <w:r>
              <w:rPr>
                <w:noProof/>
                <w:webHidden/>
              </w:rPr>
              <w:fldChar w:fldCharType="end"/>
            </w:r>
          </w:hyperlink>
        </w:p>
        <w:p w:rsidR="00C86701" w:rsidRDefault="00C86701">
          <w:pPr>
            <w:pStyle w:val="TOC2"/>
            <w:rPr>
              <w:rFonts w:asciiTheme="minorHAnsi" w:eastAsiaTheme="minorEastAsia" w:hAnsiTheme="minorHAnsi" w:cstheme="minorBidi"/>
              <w:noProof/>
              <w:szCs w:val="22"/>
              <w:lang w:eastAsia="en-GB"/>
            </w:rPr>
          </w:pPr>
          <w:hyperlink w:anchor="_Toc489260477" w:history="1">
            <w:r w:rsidRPr="00152EFF">
              <w:rPr>
                <w:rStyle w:val="Hyperlink"/>
                <w:rFonts w:cs="Arial"/>
                <w:noProof/>
              </w:rPr>
              <w:t xml:space="preserve">3.15 </w:t>
            </w:r>
            <w:r>
              <w:rPr>
                <w:rFonts w:asciiTheme="minorHAnsi" w:eastAsiaTheme="minorEastAsia" w:hAnsiTheme="minorHAnsi" w:cstheme="minorBidi"/>
                <w:noProof/>
                <w:szCs w:val="22"/>
                <w:lang w:eastAsia="en-GB"/>
              </w:rPr>
              <w:tab/>
            </w:r>
            <w:r w:rsidRPr="00152EFF">
              <w:rPr>
                <w:rStyle w:val="Hyperlink"/>
                <w:rFonts w:cs="Arial"/>
                <w:noProof/>
              </w:rPr>
              <w:t xml:space="preserve"> DOLS within Intensive Care</w:t>
            </w:r>
            <w:r>
              <w:rPr>
                <w:noProof/>
                <w:webHidden/>
              </w:rPr>
              <w:tab/>
            </w:r>
            <w:r>
              <w:rPr>
                <w:noProof/>
                <w:webHidden/>
              </w:rPr>
              <w:fldChar w:fldCharType="begin"/>
            </w:r>
            <w:r>
              <w:rPr>
                <w:noProof/>
                <w:webHidden/>
              </w:rPr>
              <w:instrText xml:space="preserve"> PAGEREF _Toc489260477 \h </w:instrText>
            </w:r>
            <w:r>
              <w:rPr>
                <w:noProof/>
                <w:webHidden/>
              </w:rPr>
            </w:r>
            <w:r>
              <w:rPr>
                <w:noProof/>
                <w:webHidden/>
              </w:rPr>
              <w:fldChar w:fldCharType="separate"/>
            </w:r>
            <w:r>
              <w:rPr>
                <w:noProof/>
                <w:webHidden/>
              </w:rPr>
              <w:t>16</w:t>
            </w:r>
            <w:r>
              <w:rPr>
                <w:noProof/>
                <w:webHidden/>
              </w:rPr>
              <w:fldChar w:fldCharType="end"/>
            </w:r>
          </w:hyperlink>
        </w:p>
        <w:p w:rsidR="00C86701" w:rsidRDefault="00C86701">
          <w:pPr>
            <w:pStyle w:val="TOC2"/>
            <w:rPr>
              <w:rFonts w:asciiTheme="minorHAnsi" w:eastAsiaTheme="minorEastAsia" w:hAnsiTheme="minorHAnsi" w:cstheme="minorBidi"/>
              <w:noProof/>
              <w:szCs w:val="22"/>
              <w:lang w:eastAsia="en-GB"/>
            </w:rPr>
          </w:pPr>
          <w:hyperlink w:anchor="_Toc489260478" w:history="1">
            <w:r w:rsidRPr="00152EFF">
              <w:rPr>
                <w:rStyle w:val="Hyperlink"/>
                <w:rFonts w:cs="Arial"/>
                <w:noProof/>
              </w:rPr>
              <w:t>3.16</w:t>
            </w:r>
            <w:r>
              <w:rPr>
                <w:rFonts w:asciiTheme="minorHAnsi" w:eastAsiaTheme="minorEastAsia" w:hAnsiTheme="minorHAnsi" w:cstheme="minorBidi"/>
                <w:noProof/>
                <w:szCs w:val="22"/>
                <w:lang w:eastAsia="en-GB"/>
              </w:rPr>
              <w:tab/>
            </w:r>
            <w:r w:rsidRPr="00152EFF">
              <w:rPr>
                <w:rStyle w:val="Hyperlink"/>
                <w:rFonts w:cs="Arial"/>
                <w:noProof/>
              </w:rPr>
              <w:t>DOLS within a Domestic Setting</w:t>
            </w:r>
            <w:r>
              <w:rPr>
                <w:noProof/>
                <w:webHidden/>
              </w:rPr>
              <w:tab/>
            </w:r>
            <w:r>
              <w:rPr>
                <w:noProof/>
                <w:webHidden/>
              </w:rPr>
              <w:fldChar w:fldCharType="begin"/>
            </w:r>
            <w:r>
              <w:rPr>
                <w:noProof/>
                <w:webHidden/>
              </w:rPr>
              <w:instrText xml:space="preserve"> PAGEREF _Toc489260478 \h </w:instrText>
            </w:r>
            <w:r>
              <w:rPr>
                <w:noProof/>
                <w:webHidden/>
              </w:rPr>
            </w:r>
            <w:r>
              <w:rPr>
                <w:noProof/>
                <w:webHidden/>
              </w:rPr>
              <w:fldChar w:fldCharType="separate"/>
            </w:r>
            <w:r>
              <w:rPr>
                <w:noProof/>
                <w:webHidden/>
              </w:rPr>
              <w:t>16</w:t>
            </w:r>
            <w:r>
              <w:rPr>
                <w:noProof/>
                <w:webHidden/>
              </w:rPr>
              <w:fldChar w:fldCharType="end"/>
            </w:r>
          </w:hyperlink>
        </w:p>
        <w:p w:rsidR="00C86701" w:rsidRDefault="00C86701">
          <w:pPr>
            <w:pStyle w:val="TOC2"/>
            <w:rPr>
              <w:rFonts w:asciiTheme="minorHAnsi" w:eastAsiaTheme="minorEastAsia" w:hAnsiTheme="minorHAnsi" w:cstheme="minorBidi"/>
              <w:noProof/>
              <w:szCs w:val="22"/>
              <w:lang w:eastAsia="en-GB"/>
            </w:rPr>
          </w:pPr>
          <w:hyperlink w:anchor="_Toc489260479" w:history="1">
            <w:r w:rsidRPr="00152EFF">
              <w:rPr>
                <w:rStyle w:val="Hyperlink"/>
                <w:rFonts w:cs="Arial"/>
                <w:noProof/>
                <w:lang w:eastAsia="en-GB"/>
              </w:rPr>
              <w:t>3.17</w:t>
            </w:r>
            <w:r>
              <w:rPr>
                <w:rFonts w:asciiTheme="minorHAnsi" w:eastAsiaTheme="minorEastAsia" w:hAnsiTheme="minorHAnsi" w:cstheme="minorBidi"/>
                <w:noProof/>
                <w:szCs w:val="22"/>
                <w:lang w:eastAsia="en-GB"/>
              </w:rPr>
              <w:tab/>
            </w:r>
            <w:r w:rsidRPr="00152EFF">
              <w:rPr>
                <w:rStyle w:val="Hyperlink"/>
                <w:rFonts w:cs="Arial"/>
                <w:noProof/>
                <w:lang w:eastAsia="en-GB"/>
              </w:rPr>
              <w:t>How do the MCA DOLS relate to the MCA (2005)?</w:t>
            </w:r>
            <w:r>
              <w:rPr>
                <w:noProof/>
                <w:webHidden/>
              </w:rPr>
              <w:tab/>
            </w:r>
            <w:r>
              <w:rPr>
                <w:noProof/>
                <w:webHidden/>
              </w:rPr>
              <w:fldChar w:fldCharType="begin"/>
            </w:r>
            <w:r>
              <w:rPr>
                <w:noProof/>
                <w:webHidden/>
              </w:rPr>
              <w:instrText xml:space="preserve"> PAGEREF _Toc489260479 \h </w:instrText>
            </w:r>
            <w:r>
              <w:rPr>
                <w:noProof/>
                <w:webHidden/>
              </w:rPr>
            </w:r>
            <w:r>
              <w:rPr>
                <w:noProof/>
                <w:webHidden/>
              </w:rPr>
              <w:fldChar w:fldCharType="separate"/>
            </w:r>
            <w:r>
              <w:rPr>
                <w:noProof/>
                <w:webHidden/>
              </w:rPr>
              <w:t>16</w:t>
            </w:r>
            <w:r>
              <w:rPr>
                <w:noProof/>
                <w:webHidden/>
              </w:rPr>
              <w:fldChar w:fldCharType="end"/>
            </w:r>
          </w:hyperlink>
        </w:p>
        <w:p w:rsidR="00C86701" w:rsidRDefault="00C86701">
          <w:pPr>
            <w:pStyle w:val="TOC2"/>
            <w:rPr>
              <w:rFonts w:asciiTheme="minorHAnsi" w:eastAsiaTheme="minorEastAsia" w:hAnsiTheme="minorHAnsi" w:cstheme="minorBidi"/>
              <w:noProof/>
              <w:szCs w:val="22"/>
              <w:lang w:eastAsia="en-GB"/>
            </w:rPr>
          </w:pPr>
          <w:hyperlink w:anchor="_Toc489260480" w:history="1">
            <w:r w:rsidRPr="00152EFF">
              <w:rPr>
                <w:rStyle w:val="Hyperlink"/>
                <w:rFonts w:cs="Arial"/>
                <w:noProof/>
                <w:lang w:eastAsia="en-GB"/>
              </w:rPr>
              <w:t xml:space="preserve">3.18 </w:t>
            </w:r>
            <w:r>
              <w:rPr>
                <w:rFonts w:asciiTheme="minorHAnsi" w:eastAsiaTheme="minorEastAsia" w:hAnsiTheme="minorHAnsi" w:cstheme="minorBidi"/>
                <w:noProof/>
                <w:szCs w:val="22"/>
                <w:lang w:eastAsia="en-GB"/>
              </w:rPr>
              <w:tab/>
            </w:r>
            <w:r w:rsidRPr="00152EFF">
              <w:rPr>
                <w:rStyle w:val="Hyperlink"/>
                <w:rFonts w:cs="Arial"/>
                <w:noProof/>
                <w:lang w:eastAsia="en-GB"/>
              </w:rPr>
              <w:t>Trust Deprivation of Liberty Safeguards Process Checklist</w:t>
            </w:r>
            <w:r>
              <w:rPr>
                <w:noProof/>
                <w:webHidden/>
              </w:rPr>
              <w:tab/>
            </w:r>
            <w:r>
              <w:rPr>
                <w:noProof/>
                <w:webHidden/>
              </w:rPr>
              <w:fldChar w:fldCharType="begin"/>
            </w:r>
            <w:r>
              <w:rPr>
                <w:noProof/>
                <w:webHidden/>
              </w:rPr>
              <w:instrText xml:space="preserve"> PAGEREF _Toc489260480 \h </w:instrText>
            </w:r>
            <w:r>
              <w:rPr>
                <w:noProof/>
                <w:webHidden/>
              </w:rPr>
            </w:r>
            <w:r>
              <w:rPr>
                <w:noProof/>
                <w:webHidden/>
              </w:rPr>
              <w:fldChar w:fldCharType="separate"/>
            </w:r>
            <w:r>
              <w:rPr>
                <w:noProof/>
                <w:webHidden/>
              </w:rPr>
              <w:t>17</w:t>
            </w:r>
            <w:r>
              <w:rPr>
                <w:noProof/>
                <w:webHidden/>
              </w:rPr>
              <w:fldChar w:fldCharType="end"/>
            </w:r>
          </w:hyperlink>
        </w:p>
        <w:p w:rsidR="00C86701" w:rsidRDefault="00C86701">
          <w:pPr>
            <w:pStyle w:val="TOC2"/>
            <w:rPr>
              <w:rFonts w:asciiTheme="minorHAnsi" w:eastAsiaTheme="minorEastAsia" w:hAnsiTheme="minorHAnsi" w:cstheme="minorBidi"/>
              <w:noProof/>
              <w:szCs w:val="22"/>
              <w:lang w:eastAsia="en-GB"/>
            </w:rPr>
          </w:pPr>
          <w:hyperlink w:anchor="_Toc489260481" w:history="1">
            <w:r w:rsidRPr="00152EFF">
              <w:rPr>
                <w:rStyle w:val="Hyperlink"/>
                <w:rFonts w:cs="Arial"/>
                <w:noProof/>
              </w:rPr>
              <w:t xml:space="preserve">3.19      </w:t>
            </w:r>
            <w:r>
              <w:rPr>
                <w:rFonts w:asciiTheme="minorHAnsi" w:eastAsiaTheme="minorEastAsia" w:hAnsiTheme="minorHAnsi" w:cstheme="minorBidi"/>
                <w:noProof/>
                <w:szCs w:val="22"/>
                <w:lang w:eastAsia="en-GB"/>
              </w:rPr>
              <w:tab/>
            </w:r>
            <w:r w:rsidRPr="00152EFF">
              <w:rPr>
                <w:rStyle w:val="Hyperlink"/>
                <w:rFonts w:cs="Arial"/>
                <w:noProof/>
              </w:rPr>
              <w:t>Court of Protection</w:t>
            </w:r>
            <w:r>
              <w:rPr>
                <w:noProof/>
                <w:webHidden/>
              </w:rPr>
              <w:tab/>
            </w:r>
            <w:r>
              <w:rPr>
                <w:noProof/>
                <w:webHidden/>
              </w:rPr>
              <w:fldChar w:fldCharType="begin"/>
            </w:r>
            <w:r>
              <w:rPr>
                <w:noProof/>
                <w:webHidden/>
              </w:rPr>
              <w:instrText xml:space="preserve"> PAGEREF _Toc489260481 \h </w:instrText>
            </w:r>
            <w:r>
              <w:rPr>
                <w:noProof/>
                <w:webHidden/>
              </w:rPr>
            </w:r>
            <w:r>
              <w:rPr>
                <w:noProof/>
                <w:webHidden/>
              </w:rPr>
              <w:fldChar w:fldCharType="separate"/>
            </w:r>
            <w:r>
              <w:rPr>
                <w:noProof/>
                <w:webHidden/>
              </w:rPr>
              <w:t>17</w:t>
            </w:r>
            <w:r>
              <w:rPr>
                <w:noProof/>
                <w:webHidden/>
              </w:rPr>
              <w:fldChar w:fldCharType="end"/>
            </w:r>
          </w:hyperlink>
        </w:p>
        <w:p w:rsidR="00C86701" w:rsidRDefault="00C86701">
          <w:pPr>
            <w:pStyle w:val="TOC1"/>
            <w:rPr>
              <w:rFonts w:asciiTheme="minorHAnsi" w:eastAsiaTheme="minorEastAsia" w:hAnsiTheme="minorHAnsi" w:cstheme="minorBidi"/>
              <w:noProof/>
              <w:szCs w:val="22"/>
              <w:lang w:eastAsia="en-GB"/>
            </w:rPr>
          </w:pPr>
          <w:hyperlink w:anchor="_Toc489260482" w:history="1">
            <w:r w:rsidRPr="00152EFF">
              <w:rPr>
                <w:rStyle w:val="Hyperlink"/>
                <w:rFonts w:cs="Arial"/>
                <w:noProof/>
              </w:rPr>
              <w:t>4</w:t>
            </w:r>
            <w:r>
              <w:rPr>
                <w:rFonts w:asciiTheme="minorHAnsi" w:eastAsiaTheme="minorEastAsia" w:hAnsiTheme="minorHAnsi" w:cstheme="minorBidi"/>
                <w:noProof/>
                <w:szCs w:val="22"/>
                <w:lang w:eastAsia="en-GB"/>
              </w:rPr>
              <w:tab/>
            </w:r>
            <w:r w:rsidRPr="00152EFF">
              <w:rPr>
                <w:rStyle w:val="Hyperlink"/>
                <w:rFonts w:cs="Arial"/>
                <w:noProof/>
              </w:rPr>
              <w:t>Protected Characteristics Provisions</w:t>
            </w:r>
            <w:r>
              <w:rPr>
                <w:noProof/>
                <w:webHidden/>
              </w:rPr>
              <w:tab/>
            </w:r>
            <w:r>
              <w:rPr>
                <w:noProof/>
                <w:webHidden/>
              </w:rPr>
              <w:fldChar w:fldCharType="begin"/>
            </w:r>
            <w:r>
              <w:rPr>
                <w:noProof/>
                <w:webHidden/>
              </w:rPr>
              <w:instrText xml:space="preserve"> PAGEREF _Toc489260482 \h </w:instrText>
            </w:r>
            <w:r>
              <w:rPr>
                <w:noProof/>
                <w:webHidden/>
              </w:rPr>
            </w:r>
            <w:r>
              <w:rPr>
                <w:noProof/>
                <w:webHidden/>
              </w:rPr>
              <w:fldChar w:fldCharType="separate"/>
            </w:r>
            <w:r>
              <w:rPr>
                <w:noProof/>
                <w:webHidden/>
              </w:rPr>
              <w:t>17</w:t>
            </w:r>
            <w:r>
              <w:rPr>
                <w:noProof/>
                <w:webHidden/>
              </w:rPr>
              <w:fldChar w:fldCharType="end"/>
            </w:r>
          </w:hyperlink>
        </w:p>
        <w:p w:rsidR="00C86701" w:rsidRDefault="00C86701">
          <w:pPr>
            <w:pStyle w:val="TOC1"/>
            <w:rPr>
              <w:rFonts w:asciiTheme="minorHAnsi" w:eastAsiaTheme="minorEastAsia" w:hAnsiTheme="minorHAnsi" w:cstheme="minorBidi"/>
              <w:noProof/>
              <w:szCs w:val="22"/>
              <w:lang w:eastAsia="en-GB"/>
            </w:rPr>
          </w:pPr>
          <w:hyperlink w:anchor="_Toc489260483" w:history="1">
            <w:r w:rsidRPr="00152EFF">
              <w:rPr>
                <w:rStyle w:val="Hyperlink"/>
                <w:rFonts w:cs="Arial"/>
                <w:noProof/>
              </w:rPr>
              <w:t>5</w:t>
            </w:r>
            <w:r>
              <w:rPr>
                <w:rFonts w:asciiTheme="minorHAnsi" w:eastAsiaTheme="minorEastAsia" w:hAnsiTheme="minorHAnsi" w:cstheme="minorBidi"/>
                <w:noProof/>
                <w:szCs w:val="22"/>
                <w:lang w:eastAsia="en-GB"/>
              </w:rPr>
              <w:tab/>
            </w:r>
            <w:r w:rsidRPr="00152EFF">
              <w:rPr>
                <w:rStyle w:val="Hyperlink"/>
                <w:rFonts w:cs="Arial"/>
                <w:noProof/>
              </w:rPr>
              <w:t>Duties and Responsibilities of Individuals and Groups</w:t>
            </w:r>
            <w:r>
              <w:rPr>
                <w:noProof/>
                <w:webHidden/>
              </w:rPr>
              <w:tab/>
            </w:r>
            <w:r>
              <w:rPr>
                <w:noProof/>
                <w:webHidden/>
              </w:rPr>
              <w:fldChar w:fldCharType="begin"/>
            </w:r>
            <w:r>
              <w:rPr>
                <w:noProof/>
                <w:webHidden/>
              </w:rPr>
              <w:instrText xml:space="preserve"> PAGEREF _Toc489260483 \h </w:instrText>
            </w:r>
            <w:r>
              <w:rPr>
                <w:noProof/>
                <w:webHidden/>
              </w:rPr>
            </w:r>
            <w:r>
              <w:rPr>
                <w:noProof/>
                <w:webHidden/>
              </w:rPr>
              <w:fldChar w:fldCharType="separate"/>
            </w:r>
            <w:r>
              <w:rPr>
                <w:noProof/>
                <w:webHidden/>
              </w:rPr>
              <w:t>18</w:t>
            </w:r>
            <w:r>
              <w:rPr>
                <w:noProof/>
                <w:webHidden/>
              </w:rPr>
              <w:fldChar w:fldCharType="end"/>
            </w:r>
          </w:hyperlink>
        </w:p>
        <w:p w:rsidR="00C86701" w:rsidRDefault="00C86701">
          <w:pPr>
            <w:pStyle w:val="TOC2"/>
            <w:rPr>
              <w:rFonts w:asciiTheme="minorHAnsi" w:eastAsiaTheme="minorEastAsia" w:hAnsiTheme="minorHAnsi" w:cstheme="minorBidi"/>
              <w:noProof/>
              <w:szCs w:val="22"/>
              <w:lang w:eastAsia="en-GB"/>
            </w:rPr>
          </w:pPr>
          <w:hyperlink w:anchor="_Toc489260484" w:history="1">
            <w:r w:rsidRPr="00152EFF">
              <w:rPr>
                <w:rStyle w:val="Hyperlink"/>
                <w:rFonts w:cs="Arial"/>
                <w:noProof/>
              </w:rPr>
              <w:t>5.1</w:t>
            </w:r>
            <w:r>
              <w:rPr>
                <w:rFonts w:asciiTheme="minorHAnsi" w:eastAsiaTheme="minorEastAsia" w:hAnsiTheme="minorHAnsi" w:cstheme="minorBidi"/>
                <w:noProof/>
                <w:szCs w:val="22"/>
                <w:lang w:eastAsia="en-GB"/>
              </w:rPr>
              <w:tab/>
            </w:r>
            <w:r w:rsidRPr="00152EFF">
              <w:rPr>
                <w:rStyle w:val="Hyperlink"/>
                <w:rFonts w:cs="Arial"/>
                <w:noProof/>
              </w:rPr>
              <w:t>The Trust Board</w:t>
            </w:r>
            <w:r>
              <w:rPr>
                <w:noProof/>
                <w:webHidden/>
              </w:rPr>
              <w:tab/>
            </w:r>
            <w:r>
              <w:rPr>
                <w:noProof/>
                <w:webHidden/>
              </w:rPr>
              <w:fldChar w:fldCharType="begin"/>
            </w:r>
            <w:r>
              <w:rPr>
                <w:noProof/>
                <w:webHidden/>
              </w:rPr>
              <w:instrText xml:space="preserve"> PAGEREF _Toc489260484 \h </w:instrText>
            </w:r>
            <w:r>
              <w:rPr>
                <w:noProof/>
                <w:webHidden/>
              </w:rPr>
            </w:r>
            <w:r>
              <w:rPr>
                <w:noProof/>
                <w:webHidden/>
              </w:rPr>
              <w:fldChar w:fldCharType="separate"/>
            </w:r>
            <w:r>
              <w:rPr>
                <w:noProof/>
                <w:webHidden/>
              </w:rPr>
              <w:t>18</w:t>
            </w:r>
            <w:r>
              <w:rPr>
                <w:noProof/>
                <w:webHidden/>
              </w:rPr>
              <w:fldChar w:fldCharType="end"/>
            </w:r>
          </w:hyperlink>
        </w:p>
        <w:p w:rsidR="00C86701" w:rsidRDefault="00C86701">
          <w:pPr>
            <w:pStyle w:val="TOC2"/>
            <w:rPr>
              <w:rFonts w:asciiTheme="minorHAnsi" w:eastAsiaTheme="minorEastAsia" w:hAnsiTheme="minorHAnsi" w:cstheme="minorBidi"/>
              <w:noProof/>
              <w:szCs w:val="22"/>
              <w:lang w:eastAsia="en-GB"/>
            </w:rPr>
          </w:pPr>
          <w:hyperlink w:anchor="_Toc489260485" w:history="1">
            <w:r w:rsidRPr="00152EFF">
              <w:rPr>
                <w:rStyle w:val="Hyperlink"/>
                <w:rFonts w:cs="Arial"/>
                <w:noProof/>
              </w:rPr>
              <w:t>5.2</w:t>
            </w:r>
            <w:r>
              <w:rPr>
                <w:rFonts w:asciiTheme="minorHAnsi" w:eastAsiaTheme="minorEastAsia" w:hAnsiTheme="minorHAnsi" w:cstheme="minorBidi"/>
                <w:noProof/>
                <w:szCs w:val="22"/>
                <w:lang w:eastAsia="en-GB"/>
              </w:rPr>
              <w:tab/>
            </w:r>
            <w:r w:rsidRPr="00152EFF">
              <w:rPr>
                <w:rStyle w:val="Hyperlink"/>
                <w:rFonts w:cs="Arial"/>
                <w:noProof/>
              </w:rPr>
              <w:t>The Chief Nurse</w:t>
            </w:r>
            <w:r>
              <w:rPr>
                <w:noProof/>
                <w:webHidden/>
              </w:rPr>
              <w:tab/>
            </w:r>
            <w:r>
              <w:rPr>
                <w:noProof/>
                <w:webHidden/>
              </w:rPr>
              <w:fldChar w:fldCharType="begin"/>
            </w:r>
            <w:r>
              <w:rPr>
                <w:noProof/>
                <w:webHidden/>
              </w:rPr>
              <w:instrText xml:space="preserve"> PAGEREF _Toc489260485 \h </w:instrText>
            </w:r>
            <w:r>
              <w:rPr>
                <w:noProof/>
                <w:webHidden/>
              </w:rPr>
            </w:r>
            <w:r>
              <w:rPr>
                <w:noProof/>
                <w:webHidden/>
              </w:rPr>
              <w:fldChar w:fldCharType="separate"/>
            </w:r>
            <w:r>
              <w:rPr>
                <w:noProof/>
                <w:webHidden/>
              </w:rPr>
              <w:t>18</w:t>
            </w:r>
            <w:r>
              <w:rPr>
                <w:noProof/>
                <w:webHidden/>
              </w:rPr>
              <w:fldChar w:fldCharType="end"/>
            </w:r>
          </w:hyperlink>
        </w:p>
        <w:p w:rsidR="00C86701" w:rsidRDefault="00C86701">
          <w:pPr>
            <w:pStyle w:val="TOC2"/>
            <w:rPr>
              <w:rFonts w:asciiTheme="minorHAnsi" w:eastAsiaTheme="minorEastAsia" w:hAnsiTheme="minorHAnsi" w:cstheme="minorBidi"/>
              <w:noProof/>
              <w:szCs w:val="22"/>
              <w:lang w:eastAsia="en-GB"/>
            </w:rPr>
          </w:pPr>
          <w:hyperlink w:anchor="_Toc489260486" w:history="1">
            <w:r w:rsidRPr="00152EFF">
              <w:rPr>
                <w:rStyle w:val="Hyperlink"/>
                <w:rFonts w:cs="Arial"/>
                <w:noProof/>
              </w:rPr>
              <w:t>5.3</w:t>
            </w:r>
            <w:r>
              <w:rPr>
                <w:rFonts w:asciiTheme="minorHAnsi" w:eastAsiaTheme="minorEastAsia" w:hAnsiTheme="minorHAnsi" w:cstheme="minorBidi"/>
                <w:noProof/>
                <w:szCs w:val="22"/>
                <w:lang w:eastAsia="en-GB"/>
              </w:rPr>
              <w:tab/>
            </w:r>
            <w:r w:rsidRPr="00152EFF">
              <w:rPr>
                <w:rStyle w:val="Hyperlink"/>
                <w:rFonts w:cs="Arial"/>
                <w:noProof/>
              </w:rPr>
              <w:t>Safeguarding Adults at Risk, MCA and DOLS Lead</w:t>
            </w:r>
            <w:r>
              <w:rPr>
                <w:noProof/>
                <w:webHidden/>
              </w:rPr>
              <w:tab/>
            </w:r>
            <w:r>
              <w:rPr>
                <w:noProof/>
                <w:webHidden/>
              </w:rPr>
              <w:fldChar w:fldCharType="begin"/>
            </w:r>
            <w:r>
              <w:rPr>
                <w:noProof/>
                <w:webHidden/>
              </w:rPr>
              <w:instrText xml:space="preserve"> PAGEREF _Toc489260486 \h </w:instrText>
            </w:r>
            <w:r>
              <w:rPr>
                <w:noProof/>
                <w:webHidden/>
              </w:rPr>
            </w:r>
            <w:r>
              <w:rPr>
                <w:noProof/>
                <w:webHidden/>
              </w:rPr>
              <w:fldChar w:fldCharType="separate"/>
            </w:r>
            <w:r>
              <w:rPr>
                <w:noProof/>
                <w:webHidden/>
              </w:rPr>
              <w:t>18</w:t>
            </w:r>
            <w:r>
              <w:rPr>
                <w:noProof/>
                <w:webHidden/>
              </w:rPr>
              <w:fldChar w:fldCharType="end"/>
            </w:r>
          </w:hyperlink>
        </w:p>
        <w:p w:rsidR="00C86701" w:rsidRDefault="00C86701">
          <w:pPr>
            <w:pStyle w:val="TOC2"/>
            <w:rPr>
              <w:rFonts w:asciiTheme="minorHAnsi" w:eastAsiaTheme="minorEastAsia" w:hAnsiTheme="minorHAnsi" w:cstheme="minorBidi"/>
              <w:noProof/>
              <w:szCs w:val="22"/>
              <w:lang w:eastAsia="en-GB"/>
            </w:rPr>
          </w:pPr>
          <w:hyperlink w:anchor="_Toc489260487" w:history="1">
            <w:r w:rsidRPr="00152EFF">
              <w:rPr>
                <w:rStyle w:val="Hyperlink"/>
                <w:rFonts w:cs="Arial"/>
                <w:noProof/>
              </w:rPr>
              <w:t>5.4</w:t>
            </w:r>
            <w:r>
              <w:rPr>
                <w:rFonts w:asciiTheme="minorHAnsi" w:eastAsiaTheme="minorEastAsia" w:hAnsiTheme="minorHAnsi" w:cstheme="minorBidi"/>
                <w:noProof/>
                <w:szCs w:val="22"/>
                <w:lang w:eastAsia="en-GB"/>
              </w:rPr>
              <w:tab/>
            </w:r>
            <w:r w:rsidRPr="00152EFF">
              <w:rPr>
                <w:rStyle w:val="Hyperlink"/>
                <w:rFonts w:cs="Arial"/>
                <w:noProof/>
              </w:rPr>
              <w:t>Safeguarding Adults at Risk Administrator (including MCA (2005) and DOLS)</w:t>
            </w:r>
            <w:r>
              <w:rPr>
                <w:noProof/>
                <w:webHidden/>
              </w:rPr>
              <w:tab/>
            </w:r>
            <w:r>
              <w:rPr>
                <w:noProof/>
                <w:webHidden/>
              </w:rPr>
              <w:fldChar w:fldCharType="begin"/>
            </w:r>
            <w:r>
              <w:rPr>
                <w:noProof/>
                <w:webHidden/>
              </w:rPr>
              <w:instrText xml:space="preserve"> PAGEREF _Toc489260487 \h </w:instrText>
            </w:r>
            <w:r>
              <w:rPr>
                <w:noProof/>
                <w:webHidden/>
              </w:rPr>
            </w:r>
            <w:r>
              <w:rPr>
                <w:noProof/>
                <w:webHidden/>
              </w:rPr>
              <w:fldChar w:fldCharType="separate"/>
            </w:r>
            <w:r>
              <w:rPr>
                <w:noProof/>
                <w:webHidden/>
              </w:rPr>
              <w:t>18</w:t>
            </w:r>
            <w:r>
              <w:rPr>
                <w:noProof/>
                <w:webHidden/>
              </w:rPr>
              <w:fldChar w:fldCharType="end"/>
            </w:r>
          </w:hyperlink>
        </w:p>
        <w:p w:rsidR="00C86701" w:rsidRDefault="00C86701" w:rsidP="00C86701">
          <w:pPr>
            <w:pStyle w:val="TOC2"/>
            <w:ind w:left="1134" w:hanging="1134"/>
            <w:rPr>
              <w:rFonts w:asciiTheme="minorHAnsi" w:eastAsiaTheme="minorEastAsia" w:hAnsiTheme="minorHAnsi" w:cstheme="minorBidi"/>
              <w:noProof/>
              <w:szCs w:val="22"/>
              <w:lang w:eastAsia="en-GB"/>
            </w:rPr>
          </w:pPr>
          <w:hyperlink w:anchor="_Toc489260488" w:history="1">
            <w:r w:rsidRPr="00152EFF">
              <w:rPr>
                <w:rStyle w:val="Hyperlink"/>
                <w:rFonts w:cs="Arial"/>
                <w:noProof/>
              </w:rPr>
              <w:t>5.5</w:t>
            </w:r>
            <w:r>
              <w:rPr>
                <w:rFonts w:asciiTheme="minorHAnsi" w:eastAsiaTheme="minorEastAsia" w:hAnsiTheme="minorHAnsi" w:cstheme="minorBidi"/>
                <w:noProof/>
                <w:szCs w:val="22"/>
                <w:lang w:eastAsia="en-GB"/>
              </w:rPr>
              <w:tab/>
            </w:r>
            <w:r w:rsidRPr="00152EFF">
              <w:rPr>
                <w:rStyle w:val="Hyperlink"/>
                <w:rFonts w:cs="Arial"/>
                <w:noProof/>
              </w:rPr>
              <w:t>Divisional Directors of Nursing, Matrons, Ward Managers and Medical/Surgical Consultants</w:t>
            </w:r>
            <w:r>
              <w:rPr>
                <w:noProof/>
                <w:webHidden/>
              </w:rPr>
              <w:tab/>
            </w:r>
            <w:r>
              <w:rPr>
                <w:noProof/>
                <w:webHidden/>
              </w:rPr>
              <w:fldChar w:fldCharType="begin"/>
            </w:r>
            <w:r>
              <w:rPr>
                <w:noProof/>
                <w:webHidden/>
              </w:rPr>
              <w:instrText xml:space="preserve"> PAGEREF _Toc489260488 \h </w:instrText>
            </w:r>
            <w:r>
              <w:rPr>
                <w:noProof/>
                <w:webHidden/>
              </w:rPr>
            </w:r>
            <w:r>
              <w:rPr>
                <w:noProof/>
                <w:webHidden/>
              </w:rPr>
              <w:fldChar w:fldCharType="separate"/>
            </w:r>
            <w:r>
              <w:rPr>
                <w:noProof/>
                <w:webHidden/>
              </w:rPr>
              <w:t>18</w:t>
            </w:r>
            <w:r>
              <w:rPr>
                <w:noProof/>
                <w:webHidden/>
              </w:rPr>
              <w:fldChar w:fldCharType="end"/>
            </w:r>
          </w:hyperlink>
        </w:p>
        <w:p w:rsidR="00C86701" w:rsidRDefault="00C86701">
          <w:pPr>
            <w:pStyle w:val="TOC2"/>
            <w:rPr>
              <w:rFonts w:asciiTheme="minorHAnsi" w:eastAsiaTheme="minorEastAsia" w:hAnsiTheme="minorHAnsi" w:cstheme="minorBidi"/>
              <w:noProof/>
              <w:szCs w:val="22"/>
              <w:lang w:eastAsia="en-GB"/>
            </w:rPr>
          </w:pPr>
          <w:hyperlink w:anchor="_Toc489260489" w:history="1">
            <w:r w:rsidRPr="00152EFF">
              <w:rPr>
                <w:rStyle w:val="Hyperlink"/>
                <w:rFonts w:cs="Arial"/>
                <w:noProof/>
              </w:rPr>
              <w:t>5.6</w:t>
            </w:r>
            <w:r>
              <w:rPr>
                <w:rFonts w:asciiTheme="minorHAnsi" w:eastAsiaTheme="minorEastAsia" w:hAnsiTheme="minorHAnsi" w:cstheme="minorBidi"/>
                <w:noProof/>
                <w:szCs w:val="22"/>
                <w:lang w:eastAsia="en-GB"/>
              </w:rPr>
              <w:tab/>
            </w:r>
            <w:r w:rsidRPr="00152EFF">
              <w:rPr>
                <w:rStyle w:val="Hyperlink"/>
                <w:rFonts w:cs="Arial"/>
                <w:noProof/>
              </w:rPr>
              <w:t>On-Call Manager</w:t>
            </w:r>
            <w:r>
              <w:rPr>
                <w:noProof/>
                <w:webHidden/>
              </w:rPr>
              <w:tab/>
            </w:r>
            <w:r>
              <w:rPr>
                <w:noProof/>
                <w:webHidden/>
              </w:rPr>
              <w:fldChar w:fldCharType="begin"/>
            </w:r>
            <w:r>
              <w:rPr>
                <w:noProof/>
                <w:webHidden/>
              </w:rPr>
              <w:instrText xml:space="preserve"> PAGEREF _Toc489260489 \h </w:instrText>
            </w:r>
            <w:r>
              <w:rPr>
                <w:noProof/>
                <w:webHidden/>
              </w:rPr>
            </w:r>
            <w:r>
              <w:rPr>
                <w:noProof/>
                <w:webHidden/>
              </w:rPr>
              <w:fldChar w:fldCharType="separate"/>
            </w:r>
            <w:r>
              <w:rPr>
                <w:noProof/>
                <w:webHidden/>
              </w:rPr>
              <w:t>18</w:t>
            </w:r>
            <w:r>
              <w:rPr>
                <w:noProof/>
                <w:webHidden/>
              </w:rPr>
              <w:fldChar w:fldCharType="end"/>
            </w:r>
          </w:hyperlink>
        </w:p>
        <w:p w:rsidR="00C86701" w:rsidRDefault="00C86701">
          <w:pPr>
            <w:pStyle w:val="TOC2"/>
            <w:rPr>
              <w:rFonts w:asciiTheme="minorHAnsi" w:eastAsiaTheme="minorEastAsia" w:hAnsiTheme="minorHAnsi" w:cstheme="minorBidi"/>
              <w:noProof/>
              <w:szCs w:val="22"/>
              <w:lang w:eastAsia="en-GB"/>
            </w:rPr>
          </w:pPr>
          <w:hyperlink w:anchor="_Toc489260490" w:history="1">
            <w:r w:rsidRPr="00152EFF">
              <w:rPr>
                <w:rStyle w:val="Hyperlink"/>
                <w:rFonts w:cs="Arial"/>
                <w:noProof/>
              </w:rPr>
              <w:t>5.7</w:t>
            </w:r>
            <w:r>
              <w:rPr>
                <w:rFonts w:asciiTheme="minorHAnsi" w:eastAsiaTheme="minorEastAsia" w:hAnsiTheme="minorHAnsi" w:cstheme="minorBidi"/>
                <w:noProof/>
                <w:szCs w:val="22"/>
                <w:lang w:eastAsia="en-GB"/>
              </w:rPr>
              <w:tab/>
            </w:r>
            <w:r w:rsidRPr="00152EFF">
              <w:rPr>
                <w:rStyle w:val="Hyperlink"/>
                <w:rFonts w:cs="Arial"/>
                <w:noProof/>
              </w:rPr>
              <w:t>Mental Health Governance Committee</w:t>
            </w:r>
            <w:r>
              <w:rPr>
                <w:noProof/>
                <w:webHidden/>
              </w:rPr>
              <w:tab/>
            </w:r>
            <w:r>
              <w:rPr>
                <w:noProof/>
                <w:webHidden/>
              </w:rPr>
              <w:fldChar w:fldCharType="begin"/>
            </w:r>
            <w:r>
              <w:rPr>
                <w:noProof/>
                <w:webHidden/>
              </w:rPr>
              <w:instrText xml:space="preserve"> PAGEREF _Toc489260490 \h </w:instrText>
            </w:r>
            <w:r>
              <w:rPr>
                <w:noProof/>
                <w:webHidden/>
              </w:rPr>
            </w:r>
            <w:r>
              <w:rPr>
                <w:noProof/>
                <w:webHidden/>
              </w:rPr>
              <w:fldChar w:fldCharType="separate"/>
            </w:r>
            <w:r>
              <w:rPr>
                <w:noProof/>
                <w:webHidden/>
              </w:rPr>
              <w:t>18</w:t>
            </w:r>
            <w:r>
              <w:rPr>
                <w:noProof/>
                <w:webHidden/>
              </w:rPr>
              <w:fldChar w:fldCharType="end"/>
            </w:r>
          </w:hyperlink>
        </w:p>
        <w:p w:rsidR="00C86701" w:rsidRDefault="00C86701">
          <w:pPr>
            <w:pStyle w:val="TOC2"/>
            <w:rPr>
              <w:rFonts w:asciiTheme="minorHAnsi" w:eastAsiaTheme="minorEastAsia" w:hAnsiTheme="minorHAnsi" w:cstheme="minorBidi"/>
              <w:noProof/>
              <w:szCs w:val="22"/>
              <w:lang w:eastAsia="en-GB"/>
            </w:rPr>
          </w:pPr>
          <w:hyperlink w:anchor="_Toc489260491" w:history="1">
            <w:r w:rsidRPr="00152EFF">
              <w:rPr>
                <w:rStyle w:val="Hyperlink"/>
                <w:rFonts w:cs="Arial"/>
                <w:noProof/>
              </w:rPr>
              <w:t>5.8</w:t>
            </w:r>
            <w:r>
              <w:rPr>
                <w:rFonts w:asciiTheme="minorHAnsi" w:eastAsiaTheme="minorEastAsia" w:hAnsiTheme="minorHAnsi" w:cstheme="minorBidi"/>
                <w:noProof/>
                <w:szCs w:val="22"/>
                <w:lang w:eastAsia="en-GB"/>
              </w:rPr>
              <w:tab/>
            </w:r>
            <w:r w:rsidRPr="00152EFF">
              <w:rPr>
                <w:rStyle w:val="Hyperlink"/>
                <w:rFonts w:cs="Arial"/>
                <w:noProof/>
              </w:rPr>
              <w:t>Mental Health Governance Operational Group</w:t>
            </w:r>
            <w:r>
              <w:rPr>
                <w:noProof/>
                <w:webHidden/>
              </w:rPr>
              <w:tab/>
            </w:r>
            <w:r>
              <w:rPr>
                <w:noProof/>
                <w:webHidden/>
              </w:rPr>
              <w:fldChar w:fldCharType="begin"/>
            </w:r>
            <w:r>
              <w:rPr>
                <w:noProof/>
                <w:webHidden/>
              </w:rPr>
              <w:instrText xml:space="preserve"> PAGEREF _Toc489260491 \h </w:instrText>
            </w:r>
            <w:r>
              <w:rPr>
                <w:noProof/>
                <w:webHidden/>
              </w:rPr>
            </w:r>
            <w:r>
              <w:rPr>
                <w:noProof/>
                <w:webHidden/>
              </w:rPr>
              <w:fldChar w:fldCharType="separate"/>
            </w:r>
            <w:r>
              <w:rPr>
                <w:noProof/>
                <w:webHidden/>
              </w:rPr>
              <w:t>19</w:t>
            </w:r>
            <w:r>
              <w:rPr>
                <w:noProof/>
                <w:webHidden/>
              </w:rPr>
              <w:fldChar w:fldCharType="end"/>
            </w:r>
          </w:hyperlink>
        </w:p>
        <w:p w:rsidR="00C86701" w:rsidRDefault="00C86701">
          <w:pPr>
            <w:pStyle w:val="TOC2"/>
            <w:rPr>
              <w:rFonts w:asciiTheme="minorHAnsi" w:eastAsiaTheme="minorEastAsia" w:hAnsiTheme="minorHAnsi" w:cstheme="minorBidi"/>
              <w:noProof/>
              <w:szCs w:val="22"/>
              <w:lang w:eastAsia="en-GB"/>
            </w:rPr>
          </w:pPr>
          <w:hyperlink w:anchor="_Toc489260492" w:history="1">
            <w:r w:rsidRPr="00152EFF">
              <w:rPr>
                <w:rStyle w:val="Hyperlink"/>
                <w:rFonts w:cs="Arial"/>
                <w:noProof/>
              </w:rPr>
              <w:t>5.9</w:t>
            </w:r>
            <w:r>
              <w:rPr>
                <w:rFonts w:asciiTheme="minorHAnsi" w:eastAsiaTheme="minorEastAsia" w:hAnsiTheme="minorHAnsi" w:cstheme="minorBidi"/>
                <w:noProof/>
                <w:szCs w:val="22"/>
                <w:lang w:eastAsia="en-GB"/>
              </w:rPr>
              <w:tab/>
            </w:r>
            <w:r w:rsidRPr="00152EFF">
              <w:rPr>
                <w:rStyle w:val="Hyperlink"/>
                <w:rFonts w:cs="Arial"/>
                <w:noProof/>
              </w:rPr>
              <w:t>Document Author and Document Implementation Lead</w:t>
            </w:r>
            <w:r>
              <w:rPr>
                <w:noProof/>
                <w:webHidden/>
              </w:rPr>
              <w:tab/>
            </w:r>
            <w:r>
              <w:rPr>
                <w:noProof/>
                <w:webHidden/>
              </w:rPr>
              <w:fldChar w:fldCharType="begin"/>
            </w:r>
            <w:r>
              <w:rPr>
                <w:noProof/>
                <w:webHidden/>
              </w:rPr>
              <w:instrText xml:space="preserve"> PAGEREF _Toc489260492 \h </w:instrText>
            </w:r>
            <w:r>
              <w:rPr>
                <w:noProof/>
                <w:webHidden/>
              </w:rPr>
            </w:r>
            <w:r>
              <w:rPr>
                <w:noProof/>
                <w:webHidden/>
              </w:rPr>
              <w:fldChar w:fldCharType="separate"/>
            </w:r>
            <w:r>
              <w:rPr>
                <w:noProof/>
                <w:webHidden/>
              </w:rPr>
              <w:t>19</w:t>
            </w:r>
            <w:r>
              <w:rPr>
                <w:noProof/>
                <w:webHidden/>
              </w:rPr>
              <w:fldChar w:fldCharType="end"/>
            </w:r>
          </w:hyperlink>
        </w:p>
        <w:p w:rsidR="00C86701" w:rsidRDefault="00C86701">
          <w:pPr>
            <w:pStyle w:val="TOC2"/>
            <w:rPr>
              <w:rFonts w:asciiTheme="minorHAnsi" w:eastAsiaTheme="minorEastAsia" w:hAnsiTheme="minorHAnsi" w:cstheme="minorBidi"/>
              <w:noProof/>
              <w:szCs w:val="22"/>
              <w:lang w:eastAsia="en-GB"/>
            </w:rPr>
          </w:pPr>
          <w:hyperlink w:anchor="_Toc489260493" w:history="1">
            <w:r w:rsidRPr="00152EFF">
              <w:rPr>
                <w:rStyle w:val="Hyperlink"/>
                <w:rFonts w:cs="Arial"/>
                <w:noProof/>
              </w:rPr>
              <w:t>5.10</w:t>
            </w:r>
            <w:r>
              <w:rPr>
                <w:rFonts w:asciiTheme="minorHAnsi" w:eastAsiaTheme="minorEastAsia" w:hAnsiTheme="minorHAnsi" w:cstheme="minorBidi"/>
                <w:noProof/>
                <w:szCs w:val="22"/>
                <w:lang w:eastAsia="en-GB"/>
              </w:rPr>
              <w:tab/>
            </w:r>
            <w:r w:rsidRPr="00152EFF">
              <w:rPr>
                <w:rStyle w:val="Hyperlink"/>
                <w:rFonts w:cs="Arial"/>
                <w:noProof/>
              </w:rPr>
              <w:t>Target Audience – As indicated on the Cover Page of this Document</w:t>
            </w:r>
            <w:r>
              <w:rPr>
                <w:noProof/>
                <w:webHidden/>
              </w:rPr>
              <w:tab/>
            </w:r>
            <w:r>
              <w:rPr>
                <w:noProof/>
                <w:webHidden/>
              </w:rPr>
              <w:fldChar w:fldCharType="begin"/>
            </w:r>
            <w:r>
              <w:rPr>
                <w:noProof/>
                <w:webHidden/>
              </w:rPr>
              <w:instrText xml:space="preserve"> PAGEREF _Toc489260493 \h </w:instrText>
            </w:r>
            <w:r>
              <w:rPr>
                <w:noProof/>
                <w:webHidden/>
              </w:rPr>
            </w:r>
            <w:r>
              <w:rPr>
                <w:noProof/>
                <w:webHidden/>
              </w:rPr>
              <w:fldChar w:fldCharType="separate"/>
            </w:r>
            <w:r>
              <w:rPr>
                <w:noProof/>
                <w:webHidden/>
              </w:rPr>
              <w:t>19</w:t>
            </w:r>
            <w:r>
              <w:rPr>
                <w:noProof/>
                <w:webHidden/>
              </w:rPr>
              <w:fldChar w:fldCharType="end"/>
            </w:r>
          </w:hyperlink>
        </w:p>
        <w:p w:rsidR="00C86701" w:rsidRDefault="00C86701">
          <w:pPr>
            <w:pStyle w:val="TOC1"/>
            <w:rPr>
              <w:rFonts w:asciiTheme="minorHAnsi" w:eastAsiaTheme="minorEastAsia" w:hAnsiTheme="minorHAnsi" w:cstheme="minorBidi"/>
              <w:noProof/>
              <w:szCs w:val="22"/>
              <w:lang w:eastAsia="en-GB"/>
            </w:rPr>
          </w:pPr>
          <w:hyperlink w:anchor="_Toc489260494" w:history="1">
            <w:r w:rsidRPr="00152EFF">
              <w:rPr>
                <w:rStyle w:val="Hyperlink"/>
                <w:rFonts w:cs="Arial"/>
                <w:noProof/>
              </w:rPr>
              <w:t xml:space="preserve">6 </w:t>
            </w:r>
            <w:r>
              <w:rPr>
                <w:rFonts w:asciiTheme="minorHAnsi" w:eastAsiaTheme="minorEastAsia" w:hAnsiTheme="minorHAnsi" w:cstheme="minorBidi"/>
                <w:noProof/>
                <w:szCs w:val="22"/>
                <w:lang w:eastAsia="en-GB"/>
              </w:rPr>
              <w:tab/>
            </w:r>
            <w:r w:rsidRPr="00152EFF">
              <w:rPr>
                <w:rStyle w:val="Hyperlink"/>
                <w:rFonts w:cs="Arial"/>
                <w:noProof/>
              </w:rPr>
              <w:t>Monitoring Compliance and Effectiveness of Implementation</w:t>
            </w:r>
            <w:r>
              <w:rPr>
                <w:noProof/>
                <w:webHidden/>
              </w:rPr>
              <w:tab/>
            </w:r>
            <w:r>
              <w:rPr>
                <w:noProof/>
                <w:webHidden/>
              </w:rPr>
              <w:fldChar w:fldCharType="begin"/>
            </w:r>
            <w:r>
              <w:rPr>
                <w:noProof/>
                <w:webHidden/>
              </w:rPr>
              <w:instrText xml:space="preserve"> PAGEREF _Toc489260494 \h </w:instrText>
            </w:r>
            <w:r>
              <w:rPr>
                <w:noProof/>
                <w:webHidden/>
              </w:rPr>
            </w:r>
            <w:r>
              <w:rPr>
                <w:noProof/>
                <w:webHidden/>
              </w:rPr>
              <w:fldChar w:fldCharType="separate"/>
            </w:r>
            <w:r>
              <w:rPr>
                <w:noProof/>
                <w:webHidden/>
              </w:rPr>
              <w:t>19</w:t>
            </w:r>
            <w:r>
              <w:rPr>
                <w:noProof/>
                <w:webHidden/>
              </w:rPr>
              <w:fldChar w:fldCharType="end"/>
            </w:r>
          </w:hyperlink>
        </w:p>
        <w:p w:rsidR="00C86701" w:rsidRDefault="00C86701">
          <w:pPr>
            <w:pStyle w:val="TOC1"/>
            <w:rPr>
              <w:rFonts w:asciiTheme="minorHAnsi" w:eastAsiaTheme="minorEastAsia" w:hAnsiTheme="minorHAnsi" w:cstheme="minorBidi"/>
              <w:noProof/>
              <w:szCs w:val="22"/>
              <w:lang w:eastAsia="en-GB"/>
            </w:rPr>
          </w:pPr>
          <w:hyperlink w:anchor="_Toc489260495" w:history="1">
            <w:r w:rsidRPr="00152EFF">
              <w:rPr>
                <w:rStyle w:val="Hyperlink"/>
                <w:rFonts w:cs="Arial"/>
                <w:noProof/>
              </w:rPr>
              <w:t>7</w:t>
            </w:r>
            <w:r>
              <w:rPr>
                <w:rFonts w:asciiTheme="minorHAnsi" w:eastAsiaTheme="minorEastAsia" w:hAnsiTheme="minorHAnsi" w:cstheme="minorBidi"/>
                <w:noProof/>
                <w:szCs w:val="22"/>
                <w:lang w:eastAsia="en-GB"/>
              </w:rPr>
              <w:tab/>
            </w:r>
            <w:r w:rsidRPr="00152EFF">
              <w:rPr>
                <w:rStyle w:val="Hyperlink"/>
                <w:rFonts w:cs="Arial"/>
                <w:noProof/>
              </w:rPr>
              <w:t>Review Date, Arrangements and Other Document Details</w:t>
            </w:r>
            <w:r>
              <w:rPr>
                <w:noProof/>
                <w:webHidden/>
              </w:rPr>
              <w:tab/>
            </w:r>
            <w:r>
              <w:rPr>
                <w:noProof/>
                <w:webHidden/>
              </w:rPr>
              <w:fldChar w:fldCharType="begin"/>
            </w:r>
            <w:r>
              <w:rPr>
                <w:noProof/>
                <w:webHidden/>
              </w:rPr>
              <w:instrText xml:space="preserve"> PAGEREF _Toc489260495 \h </w:instrText>
            </w:r>
            <w:r>
              <w:rPr>
                <w:noProof/>
                <w:webHidden/>
              </w:rPr>
            </w:r>
            <w:r>
              <w:rPr>
                <w:noProof/>
                <w:webHidden/>
              </w:rPr>
              <w:fldChar w:fldCharType="separate"/>
            </w:r>
            <w:r>
              <w:rPr>
                <w:noProof/>
                <w:webHidden/>
              </w:rPr>
              <w:t>21</w:t>
            </w:r>
            <w:r>
              <w:rPr>
                <w:noProof/>
                <w:webHidden/>
              </w:rPr>
              <w:fldChar w:fldCharType="end"/>
            </w:r>
          </w:hyperlink>
        </w:p>
        <w:p w:rsidR="00C86701" w:rsidRDefault="00C86701">
          <w:pPr>
            <w:pStyle w:val="TOC2"/>
            <w:rPr>
              <w:rFonts w:asciiTheme="minorHAnsi" w:eastAsiaTheme="minorEastAsia" w:hAnsiTheme="minorHAnsi" w:cstheme="minorBidi"/>
              <w:noProof/>
              <w:szCs w:val="22"/>
              <w:lang w:eastAsia="en-GB"/>
            </w:rPr>
          </w:pPr>
          <w:hyperlink w:anchor="_Toc489260496" w:history="1">
            <w:r w:rsidRPr="00152EFF">
              <w:rPr>
                <w:rStyle w:val="Hyperlink"/>
                <w:rFonts w:cs="Arial"/>
                <w:noProof/>
              </w:rPr>
              <w:t>7.1</w:t>
            </w:r>
            <w:r>
              <w:rPr>
                <w:rFonts w:asciiTheme="minorHAnsi" w:eastAsiaTheme="minorEastAsia" w:hAnsiTheme="minorHAnsi" w:cstheme="minorBidi"/>
                <w:noProof/>
                <w:szCs w:val="22"/>
                <w:lang w:eastAsia="en-GB"/>
              </w:rPr>
              <w:tab/>
            </w:r>
            <w:r w:rsidRPr="00152EFF">
              <w:rPr>
                <w:rStyle w:val="Hyperlink"/>
                <w:rFonts w:cs="Arial"/>
                <w:noProof/>
              </w:rPr>
              <w:t>Review Date</w:t>
            </w:r>
            <w:r>
              <w:rPr>
                <w:noProof/>
                <w:webHidden/>
              </w:rPr>
              <w:tab/>
            </w:r>
            <w:r>
              <w:rPr>
                <w:noProof/>
                <w:webHidden/>
              </w:rPr>
              <w:fldChar w:fldCharType="begin"/>
            </w:r>
            <w:r>
              <w:rPr>
                <w:noProof/>
                <w:webHidden/>
              </w:rPr>
              <w:instrText xml:space="preserve"> PAGEREF _Toc489260496 \h </w:instrText>
            </w:r>
            <w:r>
              <w:rPr>
                <w:noProof/>
                <w:webHidden/>
              </w:rPr>
            </w:r>
            <w:r>
              <w:rPr>
                <w:noProof/>
                <w:webHidden/>
              </w:rPr>
              <w:fldChar w:fldCharType="separate"/>
            </w:r>
            <w:r>
              <w:rPr>
                <w:noProof/>
                <w:webHidden/>
              </w:rPr>
              <w:t>21</w:t>
            </w:r>
            <w:r>
              <w:rPr>
                <w:noProof/>
                <w:webHidden/>
              </w:rPr>
              <w:fldChar w:fldCharType="end"/>
            </w:r>
          </w:hyperlink>
        </w:p>
        <w:p w:rsidR="00C86701" w:rsidRDefault="00C86701">
          <w:pPr>
            <w:pStyle w:val="TOC2"/>
            <w:rPr>
              <w:rFonts w:asciiTheme="minorHAnsi" w:eastAsiaTheme="minorEastAsia" w:hAnsiTheme="minorHAnsi" w:cstheme="minorBidi"/>
              <w:noProof/>
              <w:szCs w:val="22"/>
              <w:lang w:eastAsia="en-GB"/>
            </w:rPr>
          </w:pPr>
          <w:hyperlink w:anchor="_Toc489260497" w:history="1">
            <w:r w:rsidRPr="00152EFF">
              <w:rPr>
                <w:rStyle w:val="Hyperlink"/>
                <w:rFonts w:cs="Arial"/>
                <w:noProof/>
              </w:rPr>
              <w:t>7.2</w:t>
            </w:r>
            <w:r>
              <w:rPr>
                <w:rFonts w:asciiTheme="minorHAnsi" w:eastAsiaTheme="minorEastAsia" w:hAnsiTheme="minorHAnsi" w:cstheme="minorBidi"/>
                <w:noProof/>
                <w:szCs w:val="22"/>
                <w:lang w:eastAsia="en-GB"/>
              </w:rPr>
              <w:tab/>
            </w:r>
            <w:r w:rsidRPr="00152EFF">
              <w:rPr>
                <w:rStyle w:val="Hyperlink"/>
                <w:rFonts w:cs="Arial"/>
                <w:noProof/>
              </w:rPr>
              <w:t>Regulatory Position</w:t>
            </w:r>
            <w:r>
              <w:rPr>
                <w:noProof/>
                <w:webHidden/>
              </w:rPr>
              <w:tab/>
            </w:r>
            <w:r>
              <w:rPr>
                <w:noProof/>
                <w:webHidden/>
              </w:rPr>
              <w:fldChar w:fldCharType="begin"/>
            </w:r>
            <w:r>
              <w:rPr>
                <w:noProof/>
                <w:webHidden/>
              </w:rPr>
              <w:instrText xml:space="preserve"> PAGEREF _Toc489260497 \h </w:instrText>
            </w:r>
            <w:r>
              <w:rPr>
                <w:noProof/>
                <w:webHidden/>
              </w:rPr>
            </w:r>
            <w:r>
              <w:rPr>
                <w:noProof/>
                <w:webHidden/>
              </w:rPr>
              <w:fldChar w:fldCharType="separate"/>
            </w:r>
            <w:r>
              <w:rPr>
                <w:noProof/>
                <w:webHidden/>
              </w:rPr>
              <w:t>21</w:t>
            </w:r>
            <w:r>
              <w:rPr>
                <w:noProof/>
                <w:webHidden/>
              </w:rPr>
              <w:fldChar w:fldCharType="end"/>
            </w:r>
          </w:hyperlink>
        </w:p>
        <w:p w:rsidR="00C86701" w:rsidRDefault="00C86701">
          <w:pPr>
            <w:pStyle w:val="TOC2"/>
            <w:rPr>
              <w:rFonts w:asciiTheme="minorHAnsi" w:eastAsiaTheme="minorEastAsia" w:hAnsiTheme="minorHAnsi" w:cstheme="minorBidi"/>
              <w:noProof/>
              <w:szCs w:val="22"/>
              <w:lang w:eastAsia="en-GB"/>
            </w:rPr>
          </w:pPr>
          <w:hyperlink w:anchor="_Toc489260498" w:history="1">
            <w:r w:rsidRPr="00152EFF">
              <w:rPr>
                <w:rStyle w:val="Hyperlink"/>
                <w:rFonts w:cs="Arial"/>
                <w:noProof/>
              </w:rPr>
              <w:t>7.3</w:t>
            </w:r>
            <w:r>
              <w:rPr>
                <w:rFonts w:asciiTheme="minorHAnsi" w:eastAsiaTheme="minorEastAsia" w:hAnsiTheme="minorHAnsi" w:cstheme="minorBidi"/>
                <w:noProof/>
                <w:szCs w:val="22"/>
                <w:lang w:eastAsia="en-GB"/>
              </w:rPr>
              <w:tab/>
            </w:r>
            <w:r w:rsidRPr="00152EFF">
              <w:rPr>
                <w:rStyle w:val="Hyperlink"/>
                <w:rFonts w:cs="Arial"/>
                <w:noProof/>
              </w:rPr>
              <w:t>References, Further Reading and Links to Other Policies</w:t>
            </w:r>
            <w:r>
              <w:rPr>
                <w:noProof/>
                <w:webHidden/>
              </w:rPr>
              <w:tab/>
            </w:r>
            <w:r>
              <w:rPr>
                <w:noProof/>
                <w:webHidden/>
              </w:rPr>
              <w:fldChar w:fldCharType="begin"/>
            </w:r>
            <w:r>
              <w:rPr>
                <w:noProof/>
                <w:webHidden/>
              </w:rPr>
              <w:instrText xml:space="preserve"> PAGEREF _Toc489260498 \h </w:instrText>
            </w:r>
            <w:r>
              <w:rPr>
                <w:noProof/>
                <w:webHidden/>
              </w:rPr>
            </w:r>
            <w:r>
              <w:rPr>
                <w:noProof/>
                <w:webHidden/>
              </w:rPr>
              <w:fldChar w:fldCharType="separate"/>
            </w:r>
            <w:r>
              <w:rPr>
                <w:noProof/>
                <w:webHidden/>
              </w:rPr>
              <w:t>21</w:t>
            </w:r>
            <w:r>
              <w:rPr>
                <w:noProof/>
                <w:webHidden/>
              </w:rPr>
              <w:fldChar w:fldCharType="end"/>
            </w:r>
          </w:hyperlink>
        </w:p>
        <w:p w:rsidR="00C86701" w:rsidRDefault="00C86701">
          <w:pPr>
            <w:pStyle w:val="TOC2"/>
            <w:rPr>
              <w:rFonts w:asciiTheme="minorHAnsi" w:eastAsiaTheme="minorEastAsia" w:hAnsiTheme="minorHAnsi" w:cstheme="minorBidi"/>
              <w:noProof/>
              <w:szCs w:val="22"/>
              <w:lang w:eastAsia="en-GB"/>
            </w:rPr>
          </w:pPr>
          <w:hyperlink w:anchor="_Toc489260499" w:history="1">
            <w:r w:rsidRPr="00152EFF">
              <w:rPr>
                <w:rStyle w:val="Hyperlink"/>
                <w:rFonts w:cs="Arial"/>
                <w:noProof/>
              </w:rPr>
              <w:t>7.4</w:t>
            </w:r>
            <w:r>
              <w:rPr>
                <w:rFonts w:asciiTheme="minorHAnsi" w:eastAsiaTheme="minorEastAsia" w:hAnsiTheme="minorHAnsi" w:cstheme="minorBidi"/>
                <w:noProof/>
                <w:szCs w:val="22"/>
                <w:lang w:eastAsia="en-GB"/>
              </w:rPr>
              <w:tab/>
            </w:r>
            <w:r w:rsidRPr="00152EFF">
              <w:rPr>
                <w:rStyle w:val="Hyperlink"/>
                <w:rFonts w:cs="Arial"/>
                <w:noProof/>
              </w:rPr>
              <w:t>Consultation Process</w:t>
            </w:r>
            <w:r>
              <w:rPr>
                <w:noProof/>
                <w:webHidden/>
              </w:rPr>
              <w:tab/>
            </w:r>
            <w:r>
              <w:rPr>
                <w:noProof/>
                <w:webHidden/>
              </w:rPr>
              <w:fldChar w:fldCharType="begin"/>
            </w:r>
            <w:r>
              <w:rPr>
                <w:noProof/>
                <w:webHidden/>
              </w:rPr>
              <w:instrText xml:space="preserve"> PAGEREF _Toc489260499 \h </w:instrText>
            </w:r>
            <w:r>
              <w:rPr>
                <w:noProof/>
                <w:webHidden/>
              </w:rPr>
            </w:r>
            <w:r>
              <w:rPr>
                <w:noProof/>
                <w:webHidden/>
              </w:rPr>
              <w:fldChar w:fldCharType="separate"/>
            </w:r>
            <w:r>
              <w:rPr>
                <w:noProof/>
                <w:webHidden/>
              </w:rPr>
              <w:t>22</w:t>
            </w:r>
            <w:r>
              <w:rPr>
                <w:noProof/>
                <w:webHidden/>
              </w:rPr>
              <w:fldChar w:fldCharType="end"/>
            </w:r>
          </w:hyperlink>
        </w:p>
        <w:p w:rsidR="00C86701" w:rsidRDefault="00C86701">
          <w:pPr>
            <w:pStyle w:val="TOC1"/>
            <w:rPr>
              <w:rFonts w:asciiTheme="minorHAnsi" w:eastAsiaTheme="minorEastAsia" w:hAnsiTheme="minorHAnsi" w:cstheme="minorBidi"/>
              <w:noProof/>
              <w:szCs w:val="22"/>
              <w:lang w:eastAsia="en-GB"/>
            </w:rPr>
          </w:pPr>
          <w:hyperlink w:anchor="_Toc489260500" w:history="1">
            <w:r w:rsidRPr="00152EFF">
              <w:rPr>
                <w:rStyle w:val="Hyperlink"/>
                <w:rFonts w:cs="Arial"/>
                <w:noProof/>
              </w:rPr>
              <w:t xml:space="preserve">Appendix A </w:t>
            </w:r>
            <w:r>
              <w:rPr>
                <w:rStyle w:val="Hyperlink"/>
                <w:rFonts w:cs="Arial"/>
                <w:noProof/>
              </w:rPr>
              <w:t xml:space="preserve">  </w:t>
            </w:r>
            <w:r w:rsidRPr="00152EFF">
              <w:rPr>
                <w:rStyle w:val="Hyperlink"/>
                <w:rFonts w:cs="Arial"/>
                <w:noProof/>
              </w:rPr>
              <w:t>Equality Impact Assessment</w:t>
            </w:r>
            <w:r>
              <w:rPr>
                <w:noProof/>
                <w:webHidden/>
              </w:rPr>
              <w:tab/>
            </w:r>
            <w:r>
              <w:rPr>
                <w:noProof/>
                <w:webHidden/>
              </w:rPr>
              <w:fldChar w:fldCharType="begin"/>
            </w:r>
            <w:r>
              <w:rPr>
                <w:noProof/>
                <w:webHidden/>
              </w:rPr>
              <w:instrText xml:space="preserve"> PAGEREF _Toc489260500 \h </w:instrText>
            </w:r>
            <w:r>
              <w:rPr>
                <w:noProof/>
                <w:webHidden/>
              </w:rPr>
            </w:r>
            <w:r>
              <w:rPr>
                <w:noProof/>
                <w:webHidden/>
              </w:rPr>
              <w:fldChar w:fldCharType="separate"/>
            </w:r>
            <w:r>
              <w:rPr>
                <w:noProof/>
                <w:webHidden/>
              </w:rPr>
              <w:t>23</w:t>
            </w:r>
            <w:r>
              <w:rPr>
                <w:noProof/>
                <w:webHidden/>
              </w:rPr>
              <w:fldChar w:fldCharType="end"/>
            </w:r>
          </w:hyperlink>
        </w:p>
        <w:p w:rsidR="00C86701" w:rsidRDefault="00C86701">
          <w:pPr>
            <w:pStyle w:val="TOC1"/>
            <w:rPr>
              <w:rFonts w:asciiTheme="minorHAnsi" w:eastAsiaTheme="minorEastAsia" w:hAnsiTheme="minorHAnsi" w:cstheme="minorBidi"/>
              <w:noProof/>
              <w:szCs w:val="22"/>
              <w:lang w:eastAsia="en-GB"/>
            </w:rPr>
          </w:pPr>
          <w:hyperlink w:anchor="_Toc489260501" w:history="1">
            <w:r w:rsidRPr="00152EFF">
              <w:rPr>
                <w:rStyle w:val="Hyperlink"/>
                <w:rFonts w:cs="Arial"/>
                <w:noProof/>
              </w:rPr>
              <w:t>Appendix B - Quality Impact Assessment Tool</w:t>
            </w:r>
            <w:r>
              <w:rPr>
                <w:noProof/>
                <w:webHidden/>
              </w:rPr>
              <w:tab/>
            </w:r>
            <w:r>
              <w:rPr>
                <w:noProof/>
                <w:webHidden/>
              </w:rPr>
              <w:fldChar w:fldCharType="begin"/>
            </w:r>
            <w:r>
              <w:rPr>
                <w:noProof/>
                <w:webHidden/>
              </w:rPr>
              <w:instrText xml:space="preserve"> PAGEREF _Toc489260501 \h </w:instrText>
            </w:r>
            <w:r>
              <w:rPr>
                <w:noProof/>
                <w:webHidden/>
              </w:rPr>
            </w:r>
            <w:r>
              <w:rPr>
                <w:noProof/>
                <w:webHidden/>
              </w:rPr>
              <w:fldChar w:fldCharType="separate"/>
            </w:r>
            <w:r>
              <w:rPr>
                <w:noProof/>
                <w:webHidden/>
              </w:rPr>
              <w:t>24</w:t>
            </w:r>
            <w:r>
              <w:rPr>
                <w:noProof/>
                <w:webHidden/>
              </w:rPr>
              <w:fldChar w:fldCharType="end"/>
            </w:r>
          </w:hyperlink>
        </w:p>
        <w:p w:rsidR="00C86701" w:rsidRDefault="00C86701">
          <w:pPr>
            <w:pStyle w:val="TOC1"/>
            <w:rPr>
              <w:rFonts w:asciiTheme="minorHAnsi" w:eastAsiaTheme="minorEastAsia" w:hAnsiTheme="minorHAnsi" w:cstheme="minorBidi"/>
              <w:noProof/>
              <w:szCs w:val="22"/>
              <w:lang w:eastAsia="en-GB"/>
            </w:rPr>
          </w:pPr>
          <w:hyperlink w:anchor="_Toc489260502" w:history="1">
            <w:r w:rsidRPr="00152EFF">
              <w:rPr>
                <w:rStyle w:val="Hyperlink"/>
                <w:rFonts w:cs="Arial"/>
                <w:noProof/>
              </w:rPr>
              <w:t>Appendix C – GWH Mental Capacity Assessment (Two Stage Test)</w:t>
            </w:r>
            <w:r>
              <w:rPr>
                <w:noProof/>
                <w:webHidden/>
              </w:rPr>
              <w:tab/>
            </w:r>
            <w:r>
              <w:rPr>
                <w:noProof/>
                <w:webHidden/>
              </w:rPr>
              <w:fldChar w:fldCharType="begin"/>
            </w:r>
            <w:r>
              <w:rPr>
                <w:noProof/>
                <w:webHidden/>
              </w:rPr>
              <w:instrText xml:space="preserve"> PAGEREF _Toc489260502 \h </w:instrText>
            </w:r>
            <w:r>
              <w:rPr>
                <w:noProof/>
                <w:webHidden/>
              </w:rPr>
            </w:r>
            <w:r>
              <w:rPr>
                <w:noProof/>
                <w:webHidden/>
              </w:rPr>
              <w:fldChar w:fldCharType="separate"/>
            </w:r>
            <w:r>
              <w:rPr>
                <w:noProof/>
                <w:webHidden/>
              </w:rPr>
              <w:t>25</w:t>
            </w:r>
            <w:r>
              <w:rPr>
                <w:noProof/>
                <w:webHidden/>
              </w:rPr>
              <w:fldChar w:fldCharType="end"/>
            </w:r>
          </w:hyperlink>
        </w:p>
        <w:p w:rsidR="00C86701" w:rsidRDefault="00C86701">
          <w:pPr>
            <w:pStyle w:val="TOC1"/>
            <w:rPr>
              <w:rFonts w:asciiTheme="minorHAnsi" w:eastAsiaTheme="minorEastAsia" w:hAnsiTheme="minorHAnsi" w:cstheme="minorBidi"/>
              <w:noProof/>
              <w:szCs w:val="22"/>
              <w:lang w:eastAsia="en-GB"/>
            </w:rPr>
          </w:pPr>
          <w:hyperlink w:anchor="_Toc489260503" w:history="1">
            <w:r w:rsidRPr="00152EFF">
              <w:rPr>
                <w:rStyle w:val="Hyperlink"/>
                <w:rFonts w:cs="Arial"/>
                <w:noProof/>
              </w:rPr>
              <w:t>Appendix D– GWH Best Interest Decision Record</w:t>
            </w:r>
            <w:r>
              <w:rPr>
                <w:noProof/>
                <w:webHidden/>
              </w:rPr>
              <w:tab/>
            </w:r>
            <w:r>
              <w:rPr>
                <w:noProof/>
                <w:webHidden/>
              </w:rPr>
              <w:fldChar w:fldCharType="begin"/>
            </w:r>
            <w:r>
              <w:rPr>
                <w:noProof/>
                <w:webHidden/>
              </w:rPr>
              <w:instrText xml:space="preserve"> PAGEREF _Toc489260503 \h </w:instrText>
            </w:r>
            <w:r>
              <w:rPr>
                <w:noProof/>
                <w:webHidden/>
              </w:rPr>
            </w:r>
            <w:r>
              <w:rPr>
                <w:noProof/>
                <w:webHidden/>
              </w:rPr>
              <w:fldChar w:fldCharType="separate"/>
            </w:r>
            <w:r>
              <w:rPr>
                <w:noProof/>
                <w:webHidden/>
              </w:rPr>
              <w:t>30</w:t>
            </w:r>
            <w:r>
              <w:rPr>
                <w:noProof/>
                <w:webHidden/>
              </w:rPr>
              <w:fldChar w:fldCharType="end"/>
            </w:r>
          </w:hyperlink>
        </w:p>
        <w:p w:rsidR="00C86701" w:rsidRDefault="00C86701">
          <w:pPr>
            <w:pStyle w:val="TOC1"/>
            <w:rPr>
              <w:rFonts w:asciiTheme="minorHAnsi" w:eastAsiaTheme="minorEastAsia" w:hAnsiTheme="minorHAnsi" w:cstheme="minorBidi"/>
              <w:noProof/>
              <w:szCs w:val="22"/>
              <w:lang w:eastAsia="en-GB"/>
            </w:rPr>
          </w:pPr>
          <w:hyperlink w:anchor="_Toc489260504" w:history="1">
            <w:r w:rsidRPr="00152EFF">
              <w:rPr>
                <w:rStyle w:val="Hyperlink"/>
                <w:rFonts w:cs="Arial"/>
                <w:noProof/>
              </w:rPr>
              <w:t>Appendix E   - GWH DOLS Checklist</w:t>
            </w:r>
            <w:r>
              <w:rPr>
                <w:noProof/>
                <w:webHidden/>
              </w:rPr>
              <w:tab/>
            </w:r>
            <w:r>
              <w:rPr>
                <w:noProof/>
                <w:webHidden/>
              </w:rPr>
              <w:fldChar w:fldCharType="begin"/>
            </w:r>
            <w:r>
              <w:rPr>
                <w:noProof/>
                <w:webHidden/>
              </w:rPr>
              <w:instrText xml:space="preserve"> PAGEREF _Toc489260504 \h </w:instrText>
            </w:r>
            <w:r>
              <w:rPr>
                <w:noProof/>
                <w:webHidden/>
              </w:rPr>
            </w:r>
            <w:r>
              <w:rPr>
                <w:noProof/>
                <w:webHidden/>
              </w:rPr>
              <w:fldChar w:fldCharType="separate"/>
            </w:r>
            <w:r>
              <w:rPr>
                <w:noProof/>
                <w:webHidden/>
              </w:rPr>
              <w:t>34</w:t>
            </w:r>
            <w:r>
              <w:rPr>
                <w:noProof/>
                <w:webHidden/>
              </w:rPr>
              <w:fldChar w:fldCharType="end"/>
            </w:r>
          </w:hyperlink>
        </w:p>
        <w:p w:rsidR="00C86701" w:rsidRDefault="00C86701">
          <w:pPr>
            <w:pStyle w:val="TOC1"/>
            <w:rPr>
              <w:rFonts w:asciiTheme="minorHAnsi" w:eastAsiaTheme="minorEastAsia" w:hAnsiTheme="minorHAnsi" w:cstheme="minorBidi"/>
              <w:noProof/>
              <w:szCs w:val="22"/>
              <w:lang w:eastAsia="en-GB"/>
            </w:rPr>
          </w:pPr>
          <w:hyperlink w:anchor="_Toc489260505" w:history="1">
            <w:r w:rsidRPr="00152EFF">
              <w:rPr>
                <w:rStyle w:val="Hyperlink"/>
                <w:rFonts w:cs="Arial"/>
                <w:noProof/>
              </w:rPr>
              <w:t>Appendix F - Wiltshire Health and Care Mental Capacity Assessment</w:t>
            </w:r>
            <w:r>
              <w:rPr>
                <w:noProof/>
                <w:webHidden/>
              </w:rPr>
              <w:tab/>
            </w:r>
            <w:r>
              <w:rPr>
                <w:noProof/>
                <w:webHidden/>
              </w:rPr>
              <w:fldChar w:fldCharType="begin"/>
            </w:r>
            <w:r>
              <w:rPr>
                <w:noProof/>
                <w:webHidden/>
              </w:rPr>
              <w:instrText xml:space="preserve"> PAGEREF _Toc489260505 \h </w:instrText>
            </w:r>
            <w:r>
              <w:rPr>
                <w:noProof/>
                <w:webHidden/>
              </w:rPr>
            </w:r>
            <w:r>
              <w:rPr>
                <w:noProof/>
                <w:webHidden/>
              </w:rPr>
              <w:fldChar w:fldCharType="separate"/>
            </w:r>
            <w:r>
              <w:rPr>
                <w:noProof/>
                <w:webHidden/>
              </w:rPr>
              <w:t>37</w:t>
            </w:r>
            <w:r>
              <w:rPr>
                <w:noProof/>
                <w:webHidden/>
              </w:rPr>
              <w:fldChar w:fldCharType="end"/>
            </w:r>
          </w:hyperlink>
        </w:p>
        <w:p w:rsidR="00C86701" w:rsidRDefault="00C86701">
          <w:pPr>
            <w:pStyle w:val="TOC1"/>
            <w:rPr>
              <w:rFonts w:asciiTheme="minorHAnsi" w:eastAsiaTheme="minorEastAsia" w:hAnsiTheme="minorHAnsi" w:cstheme="minorBidi"/>
              <w:noProof/>
              <w:szCs w:val="22"/>
              <w:lang w:eastAsia="en-GB"/>
            </w:rPr>
          </w:pPr>
          <w:hyperlink w:anchor="_Toc489260506" w:history="1">
            <w:r w:rsidRPr="00152EFF">
              <w:rPr>
                <w:rStyle w:val="Hyperlink"/>
                <w:rFonts w:cs="Arial"/>
                <w:noProof/>
              </w:rPr>
              <w:t>Appendix G - Wiltshire Health Care Best Interest Decision Record</w:t>
            </w:r>
            <w:r>
              <w:rPr>
                <w:noProof/>
                <w:webHidden/>
              </w:rPr>
              <w:tab/>
            </w:r>
            <w:r>
              <w:rPr>
                <w:noProof/>
                <w:webHidden/>
              </w:rPr>
              <w:fldChar w:fldCharType="begin"/>
            </w:r>
            <w:r>
              <w:rPr>
                <w:noProof/>
                <w:webHidden/>
              </w:rPr>
              <w:instrText xml:space="preserve"> PAGEREF _Toc489260506 \h </w:instrText>
            </w:r>
            <w:r>
              <w:rPr>
                <w:noProof/>
                <w:webHidden/>
              </w:rPr>
            </w:r>
            <w:r>
              <w:rPr>
                <w:noProof/>
                <w:webHidden/>
              </w:rPr>
              <w:fldChar w:fldCharType="separate"/>
            </w:r>
            <w:r>
              <w:rPr>
                <w:noProof/>
                <w:webHidden/>
              </w:rPr>
              <w:t>42</w:t>
            </w:r>
            <w:r>
              <w:rPr>
                <w:noProof/>
                <w:webHidden/>
              </w:rPr>
              <w:fldChar w:fldCharType="end"/>
            </w:r>
          </w:hyperlink>
        </w:p>
        <w:p w:rsidR="00C86701" w:rsidRDefault="00C86701">
          <w:pPr>
            <w:pStyle w:val="TOC1"/>
            <w:rPr>
              <w:rFonts w:asciiTheme="minorHAnsi" w:eastAsiaTheme="minorEastAsia" w:hAnsiTheme="minorHAnsi" w:cstheme="minorBidi"/>
              <w:noProof/>
              <w:szCs w:val="22"/>
              <w:lang w:eastAsia="en-GB"/>
            </w:rPr>
          </w:pPr>
          <w:hyperlink w:anchor="_Toc489260507" w:history="1">
            <w:r w:rsidRPr="00152EFF">
              <w:rPr>
                <w:rStyle w:val="Hyperlink"/>
                <w:rFonts w:cs="Arial"/>
                <w:noProof/>
              </w:rPr>
              <w:t>Appendix H   Wiltshire Health Care DoLS Flowchart</w:t>
            </w:r>
            <w:r>
              <w:rPr>
                <w:noProof/>
                <w:webHidden/>
              </w:rPr>
              <w:tab/>
            </w:r>
            <w:r>
              <w:rPr>
                <w:noProof/>
                <w:webHidden/>
              </w:rPr>
              <w:fldChar w:fldCharType="begin"/>
            </w:r>
            <w:r>
              <w:rPr>
                <w:noProof/>
                <w:webHidden/>
              </w:rPr>
              <w:instrText xml:space="preserve"> PAGEREF _Toc489260507 \h </w:instrText>
            </w:r>
            <w:r>
              <w:rPr>
                <w:noProof/>
                <w:webHidden/>
              </w:rPr>
            </w:r>
            <w:r>
              <w:rPr>
                <w:noProof/>
                <w:webHidden/>
              </w:rPr>
              <w:fldChar w:fldCharType="separate"/>
            </w:r>
            <w:r>
              <w:rPr>
                <w:noProof/>
                <w:webHidden/>
              </w:rPr>
              <w:t>49</w:t>
            </w:r>
            <w:r>
              <w:rPr>
                <w:noProof/>
                <w:webHidden/>
              </w:rPr>
              <w:fldChar w:fldCharType="end"/>
            </w:r>
          </w:hyperlink>
        </w:p>
        <w:p w:rsidR="00E00446" w:rsidRDefault="00B63AA6">
          <w:r>
            <w:rPr>
              <w:b/>
              <w:bCs/>
              <w:noProof/>
            </w:rPr>
            <w:fldChar w:fldCharType="end"/>
          </w:r>
        </w:p>
      </w:sdtContent>
    </w:sdt>
    <w:p w:rsidR="00316E35" w:rsidRPr="00316E35" w:rsidRDefault="000D0132" w:rsidP="00EC2CD2">
      <w:pPr>
        <w:pStyle w:val="Heading1"/>
        <w:rPr>
          <w:rFonts w:ascii="Arial" w:hAnsi="Arial" w:cs="Arial"/>
        </w:rPr>
      </w:pPr>
      <w:bookmarkStart w:id="2" w:name="_Toc427155033"/>
      <w:r>
        <w:br w:type="page"/>
      </w:r>
      <w:bookmarkStart w:id="3" w:name="_Toc489260456"/>
      <w:r w:rsidR="00847376" w:rsidRPr="00EC2CD2">
        <w:rPr>
          <w:rFonts w:ascii="Arial" w:hAnsi="Arial" w:cs="Arial"/>
          <w:color w:val="000000" w:themeColor="text1"/>
        </w:rPr>
        <w:lastRenderedPageBreak/>
        <w:t>1</w:t>
      </w:r>
      <w:r w:rsidR="00847376">
        <w:tab/>
      </w:r>
      <w:r w:rsidR="00E00446" w:rsidRPr="00316E35">
        <w:rPr>
          <w:rFonts w:ascii="Arial" w:hAnsi="Arial" w:cs="Arial"/>
          <w:color w:val="auto"/>
        </w:rPr>
        <w:t>Instant Information</w:t>
      </w:r>
      <w:bookmarkEnd w:id="2"/>
      <w:r w:rsidR="00E00446" w:rsidRPr="00316E35">
        <w:rPr>
          <w:rFonts w:ascii="Arial" w:hAnsi="Arial" w:cs="Arial"/>
          <w:color w:val="auto"/>
        </w:rPr>
        <w:t xml:space="preserve"> </w:t>
      </w:r>
      <w:r w:rsidR="00316E35" w:rsidRPr="00316E35">
        <w:rPr>
          <w:rFonts w:ascii="Arial" w:hAnsi="Arial" w:cs="Arial"/>
          <w:color w:val="auto"/>
        </w:rPr>
        <w:t>–</w:t>
      </w:r>
      <w:r w:rsidR="00E00446" w:rsidRPr="00316E35">
        <w:rPr>
          <w:rFonts w:ascii="Arial" w:hAnsi="Arial" w:cs="Arial"/>
          <w:color w:val="auto"/>
        </w:rPr>
        <w:t xml:space="preserve"> </w:t>
      </w:r>
      <w:r w:rsidR="00316E35" w:rsidRPr="00316E35">
        <w:rPr>
          <w:rFonts w:ascii="Arial" w:hAnsi="Arial" w:cs="Arial"/>
          <w:color w:val="auto"/>
        </w:rPr>
        <w:t>MCA (2005) Mental Capacity Assessment Flowchart</w:t>
      </w:r>
      <w:bookmarkEnd w:id="3"/>
    </w:p>
    <w:p w:rsidR="0000735B" w:rsidRPr="0000735B" w:rsidRDefault="00796D9A" w:rsidP="00E00446">
      <w:pPr>
        <w:rPr>
          <w:color w:val="548DD4" w:themeColor="text2" w:themeTint="99"/>
        </w:rPr>
      </w:pPr>
      <w:r w:rsidRPr="00316E35">
        <w:rPr>
          <w:noProof/>
          <w:color w:val="548DD4" w:themeColor="text2" w:themeTint="99"/>
          <w:lang w:eastAsia="en-GB"/>
        </w:rPr>
        <mc:AlternateContent>
          <mc:Choice Requires="wps">
            <w:drawing>
              <wp:anchor distT="0" distB="0" distL="114300" distR="114300" simplePos="0" relativeHeight="251848704" behindDoc="0" locked="0" layoutInCell="1" allowOverlap="1" wp14:anchorId="2DF2D5BE" wp14:editId="57FE9AAF">
                <wp:simplePos x="0" y="0"/>
                <wp:positionH relativeFrom="column">
                  <wp:posOffset>4325620</wp:posOffset>
                </wp:positionH>
                <wp:positionV relativeFrom="paragraph">
                  <wp:posOffset>134458</wp:posOffset>
                </wp:positionV>
                <wp:extent cx="1771650" cy="1878330"/>
                <wp:effectExtent l="0" t="0" r="0" b="7620"/>
                <wp:wrapNone/>
                <wp:docPr id="215"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1878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6669F" w:rsidRDefault="0076669F" w:rsidP="00706BFF">
                            <w:pPr>
                              <w:jc w:val="left"/>
                            </w:pPr>
                            <w:r>
                              <w:t>Refer to the five principles of the MCA 2005:</w:t>
                            </w:r>
                          </w:p>
                          <w:p w:rsidR="0076669F" w:rsidRDefault="0076669F" w:rsidP="0077684D">
                            <w:pPr>
                              <w:pStyle w:val="NoSpacing"/>
                              <w:numPr>
                                <w:ilvl w:val="0"/>
                                <w:numId w:val="2"/>
                              </w:numPr>
                              <w:ind w:left="284" w:hanging="284"/>
                            </w:pPr>
                            <w:r>
                              <w:t>A presumption of capacity</w:t>
                            </w:r>
                          </w:p>
                          <w:p w:rsidR="0076669F" w:rsidRDefault="0076669F" w:rsidP="0077684D">
                            <w:pPr>
                              <w:pStyle w:val="NoSpacing"/>
                              <w:numPr>
                                <w:ilvl w:val="0"/>
                                <w:numId w:val="2"/>
                              </w:numPr>
                              <w:ind w:left="284" w:hanging="284"/>
                            </w:pPr>
                            <w:r>
                              <w:t>Individuals being supported to make their own decision</w:t>
                            </w:r>
                          </w:p>
                          <w:p w:rsidR="0076669F" w:rsidRDefault="0076669F" w:rsidP="0077684D">
                            <w:pPr>
                              <w:pStyle w:val="NoSpacing"/>
                              <w:numPr>
                                <w:ilvl w:val="0"/>
                                <w:numId w:val="2"/>
                              </w:numPr>
                              <w:ind w:left="284" w:hanging="284"/>
                            </w:pPr>
                            <w:r>
                              <w:t>Unwise decisions</w:t>
                            </w:r>
                          </w:p>
                          <w:p w:rsidR="0076669F" w:rsidRDefault="0076669F" w:rsidP="0077684D">
                            <w:pPr>
                              <w:pStyle w:val="NoSpacing"/>
                              <w:numPr>
                                <w:ilvl w:val="0"/>
                                <w:numId w:val="2"/>
                              </w:numPr>
                              <w:ind w:left="284" w:hanging="284"/>
                            </w:pPr>
                            <w:r>
                              <w:t>Best Interests</w:t>
                            </w:r>
                          </w:p>
                          <w:p w:rsidR="0076669F" w:rsidRDefault="0076669F" w:rsidP="0077684D">
                            <w:pPr>
                              <w:pStyle w:val="NoSpacing"/>
                              <w:numPr>
                                <w:ilvl w:val="0"/>
                                <w:numId w:val="2"/>
                              </w:numPr>
                              <w:ind w:left="284" w:hanging="284"/>
                            </w:pPr>
                            <w:r>
                              <w:t>Least restrictive option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3" o:spid="_x0000_s1026" type="#_x0000_t202" style="position:absolute;left:0;text-align:left;margin-left:340.6pt;margin-top:10.6pt;width:139.5pt;height:147.9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" stroked="f">
                <v:textbox>
                  <w:txbxContent>
                    <w:p w:rsidR="0076669F" w:rsidRDefault="0076669F" w:rsidP="00706BFF">
                      <w:pPr>
                        <w:jc w:val="left"/>
                      </w:pPr>
                      <w:r>
                        <w:t>Refer to the five principles of the MCA 2005:</w:t>
                      </w:r>
                    </w:p>
                    <w:p w:rsidR="0076669F" w:rsidRDefault="0076669F" w:rsidP="0077684D">
                      <w:pPr>
                        <w:pStyle w:val="NoSpacing"/>
                        <w:numPr>
                          <w:ilvl w:val="0"/>
                          <w:numId w:val="2"/>
                        </w:numPr>
                        <w:ind w:left="284" w:hanging="284"/>
                      </w:pPr>
                      <w:r>
                        <w:t>A presumption of capacity</w:t>
                      </w:r>
                    </w:p>
                    <w:p w:rsidR="0076669F" w:rsidRDefault="0076669F" w:rsidP="0077684D">
                      <w:pPr>
                        <w:pStyle w:val="NoSpacing"/>
                        <w:numPr>
                          <w:ilvl w:val="0"/>
                          <w:numId w:val="2"/>
                        </w:numPr>
                        <w:ind w:left="284" w:hanging="284"/>
                      </w:pPr>
                      <w:r>
                        <w:t>Individuals being supported to make their own decision</w:t>
                      </w:r>
                    </w:p>
                    <w:p w:rsidR="0076669F" w:rsidRDefault="0076669F" w:rsidP="0077684D">
                      <w:pPr>
                        <w:pStyle w:val="NoSpacing"/>
                        <w:numPr>
                          <w:ilvl w:val="0"/>
                          <w:numId w:val="2"/>
                        </w:numPr>
                        <w:ind w:left="284" w:hanging="284"/>
                      </w:pPr>
                      <w:r>
                        <w:t>Unwise decisions</w:t>
                      </w:r>
                    </w:p>
                    <w:p w:rsidR="0076669F" w:rsidRDefault="0076669F" w:rsidP="0077684D">
                      <w:pPr>
                        <w:pStyle w:val="NoSpacing"/>
                        <w:numPr>
                          <w:ilvl w:val="0"/>
                          <w:numId w:val="2"/>
                        </w:numPr>
                        <w:ind w:left="284" w:hanging="284"/>
                      </w:pPr>
                      <w:r>
                        <w:t>Best Interests</w:t>
                      </w:r>
                    </w:p>
                    <w:p w:rsidR="0076669F" w:rsidRDefault="0076669F" w:rsidP="0077684D">
                      <w:pPr>
                        <w:pStyle w:val="NoSpacing"/>
                        <w:numPr>
                          <w:ilvl w:val="0"/>
                          <w:numId w:val="2"/>
                        </w:numPr>
                        <w:ind w:left="284" w:hanging="284"/>
                      </w:pPr>
                      <w:r>
                        <w:t>Least restrictive option</w:t>
                      </w:r>
                    </w:p>
                  </w:txbxContent>
                </v:textbox>
              </v:shape>
            </w:pict>
          </mc:Fallback>
        </mc:AlternateContent>
      </w:r>
      <w:r w:rsidR="00316E35" w:rsidRPr="00316E35">
        <w:rPr>
          <w:noProof/>
          <w:color w:val="548DD4" w:themeColor="text2" w:themeTint="99"/>
          <w:lang w:eastAsia="en-GB"/>
        </w:rPr>
        <mc:AlternateContent>
          <mc:Choice Requires="wps">
            <w:drawing>
              <wp:anchor distT="0" distB="0" distL="114300" distR="114300" simplePos="0" relativeHeight="251853824" behindDoc="0" locked="0" layoutInCell="1" allowOverlap="1" wp14:anchorId="5D812269" wp14:editId="3E11F322">
                <wp:simplePos x="0" y="0"/>
                <wp:positionH relativeFrom="column">
                  <wp:posOffset>1549400</wp:posOffset>
                </wp:positionH>
                <wp:positionV relativeFrom="paragraph">
                  <wp:posOffset>2616200</wp:posOffset>
                </wp:positionV>
                <wp:extent cx="1638300" cy="1223645"/>
                <wp:effectExtent l="19050" t="0" r="38100" b="14605"/>
                <wp:wrapNone/>
                <wp:docPr id="221"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8300" cy="1223645"/>
                        </a:xfrm>
                        <a:prstGeom prst="hexagon">
                          <a:avLst>
                            <a:gd name="adj" fmla="val 33472"/>
                            <a:gd name="vf" fmla="val 11547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AutoShape 48" o:spid="_x0000_s1026" type="#_x0000_t9" style="position:absolute;margin-left:122pt;margin-top:206pt;width:129pt;height:96.3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"/>
            </w:pict>
          </mc:Fallback>
        </mc:AlternateContent>
      </w:r>
      <w:r w:rsidR="00316E35" w:rsidRPr="00316E35">
        <w:rPr>
          <w:noProof/>
          <w:color w:val="548DD4" w:themeColor="text2" w:themeTint="99"/>
          <w:lang w:eastAsia="en-GB"/>
        </w:rPr>
        <mc:AlternateContent>
          <mc:Choice Requires="wps">
            <w:drawing>
              <wp:anchor distT="0" distB="0" distL="114300" distR="114300" simplePos="0" relativeHeight="251851776" behindDoc="0" locked="0" layoutInCell="1" allowOverlap="1" wp14:anchorId="51A922C9" wp14:editId="60A86524">
                <wp:simplePos x="0" y="0"/>
                <wp:positionH relativeFrom="column">
                  <wp:posOffset>-301625</wp:posOffset>
                </wp:positionH>
                <wp:positionV relativeFrom="paragraph">
                  <wp:posOffset>3839845</wp:posOffset>
                </wp:positionV>
                <wp:extent cx="1724025" cy="857250"/>
                <wp:effectExtent l="0" t="0" r="28575" b="19050"/>
                <wp:wrapNone/>
                <wp:docPr id="219" name="Auto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4025" cy="857250"/>
                        </a:xfrm>
                        <a:prstGeom prst="roundRect">
                          <a:avLst>
                            <a:gd name="adj" fmla="val 16667"/>
                          </a:avLst>
                        </a:prstGeom>
                        <a:solidFill>
                          <a:srgbClr val="FFFFFF"/>
                        </a:solidFill>
                        <a:ln w="25400" cap="rnd">
                          <a:solidFill>
                            <a:srgbClr val="000000"/>
                          </a:solidFill>
                          <a:prstDash val="sysDot"/>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6" o:spid="_x0000_s1026" style="position:absolute;margin-left:-23.75pt;margin-top:302.35pt;width:135.75pt;height:67.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" strokeweight="2pt">
                <v:stroke dashstyle="1 1" endcap="round"/>
              </v:roundrect>
            </w:pict>
          </mc:Fallback>
        </mc:AlternateContent>
      </w:r>
      <w:r w:rsidR="00316E35" w:rsidRPr="00316E35">
        <w:rPr>
          <w:noProof/>
          <w:color w:val="548DD4" w:themeColor="text2" w:themeTint="99"/>
          <w:lang w:eastAsia="en-GB"/>
        </w:rPr>
        <mc:AlternateContent>
          <mc:Choice Requires="wps">
            <w:drawing>
              <wp:anchor distT="0" distB="0" distL="114300" distR="114300" simplePos="0" relativeHeight="251850752" behindDoc="0" locked="0" layoutInCell="1" allowOverlap="1" wp14:anchorId="373CF40A" wp14:editId="386AF4EE">
                <wp:simplePos x="0" y="0"/>
                <wp:positionH relativeFrom="column">
                  <wp:posOffset>-234950</wp:posOffset>
                </wp:positionH>
                <wp:positionV relativeFrom="paragraph">
                  <wp:posOffset>2789555</wp:posOffset>
                </wp:positionV>
                <wp:extent cx="1490345" cy="464185"/>
                <wp:effectExtent l="0" t="0" r="0" b="0"/>
                <wp:wrapNone/>
                <wp:docPr id="217"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0345" cy="4641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6669F" w:rsidRDefault="0076669F" w:rsidP="00316E35">
                            <w:pPr>
                              <w:jc w:val="center"/>
                            </w:pPr>
                            <w:r>
                              <w:t>Conduct the two-stage capacity test</w:t>
                            </w:r>
                          </w:p>
                          <w:p w:rsidR="0076669F" w:rsidRDefault="0076669F" w:rsidP="00316E35">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027" type="#_x0000_t202" style="position:absolute;left:0;text-align:left;margin-left:-18.5pt;margin-top:219.65pt;width:117.35pt;height:36.5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" stroked="f">
                <v:textbox>
                  <w:txbxContent>
                    <w:p w:rsidR="0076669F" w:rsidRDefault="0076669F" w:rsidP="00316E35">
                      <w:pPr>
                        <w:jc w:val="center"/>
                      </w:pPr>
                      <w:r>
                        <w:t>Conduct the two-stage capacity test</w:t>
                      </w:r>
                    </w:p>
                    <w:p w:rsidR="0076669F" w:rsidRDefault="0076669F" w:rsidP="00316E35">
                      <w:pPr>
                        <w:jc w:val="center"/>
                      </w:pPr>
                    </w:p>
                  </w:txbxContent>
                </v:textbox>
              </v:shape>
            </w:pict>
          </mc:Fallback>
        </mc:AlternateContent>
      </w:r>
      <w:r w:rsidR="00316E35" w:rsidRPr="00316E35">
        <w:rPr>
          <w:noProof/>
          <w:color w:val="548DD4" w:themeColor="text2" w:themeTint="99"/>
          <w:lang w:eastAsia="en-GB"/>
        </w:rPr>
        <mc:AlternateContent>
          <mc:Choice Requires="wps">
            <w:drawing>
              <wp:anchor distT="0" distB="0" distL="114300" distR="114300" simplePos="0" relativeHeight="251849728" behindDoc="0" locked="0" layoutInCell="1" allowOverlap="1" wp14:anchorId="7A432B5E" wp14:editId="7DE3BE57">
                <wp:simplePos x="0" y="0"/>
                <wp:positionH relativeFrom="column">
                  <wp:posOffset>-287655</wp:posOffset>
                </wp:positionH>
                <wp:positionV relativeFrom="paragraph">
                  <wp:posOffset>2616200</wp:posOffset>
                </wp:positionV>
                <wp:extent cx="1724025" cy="847725"/>
                <wp:effectExtent l="0" t="0" r="28575" b="28575"/>
                <wp:wrapNone/>
                <wp:docPr id="216"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4025" cy="847725"/>
                        </a:xfrm>
                        <a:prstGeom prst="roundRect">
                          <a:avLst>
                            <a:gd name="adj" fmla="val 16667"/>
                          </a:avLst>
                        </a:prstGeom>
                        <a:solidFill>
                          <a:srgbClr val="FFFFFF"/>
                        </a:solidFill>
                        <a:ln w="25400" cap="rnd">
                          <a:solidFill>
                            <a:srgbClr val="000000"/>
                          </a:solidFill>
                          <a:prstDash val="sysDot"/>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4" o:spid="_x0000_s1026" style="position:absolute;margin-left:-22.65pt;margin-top:206pt;width:135.75pt;height:66.7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" strokeweight="2pt">
                <v:stroke dashstyle="1 1" endcap="round"/>
              </v:roundrect>
            </w:pict>
          </mc:Fallback>
        </mc:AlternateContent>
      </w:r>
      <w:r w:rsidR="00316E35" w:rsidRPr="00316E35">
        <w:rPr>
          <w:noProof/>
          <w:color w:val="548DD4" w:themeColor="text2" w:themeTint="99"/>
          <w:lang w:eastAsia="en-GB"/>
        </w:rPr>
        <mc:AlternateContent>
          <mc:Choice Requires="wps">
            <w:drawing>
              <wp:anchor distT="0" distB="0" distL="114300" distR="114300" simplePos="0" relativeHeight="251847680" behindDoc="0" locked="0" layoutInCell="1" allowOverlap="1" wp14:anchorId="2509FFED" wp14:editId="0BABE55E">
                <wp:simplePos x="0" y="0"/>
                <wp:positionH relativeFrom="column">
                  <wp:posOffset>787400</wp:posOffset>
                </wp:positionH>
                <wp:positionV relativeFrom="paragraph">
                  <wp:posOffset>253365</wp:posOffset>
                </wp:positionV>
                <wp:extent cx="1343025" cy="685800"/>
                <wp:effectExtent l="0" t="0" r="0" b="0"/>
                <wp:wrapNone/>
                <wp:docPr id="214"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669F" w:rsidRDefault="0076669F" w:rsidP="00316E35">
                            <w:pPr>
                              <w:jc w:val="center"/>
                            </w:pPr>
                            <w:r>
                              <w:t>Can the person make the required decision?</w:t>
                            </w:r>
                          </w:p>
                          <w:p w:rsidR="0076669F" w:rsidRDefault="0076669F" w:rsidP="00316E3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028" type="#_x0000_t202" style="position:absolute;left:0;text-align:left;margin-left:62pt;margin-top:19.95pt;width:105.75pt;height:54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" filled="f" stroked="f">
                <v:textbox>
                  <w:txbxContent>
                    <w:p w:rsidR="0076669F" w:rsidRDefault="0076669F" w:rsidP="00316E35">
                      <w:pPr>
                        <w:jc w:val="center"/>
                      </w:pPr>
                      <w:r>
                        <w:t>Can the person make the required decision?</w:t>
                      </w:r>
                    </w:p>
                    <w:p w:rsidR="0076669F" w:rsidRDefault="0076669F" w:rsidP="00316E35"/>
                  </w:txbxContent>
                </v:textbox>
              </v:shape>
            </w:pict>
          </mc:Fallback>
        </mc:AlternateContent>
      </w:r>
      <w:r w:rsidR="00316E35" w:rsidRPr="00316E35">
        <w:rPr>
          <w:noProof/>
          <w:color w:val="548DD4" w:themeColor="text2" w:themeTint="99"/>
          <w:lang w:eastAsia="en-GB"/>
        </w:rPr>
        <mc:AlternateContent>
          <mc:Choice Requires="wps">
            <w:drawing>
              <wp:anchor distT="0" distB="0" distL="114300" distR="114300" simplePos="0" relativeHeight="251846656" behindDoc="0" locked="0" layoutInCell="1" allowOverlap="1" wp14:anchorId="5C8AF873" wp14:editId="5A6A418C">
                <wp:simplePos x="0" y="0"/>
                <wp:positionH relativeFrom="column">
                  <wp:posOffset>523875</wp:posOffset>
                </wp:positionH>
                <wp:positionV relativeFrom="paragraph">
                  <wp:posOffset>46990</wp:posOffset>
                </wp:positionV>
                <wp:extent cx="1901825" cy="1238250"/>
                <wp:effectExtent l="19050" t="0" r="41275" b="19050"/>
                <wp:wrapNone/>
                <wp:docPr id="212"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1825" cy="1238250"/>
                        </a:xfrm>
                        <a:prstGeom prst="flowChartPreparat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7" coordsize="21600,21600" o:spt="117" path="m4353,l17214,r4386,10800l17214,21600r-12861,l,10800xe">
                <v:stroke joinstyle="miter"/>
                <v:path gradientshapeok="t" o:connecttype="rect" textboxrect="4353,0,17214,21600"/>
              </v:shapetype>
              <v:shape id="AutoShape 41" o:spid="_x0000_s1026" type="#_x0000_t117" style="position:absolute;margin-left:41.25pt;margin-top:3.7pt;width:149.75pt;height:97.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"/>
            </w:pict>
          </mc:Fallback>
        </mc:AlternateContent>
      </w:r>
      <w:r w:rsidR="00316E35" w:rsidRPr="00316E35">
        <w:rPr>
          <w:noProof/>
          <w:color w:val="548DD4" w:themeColor="text2" w:themeTint="99"/>
          <w:lang w:eastAsia="en-GB"/>
        </w:rPr>
        <mc:AlternateContent>
          <mc:Choice Requires="wps">
            <w:drawing>
              <wp:anchor distT="0" distB="0" distL="114300" distR="114300" simplePos="0" relativeHeight="251845632" behindDoc="0" locked="0" layoutInCell="1" allowOverlap="1" wp14:anchorId="396175AC" wp14:editId="6AEC0AD8">
                <wp:simplePos x="0" y="0"/>
                <wp:positionH relativeFrom="column">
                  <wp:posOffset>3689350</wp:posOffset>
                </wp:positionH>
                <wp:positionV relativeFrom="paragraph">
                  <wp:posOffset>2416175</wp:posOffset>
                </wp:positionV>
                <wp:extent cx="2686050" cy="4144645"/>
                <wp:effectExtent l="0" t="0" r="0" b="8255"/>
                <wp:wrapNone/>
                <wp:docPr id="208"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4144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669F" w:rsidRDefault="0076669F" w:rsidP="00316E35">
                            <w:pPr>
                              <w:rPr>
                                <w:b/>
                              </w:rPr>
                            </w:pPr>
                            <w:r w:rsidRPr="00B14993">
                              <w:rPr>
                                <w:b/>
                              </w:rPr>
                              <w:t>The two-stage capacity test:</w:t>
                            </w:r>
                          </w:p>
                          <w:p w:rsidR="0076669F" w:rsidRPr="00B14993" w:rsidRDefault="0076669F" w:rsidP="00316E35">
                            <w:pPr>
                              <w:rPr>
                                <w:b/>
                              </w:rPr>
                            </w:pPr>
                          </w:p>
                          <w:p w:rsidR="0076669F" w:rsidRDefault="0076669F" w:rsidP="00316E35">
                            <w:r w:rsidRPr="00356892">
                              <w:rPr>
                                <w:b/>
                              </w:rPr>
                              <w:t>Stage one:</w:t>
                            </w:r>
                            <w:r>
                              <w:rPr>
                                <w:b/>
                              </w:rPr>
                              <w:t xml:space="preserve"> </w:t>
                            </w:r>
                            <w:r>
                              <w:t xml:space="preserve"> Is there an impairment of, or disturbance in the functioning of the person’s mind or brain? If so,</w:t>
                            </w:r>
                          </w:p>
                          <w:p w:rsidR="0076669F" w:rsidRDefault="0076669F" w:rsidP="00316E35"/>
                          <w:p w:rsidR="0076669F" w:rsidRDefault="0076669F" w:rsidP="00316E35">
                            <w:r w:rsidRPr="00356892">
                              <w:rPr>
                                <w:b/>
                              </w:rPr>
                              <w:t>Stage two</w:t>
                            </w:r>
                            <w:r>
                              <w:rPr>
                                <w:b/>
                              </w:rPr>
                              <w:t xml:space="preserve">:  </w:t>
                            </w:r>
                            <w:r>
                              <w:t>Is the impairment or disturbance sufficient that the person lacks the capacity to make the particular decision?</w:t>
                            </w:r>
                          </w:p>
                          <w:p w:rsidR="0076669F" w:rsidRDefault="0076669F" w:rsidP="00316E35"/>
                          <w:p w:rsidR="0076669F" w:rsidRDefault="0076669F" w:rsidP="00316E35">
                            <w:r w:rsidRPr="00941467">
                              <w:rPr>
                                <w:b/>
                              </w:rPr>
                              <w:t>Can the person:</w:t>
                            </w:r>
                          </w:p>
                          <w:p w:rsidR="0076669F" w:rsidRDefault="0076669F" w:rsidP="0077684D">
                            <w:pPr>
                              <w:pStyle w:val="NoSpacing"/>
                              <w:numPr>
                                <w:ilvl w:val="0"/>
                                <w:numId w:val="1"/>
                              </w:numPr>
                              <w:ind w:left="284" w:hanging="284"/>
                            </w:pPr>
                            <w:r>
                              <w:t>Understand the information relevant to the decision,</w:t>
                            </w:r>
                          </w:p>
                          <w:p w:rsidR="0076669F" w:rsidRDefault="0076669F" w:rsidP="0077684D">
                            <w:pPr>
                              <w:pStyle w:val="NoSpacing"/>
                              <w:numPr>
                                <w:ilvl w:val="0"/>
                                <w:numId w:val="1"/>
                              </w:numPr>
                              <w:ind w:left="284" w:hanging="284"/>
                            </w:pPr>
                            <w:r>
                              <w:t>Retain the information,</w:t>
                            </w:r>
                          </w:p>
                          <w:p w:rsidR="0076669F" w:rsidRDefault="0076669F" w:rsidP="0077684D">
                            <w:pPr>
                              <w:pStyle w:val="NoSpacing"/>
                              <w:numPr>
                                <w:ilvl w:val="0"/>
                                <w:numId w:val="1"/>
                              </w:numPr>
                              <w:ind w:left="284" w:hanging="284"/>
                            </w:pPr>
                            <w:r>
                              <w:t>Weigh that information as a part of the process of making a decision and</w:t>
                            </w:r>
                          </w:p>
                          <w:p w:rsidR="0076669F" w:rsidRDefault="0076669F" w:rsidP="0077684D">
                            <w:pPr>
                              <w:pStyle w:val="NoSpacing"/>
                              <w:numPr>
                                <w:ilvl w:val="0"/>
                                <w:numId w:val="1"/>
                              </w:numPr>
                              <w:ind w:left="284" w:hanging="284"/>
                            </w:pPr>
                            <w:r>
                              <w:t>Communicate their decision (whether by talking, using sign language or any other means?</w:t>
                            </w:r>
                          </w:p>
                          <w:p w:rsidR="0076669F" w:rsidRPr="00382E2E" w:rsidRDefault="0076669F" w:rsidP="00316E35">
                            <w:pPr>
                              <w:rPr>
                                <w:b/>
                              </w:rPr>
                            </w:pPr>
                            <w:r w:rsidRPr="00382E2E">
                              <w:rPr>
                                <w:b/>
                              </w:rPr>
                              <w:t>(Person must demonstrate all four functions above to be deemed as having capacity for the required decision making).</w:t>
                            </w:r>
                          </w:p>
                          <w:p w:rsidR="0076669F" w:rsidRDefault="0076669F" w:rsidP="00316E3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29" type="#_x0000_t202" style="position:absolute;left:0;text-align:left;margin-left:290.5pt;margin-top:190.25pt;width:211.5pt;height:326.3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" filled="f" stroked="f">
                <v:textbox>
                  <w:txbxContent>
                    <w:p w:rsidR="0076669F" w:rsidRDefault="0076669F" w:rsidP="00316E35">
                      <w:pPr>
                        <w:rPr>
                          <w:b/>
                        </w:rPr>
                      </w:pPr>
                      <w:r w:rsidRPr="00B14993">
                        <w:rPr>
                          <w:b/>
                        </w:rPr>
                        <w:t>The two-stage capacity test:</w:t>
                      </w:r>
                    </w:p>
                    <w:p w:rsidR="0076669F" w:rsidRPr="00B14993" w:rsidRDefault="0076669F" w:rsidP="00316E35">
                      <w:pPr>
                        <w:rPr>
                          <w:b/>
                        </w:rPr>
                      </w:pPr>
                    </w:p>
                    <w:p w:rsidR="0076669F" w:rsidRDefault="0076669F" w:rsidP="00316E35">
                      <w:r w:rsidRPr="00356892">
                        <w:rPr>
                          <w:b/>
                        </w:rPr>
                        <w:t>Stage one:</w:t>
                      </w:r>
                      <w:r>
                        <w:rPr>
                          <w:b/>
                        </w:rPr>
                        <w:t xml:space="preserve"> </w:t>
                      </w:r>
                      <w:r>
                        <w:t xml:space="preserve"> Is there an impairment of, or disturbance in the functioning of the person’s mind or brain? If so,</w:t>
                      </w:r>
                    </w:p>
                    <w:p w:rsidR="0076669F" w:rsidRDefault="0076669F" w:rsidP="00316E35"/>
                    <w:p w:rsidR="0076669F" w:rsidRDefault="0076669F" w:rsidP="00316E35">
                      <w:r w:rsidRPr="00356892">
                        <w:rPr>
                          <w:b/>
                        </w:rPr>
                        <w:t>Stage two</w:t>
                      </w:r>
                      <w:r>
                        <w:rPr>
                          <w:b/>
                        </w:rPr>
                        <w:t xml:space="preserve">:  </w:t>
                      </w:r>
                      <w:r>
                        <w:t>Is the impairment or disturbance sufficient that the person lacks the capacity to make the particular decision?</w:t>
                      </w:r>
                    </w:p>
                    <w:p w:rsidR="0076669F" w:rsidRDefault="0076669F" w:rsidP="00316E35"/>
                    <w:p w:rsidR="0076669F" w:rsidRDefault="0076669F" w:rsidP="00316E35">
                      <w:r w:rsidRPr="00941467">
                        <w:rPr>
                          <w:b/>
                        </w:rPr>
                        <w:t>Can the person:</w:t>
                      </w:r>
                    </w:p>
                    <w:p w:rsidR="0076669F" w:rsidRDefault="0076669F" w:rsidP="0077684D">
                      <w:pPr>
                        <w:pStyle w:val="NoSpacing"/>
                        <w:numPr>
                          <w:ilvl w:val="0"/>
                          <w:numId w:val="1"/>
                        </w:numPr>
                        <w:ind w:left="284" w:hanging="284"/>
                      </w:pPr>
                      <w:r>
                        <w:t>Understand the information relevant to the decision,</w:t>
                      </w:r>
                    </w:p>
                    <w:p w:rsidR="0076669F" w:rsidRDefault="0076669F" w:rsidP="0077684D">
                      <w:pPr>
                        <w:pStyle w:val="NoSpacing"/>
                        <w:numPr>
                          <w:ilvl w:val="0"/>
                          <w:numId w:val="1"/>
                        </w:numPr>
                        <w:ind w:left="284" w:hanging="284"/>
                      </w:pPr>
                      <w:r>
                        <w:t>Retain the information,</w:t>
                      </w:r>
                    </w:p>
                    <w:p w:rsidR="0076669F" w:rsidRDefault="0076669F" w:rsidP="0077684D">
                      <w:pPr>
                        <w:pStyle w:val="NoSpacing"/>
                        <w:numPr>
                          <w:ilvl w:val="0"/>
                          <w:numId w:val="1"/>
                        </w:numPr>
                        <w:ind w:left="284" w:hanging="284"/>
                      </w:pPr>
                      <w:r>
                        <w:t>Weigh that information as a part of the process of making a decision and</w:t>
                      </w:r>
                    </w:p>
                    <w:p w:rsidR="0076669F" w:rsidRDefault="0076669F" w:rsidP="0077684D">
                      <w:pPr>
                        <w:pStyle w:val="NoSpacing"/>
                        <w:numPr>
                          <w:ilvl w:val="0"/>
                          <w:numId w:val="1"/>
                        </w:numPr>
                        <w:ind w:left="284" w:hanging="284"/>
                      </w:pPr>
                      <w:r>
                        <w:t>Communicate their decision (whether by talking, using sign language or any other means?</w:t>
                      </w:r>
                    </w:p>
                    <w:p w:rsidR="0076669F" w:rsidRPr="00382E2E" w:rsidRDefault="0076669F" w:rsidP="00316E35">
                      <w:pPr>
                        <w:rPr>
                          <w:b/>
                        </w:rPr>
                      </w:pPr>
                      <w:r w:rsidRPr="00382E2E">
                        <w:rPr>
                          <w:b/>
                        </w:rPr>
                        <w:t>(Person must demonstrate all four functions above to be deemed as having capacity for the required decision making).</w:t>
                      </w:r>
                    </w:p>
                    <w:p w:rsidR="0076669F" w:rsidRDefault="0076669F" w:rsidP="00316E35"/>
                  </w:txbxContent>
                </v:textbox>
              </v:shape>
            </w:pict>
          </mc:Fallback>
        </mc:AlternateContent>
      </w:r>
      <w:r w:rsidR="00316E35" w:rsidRPr="00316E35">
        <w:rPr>
          <w:noProof/>
          <w:color w:val="548DD4" w:themeColor="text2" w:themeTint="99"/>
          <w:lang w:eastAsia="en-GB"/>
        </w:rPr>
        <mc:AlternateContent>
          <mc:Choice Requires="wps">
            <w:drawing>
              <wp:anchor distT="0" distB="0" distL="114300" distR="114300" simplePos="0" relativeHeight="251844608" behindDoc="0" locked="0" layoutInCell="1" allowOverlap="1" wp14:anchorId="7C68E59E" wp14:editId="5F3DE6FE">
                <wp:simplePos x="0" y="0"/>
                <wp:positionH relativeFrom="column">
                  <wp:posOffset>3765550</wp:posOffset>
                </wp:positionH>
                <wp:positionV relativeFrom="paragraph">
                  <wp:posOffset>46990</wp:posOffset>
                </wp:positionV>
                <wp:extent cx="2933700" cy="2095500"/>
                <wp:effectExtent l="19050" t="0" r="19050" b="19050"/>
                <wp:wrapNone/>
                <wp:docPr id="205"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3700" cy="2095500"/>
                        </a:xfrm>
                        <a:prstGeom prst="flowChartPreparat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7" o:spid="_x0000_s1026" type="#_x0000_t117" style="position:absolute;margin-left:296.5pt;margin-top:3.7pt;width:231pt;height:16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"/>
            </w:pict>
          </mc:Fallback>
        </mc:AlternateContent>
      </w:r>
      <w:r w:rsidR="00316E35" w:rsidRPr="00316E35">
        <w:rPr>
          <w:noProof/>
          <w:color w:val="548DD4" w:themeColor="text2" w:themeTint="99"/>
          <w:lang w:eastAsia="en-GB"/>
        </w:rPr>
        <mc:AlternateContent>
          <mc:Choice Requires="wps">
            <w:drawing>
              <wp:anchor distT="0" distB="0" distL="114300" distR="114300" simplePos="0" relativeHeight="251843584" behindDoc="0" locked="0" layoutInCell="1" allowOverlap="1" wp14:anchorId="64D37D35" wp14:editId="2077396A">
                <wp:simplePos x="0" y="0"/>
                <wp:positionH relativeFrom="column">
                  <wp:posOffset>3454400</wp:posOffset>
                </wp:positionH>
                <wp:positionV relativeFrom="paragraph">
                  <wp:posOffset>2254250</wp:posOffset>
                </wp:positionV>
                <wp:extent cx="3234690" cy="4476115"/>
                <wp:effectExtent l="0" t="0" r="22860" b="19685"/>
                <wp:wrapNone/>
                <wp:docPr id="204"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4690" cy="4476115"/>
                        </a:xfrm>
                        <a:prstGeom prst="roundRect">
                          <a:avLst>
                            <a:gd name="adj" fmla="val 16667"/>
                          </a:avLst>
                        </a:prstGeom>
                        <a:solidFill>
                          <a:srgbClr val="FFFFFF"/>
                        </a:solidFill>
                        <a:ln w="25400" cap="rnd">
                          <a:solidFill>
                            <a:srgbClr val="000000"/>
                          </a:solidFill>
                          <a:prstDash val="sysDot"/>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5" o:spid="_x0000_s1026" style="position:absolute;margin-left:272pt;margin-top:177.5pt;width:254.7pt;height:352.4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" strokeweight="2pt">
                <v:stroke dashstyle="1 1" endcap="round"/>
              </v:roundrect>
            </w:pict>
          </mc:Fallback>
        </mc:AlternateContent>
      </w:r>
      <w:r w:rsidR="00316E35" w:rsidRPr="00316E35">
        <w:rPr>
          <w:noProof/>
          <w:color w:val="548DD4" w:themeColor="text2" w:themeTint="99"/>
          <w:lang w:eastAsia="en-GB"/>
        </w:rPr>
        <mc:AlternateContent>
          <mc:Choice Requires="wps">
            <w:drawing>
              <wp:anchor distT="0" distB="0" distL="114300" distR="114300" simplePos="0" relativeHeight="251841536" behindDoc="0" locked="0" layoutInCell="1" allowOverlap="1" wp14:anchorId="18E26536" wp14:editId="405189F4">
                <wp:simplePos x="0" y="0"/>
                <wp:positionH relativeFrom="column">
                  <wp:posOffset>1360170</wp:posOffset>
                </wp:positionH>
                <wp:positionV relativeFrom="paragraph">
                  <wp:posOffset>5180330</wp:posOffset>
                </wp:positionV>
                <wp:extent cx="1039495" cy="635"/>
                <wp:effectExtent l="0" t="0" r="27305" b="37465"/>
                <wp:wrapNone/>
                <wp:docPr id="200"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394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1" o:spid="_x0000_s1026" type="#_x0000_t32" style="position:absolute;margin-left:107.1pt;margin-top:407.9pt;width:81.85pt;height:.05pt;flip:y;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"/>
            </w:pict>
          </mc:Fallback>
        </mc:AlternateContent>
      </w:r>
      <w:r w:rsidR="00316E35" w:rsidRPr="00316E35">
        <w:rPr>
          <w:noProof/>
          <w:color w:val="548DD4" w:themeColor="text2" w:themeTint="99"/>
          <w:lang w:eastAsia="en-GB"/>
        </w:rPr>
        <mc:AlternateContent>
          <mc:Choice Requires="wps">
            <w:drawing>
              <wp:anchor distT="0" distB="0" distL="114300" distR="114300" simplePos="0" relativeHeight="251840512" behindDoc="0" locked="0" layoutInCell="1" allowOverlap="1" wp14:anchorId="13263E78" wp14:editId="3D37397E">
                <wp:simplePos x="0" y="0"/>
                <wp:positionH relativeFrom="column">
                  <wp:posOffset>2399665</wp:posOffset>
                </wp:positionH>
                <wp:positionV relativeFrom="paragraph">
                  <wp:posOffset>3839210</wp:posOffset>
                </wp:positionV>
                <wp:extent cx="635" cy="1341120"/>
                <wp:effectExtent l="76200" t="38100" r="75565" b="11430"/>
                <wp:wrapNone/>
                <wp:docPr id="199"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3411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0" o:spid="_x0000_s1026" type="#_x0000_t32" style="position:absolute;margin-left:188.95pt;margin-top:302.3pt;width:.05pt;height:105.6pt;flip:y;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">
                <v:stroke endarrow="block"/>
              </v:shape>
            </w:pict>
          </mc:Fallback>
        </mc:AlternateContent>
      </w:r>
      <w:r w:rsidR="00316E35" w:rsidRPr="00316E35">
        <w:rPr>
          <w:noProof/>
          <w:color w:val="548DD4" w:themeColor="text2" w:themeTint="99"/>
          <w:lang w:eastAsia="en-GB"/>
        </w:rPr>
        <mc:AlternateContent>
          <mc:Choice Requires="wps">
            <w:drawing>
              <wp:anchor distT="0" distB="0" distL="114300" distR="114300" simplePos="0" relativeHeight="251839488" behindDoc="0" locked="0" layoutInCell="1" allowOverlap="1" wp14:anchorId="0AA55D96" wp14:editId="0503E98F">
                <wp:simplePos x="0" y="0"/>
                <wp:positionH relativeFrom="column">
                  <wp:posOffset>195580</wp:posOffset>
                </wp:positionH>
                <wp:positionV relativeFrom="paragraph">
                  <wp:posOffset>5340350</wp:posOffset>
                </wp:positionV>
                <wp:extent cx="635" cy="359410"/>
                <wp:effectExtent l="76200" t="0" r="75565" b="59690"/>
                <wp:wrapNone/>
                <wp:docPr id="2"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594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8" o:spid="_x0000_s1026" type="#_x0000_t32" style="position:absolute;margin-left:15.4pt;margin-top:420.5pt;width:.05pt;height:28.3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">
                <v:stroke endarrow="block"/>
              </v:shape>
            </w:pict>
          </mc:Fallback>
        </mc:AlternateContent>
      </w:r>
      <w:r w:rsidR="00316E35" w:rsidRPr="00316E35">
        <w:rPr>
          <w:noProof/>
          <w:color w:val="548DD4" w:themeColor="text2" w:themeTint="99"/>
          <w:lang w:eastAsia="en-GB"/>
        </w:rPr>
        <mc:AlternateContent>
          <mc:Choice Requires="wps">
            <w:drawing>
              <wp:anchor distT="0" distB="0" distL="114300" distR="114300" simplePos="0" relativeHeight="251838464" behindDoc="0" locked="0" layoutInCell="1" allowOverlap="1" wp14:anchorId="0223D0EB" wp14:editId="3312832A">
                <wp:simplePos x="0" y="0"/>
                <wp:positionH relativeFrom="column">
                  <wp:posOffset>1006475</wp:posOffset>
                </wp:positionH>
                <wp:positionV relativeFrom="paragraph">
                  <wp:posOffset>4697095</wp:posOffset>
                </wp:positionV>
                <wp:extent cx="0" cy="350520"/>
                <wp:effectExtent l="76200" t="0" r="95250" b="49530"/>
                <wp:wrapNone/>
                <wp:docPr id="7"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0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7" o:spid="_x0000_s1026" type="#_x0000_t32" style="position:absolute;margin-left:79.25pt;margin-top:369.85pt;width:0;height:27.6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">
                <v:stroke endarrow="block"/>
              </v:shape>
            </w:pict>
          </mc:Fallback>
        </mc:AlternateContent>
      </w:r>
      <w:r w:rsidR="00316E35" w:rsidRPr="00316E35">
        <w:rPr>
          <w:noProof/>
          <w:color w:val="548DD4" w:themeColor="text2" w:themeTint="99"/>
          <w:lang w:eastAsia="en-GB"/>
        </w:rPr>
        <mc:AlternateContent>
          <mc:Choice Requires="wps">
            <w:drawing>
              <wp:anchor distT="0" distB="0" distL="114300" distR="114300" simplePos="0" relativeHeight="251837440" behindDoc="0" locked="0" layoutInCell="1" allowOverlap="1" wp14:anchorId="683EBA26" wp14:editId="4978371E">
                <wp:simplePos x="0" y="0"/>
                <wp:positionH relativeFrom="column">
                  <wp:posOffset>195580</wp:posOffset>
                </wp:positionH>
                <wp:positionV relativeFrom="paragraph">
                  <wp:posOffset>4697095</wp:posOffset>
                </wp:positionV>
                <wp:extent cx="0" cy="350520"/>
                <wp:effectExtent l="76200" t="0" r="95250" b="49530"/>
                <wp:wrapNone/>
                <wp:docPr id="198"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0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6" o:spid="_x0000_s1026" type="#_x0000_t32" style="position:absolute;margin-left:15.4pt;margin-top:369.85pt;width:0;height:27.6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">
                <v:stroke endarrow="block"/>
              </v:shape>
            </w:pict>
          </mc:Fallback>
        </mc:AlternateContent>
      </w:r>
      <w:r w:rsidR="00316E35" w:rsidRPr="00316E35">
        <w:rPr>
          <w:noProof/>
          <w:color w:val="548DD4" w:themeColor="text2" w:themeTint="99"/>
          <w:lang w:eastAsia="en-GB"/>
        </w:rPr>
        <mc:AlternateContent>
          <mc:Choice Requires="wps">
            <w:drawing>
              <wp:anchor distT="0" distB="0" distL="114300" distR="114300" simplePos="0" relativeHeight="251836416" behindDoc="0" locked="0" layoutInCell="1" allowOverlap="1" wp14:anchorId="23E768A5" wp14:editId="7FA6473F">
                <wp:simplePos x="0" y="0"/>
                <wp:positionH relativeFrom="column">
                  <wp:posOffset>523875</wp:posOffset>
                </wp:positionH>
                <wp:positionV relativeFrom="paragraph">
                  <wp:posOffset>3463925</wp:posOffset>
                </wp:positionV>
                <wp:extent cx="635" cy="375920"/>
                <wp:effectExtent l="76200" t="0" r="94615" b="62230"/>
                <wp:wrapNone/>
                <wp:docPr id="195"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375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 o:spid="_x0000_s1026" type="#_x0000_t32" style="position:absolute;margin-left:41.25pt;margin-top:272.75pt;width:.05pt;height:29.6pt;flip:x;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">
                <v:stroke endarrow="block"/>
              </v:shape>
            </w:pict>
          </mc:Fallback>
        </mc:AlternateContent>
      </w:r>
      <w:r w:rsidR="00316E35" w:rsidRPr="00316E35">
        <w:rPr>
          <w:noProof/>
          <w:color w:val="548DD4" w:themeColor="text2" w:themeTint="99"/>
          <w:lang w:eastAsia="en-GB"/>
        </w:rPr>
        <mc:AlternateContent>
          <mc:Choice Requires="wps">
            <w:drawing>
              <wp:anchor distT="0" distB="0" distL="114300" distR="114300" simplePos="0" relativeHeight="251835392" behindDoc="0" locked="0" layoutInCell="1" allowOverlap="1" wp14:anchorId="29083CC4" wp14:editId="3C0FEEDD">
                <wp:simplePos x="0" y="0"/>
                <wp:positionH relativeFrom="column">
                  <wp:posOffset>1436370</wp:posOffset>
                </wp:positionH>
                <wp:positionV relativeFrom="paragraph">
                  <wp:posOffset>1757045</wp:posOffset>
                </wp:positionV>
                <wp:extent cx="1473200" cy="497205"/>
                <wp:effectExtent l="0" t="0" r="12700" b="17145"/>
                <wp:wrapNone/>
                <wp:docPr id="19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0" cy="497205"/>
                        </a:xfrm>
                        <a:prstGeom prst="rect">
                          <a:avLst/>
                        </a:prstGeom>
                        <a:solidFill>
                          <a:srgbClr val="FFFFFF"/>
                        </a:solidFill>
                        <a:ln w="9525">
                          <a:solidFill>
                            <a:srgbClr val="000000"/>
                          </a:solidFill>
                          <a:miter lim="800000"/>
                          <a:headEnd/>
                          <a:tailEnd/>
                        </a:ln>
                      </wps:spPr>
                      <wps:txbx>
                        <w:txbxContent>
                          <w:p w:rsidR="0076669F" w:rsidRDefault="0076669F" w:rsidP="00316E35">
                            <w:pPr>
                              <w:jc w:val="center"/>
                            </w:pPr>
                            <w:r>
                              <w:t>Yes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30" type="#_x0000_t202" style="position:absolute;left:0;text-align:left;margin-left:113.1pt;margin-top:138.35pt;width:116pt;height:39.1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">
                <v:textbox>
                  <w:txbxContent>
                    <w:p w:rsidR="0076669F" w:rsidRDefault="0076669F" w:rsidP="00316E35">
                      <w:pPr>
                        <w:jc w:val="center"/>
                      </w:pPr>
                      <w:r>
                        <w:t>Yes</w:t>
                      </w:r>
                    </w:p>
                  </w:txbxContent>
                </v:textbox>
              </v:shape>
            </w:pict>
          </mc:Fallback>
        </mc:AlternateContent>
      </w:r>
      <w:r w:rsidR="00316E35" w:rsidRPr="00316E35">
        <w:rPr>
          <w:noProof/>
          <w:color w:val="548DD4" w:themeColor="text2" w:themeTint="99"/>
          <w:lang w:eastAsia="en-GB"/>
        </w:rPr>
        <mc:AlternateContent>
          <mc:Choice Requires="wps">
            <w:drawing>
              <wp:anchor distT="0" distB="0" distL="114300" distR="114300" simplePos="0" relativeHeight="251834368" behindDoc="0" locked="0" layoutInCell="1" allowOverlap="1" wp14:anchorId="4A4B6EF3" wp14:editId="4AEC31E0">
                <wp:simplePos x="0" y="0"/>
                <wp:positionH relativeFrom="column">
                  <wp:posOffset>543560</wp:posOffset>
                </wp:positionH>
                <wp:positionV relativeFrom="paragraph">
                  <wp:posOffset>2254250</wp:posOffset>
                </wp:positionV>
                <wp:extent cx="0" cy="361950"/>
                <wp:effectExtent l="76200" t="0" r="76200" b="57150"/>
                <wp:wrapNone/>
                <wp:docPr id="193"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1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2" o:spid="_x0000_s1026" type="#_x0000_t32" style="position:absolute;margin-left:42.8pt;margin-top:177.5pt;width:0;height:28.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">
                <v:stroke endarrow="block"/>
              </v:shape>
            </w:pict>
          </mc:Fallback>
        </mc:AlternateContent>
      </w:r>
      <w:r w:rsidR="00316E35" w:rsidRPr="00316E35">
        <w:rPr>
          <w:noProof/>
          <w:color w:val="548DD4" w:themeColor="text2" w:themeTint="99"/>
          <w:lang w:eastAsia="en-GB"/>
        </w:rPr>
        <mc:AlternateContent>
          <mc:Choice Requires="wps">
            <w:drawing>
              <wp:anchor distT="0" distB="0" distL="114300" distR="114300" simplePos="0" relativeHeight="251833344" behindDoc="0" locked="0" layoutInCell="1" allowOverlap="1" wp14:anchorId="624230CB" wp14:editId="2056D475">
                <wp:simplePos x="0" y="0"/>
                <wp:positionH relativeFrom="column">
                  <wp:posOffset>2386965</wp:posOffset>
                </wp:positionH>
                <wp:positionV relativeFrom="paragraph">
                  <wp:posOffset>2254250</wp:posOffset>
                </wp:positionV>
                <wp:extent cx="635" cy="361950"/>
                <wp:effectExtent l="76200" t="0" r="75565" b="57150"/>
                <wp:wrapNone/>
                <wp:docPr id="192"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61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1" o:spid="_x0000_s1026" type="#_x0000_t32" style="position:absolute;margin-left:187.95pt;margin-top:177.5pt;width:.05pt;height:28.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">
                <v:stroke endarrow="block"/>
              </v:shape>
            </w:pict>
          </mc:Fallback>
        </mc:AlternateContent>
      </w:r>
      <w:r w:rsidR="00316E35" w:rsidRPr="00316E35">
        <w:rPr>
          <w:noProof/>
          <w:color w:val="548DD4" w:themeColor="text2" w:themeTint="99"/>
          <w:lang w:eastAsia="en-GB"/>
        </w:rPr>
        <mc:AlternateContent>
          <mc:Choice Requires="wps">
            <w:drawing>
              <wp:anchor distT="0" distB="0" distL="114300" distR="114300" simplePos="0" relativeHeight="251832320" behindDoc="0" locked="0" layoutInCell="1" allowOverlap="1" wp14:anchorId="3E2157E2" wp14:editId="2035489A">
                <wp:simplePos x="0" y="0"/>
                <wp:positionH relativeFrom="column">
                  <wp:posOffset>1854200</wp:posOffset>
                </wp:positionH>
                <wp:positionV relativeFrom="paragraph">
                  <wp:posOffset>1285240</wp:posOffset>
                </wp:positionV>
                <wp:extent cx="0" cy="471805"/>
                <wp:effectExtent l="76200" t="0" r="57150" b="61595"/>
                <wp:wrapNone/>
                <wp:docPr id="19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18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0" o:spid="_x0000_s1026" type="#_x0000_t32" style="position:absolute;margin-left:146pt;margin-top:101.2pt;width:0;height:37.1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">
                <v:stroke endarrow="block"/>
              </v:shape>
            </w:pict>
          </mc:Fallback>
        </mc:AlternateContent>
      </w:r>
      <w:r w:rsidR="00316E35" w:rsidRPr="00316E35">
        <w:rPr>
          <w:noProof/>
          <w:color w:val="548DD4" w:themeColor="text2" w:themeTint="99"/>
          <w:lang w:eastAsia="en-GB"/>
        </w:rPr>
        <mc:AlternateContent>
          <mc:Choice Requires="wps">
            <w:drawing>
              <wp:anchor distT="0" distB="0" distL="114300" distR="114300" simplePos="0" relativeHeight="251831296" behindDoc="0" locked="0" layoutInCell="1" allowOverlap="1" wp14:anchorId="372F0B12" wp14:editId="22C88430">
                <wp:simplePos x="0" y="0"/>
                <wp:positionH relativeFrom="column">
                  <wp:posOffset>1092200</wp:posOffset>
                </wp:positionH>
                <wp:positionV relativeFrom="paragraph">
                  <wp:posOffset>1285240</wp:posOffset>
                </wp:positionV>
                <wp:extent cx="0" cy="471805"/>
                <wp:effectExtent l="76200" t="0" r="57150" b="61595"/>
                <wp:wrapNone/>
                <wp:docPr id="190"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18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 o:spid="_x0000_s1026" type="#_x0000_t32" style="position:absolute;margin-left:86pt;margin-top:101.2pt;width:0;height:37.1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">
                <v:stroke endarrow="block"/>
              </v:shape>
            </w:pict>
          </mc:Fallback>
        </mc:AlternateContent>
      </w:r>
      <w:r w:rsidR="00316E35" w:rsidRPr="00316E35">
        <w:rPr>
          <w:noProof/>
          <w:color w:val="548DD4" w:themeColor="text2" w:themeTint="99"/>
          <w:lang w:eastAsia="en-GB"/>
        </w:rPr>
        <mc:AlternateContent>
          <mc:Choice Requires="wps">
            <w:drawing>
              <wp:anchor distT="0" distB="0" distL="114300" distR="114300" simplePos="0" relativeHeight="251829248" behindDoc="0" locked="0" layoutInCell="1" allowOverlap="1" wp14:anchorId="0183E654" wp14:editId="3C27E388">
                <wp:simplePos x="0" y="0"/>
                <wp:positionH relativeFrom="column">
                  <wp:posOffset>685800</wp:posOffset>
                </wp:positionH>
                <wp:positionV relativeFrom="paragraph">
                  <wp:posOffset>5047615</wp:posOffset>
                </wp:positionV>
                <wp:extent cx="664210" cy="301625"/>
                <wp:effectExtent l="0" t="0" r="21590" b="22225"/>
                <wp:wrapNone/>
                <wp:docPr id="189"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10" cy="301625"/>
                        </a:xfrm>
                        <a:prstGeom prst="rect">
                          <a:avLst/>
                        </a:prstGeom>
                        <a:solidFill>
                          <a:srgbClr val="FFFFFF"/>
                        </a:solidFill>
                        <a:ln w="9525">
                          <a:solidFill>
                            <a:srgbClr val="000000"/>
                          </a:solidFill>
                          <a:miter lim="800000"/>
                          <a:headEnd/>
                          <a:tailEnd/>
                        </a:ln>
                      </wps:spPr>
                      <wps:txbx>
                        <w:txbxContent>
                          <w:p w:rsidR="0076669F" w:rsidRDefault="0076669F" w:rsidP="00316E35">
                            <w:pPr>
                              <w:jc w:val="center"/>
                            </w:pPr>
                            <w:r>
                              <w:t>Yes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1" type="#_x0000_t202" style="position:absolute;left:0;text-align:left;margin-left:54pt;margin-top:397.45pt;width:52.3pt;height:23.7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">
                <v:textbox>
                  <w:txbxContent>
                    <w:p w:rsidR="0076669F" w:rsidRDefault="0076669F" w:rsidP="00316E35">
                      <w:pPr>
                        <w:jc w:val="center"/>
                      </w:pPr>
                      <w:r>
                        <w:t>Yes</w:t>
                      </w:r>
                    </w:p>
                  </w:txbxContent>
                </v:textbox>
              </v:shape>
            </w:pict>
          </mc:Fallback>
        </mc:AlternateContent>
      </w:r>
      <w:r w:rsidR="00316E35" w:rsidRPr="00316E35">
        <w:rPr>
          <w:noProof/>
          <w:color w:val="548DD4" w:themeColor="text2" w:themeTint="99"/>
          <w:lang w:eastAsia="en-GB"/>
        </w:rPr>
        <mc:AlternateContent>
          <mc:Choice Requires="wps">
            <w:drawing>
              <wp:anchor distT="0" distB="0" distL="114300" distR="114300" simplePos="0" relativeHeight="251828224" behindDoc="0" locked="0" layoutInCell="1" allowOverlap="1" wp14:anchorId="6150A907" wp14:editId="6E7167ED">
                <wp:simplePos x="0" y="0"/>
                <wp:positionH relativeFrom="column">
                  <wp:posOffset>-139700</wp:posOffset>
                </wp:positionH>
                <wp:positionV relativeFrom="paragraph">
                  <wp:posOffset>5038725</wp:posOffset>
                </wp:positionV>
                <wp:extent cx="664210" cy="301625"/>
                <wp:effectExtent l="0" t="0" r="21590" b="22225"/>
                <wp:wrapNone/>
                <wp:docPr id="188"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10" cy="301625"/>
                        </a:xfrm>
                        <a:prstGeom prst="rect">
                          <a:avLst/>
                        </a:prstGeom>
                        <a:solidFill>
                          <a:srgbClr val="FFFFFF"/>
                        </a:solidFill>
                        <a:ln w="9525">
                          <a:solidFill>
                            <a:srgbClr val="000000"/>
                          </a:solidFill>
                          <a:miter lim="800000"/>
                          <a:headEnd/>
                          <a:tailEnd/>
                        </a:ln>
                      </wps:spPr>
                      <wps:txbx>
                        <w:txbxContent>
                          <w:p w:rsidR="0076669F" w:rsidRDefault="0076669F" w:rsidP="00316E35">
                            <w:pPr>
                              <w:jc w:val="center"/>
                            </w:pPr>
                            <w:r>
                              <w:t>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2" type="#_x0000_t202" style="position:absolute;left:0;text-align:left;margin-left:-11pt;margin-top:396.75pt;width:52.3pt;height:23.7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">
                <v:textbox>
                  <w:txbxContent>
                    <w:p w:rsidR="0076669F" w:rsidRDefault="0076669F" w:rsidP="00316E35">
                      <w:pPr>
                        <w:jc w:val="center"/>
                      </w:pPr>
                      <w:r>
                        <w:t>No</w:t>
                      </w:r>
                    </w:p>
                  </w:txbxContent>
                </v:textbox>
              </v:shape>
            </w:pict>
          </mc:Fallback>
        </mc:AlternateContent>
      </w:r>
      <w:r w:rsidR="00316E35" w:rsidRPr="00316E35">
        <w:rPr>
          <w:noProof/>
          <w:color w:val="548DD4" w:themeColor="text2" w:themeTint="99"/>
          <w:lang w:eastAsia="en-GB"/>
        </w:rPr>
        <mc:AlternateContent>
          <mc:Choice Requires="wps">
            <w:drawing>
              <wp:anchor distT="0" distB="0" distL="114300" distR="114300" simplePos="0" relativeHeight="251827200" behindDoc="0" locked="0" layoutInCell="1" allowOverlap="1" wp14:anchorId="0FACEF01" wp14:editId="7859AF3C">
                <wp:simplePos x="0" y="0"/>
                <wp:positionH relativeFrom="column">
                  <wp:posOffset>-19050</wp:posOffset>
                </wp:positionH>
                <wp:positionV relativeFrom="paragraph">
                  <wp:posOffset>1757045</wp:posOffset>
                </wp:positionV>
                <wp:extent cx="1312545" cy="497205"/>
                <wp:effectExtent l="0" t="0" r="20955" b="17145"/>
                <wp:wrapNone/>
                <wp:docPr id="18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2545" cy="497205"/>
                        </a:xfrm>
                        <a:prstGeom prst="rect">
                          <a:avLst/>
                        </a:prstGeom>
                        <a:solidFill>
                          <a:srgbClr val="FFFFFF"/>
                        </a:solidFill>
                        <a:ln w="9525">
                          <a:solidFill>
                            <a:srgbClr val="000000"/>
                          </a:solidFill>
                          <a:miter lim="800000"/>
                          <a:headEnd/>
                          <a:tailEnd/>
                        </a:ln>
                      </wps:spPr>
                      <wps:txbx>
                        <w:txbxContent>
                          <w:p w:rsidR="0076669F" w:rsidRDefault="0076669F" w:rsidP="00316E35">
                            <w:pPr>
                              <w:jc w:val="center"/>
                            </w:pPr>
                            <w:r>
                              <w:t>Unclear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3" type="#_x0000_t202" style="position:absolute;left:0;text-align:left;margin-left:-1.5pt;margin-top:138.35pt;width:103.35pt;height:39.1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">
                <v:textbox>
                  <w:txbxContent>
                    <w:p w:rsidR="0076669F" w:rsidRDefault="0076669F" w:rsidP="00316E35">
                      <w:pPr>
                        <w:jc w:val="center"/>
                      </w:pPr>
                      <w:r>
                        <w:t>Unclear</w:t>
                      </w:r>
                    </w:p>
                  </w:txbxContent>
                </v:textbox>
              </v:shape>
            </w:pict>
          </mc:Fallback>
        </mc:AlternateContent>
      </w:r>
    </w:p>
    <w:p w:rsidR="0000735B" w:rsidRPr="00316E35" w:rsidRDefault="0000735B" w:rsidP="00E00446">
      <w:pPr>
        <w:rPr>
          <w:color w:val="548DD4" w:themeColor="text2" w:themeTint="99"/>
        </w:rPr>
      </w:pPr>
    </w:p>
    <w:p w:rsidR="00316E35" w:rsidRDefault="00316E35" w:rsidP="00E00446">
      <w:pPr>
        <w:rPr>
          <w:b/>
          <w:i/>
          <w:color w:val="548DD4" w:themeColor="text2" w:themeTint="99"/>
          <w:u w:val="single"/>
        </w:rPr>
      </w:pPr>
    </w:p>
    <w:p w:rsidR="00316E35" w:rsidRDefault="00316E35" w:rsidP="00E00446">
      <w:pPr>
        <w:rPr>
          <w:b/>
          <w:i/>
          <w:color w:val="548DD4" w:themeColor="text2" w:themeTint="99"/>
          <w:u w:val="single"/>
        </w:rPr>
      </w:pPr>
    </w:p>
    <w:p w:rsidR="00316E35" w:rsidRDefault="00316E35" w:rsidP="00E00446">
      <w:pPr>
        <w:rPr>
          <w:b/>
          <w:i/>
          <w:color w:val="548DD4" w:themeColor="text2" w:themeTint="99"/>
          <w:u w:val="single"/>
        </w:rPr>
      </w:pPr>
    </w:p>
    <w:p w:rsidR="00316E35" w:rsidRDefault="00316E35" w:rsidP="00E00446">
      <w:pPr>
        <w:rPr>
          <w:b/>
          <w:i/>
          <w:color w:val="548DD4" w:themeColor="text2" w:themeTint="99"/>
          <w:u w:val="single"/>
        </w:rPr>
      </w:pPr>
    </w:p>
    <w:p w:rsidR="00316E35" w:rsidRDefault="00316E35" w:rsidP="00E00446">
      <w:pPr>
        <w:rPr>
          <w:b/>
          <w:i/>
          <w:color w:val="548DD4" w:themeColor="text2" w:themeTint="99"/>
          <w:u w:val="single"/>
        </w:rPr>
      </w:pPr>
    </w:p>
    <w:p w:rsidR="00316E35" w:rsidRDefault="00316E35" w:rsidP="00E00446">
      <w:pPr>
        <w:rPr>
          <w:b/>
          <w:i/>
          <w:color w:val="548DD4" w:themeColor="text2" w:themeTint="99"/>
          <w:u w:val="single"/>
        </w:rPr>
      </w:pPr>
    </w:p>
    <w:p w:rsidR="00316E35" w:rsidRDefault="00316E35" w:rsidP="00E00446">
      <w:pPr>
        <w:rPr>
          <w:b/>
          <w:i/>
          <w:color w:val="548DD4" w:themeColor="text2" w:themeTint="99"/>
          <w:u w:val="single"/>
        </w:rPr>
      </w:pPr>
    </w:p>
    <w:p w:rsidR="00316E35" w:rsidRDefault="00316E35" w:rsidP="00E00446">
      <w:pPr>
        <w:rPr>
          <w:b/>
          <w:i/>
          <w:color w:val="548DD4" w:themeColor="text2" w:themeTint="99"/>
          <w:u w:val="single"/>
        </w:rPr>
      </w:pPr>
    </w:p>
    <w:p w:rsidR="00316E35" w:rsidRDefault="00316E35" w:rsidP="00E00446">
      <w:pPr>
        <w:rPr>
          <w:b/>
          <w:i/>
          <w:color w:val="548DD4" w:themeColor="text2" w:themeTint="99"/>
          <w:u w:val="single"/>
        </w:rPr>
      </w:pPr>
    </w:p>
    <w:p w:rsidR="00316E35" w:rsidRDefault="00316E35" w:rsidP="00E00446">
      <w:pPr>
        <w:rPr>
          <w:b/>
          <w:i/>
          <w:color w:val="548DD4" w:themeColor="text2" w:themeTint="99"/>
          <w:u w:val="single"/>
        </w:rPr>
      </w:pPr>
    </w:p>
    <w:p w:rsidR="00316E35" w:rsidRDefault="00316E35" w:rsidP="00E00446">
      <w:pPr>
        <w:rPr>
          <w:b/>
          <w:i/>
          <w:color w:val="548DD4" w:themeColor="text2" w:themeTint="99"/>
          <w:u w:val="single"/>
        </w:rPr>
      </w:pPr>
    </w:p>
    <w:p w:rsidR="00E00446" w:rsidRDefault="00352AD6" w:rsidP="00E00446">
      <w:pPr>
        <w:overflowPunct/>
        <w:autoSpaceDE/>
        <w:autoSpaceDN/>
        <w:adjustRightInd/>
        <w:textAlignment w:val="auto"/>
        <w:rPr>
          <w:szCs w:val="24"/>
        </w:rPr>
      </w:pPr>
      <w:r w:rsidRPr="00316E35">
        <w:rPr>
          <w:noProof/>
          <w:color w:val="548DD4" w:themeColor="text2" w:themeTint="99"/>
          <w:lang w:eastAsia="en-GB"/>
        </w:rPr>
        <mc:AlternateContent>
          <mc:Choice Requires="wps">
            <w:drawing>
              <wp:anchor distT="0" distB="0" distL="114300" distR="114300" simplePos="0" relativeHeight="251842560" behindDoc="0" locked="0" layoutInCell="1" allowOverlap="1" wp14:anchorId="23A481A4" wp14:editId="790E3955">
                <wp:simplePos x="0" y="0"/>
                <wp:positionH relativeFrom="column">
                  <wp:posOffset>156845</wp:posOffset>
                </wp:positionH>
                <wp:positionV relativeFrom="paragraph">
                  <wp:posOffset>4716172</wp:posOffset>
                </wp:positionV>
                <wp:extent cx="6000750" cy="1263650"/>
                <wp:effectExtent l="19050" t="19050" r="19050" b="12700"/>
                <wp:wrapNone/>
                <wp:docPr id="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0" cy="1263650"/>
                        </a:xfrm>
                        <a:prstGeom prst="rect">
                          <a:avLst/>
                        </a:prstGeom>
                        <a:solidFill>
                          <a:srgbClr val="FFFFFF"/>
                        </a:solidFill>
                        <a:ln w="28575">
                          <a:solidFill>
                            <a:srgbClr val="000000"/>
                          </a:solidFill>
                          <a:miter lim="800000"/>
                          <a:headEnd/>
                          <a:tailEnd/>
                        </a:ln>
                      </wps:spPr>
                      <wps:txbx>
                        <w:txbxContent>
                          <w:p w:rsidR="0076669F" w:rsidRDefault="0076669F" w:rsidP="00316E35">
                            <w:pPr>
                              <w:jc w:val="center"/>
                            </w:pPr>
                            <w:r>
                              <w:t xml:space="preserve">For further advice and support please contact </w:t>
                            </w:r>
                          </w:p>
                          <w:p w:rsidR="0076669F" w:rsidRDefault="0076669F" w:rsidP="00316E35">
                            <w:pPr>
                              <w:jc w:val="center"/>
                            </w:pPr>
                          </w:p>
                          <w:p w:rsidR="0076669F" w:rsidRDefault="0076669F" w:rsidP="0026081F">
                            <w:pPr>
                              <w:jc w:val="left"/>
                            </w:pPr>
                            <w:r>
                              <w:t>GWH Safeguarding Adults at Risk Team</w:t>
                            </w:r>
                            <w:r>
                              <w:tab/>
                              <w:t>01793 607345 / 604538</w:t>
                            </w:r>
                          </w:p>
                          <w:p w:rsidR="0076669F" w:rsidRDefault="0076669F" w:rsidP="00316E35">
                            <w:r>
                              <w:t>Safeguarding Adults at Risk Facilitator:</w:t>
                            </w:r>
                            <w:r>
                              <w:tab/>
                              <w:t>01793 607345</w:t>
                            </w:r>
                          </w:p>
                          <w:p w:rsidR="0076669F" w:rsidRDefault="0076669F" w:rsidP="00316E35">
                            <w:r>
                              <w:t>Mental Health Act &amp; Safeguarding Adults at Risk Administrator 01793 604538</w:t>
                            </w:r>
                          </w:p>
                          <w:p w:rsidR="0076669F" w:rsidRDefault="0076669F" w:rsidP="00316E35">
                            <w:pPr>
                              <w:jc w:val="center"/>
                            </w:pPr>
                          </w:p>
                          <w:p w:rsidR="0076669F" w:rsidRPr="00173430" w:rsidRDefault="0076669F" w:rsidP="00316E35">
                            <w:pPr>
                              <w:jc w:val="center"/>
                              <w:rPr>
                                <w:b/>
                              </w:rPr>
                            </w:pPr>
                            <w:r w:rsidRPr="00173430">
                              <w:rPr>
                                <w:b/>
                              </w:rPr>
                              <w:t>APPENDIX</w:t>
                            </w:r>
                            <w:r>
                              <w:rPr>
                                <w:b/>
                              </w:rPr>
                              <w:t xml:space="preserve"> C</w:t>
                            </w:r>
                            <w:r w:rsidRPr="00173430">
                              <w:rPr>
                                <w:b/>
                              </w:rPr>
                              <w:t>: Mental Capacity Assessment 2 stage test</w:t>
                            </w:r>
                            <w:r>
                              <w:rPr>
                                <w:b/>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34" type="#_x0000_t202" style="position:absolute;left:0;text-align:left;margin-left:12.35pt;margin-top:371.35pt;width:472.5pt;height:99.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" strokeweight="2.25pt">
                <v:textbox>
                  <w:txbxContent>
                    <w:p w:rsidR="0076669F" w:rsidRDefault="0076669F" w:rsidP="00316E35">
                      <w:pPr>
                        <w:jc w:val="center"/>
                      </w:pPr>
                      <w:r>
                        <w:t xml:space="preserve">For further advice and support please contact </w:t>
                      </w:r>
                    </w:p>
                    <w:p w:rsidR="0076669F" w:rsidRDefault="0076669F" w:rsidP="00316E35">
                      <w:pPr>
                        <w:jc w:val="center"/>
                      </w:pPr>
                    </w:p>
                    <w:p w:rsidR="0076669F" w:rsidRDefault="0076669F" w:rsidP="0026081F">
                      <w:pPr>
                        <w:jc w:val="left"/>
                      </w:pPr>
                      <w:r>
                        <w:t>GWH Safeguarding Adults at Risk Team</w:t>
                      </w:r>
                      <w:r>
                        <w:tab/>
                        <w:t>01793 607345 / 604538</w:t>
                      </w:r>
                    </w:p>
                    <w:p w:rsidR="0076669F" w:rsidRDefault="0076669F" w:rsidP="00316E35">
                      <w:r>
                        <w:t>Safeguarding Adults at Risk Facilitator:</w:t>
                      </w:r>
                      <w:r>
                        <w:tab/>
                        <w:t>01793 607345</w:t>
                      </w:r>
                    </w:p>
                    <w:p w:rsidR="0076669F" w:rsidRDefault="0076669F" w:rsidP="00316E35">
                      <w:r>
                        <w:t>Mental Health Act &amp; Safeguarding Adults at Risk Administrator 01793 604538</w:t>
                      </w:r>
                    </w:p>
                    <w:p w:rsidR="0076669F" w:rsidRDefault="0076669F" w:rsidP="00316E35">
                      <w:pPr>
                        <w:jc w:val="center"/>
                      </w:pPr>
                    </w:p>
                    <w:p w:rsidR="0076669F" w:rsidRPr="00173430" w:rsidRDefault="0076669F" w:rsidP="00316E35">
                      <w:pPr>
                        <w:jc w:val="center"/>
                        <w:rPr>
                          <w:b/>
                        </w:rPr>
                      </w:pPr>
                      <w:r w:rsidRPr="00173430">
                        <w:rPr>
                          <w:b/>
                        </w:rPr>
                        <w:t>APPENDIX</w:t>
                      </w:r>
                      <w:r>
                        <w:rPr>
                          <w:b/>
                        </w:rPr>
                        <w:t xml:space="preserve"> C</w:t>
                      </w:r>
                      <w:r w:rsidRPr="00173430">
                        <w:rPr>
                          <w:b/>
                        </w:rPr>
                        <w:t>: Mental Capacity Assessment 2 stage test</w:t>
                      </w:r>
                      <w:r>
                        <w:rPr>
                          <w:b/>
                        </w:rPr>
                        <w:t xml:space="preserve"> </w:t>
                      </w:r>
                    </w:p>
                  </w:txbxContent>
                </v:textbox>
              </v:shape>
            </w:pict>
          </mc:Fallback>
        </mc:AlternateContent>
      </w:r>
      <w:r w:rsidR="00DF2A16" w:rsidRPr="00316E35">
        <w:rPr>
          <w:noProof/>
          <w:color w:val="548DD4" w:themeColor="text2" w:themeTint="99"/>
          <w:lang w:eastAsia="en-GB"/>
        </w:rPr>
        <mc:AlternateContent>
          <mc:Choice Requires="wps">
            <w:drawing>
              <wp:anchor distT="0" distB="0" distL="114300" distR="114300" simplePos="0" relativeHeight="251852800" behindDoc="0" locked="0" layoutInCell="1" allowOverlap="1" wp14:anchorId="31BA5A08" wp14:editId="551CAAF7">
                <wp:simplePos x="0" y="0"/>
                <wp:positionH relativeFrom="column">
                  <wp:posOffset>-194310</wp:posOffset>
                </wp:positionH>
                <wp:positionV relativeFrom="paragraph">
                  <wp:posOffset>1798482</wp:posOffset>
                </wp:positionV>
                <wp:extent cx="1489710" cy="772160"/>
                <wp:effectExtent l="0" t="0" r="0" b="8890"/>
                <wp:wrapNone/>
                <wp:docPr id="220"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9710" cy="7721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6669F" w:rsidRDefault="0076669F" w:rsidP="00316E35">
                            <w:pPr>
                              <w:jc w:val="center"/>
                            </w:pPr>
                            <w:r>
                              <w:t>Does the person have capacity to make the decision required?</w:t>
                            </w:r>
                          </w:p>
                          <w:p w:rsidR="0076669F" w:rsidRDefault="0076669F" w:rsidP="00316E3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 o:spid="_x0000_s1035" type="#_x0000_t202" style="position:absolute;left:0;text-align:left;margin-left:-15.3pt;margin-top:141.6pt;width:117.3pt;height:60.8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" stroked="f">
                <v:textbox>
                  <w:txbxContent>
                    <w:p w:rsidR="0076669F" w:rsidRDefault="0076669F" w:rsidP="00316E35">
                      <w:pPr>
                        <w:jc w:val="center"/>
                      </w:pPr>
                      <w:r>
                        <w:t>Does the person have capacity to make the decision required?</w:t>
                      </w:r>
                    </w:p>
                    <w:p w:rsidR="0076669F" w:rsidRDefault="0076669F" w:rsidP="00316E35"/>
                  </w:txbxContent>
                </v:textbox>
              </v:shape>
            </w:pict>
          </mc:Fallback>
        </mc:AlternateContent>
      </w:r>
      <w:r w:rsidR="00DF2A16" w:rsidRPr="00316E35">
        <w:rPr>
          <w:noProof/>
          <w:color w:val="548DD4" w:themeColor="text2" w:themeTint="99"/>
          <w:lang w:eastAsia="en-GB"/>
        </w:rPr>
        <mc:AlternateContent>
          <mc:Choice Requires="wps">
            <w:drawing>
              <wp:anchor distT="0" distB="0" distL="114300" distR="114300" simplePos="0" relativeHeight="251854848" behindDoc="0" locked="0" layoutInCell="1" allowOverlap="1" wp14:anchorId="47D79933" wp14:editId="351D20B4">
                <wp:simplePos x="0" y="0"/>
                <wp:positionH relativeFrom="column">
                  <wp:posOffset>1804197</wp:posOffset>
                </wp:positionH>
                <wp:positionV relativeFrom="paragraph">
                  <wp:posOffset>735965</wp:posOffset>
                </wp:positionV>
                <wp:extent cx="1171575" cy="733646"/>
                <wp:effectExtent l="0" t="0" r="0" b="9525"/>
                <wp:wrapNone/>
                <wp:docPr id="222"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7336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669F" w:rsidRDefault="0076669F" w:rsidP="00316E35">
                            <w:r>
                              <w:t>The person will make the required decision</w:t>
                            </w:r>
                          </w:p>
                          <w:p w:rsidR="0076669F" w:rsidRDefault="0076669F" w:rsidP="00316E3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 o:spid="_x0000_s1036" type="#_x0000_t202" style="position:absolute;left:0;text-align:left;margin-left:142.05pt;margin-top:57.95pt;width:92.25pt;height:57.7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SPhuwIAAMQ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" filled="f" stroked="f">
                <v:textbox>
                  <w:txbxContent>
                    <w:p w:rsidR="0076669F" w:rsidRDefault="0076669F" w:rsidP="00316E35">
                      <w:r>
                        <w:t>The person will make the required decision</w:t>
                      </w:r>
                    </w:p>
                    <w:p w:rsidR="0076669F" w:rsidRDefault="0076669F" w:rsidP="00316E35"/>
                  </w:txbxContent>
                </v:textbox>
              </v:shape>
            </w:pict>
          </mc:Fallback>
        </mc:AlternateContent>
      </w:r>
      <w:r w:rsidR="00DF2A16" w:rsidRPr="00316E35">
        <w:rPr>
          <w:noProof/>
          <w:color w:val="548DD4" w:themeColor="text2" w:themeTint="99"/>
          <w:lang w:eastAsia="en-GB"/>
        </w:rPr>
        <mc:AlternateContent>
          <mc:Choice Requires="wps">
            <w:drawing>
              <wp:anchor distT="0" distB="0" distL="114300" distR="114300" simplePos="0" relativeHeight="251830272" behindDoc="0" locked="0" layoutInCell="1" allowOverlap="1" wp14:anchorId="397C77CD" wp14:editId="770CC837">
                <wp:simplePos x="0" y="0"/>
                <wp:positionH relativeFrom="column">
                  <wp:posOffset>-172720</wp:posOffset>
                </wp:positionH>
                <wp:positionV relativeFrom="paragraph">
                  <wp:posOffset>3606800</wp:posOffset>
                </wp:positionV>
                <wp:extent cx="1535430" cy="967105"/>
                <wp:effectExtent l="0" t="0" r="26670" b="23495"/>
                <wp:wrapNone/>
                <wp:docPr id="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5430" cy="967105"/>
                        </a:xfrm>
                        <a:prstGeom prst="rect">
                          <a:avLst/>
                        </a:prstGeom>
                        <a:solidFill>
                          <a:srgbClr val="FFFFFF"/>
                        </a:solidFill>
                        <a:ln w="9525">
                          <a:solidFill>
                            <a:srgbClr val="000000"/>
                          </a:solidFill>
                          <a:miter lim="800000"/>
                          <a:headEnd/>
                          <a:tailEnd/>
                        </a:ln>
                      </wps:spPr>
                      <wps:txbx>
                        <w:txbxContent>
                          <w:p w:rsidR="0076669F" w:rsidRDefault="0076669F" w:rsidP="00316E35">
                            <w:pPr>
                              <w:jc w:val="center"/>
                            </w:pPr>
                            <w:r>
                              <w:t>Refer to:</w:t>
                            </w:r>
                            <w:r>
                              <w:br/>
                              <w:t>The MCA (2005)</w:t>
                            </w:r>
                          </w:p>
                          <w:p w:rsidR="0076669F" w:rsidRDefault="0076669F" w:rsidP="00316E35">
                            <w:pPr>
                              <w:jc w:val="center"/>
                            </w:pPr>
                            <w:r>
                              <w:t>Best interests’ decision making flowchart.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37" type="#_x0000_t202" style="position:absolute;left:0;text-align:left;margin-left:-13.6pt;margin-top:284pt;width:120.9pt;height:76.1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">
                <v:textbox>
                  <w:txbxContent>
                    <w:p w:rsidR="0076669F" w:rsidRDefault="0076669F" w:rsidP="00316E35">
                      <w:pPr>
                        <w:jc w:val="center"/>
                      </w:pPr>
                      <w:r>
                        <w:t>Refer to:</w:t>
                      </w:r>
                      <w:r>
                        <w:br/>
                        <w:t>The MCA (2005)</w:t>
                      </w:r>
                    </w:p>
                    <w:p w:rsidR="0076669F" w:rsidRDefault="0076669F" w:rsidP="00316E35">
                      <w:pPr>
                        <w:jc w:val="center"/>
                      </w:pPr>
                      <w:r>
                        <w:t>Best interests’ decision making flowchart.</w:t>
                      </w:r>
                    </w:p>
                  </w:txbxContent>
                </v:textbox>
              </v:shape>
            </w:pict>
          </mc:Fallback>
        </mc:AlternateContent>
      </w:r>
      <w:r w:rsidR="00E00446">
        <w:rPr>
          <w:szCs w:val="24"/>
        </w:rPr>
        <w:br w:type="page"/>
      </w:r>
    </w:p>
    <w:p w:rsidR="009B09AD" w:rsidRDefault="009B09AD" w:rsidP="009B09AD">
      <w:bookmarkStart w:id="4" w:name="_Toc379448621"/>
      <w:bookmarkStart w:id="5" w:name="_Toc427155035"/>
    </w:p>
    <w:p w:rsidR="00E00446" w:rsidRPr="00E00446" w:rsidRDefault="00847376" w:rsidP="009B09AD">
      <w:pPr>
        <w:pStyle w:val="Heading1"/>
        <w:keepLines w:val="0"/>
        <w:tabs>
          <w:tab w:val="left" w:pos="1134"/>
        </w:tabs>
        <w:spacing w:before="360" w:after="120"/>
        <w:jc w:val="left"/>
        <w:rPr>
          <w:rFonts w:ascii="Arial" w:hAnsi="Arial" w:cs="Arial"/>
          <w:color w:val="auto"/>
        </w:rPr>
      </w:pPr>
      <w:bookmarkStart w:id="6" w:name="_Toc489260457"/>
      <w:r>
        <w:rPr>
          <w:rFonts w:ascii="Arial" w:hAnsi="Arial" w:cs="Arial"/>
          <w:color w:val="auto"/>
        </w:rPr>
        <w:t>2</w:t>
      </w:r>
      <w:r>
        <w:rPr>
          <w:rFonts w:ascii="Arial" w:hAnsi="Arial" w:cs="Arial"/>
          <w:color w:val="auto"/>
        </w:rPr>
        <w:tab/>
      </w:r>
      <w:r w:rsidR="00E00446" w:rsidRPr="00E00446">
        <w:rPr>
          <w:rFonts w:ascii="Arial" w:hAnsi="Arial" w:cs="Arial"/>
          <w:color w:val="auto"/>
        </w:rPr>
        <w:t>Document Details</w:t>
      </w:r>
      <w:bookmarkEnd w:id="4"/>
      <w:bookmarkEnd w:id="5"/>
      <w:bookmarkEnd w:id="6"/>
    </w:p>
    <w:p w:rsidR="00E00446" w:rsidRPr="00552106" w:rsidRDefault="00847376" w:rsidP="009B09AD">
      <w:pPr>
        <w:pStyle w:val="Heading2"/>
        <w:keepLines w:val="0"/>
        <w:tabs>
          <w:tab w:val="left" w:pos="1134"/>
        </w:tabs>
        <w:spacing w:before="360" w:after="120"/>
        <w:jc w:val="left"/>
        <w:rPr>
          <w:rFonts w:ascii="Arial" w:hAnsi="Arial" w:cs="Arial"/>
          <w:color w:val="auto"/>
          <w:sz w:val="22"/>
          <w:szCs w:val="22"/>
        </w:rPr>
      </w:pPr>
      <w:bookmarkStart w:id="7" w:name="_Toc379448622"/>
      <w:bookmarkStart w:id="8" w:name="_Toc427155036"/>
      <w:bookmarkStart w:id="9" w:name="_Toc489260458"/>
      <w:r>
        <w:rPr>
          <w:rFonts w:ascii="Arial" w:hAnsi="Arial" w:cs="Arial"/>
          <w:color w:val="auto"/>
          <w:sz w:val="22"/>
          <w:szCs w:val="22"/>
        </w:rPr>
        <w:t>2.1</w:t>
      </w:r>
      <w:r>
        <w:rPr>
          <w:rFonts w:ascii="Arial" w:hAnsi="Arial" w:cs="Arial"/>
          <w:color w:val="auto"/>
          <w:sz w:val="22"/>
          <w:szCs w:val="22"/>
        </w:rPr>
        <w:tab/>
      </w:r>
      <w:r w:rsidR="00E00446" w:rsidRPr="00552106">
        <w:rPr>
          <w:rFonts w:ascii="Arial" w:hAnsi="Arial" w:cs="Arial"/>
          <w:color w:val="auto"/>
          <w:sz w:val="22"/>
          <w:szCs w:val="22"/>
        </w:rPr>
        <w:t>Introduction</w:t>
      </w:r>
      <w:bookmarkEnd w:id="7"/>
      <w:r w:rsidR="00E00446" w:rsidRPr="00552106">
        <w:rPr>
          <w:rFonts w:ascii="Arial" w:hAnsi="Arial" w:cs="Arial"/>
          <w:color w:val="auto"/>
          <w:sz w:val="22"/>
          <w:szCs w:val="22"/>
        </w:rPr>
        <w:t xml:space="preserve"> and Purpose of the Document</w:t>
      </w:r>
      <w:bookmarkEnd w:id="8"/>
      <w:bookmarkEnd w:id="9"/>
    </w:p>
    <w:p w:rsidR="002E0F44" w:rsidRDefault="002E0F44" w:rsidP="002E0F44">
      <w:pPr>
        <w:overflowPunct/>
        <w:textAlignment w:val="auto"/>
        <w:rPr>
          <w:rFonts w:cs="Arial"/>
          <w:lang w:eastAsia="en-GB"/>
        </w:rPr>
      </w:pPr>
      <w:bookmarkStart w:id="10" w:name="_Toc72037066"/>
      <w:bookmarkStart w:id="11" w:name="_Toc72037237"/>
      <w:bookmarkStart w:id="12" w:name="_Toc379448623"/>
      <w:bookmarkStart w:id="13" w:name="_Toc427155037"/>
      <w:r w:rsidRPr="00E51E79">
        <w:rPr>
          <w:rFonts w:cs="Arial"/>
          <w:lang w:eastAsia="en-GB"/>
        </w:rPr>
        <w:t xml:space="preserve">The Mental Capacity Act </w:t>
      </w:r>
      <w:r>
        <w:rPr>
          <w:rFonts w:cs="Arial"/>
          <w:lang w:eastAsia="en-GB"/>
        </w:rPr>
        <w:t>(2005) (Ref 1) hereby referred to as the MCA (2005)  became part of statute</w:t>
      </w:r>
      <w:r w:rsidRPr="00E51E79">
        <w:rPr>
          <w:rFonts w:cs="Arial"/>
          <w:lang w:eastAsia="en-GB"/>
        </w:rPr>
        <w:t xml:space="preserve"> in England and Wales </w:t>
      </w:r>
      <w:r>
        <w:rPr>
          <w:rFonts w:cs="Arial"/>
          <w:lang w:eastAsia="en-GB"/>
        </w:rPr>
        <w:t xml:space="preserve">in </w:t>
      </w:r>
      <w:r w:rsidRPr="00E51E79">
        <w:rPr>
          <w:rFonts w:cs="Arial"/>
          <w:lang w:eastAsia="en-GB"/>
        </w:rPr>
        <w:t xml:space="preserve">2007 and applies to </w:t>
      </w:r>
      <w:r>
        <w:rPr>
          <w:rFonts w:cs="Arial"/>
          <w:lang w:eastAsia="en-GB"/>
        </w:rPr>
        <w:t>everyone who works in health and social care and is involved in the care, treatment or support of people aged 16 years and over who may lack capacity to make decisions for themselves.</w:t>
      </w:r>
    </w:p>
    <w:p w:rsidR="002E0F44" w:rsidRPr="00E51E79" w:rsidRDefault="002E0F44" w:rsidP="002E0F44">
      <w:pPr>
        <w:overflowPunct/>
        <w:textAlignment w:val="auto"/>
        <w:rPr>
          <w:rFonts w:cs="Arial"/>
          <w:lang w:eastAsia="en-GB"/>
        </w:rPr>
      </w:pPr>
    </w:p>
    <w:p w:rsidR="002E0F44" w:rsidRPr="00AA6656" w:rsidRDefault="002E0F44" w:rsidP="002E0F44">
      <w:pPr>
        <w:overflowPunct/>
        <w:textAlignment w:val="auto"/>
        <w:rPr>
          <w:rFonts w:cs="Arial"/>
          <w:szCs w:val="22"/>
          <w:lang w:eastAsia="en-GB"/>
        </w:rPr>
      </w:pPr>
      <w:r>
        <w:rPr>
          <w:rFonts w:cs="Arial"/>
          <w:szCs w:val="22"/>
          <w:lang w:eastAsia="en-GB"/>
        </w:rPr>
        <w:t>The MCA</w:t>
      </w:r>
      <w:r w:rsidRPr="00AA6656">
        <w:rPr>
          <w:rFonts w:cs="Arial"/>
          <w:szCs w:val="22"/>
          <w:lang w:eastAsia="en-GB"/>
        </w:rPr>
        <w:t xml:space="preserve"> </w:t>
      </w:r>
      <w:r w:rsidR="00EC2CD2">
        <w:rPr>
          <w:rFonts w:cs="Arial"/>
          <w:szCs w:val="22"/>
          <w:lang w:eastAsia="en-GB"/>
        </w:rPr>
        <w:t>(</w:t>
      </w:r>
      <w:r w:rsidRPr="00AA6656">
        <w:rPr>
          <w:rFonts w:cs="Arial"/>
          <w:szCs w:val="22"/>
          <w:lang w:eastAsia="en-GB"/>
        </w:rPr>
        <w:t>2005</w:t>
      </w:r>
      <w:r w:rsidR="00EC2CD2">
        <w:rPr>
          <w:rFonts w:cs="Arial"/>
          <w:szCs w:val="22"/>
          <w:lang w:eastAsia="en-GB"/>
        </w:rPr>
        <w:t>)</w:t>
      </w:r>
      <w:r w:rsidRPr="00AA6656">
        <w:rPr>
          <w:rFonts w:cs="Arial"/>
          <w:szCs w:val="22"/>
          <w:lang w:eastAsia="en-GB"/>
        </w:rPr>
        <w:t xml:space="preserve"> provides the legal framework</w:t>
      </w:r>
      <w:r>
        <w:rPr>
          <w:rFonts w:cs="Arial"/>
          <w:szCs w:val="22"/>
          <w:lang w:eastAsia="en-GB"/>
        </w:rPr>
        <w:t xml:space="preserve"> </w:t>
      </w:r>
      <w:r w:rsidRPr="00AA6656">
        <w:rPr>
          <w:rFonts w:cs="Arial"/>
          <w:szCs w:val="22"/>
          <w:lang w:eastAsia="en-GB"/>
        </w:rPr>
        <w:t>for acting and making decisions on behalf of individuals who lack the</w:t>
      </w:r>
      <w:r>
        <w:rPr>
          <w:rFonts w:cs="Arial"/>
          <w:szCs w:val="22"/>
          <w:lang w:eastAsia="en-GB"/>
        </w:rPr>
        <w:t xml:space="preserve"> </w:t>
      </w:r>
      <w:r w:rsidRPr="00AA6656">
        <w:rPr>
          <w:rFonts w:cs="Arial"/>
          <w:szCs w:val="22"/>
          <w:lang w:eastAsia="en-GB"/>
        </w:rPr>
        <w:t>mental capacity to make particular decisions for themselves. Everyone</w:t>
      </w:r>
      <w:r>
        <w:rPr>
          <w:rFonts w:cs="Arial"/>
          <w:szCs w:val="22"/>
          <w:lang w:eastAsia="en-GB"/>
        </w:rPr>
        <w:t xml:space="preserve"> </w:t>
      </w:r>
      <w:r w:rsidRPr="00AA6656">
        <w:rPr>
          <w:rFonts w:cs="Arial"/>
          <w:szCs w:val="22"/>
          <w:lang w:eastAsia="en-GB"/>
        </w:rPr>
        <w:t>working with and/or caring for an adult who may lack capacity to make</w:t>
      </w:r>
      <w:r>
        <w:rPr>
          <w:rFonts w:cs="Arial"/>
          <w:szCs w:val="22"/>
          <w:lang w:eastAsia="en-GB"/>
        </w:rPr>
        <w:t xml:space="preserve"> </w:t>
      </w:r>
      <w:r w:rsidRPr="00AA6656">
        <w:rPr>
          <w:rFonts w:cs="Arial"/>
          <w:szCs w:val="22"/>
          <w:lang w:eastAsia="en-GB"/>
        </w:rPr>
        <w:t xml:space="preserve">specific decisions must comply </w:t>
      </w:r>
      <w:r w:rsidR="00EC2CD2" w:rsidRPr="00AA6656">
        <w:rPr>
          <w:rFonts w:cs="Arial"/>
          <w:szCs w:val="22"/>
          <w:lang w:eastAsia="en-GB"/>
        </w:rPr>
        <w:t>with MCA</w:t>
      </w:r>
      <w:r w:rsidR="00847376" w:rsidRPr="00AA6656">
        <w:rPr>
          <w:rFonts w:cs="Arial"/>
          <w:szCs w:val="22"/>
          <w:lang w:eastAsia="en-GB"/>
        </w:rPr>
        <w:t xml:space="preserve"> </w:t>
      </w:r>
      <w:r w:rsidR="00EC2CD2">
        <w:rPr>
          <w:rFonts w:cs="Arial"/>
          <w:szCs w:val="22"/>
          <w:lang w:eastAsia="en-GB"/>
        </w:rPr>
        <w:t>(</w:t>
      </w:r>
      <w:r w:rsidR="00847376" w:rsidRPr="00AA6656">
        <w:rPr>
          <w:rFonts w:cs="Arial"/>
          <w:szCs w:val="22"/>
          <w:lang w:eastAsia="en-GB"/>
        </w:rPr>
        <w:t>2005</w:t>
      </w:r>
      <w:r w:rsidR="00EC2CD2">
        <w:rPr>
          <w:rFonts w:cs="Arial"/>
          <w:szCs w:val="22"/>
          <w:lang w:eastAsia="en-GB"/>
        </w:rPr>
        <w:t>)</w:t>
      </w:r>
      <w:r w:rsidR="00847376" w:rsidRPr="00AA6656">
        <w:rPr>
          <w:rFonts w:cs="Arial"/>
          <w:szCs w:val="22"/>
          <w:lang w:eastAsia="en-GB"/>
        </w:rPr>
        <w:t xml:space="preserve"> </w:t>
      </w:r>
      <w:r w:rsidRPr="00AA6656">
        <w:rPr>
          <w:rFonts w:cs="Arial"/>
          <w:szCs w:val="22"/>
          <w:lang w:eastAsia="en-GB"/>
        </w:rPr>
        <w:t>when making decisions</w:t>
      </w:r>
      <w:r>
        <w:rPr>
          <w:rFonts w:cs="Arial"/>
          <w:szCs w:val="22"/>
          <w:lang w:eastAsia="en-GB"/>
        </w:rPr>
        <w:t xml:space="preserve"> </w:t>
      </w:r>
      <w:r w:rsidRPr="00AA6656">
        <w:rPr>
          <w:rFonts w:cs="Arial"/>
          <w:szCs w:val="22"/>
          <w:lang w:eastAsia="en-GB"/>
        </w:rPr>
        <w:t>or acting for that person, when the person lacks the capacity to make</w:t>
      </w:r>
      <w:r>
        <w:rPr>
          <w:rFonts w:cs="Arial"/>
          <w:szCs w:val="22"/>
          <w:lang w:eastAsia="en-GB"/>
        </w:rPr>
        <w:t xml:space="preserve"> </w:t>
      </w:r>
      <w:r w:rsidRPr="00AA6656">
        <w:rPr>
          <w:rFonts w:cs="Arial"/>
          <w:szCs w:val="22"/>
          <w:lang w:eastAsia="en-GB"/>
        </w:rPr>
        <w:t>a particular decision for themselves. The same rules apply whether the</w:t>
      </w:r>
      <w:r>
        <w:rPr>
          <w:rFonts w:cs="Arial"/>
          <w:szCs w:val="22"/>
          <w:lang w:eastAsia="en-GB"/>
        </w:rPr>
        <w:t xml:space="preserve"> </w:t>
      </w:r>
      <w:r w:rsidRPr="00AA6656">
        <w:rPr>
          <w:rFonts w:cs="Arial"/>
          <w:szCs w:val="22"/>
          <w:lang w:eastAsia="en-GB"/>
        </w:rPr>
        <w:t>decisions are life-changing events or everyday matters.</w:t>
      </w:r>
    </w:p>
    <w:p w:rsidR="002E0F44" w:rsidRDefault="002E0F44" w:rsidP="002E0F44">
      <w:pPr>
        <w:overflowPunct/>
        <w:textAlignment w:val="auto"/>
        <w:rPr>
          <w:rFonts w:cs="Arial"/>
          <w:lang w:eastAsia="en-GB"/>
        </w:rPr>
      </w:pPr>
    </w:p>
    <w:p w:rsidR="002E0F44" w:rsidRDefault="002E0F44" w:rsidP="002E0F44">
      <w:pPr>
        <w:overflowPunct/>
        <w:textAlignment w:val="auto"/>
        <w:rPr>
          <w:rFonts w:cs="Arial"/>
          <w:lang w:eastAsia="en-GB"/>
        </w:rPr>
      </w:pPr>
      <w:r w:rsidRPr="00E51E79">
        <w:rPr>
          <w:rFonts w:cs="Arial"/>
          <w:lang w:eastAsia="en-GB"/>
        </w:rPr>
        <w:t xml:space="preserve">It is based on existing good ethical and professional practice </w:t>
      </w:r>
      <w:r>
        <w:rPr>
          <w:rFonts w:cs="Arial"/>
          <w:lang w:eastAsia="en-GB"/>
        </w:rPr>
        <w:t>and</w:t>
      </w:r>
      <w:r w:rsidRPr="00E51E79">
        <w:rPr>
          <w:rFonts w:cs="Arial"/>
          <w:lang w:eastAsia="en-GB"/>
        </w:rPr>
        <w:t xml:space="preserve"> all clinical </w:t>
      </w:r>
      <w:r>
        <w:rPr>
          <w:rFonts w:cs="Arial"/>
          <w:lang w:eastAsia="en-GB"/>
        </w:rPr>
        <w:t>employees</w:t>
      </w:r>
      <w:r w:rsidRPr="00E51E79">
        <w:rPr>
          <w:rFonts w:cs="Arial"/>
          <w:lang w:eastAsia="en-GB"/>
        </w:rPr>
        <w:t xml:space="preserve"> need</w:t>
      </w:r>
      <w:r>
        <w:rPr>
          <w:rFonts w:cs="Arial"/>
          <w:lang w:eastAsia="en-GB"/>
        </w:rPr>
        <w:t xml:space="preserve"> </w:t>
      </w:r>
      <w:r w:rsidRPr="00E51E79">
        <w:rPr>
          <w:rFonts w:cs="Arial"/>
          <w:lang w:eastAsia="en-GB"/>
        </w:rPr>
        <w:t xml:space="preserve">to </w:t>
      </w:r>
      <w:r>
        <w:rPr>
          <w:rFonts w:cs="Arial"/>
          <w:lang w:eastAsia="en-GB"/>
        </w:rPr>
        <w:t>have applicable knowledge</w:t>
      </w:r>
      <w:r w:rsidRPr="00E51E79">
        <w:rPr>
          <w:rFonts w:cs="Arial"/>
          <w:lang w:eastAsia="en-GB"/>
        </w:rPr>
        <w:t xml:space="preserve"> </w:t>
      </w:r>
      <w:r>
        <w:rPr>
          <w:rFonts w:cs="Arial"/>
          <w:lang w:eastAsia="en-GB"/>
        </w:rPr>
        <w:t>of</w:t>
      </w:r>
      <w:r w:rsidRPr="00E51E79">
        <w:rPr>
          <w:rFonts w:cs="Arial"/>
          <w:lang w:eastAsia="en-GB"/>
        </w:rPr>
        <w:t xml:space="preserve"> the </w:t>
      </w:r>
      <w:r>
        <w:rPr>
          <w:rFonts w:cs="Arial"/>
          <w:lang w:eastAsia="en-GB"/>
        </w:rPr>
        <w:t xml:space="preserve">MCA (2005) </w:t>
      </w:r>
      <w:r w:rsidRPr="00E51E79">
        <w:rPr>
          <w:rFonts w:cs="Arial"/>
          <w:lang w:eastAsia="en-GB"/>
        </w:rPr>
        <w:t xml:space="preserve">and </w:t>
      </w:r>
      <w:r>
        <w:rPr>
          <w:rFonts w:cs="Arial"/>
          <w:lang w:eastAsia="en-GB"/>
        </w:rPr>
        <w:t xml:space="preserve">understand their role within the practice of the MCA (2005). </w:t>
      </w:r>
    </w:p>
    <w:p w:rsidR="002E0F44" w:rsidRDefault="002E0F44" w:rsidP="002E0F44">
      <w:pPr>
        <w:overflowPunct/>
        <w:textAlignment w:val="auto"/>
        <w:rPr>
          <w:rFonts w:cs="Arial"/>
          <w:lang w:eastAsia="en-GB"/>
        </w:rPr>
      </w:pPr>
    </w:p>
    <w:p w:rsidR="002E0F44" w:rsidRDefault="002E0F44" w:rsidP="002E0F44">
      <w:pPr>
        <w:overflowPunct/>
        <w:textAlignment w:val="auto"/>
        <w:rPr>
          <w:rFonts w:cs="Arial"/>
          <w:lang w:eastAsia="en-GB"/>
        </w:rPr>
      </w:pPr>
      <w:r>
        <w:rPr>
          <w:rFonts w:cs="Arial"/>
          <w:lang w:eastAsia="en-GB"/>
        </w:rPr>
        <w:t>The MCA (2005) is underpinned by five key principles which must inform everything that Great Western Hospitals NHS Foundation Trust (the Trust)</w:t>
      </w:r>
      <w:r w:rsidRPr="004A2338">
        <w:t xml:space="preserve"> </w:t>
      </w:r>
      <w:r>
        <w:t>and employees for Wiltshire Health and Care</w:t>
      </w:r>
      <w:r>
        <w:rPr>
          <w:rFonts w:cs="Arial"/>
          <w:lang w:eastAsia="en-GB"/>
        </w:rPr>
        <w:t xml:space="preserve"> do when providing care or treatment for a person who lacks capacity.</w:t>
      </w:r>
    </w:p>
    <w:p w:rsidR="002E0F44" w:rsidRDefault="002E0F44" w:rsidP="002E0F44">
      <w:pPr>
        <w:overflowPunct/>
        <w:textAlignment w:val="auto"/>
        <w:rPr>
          <w:rFonts w:cs="Arial"/>
          <w:lang w:eastAsia="en-GB"/>
        </w:rPr>
      </w:pPr>
    </w:p>
    <w:p w:rsidR="002E0F44" w:rsidRDefault="002E0F44" w:rsidP="002E0F44">
      <w:pPr>
        <w:overflowPunct/>
        <w:textAlignment w:val="auto"/>
        <w:rPr>
          <w:rFonts w:cs="Arial"/>
          <w:bCs/>
          <w:lang w:eastAsia="en-GB"/>
        </w:rPr>
      </w:pPr>
      <w:r w:rsidRPr="009441DE">
        <w:rPr>
          <w:rFonts w:cs="Arial"/>
          <w:lang w:eastAsia="en-GB"/>
        </w:rPr>
        <w:t xml:space="preserve">The </w:t>
      </w:r>
      <w:r>
        <w:rPr>
          <w:rFonts w:cs="Arial"/>
          <w:lang w:eastAsia="en-GB"/>
        </w:rPr>
        <w:t>MCA (2005) is supported by the</w:t>
      </w:r>
      <w:r w:rsidRPr="00484E49">
        <w:rPr>
          <w:rFonts w:cs="Arial"/>
          <w:lang w:eastAsia="en-GB"/>
        </w:rPr>
        <w:t xml:space="preserve"> </w:t>
      </w:r>
      <w:r w:rsidRPr="00484E49">
        <w:rPr>
          <w:rFonts w:cs="Arial"/>
          <w:bCs/>
          <w:lang w:eastAsia="en-GB"/>
        </w:rPr>
        <w:t xml:space="preserve">Statutory </w:t>
      </w:r>
      <w:r w:rsidR="0026081F" w:rsidRPr="002229F4">
        <w:rPr>
          <w:szCs w:val="22"/>
        </w:rPr>
        <w:t>Mental Capacity Act 2005</w:t>
      </w:r>
      <w:r w:rsidR="0026081F">
        <w:rPr>
          <w:szCs w:val="22"/>
        </w:rPr>
        <w:t xml:space="preserve"> – Code of Practice</w:t>
      </w:r>
      <w:r w:rsidR="0026081F" w:rsidRPr="00AA6656">
        <w:rPr>
          <w:rFonts w:cs="Arial"/>
          <w:bCs/>
          <w:lang w:eastAsia="en-GB"/>
        </w:rPr>
        <w:t xml:space="preserve"> </w:t>
      </w:r>
      <w:r>
        <w:rPr>
          <w:rFonts w:cs="Arial"/>
          <w:bCs/>
          <w:lang w:eastAsia="en-GB"/>
        </w:rPr>
        <w:t xml:space="preserve">(Ref 2) </w:t>
      </w:r>
      <w:r w:rsidRPr="00AA6656">
        <w:rPr>
          <w:rFonts w:cs="Arial"/>
          <w:bCs/>
          <w:lang w:eastAsia="en-GB"/>
        </w:rPr>
        <w:t>hereby refer</w:t>
      </w:r>
      <w:r>
        <w:rPr>
          <w:rFonts w:cs="Arial"/>
          <w:bCs/>
          <w:lang w:eastAsia="en-GB"/>
        </w:rPr>
        <w:t>r</w:t>
      </w:r>
      <w:r w:rsidRPr="00AA6656">
        <w:rPr>
          <w:rFonts w:cs="Arial"/>
          <w:bCs/>
          <w:lang w:eastAsia="en-GB"/>
        </w:rPr>
        <w:t>ed to as The Code</w:t>
      </w:r>
      <w:r>
        <w:rPr>
          <w:rFonts w:cs="Arial"/>
          <w:bCs/>
          <w:lang w:eastAsia="en-GB"/>
        </w:rPr>
        <w:t xml:space="preserve"> </w:t>
      </w:r>
      <w:r w:rsidRPr="00484E49">
        <w:rPr>
          <w:rFonts w:cs="Arial"/>
          <w:bCs/>
          <w:lang w:eastAsia="en-GB"/>
        </w:rPr>
        <w:t>which provides guidance to anyone who is working with and/or caring for adults who may lack capacity to make particular decisions.</w:t>
      </w:r>
    </w:p>
    <w:p w:rsidR="002E0F44" w:rsidRDefault="002E0F44" w:rsidP="002E0F44">
      <w:pPr>
        <w:overflowPunct/>
        <w:textAlignment w:val="auto"/>
        <w:rPr>
          <w:rFonts w:cs="Arial"/>
          <w:bCs/>
          <w:lang w:eastAsia="en-GB"/>
        </w:rPr>
      </w:pPr>
    </w:p>
    <w:p w:rsidR="002E0F44" w:rsidRDefault="002E0F44" w:rsidP="002E0F44">
      <w:pPr>
        <w:overflowPunct/>
        <w:textAlignment w:val="auto"/>
        <w:rPr>
          <w:rFonts w:cs="Arial"/>
          <w:bCs/>
          <w:lang w:eastAsia="en-GB"/>
        </w:rPr>
      </w:pPr>
      <w:r>
        <w:rPr>
          <w:rFonts w:cs="Arial"/>
          <w:bCs/>
          <w:lang w:eastAsia="en-GB"/>
        </w:rPr>
        <w:t>The Code explains in detail what the key features of the legislation are and some of the practical steps that people using and interpreting the law need to take into consideration.</w:t>
      </w:r>
    </w:p>
    <w:p w:rsidR="002E0F44" w:rsidRDefault="002E0F44" w:rsidP="002E0F44">
      <w:pPr>
        <w:overflowPunct/>
        <w:textAlignment w:val="auto"/>
        <w:rPr>
          <w:rFonts w:cs="Arial"/>
          <w:bCs/>
          <w:lang w:eastAsia="en-GB"/>
        </w:rPr>
      </w:pPr>
    </w:p>
    <w:p w:rsidR="002E0F44" w:rsidRDefault="002E0F44" w:rsidP="002E0F44">
      <w:pPr>
        <w:overflowPunct/>
        <w:textAlignment w:val="auto"/>
        <w:rPr>
          <w:rFonts w:cs="Arial"/>
          <w:lang w:eastAsia="en-GB"/>
        </w:rPr>
      </w:pPr>
      <w:r w:rsidRPr="00484E49">
        <w:rPr>
          <w:rFonts w:cs="Arial"/>
          <w:bCs/>
          <w:lang w:eastAsia="en-GB"/>
        </w:rPr>
        <w:t>It describes the responsibilities</w:t>
      </w:r>
      <w:r>
        <w:rPr>
          <w:rFonts w:cs="Arial"/>
          <w:b/>
          <w:bCs/>
          <w:lang w:eastAsia="en-GB"/>
        </w:rPr>
        <w:t xml:space="preserve"> </w:t>
      </w:r>
      <w:r>
        <w:rPr>
          <w:rFonts w:cs="Arial"/>
          <w:lang w:eastAsia="en-GB"/>
        </w:rPr>
        <w:t>of</w:t>
      </w:r>
      <w:r w:rsidRPr="009441DE">
        <w:rPr>
          <w:rFonts w:cs="Arial"/>
          <w:lang w:eastAsia="en-GB"/>
        </w:rPr>
        <w:t xml:space="preserve"> all clinical </w:t>
      </w:r>
      <w:r>
        <w:rPr>
          <w:rFonts w:cs="Arial"/>
          <w:lang w:eastAsia="en-GB"/>
        </w:rPr>
        <w:t>employees</w:t>
      </w:r>
      <w:r w:rsidRPr="009441DE">
        <w:rPr>
          <w:rFonts w:cs="Arial"/>
          <w:lang w:eastAsia="en-GB"/>
        </w:rPr>
        <w:t xml:space="preserve"> working within the Trust who provide care and treatment for people who lack capacity or who are involved in</w:t>
      </w:r>
      <w:r>
        <w:rPr>
          <w:rFonts w:cs="Arial"/>
          <w:lang w:eastAsia="en-GB"/>
        </w:rPr>
        <w:t xml:space="preserve"> </w:t>
      </w:r>
      <w:r w:rsidRPr="009441DE">
        <w:rPr>
          <w:rFonts w:cs="Arial"/>
          <w:lang w:eastAsia="en-GB"/>
        </w:rPr>
        <w:t>assessing capacity or in making best interest decisions.</w:t>
      </w:r>
      <w:r>
        <w:rPr>
          <w:rFonts w:cs="Arial"/>
          <w:lang w:eastAsia="en-GB"/>
        </w:rPr>
        <w:t xml:space="preserve"> Employees of the Trust, have a legal duty to have regard to The Code. This means employees must pay attention to The Code and be able to demonstrate knowledge of the guidance in it. </w:t>
      </w:r>
    </w:p>
    <w:p w:rsidR="002E0F44" w:rsidRDefault="002E0F44" w:rsidP="002E0F44">
      <w:pPr>
        <w:overflowPunct/>
        <w:textAlignment w:val="auto"/>
        <w:rPr>
          <w:rFonts w:cs="Arial"/>
          <w:lang w:eastAsia="en-GB"/>
        </w:rPr>
      </w:pPr>
    </w:p>
    <w:p w:rsidR="002E0F44" w:rsidRDefault="002E0F44" w:rsidP="002E0F44">
      <w:pPr>
        <w:overflowPunct/>
        <w:textAlignment w:val="auto"/>
        <w:rPr>
          <w:rFonts w:cs="Arial"/>
          <w:lang w:eastAsia="en-GB"/>
        </w:rPr>
      </w:pPr>
      <w:bookmarkStart w:id="14" w:name="OLE_LINK3"/>
      <w:r w:rsidRPr="00E51E79">
        <w:rPr>
          <w:rFonts w:cs="Arial"/>
          <w:lang w:eastAsia="en-GB"/>
        </w:rPr>
        <w:t xml:space="preserve">The purpose of this document is to </w:t>
      </w:r>
      <w:r>
        <w:rPr>
          <w:rFonts w:cs="Arial"/>
          <w:lang w:eastAsia="en-GB"/>
        </w:rPr>
        <w:t xml:space="preserve">briefly summarise the main points of the MCA (2005) </w:t>
      </w:r>
      <w:r w:rsidRPr="00E51E79">
        <w:rPr>
          <w:rFonts w:cs="Arial"/>
          <w:lang w:eastAsia="en-GB"/>
        </w:rPr>
        <w:t>in relation to</w:t>
      </w:r>
      <w:r>
        <w:rPr>
          <w:rFonts w:cs="Arial"/>
          <w:lang w:eastAsia="en-GB"/>
        </w:rPr>
        <w:t>:</w:t>
      </w:r>
    </w:p>
    <w:p w:rsidR="002E0F44" w:rsidRDefault="002E0F44" w:rsidP="002E0F44">
      <w:pPr>
        <w:overflowPunct/>
        <w:textAlignment w:val="auto"/>
        <w:rPr>
          <w:rFonts w:cs="Arial"/>
          <w:lang w:eastAsia="en-GB"/>
        </w:rPr>
      </w:pPr>
    </w:p>
    <w:p w:rsidR="002E0F44" w:rsidRDefault="002E0F44" w:rsidP="0077684D">
      <w:pPr>
        <w:numPr>
          <w:ilvl w:val="0"/>
          <w:numId w:val="3"/>
        </w:numPr>
        <w:overflowPunct/>
        <w:jc w:val="left"/>
        <w:textAlignment w:val="auto"/>
        <w:rPr>
          <w:rFonts w:cs="Arial"/>
          <w:lang w:eastAsia="en-GB"/>
        </w:rPr>
      </w:pPr>
      <w:r>
        <w:rPr>
          <w:rFonts w:cs="Arial"/>
          <w:lang w:eastAsia="en-GB"/>
        </w:rPr>
        <w:t>A</w:t>
      </w:r>
      <w:r w:rsidRPr="00E51E79">
        <w:rPr>
          <w:rFonts w:cs="Arial"/>
          <w:lang w:eastAsia="en-GB"/>
        </w:rPr>
        <w:t>s</w:t>
      </w:r>
      <w:r>
        <w:rPr>
          <w:rFonts w:cs="Arial"/>
          <w:lang w:eastAsia="en-GB"/>
        </w:rPr>
        <w:t>sessment of capacity and consent.</w:t>
      </w:r>
    </w:p>
    <w:p w:rsidR="002E0F44" w:rsidRDefault="002E0F44" w:rsidP="0077684D">
      <w:pPr>
        <w:numPr>
          <w:ilvl w:val="0"/>
          <w:numId w:val="3"/>
        </w:numPr>
        <w:overflowPunct/>
        <w:textAlignment w:val="auto"/>
        <w:rPr>
          <w:rFonts w:cs="Arial"/>
          <w:lang w:eastAsia="en-GB"/>
        </w:rPr>
      </w:pPr>
      <w:r>
        <w:rPr>
          <w:rFonts w:cs="Arial"/>
          <w:lang w:eastAsia="en-GB"/>
        </w:rPr>
        <w:t>Responsibilities of the Decision-Maker acting in the best interests of the patient.</w:t>
      </w:r>
    </w:p>
    <w:bookmarkEnd w:id="14"/>
    <w:p w:rsidR="002E0F44" w:rsidRDefault="002E0F44" w:rsidP="002E0F44">
      <w:pPr>
        <w:overflowPunct/>
        <w:textAlignment w:val="auto"/>
        <w:rPr>
          <w:rFonts w:cs="Arial"/>
          <w:lang w:eastAsia="en-GB"/>
        </w:rPr>
      </w:pPr>
    </w:p>
    <w:p w:rsidR="002E0F44" w:rsidRDefault="002E0F44" w:rsidP="002E0F44">
      <w:pPr>
        <w:overflowPunct/>
        <w:textAlignment w:val="auto"/>
        <w:rPr>
          <w:rFonts w:cs="Arial"/>
          <w:lang w:eastAsia="en-GB"/>
        </w:rPr>
      </w:pPr>
      <w:r>
        <w:rPr>
          <w:rFonts w:cs="Arial"/>
          <w:lang w:eastAsia="en-GB"/>
        </w:rPr>
        <w:t xml:space="preserve">It will provide the tools </w:t>
      </w:r>
      <w:r w:rsidRPr="00E51E79">
        <w:rPr>
          <w:rFonts w:cs="Arial"/>
          <w:lang w:eastAsia="en-GB"/>
        </w:rPr>
        <w:t xml:space="preserve">to assist those who are responsible for </w:t>
      </w:r>
      <w:r>
        <w:rPr>
          <w:rFonts w:cs="Arial"/>
          <w:lang w:eastAsia="en-GB"/>
        </w:rPr>
        <w:t xml:space="preserve">completing the process </w:t>
      </w:r>
      <w:r w:rsidRPr="00E51E79">
        <w:rPr>
          <w:rFonts w:cs="Arial"/>
          <w:lang w:eastAsia="en-GB"/>
        </w:rPr>
        <w:t xml:space="preserve">within the Trust. </w:t>
      </w:r>
    </w:p>
    <w:p w:rsidR="002E0F44" w:rsidRDefault="002E0F44" w:rsidP="002E0F44"/>
    <w:p w:rsidR="002E0F44" w:rsidRDefault="002E0F44" w:rsidP="002E0F44">
      <w:pPr>
        <w:overflowPunct/>
        <w:textAlignment w:val="auto"/>
        <w:rPr>
          <w:rFonts w:cs="Arial"/>
          <w:lang w:eastAsia="en-GB"/>
        </w:rPr>
      </w:pPr>
      <w:r>
        <w:rPr>
          <w:rFonts w:cs="Arial"/>
          <w:lang w:eastAsia="en-GB"/>
        </w:rPr>
        <w:t>It is not the intention for t</w:t>
      </w:r>
      <w:r w:rsidRPr="00E51E79">
        <w:rPr>
          <w:rFonts w:cs="Arial"/>
          <w:lang w:eastAsia="en-GB"/>
        </w:rPr>
        <w:t xml:space="preserve">his policy </w:t>
      </w:r>
      <w:r>
        <w:rPr>
          <w:rFonts w:cs="Arial"/>
          <w:lang w:eastAsia="en-GB"/>
        </w:rPr>
        <w:t>to fully replicate the details of the MCA (2005). More detailed information can be obtained from the websites contained in the further reading section of this Policy.</w:t>
      </w:r>
    </w:p>
    <w:p w:rsidR="002E0F44" w:rsidRDefault="002E0F44" w:rsidP="002E0F44">
      <w:pPr>
        <w:overflowPunct/>
        <w:textAlignment w:val="auto"/>
        <w:rPr>
          <w:rFonts w:cs="Arial"/>
          <w:lang w:eastAsia="en-GB"/>
        </w:rPr>
      </w:pPr>
    </w:p>
    <w:p w:rsidR="00EC2CD2" w:rsidRDefault="002E0F44" w:rsidP="002E0F44">
      <w:pPr>
        <w:rPr>
          <w:rFonts w:cs="Arial"/>
          <w:b/>
          <w:szCs w:val="22"/>
          <w:lang w:val="en-US"/>
        </w:rPr>
      </w:pPr>
      <w:r w:rsidRPr="005F39A9">
        <w:rPr>
          <w:rFonts w:cs="Arial"/>
          <w:b/>
          <w:szCs w:val="22"/>
          <w:lang w:val="en-US"/>
        </w:rPr>
        <w:t xml:space="preserve">This policy is a working document that will be reviewed and amended on a continuing basis to reflect changes in legislation, case law and any changes in arrangements with </w:t>
      </w:r>
      <w:r>
        <w:rPr>
          <w:rFonts w:cs="Arial"/>
          <w:b/>
          <w:szCs w:val="22"/>
          <w:lang w:val="en-US"/>
        </w:rPr>
        <w:t>the Trust’s</w:t>
      </w:r>
      <w:r w:rsidRPr="005F39A9">
        <w:rPr>
          <w:rFonts w:cs="Arial"/>
          <w:b/>
          <w:szCs w:val="22"/>
          <w:lang w:val="en-US"/>
        </w:rPr>
        <w:t xml:space="preserve"> working partners.</w:t>
      </w:r>
    </w:p>
    <w:p w:rsidR="00EC2CD2" w:rsidRDefault="00EC2CD2">
      <w:pPr>
        <w:overflowPunct/>
        <w:autoSpaceDE/>
        <w:autoSpaceDN/>
        <w:adjustRightInd/>
        <w:spacing w:after="200" w:line="276" w:lineRule="auto"/>
        <w:jc w:val="left"/>
        <w:textAlignment w:val="auto"/>
        <w:rPr>
          <w:rFonts w:cs="Arial"/>
          <w:b/>
          <w:szCs w:val="22"/>
          <w:lang w:val="en-US"/>
        </w:rPr>
      </w:pPr>
      <w:r>
        <w:rPr>
          <w:rFonts w:cs="Arial"/>
          <w:b/>
          <w:szCs w:val="22"/>
          <w:lang w:val="en-US"/>
        </w:rPr>
        <w:br w:type="page"/>
      </w:r>
    </w:p>
    <w:p w:rsidR="009B09AD" w:rsidRDefault="009B09AD" w:rsidP="009B09AD"/>
    <w:p w:rsidR="00E00446" w:rsidRPr="009B09AD" w:rsidRDefault="009B09AD" w:rsidP="009B09AD">
      <w:pPr>
        <w:pStyle w:val="Heading2"/>
        <w:tabs>
          <w:tab w:val="left" w:pos="1134"/>
        </w:tabs>
        <w:rPr>
          <w:rFonts w:ascii="Arial" w:hAnsi="Arial" w:cs="Arial"/>
          <w:color w:val="000000" w:themeColor="text1"/>
          <w:sz w:val="22"/>
          <w:szCs w:val="22"/>
        </w:rPr>
      </w:pPr>
      <w:bookmarkStart w:id="15" w:name="_Toc489260459"/>
      <w:r w:rsidRPr="009B09AD">
        <w:rPr>
          <w:rFonts w:ascii="Arial" w:hAnsi="Arial" w:cs="Arial"/>
          <w:color w:val="000000" w:themeColor="text1"/>
          <w:sz w:val="22"/>
          <w:szCs w:val="22"/>
        </w:rPr>
        <w:t>2.2</w:t>
      </w:r>
      <w:r w:rsidRPr="009B09AD">
        <w:rPr>
          <w:rFonts w:ascii="Arial" w:hAnsi="Arial" w:cs="Arial"/>
          <w:color w:val="000000" w:themeColor="text1"/>
          <w:sz w:val="22"/>
          <w:szCs w:val="22"/>
        </w:rPr>
        <w:tab/>
      </w:r>
      <w:r w:rsidR="00E00446" w:rsidRPr="009B09AD">
        <w:rPr>
          <w:rFonts w:ascii="Arial" w:hAnsi="Arial" w:cs="Arial"/>
          <w:color w:val="000000" w:themeColor="text1"/>
          <w:sz w:val="22"/>
          <w:szCs w:val="22"/>
        </w:rPr>
        <w:t>Glossary/Definitions</w:t>
      </w:r>
      <w:bookmarkEnd w:id="10"/>
      <w:bookmarkEnd w:id="11"/>
      <w:bookmarkEnd w:id="12"/>
      <w:bookmarkEnd w:id="13"/>
      <w:bookmarkEnd w:id="15"/>
    </w:p>
    <w:p w:rsidR="009B09AD" w:rsidRDefault="009B09AD" w:rsidP="00E00446">
      <w:pPr>
        <w:rPr>
          <w:szCs w:val="22"/>
        </w:rPr>
      </w:pPr>
    </w:p>
    <w:p w:rsidR="00E00446" w:rsidRDefault="00E00446" w:rsidP="00E00446">
      <w:pPr>
        <w:rPr>
          <w:szCs w:val="22"/>
        </w:rPr>
      </w:pPr>
      <w:r w:rsidRPr="002E3089">
        <w:rPr>
          <w:szCs w:val="22"/>
        </w:rPr>
        <w:t>The following terms and acronyms are used within the document:</w:t>
      </w:r>
    </w:p>
    <w:p w:rsidR="001D1F5D" w:rsidRDefault="001D1F5D" w:rsidP="00E00446">
      <w:pPr>
        <w:rPr>
          <w:szCs w:val="22"/>
        </w:rPr>
      </w:pPr>
    </w:p>
    <w:tbl>
      <w:tblPr>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58" w:type="dxa"/>
          <w:left w:w="58" w:type="dxa"/>
          <w:bottom w:w="58" w:type="dxa"/>
          <w:right w:w="58" w:type="dxa"/>
        </w:tblCellMar>
        <w:tblLook w:val="04A0" w:firstRow="1" w:lastRow="0" w:firstColumn="1" w:lastColumn="0" w:noHBand="0" w:noVBand="1"/>
      </w:tblPr>
      <w:tblGrid>
        <w:gridCol w:w="1809"/>
        <w:gridCol w:w="7740"/>
      </w:tblGrid>
      <w:tr w:rsidR="008554E2" w:rsidRPr="001D1F5D" w:rsidTr="005162A4">
        <w:tc>
          <w:tcPr>
            <w:tcW w:w="1809" w:type="dxa"/>
          </w:tcPr>
          <w:p w:rsidR="008554E2" w:rsidRPr="001D1F5D" w:rsidRDefault="008554E2" w:rsidP="008554E2">
            <w:pPr>
              <w:jc w:val="left"/>
              <w:rPr>
                <w:b/>
                <w:szCs w:val="22"/>
              </w:rPr>
            </w:pPr>
            <w:r w:rsidRPr="001D1F5D">
              <w:rPr>
                <w:b/>
                <w:szCs w:val="22"/>
              </w:rPr>
              <w:t>CCG</w:t>
            </w:r>
          </w:p>
        </w:tc>
        <w:tc>
          <w:tcPr>
            <w:tcW w:w="7740" w:type="dxa"/>
          </w:tcPr>
          <w:p w:rsidR="008554E2" w:rsidRPr="001D1F5D" w:rsidRDefault="008554E2" w:rsidP="001D1F5D">
            <w:pPr>
              <w:rPr>
                <w:szCs w:val="22"/>
              </w:rPr>
            </w:pPr>
            <w:r w:rsidRPr="001D1F5D">
              <w:rPr>
                <w:color w:val="000000" w:themeColor="text1"/>
                <w:szCs w:val="22"/>
              </w:rPr>
              <w:t>Clinical Commissioning Group</w:t>
            </w:r>
          </w:p>
        </w:tc>
      </w:tr>
      <w:tr w:rsidR="008554E2" w:rsidRPr="001D1F5D" w:rsidTr="005162A4">
        <w:tc>
          <w:tcPr>
            <w:tcW w:w="1809" w:type="dxa"/>
          </w:tcPr>
          <w:p w:rsidR="008554E2" w:rsidRPr="001D1F5D" w:rsidRDefault="008554E2" w:rsidP="008554E2">
            <w:pPr>
              <w:jc w:val="left"/>
              <w:rPr>
                <w:b/>
                <w:szCs w:val="22"/>
              </w:rPr>
            </w:pPr>
            <w:r w:rsidRPr="001D1F5D">
              <w:rPr>
                <w:b/>
                <w:szCs w:val="22"/>
              </w:rPr>
              <w:t xml:space="preserve">Attorney </w:t>
            </w:r>
          </w:p>
        </w:tc>
        <w:tc>
          <w:tcPr>
            <w:tcW w:w="7740" w:type="dxa"/>
          </w:tcPr>
          <w:p w:rsidR="008554E2" w:rsidRPr="001D1F5D" w:rsidRDefault="008554E2" w:rsidP="001D1F5D">
            <w:pPr>
              <w:rPr>
                <w:szCs w:val="22"/>
              </w:rPr>
            </w:pPr>
            <w:r w:rsidRPr="001D1F5D">
              <w:rPr>
                <w:szCs w:val="22"/>
              </w:rPr>
              <w:t xml:space="preserve">Under the remit of this document within the lasting powered of attorney the word attorney means </w:t>
            </w:r>
            <w:r w:rsidRPr="001D1F5D">
              <w:rPr>
                <w:rFonts w:cs="Arial"/>
                <w:szCs w:val="22"/>
                <w:lang w:val="en"/>
              </w:rPr>
              <w:t>a person, appointed to act for another in legal matters</w:t>
            </w:r>
          </w:p>
        </w:tc>
      </w:tr>
      <w:tr w:rsidR="008554E2" w:rsidRPr="001D1F5D" w:rsidTr="005162A4">
        <w:tc>
          <w:tcPr>
            <w:tcW w:w="1809" w:type="dxa"/>
          </w:tcPr>
          <w:p w:rsidR="008554E2" w:rsidRPr="001D1F5D" w:rsidRDefault="008554E2" w:rsidP="008554E2">
            <w:pPr>
              <w:jc w:val="left"/>
              <w:rPr>
                <w:b/>
                <w:szCs w:val="22"/>
              </w:rPr>
            </w:pPr>
            <w:r w:rsidRPr="001D1F5D">
              <w:rPr>
                <w:b/>
                <w:szCs w:val="22"/>
              </w:rPr>
              <w:t xml:space="preserve">Battery </w:t>
            </w:r>
          </w:p>
        </w:tc>
        <w:tc>
          <w:tcPr>
            <w:tcW w:w="7740" w:type="dxa"/>
          </w:tcPr>
          <w:p w:rsidR="008554E2" w:rsidRPr="001D1F5D" w:rsidRDefault="008554E2" w:rsidP="001D1F5D">
            <w:r>
              <w:t>A</w:t>
            </w:r>
            <w:r w:rsidRPr="001D1F5D">
              <w:t>n intentional unpermitted act causing harmful or offensive contact with the "person" of another.</w:t>
            </w:r>
          </w:p>
        </w:tc>
      </w:tr>
      <w:tr w:rsidR="008554E2" w:rsidRPr="001D1F5D" w:rsidTr="005162A4">
        <w:tc>
          <w:tcPr>
            <w:tcW w:w="1809" w:type="dxa"/>
          </w:tcPr>
          <w:p w:rsidR="008554E2" w:rsidRPr="001D1F5D" w:rsidRDefault="008554E2" w:rsidP="008554E2">
            <w:pPr>
              <w:jc w:val="left"/>
              <w:rPr>
                <w:b/>
                <w:szCs w:val="22"/>
              </w:rPr>
            </w:pPr>
            <w:r w:rsidRPr="001D1F5D">
              <w:rPr>
                <w:b/>
                <w:color w:val="000000" w:themeColor="text1"/>
                <w:szCs w:val="22"/>
              </w:rPr>
              <w:t>CQC</w:t>
            </w:r>
          </w:p>
        </w:tc>
        <w:tc>
          <w:tcPr>
            <w:tcW w:w="7740" w:type="dxa"/>
          </w:tcPr>
          <w:p w:rsidR="008554E2" w:rsidRPr="001D1F5D" w:rsidRDefault="008554E2" w:rsidP="001D1F5D">
            <w:pPr>
              <w:rPr>
                <w:szCs w:val="22"/>
              </w:rPr>
            </w:pPr>
            <w:r w:rsidRPr="001D1F5D">
              <w:rPr>
                <w:color w:val="000000" w:themeColor="text1"/>
                <w:szCs w:val="22"/>
              </w:rPr>
              <w:t>Care Quality Commission</w:t>
            </w:r>
          </w:p>
        </w:tc>
      </w:tr>
      <w:tr w:rsidR="008554E2" w:rsidRPr="001D1F5D" w:rsidTr="005162A4">
        <w:tc>
          <w:tcPr>
            <w:tcW w:w="1809" w:type="dxa"/>
          </w:tcPr>
          <w:p w:rsidR="008554E2" w:rsidRPr="001D1F5D" w:rsidRDefault="008554E2" w:rsidP="008554E2">
            <w:pPr>
              <w:jc w:val="left"/>
              <w:rPr>
                <w:szCs w:val="22"/>
              </w:rPr>
            </w:pPr>
            <w:r w:rsidRPr="001D1F5D">
              <w:rPr>
                <w:b/>
              </w:rPr>
              <w:t>DM</w:t>
            </w:r>
          </w:p>
        </w:tc>
        <w:tc>
          <w:tcPr>
            <w:tcW w:w="7740" w:type="dxa"/>
          </w:tcPr>
          <w:p w:rsidR="008554E2" w:rsidRPr="001D1F5D" w:rsidRDefault="008554E2" w:rsidP="001D1F5D">
            <w:r w:rsidRPr="001D1F5D">
              <w:t>Decision Maker</w:t>
            </w:r>
          </w:p>
        </w:tc>
      </w:tr>
      <w:tr w:rsidR="008554E2" w:rsidRPr="001D1F5D" w:rsidTr="005162A4">
        <w:tc>
          <w:tcPr>
            <w:tcW w:w="1809" w:type="dxa"/>
          </w:tcPr>
          <w:p w:rsidR="008554E2" w:rsidRPr="001D1F5D" w:rsidRDefault="008554E2" w:rsidP="008554E2">
            <w:pPr>
              <w:jc w:val="left"/>
              <w:rPr>
                <w:szCs w:val="22"/>
              </w:rPr>
            </w:pPr>
            <w:r w:rsidRPr="001D1F5D">
              <w:rPr>
                <w:b/>
              </w:rPr>
              <w:t>DOLS</w:t>
            </w:r>
          </w:p>
        </w:tc>
        <w:tc>
          <w:tcPr>
            <w:tcW w:w="7740" w:type="dxa"/>
          </w:tcPr>
          <w:p w:rsidR="008554E2" w:rsidRPr="001D1F5D" w:rsidRDefault="008554E2" w:rsidP="001D1F5D">
            <w:r w:rsidRPr="001D1F5D">
              <w:t xml:space="preserve">Deprivation of </w:t>
            </w:r>
            <w:smartTag w:uri="urn:schemas-microsoft-com:office:smarttags" w:element="place">
              <w:smartTag w:uri="urn:schemas-microsoft-com:office:smarttags" w:element="City">
                <w:r w:rsidRPr="001D1F5D">
                  <w:t>Liberty</w:t>
                </w:r>
              </w:smartTag>
            </w:smartTag>
            <w:r w:rsidRPr="001D1F5D">
              <w:t xml:space="preserve"> Safeguards</w:t>
            </w:r>
          </w:p>
        </w:tc>
      </w:tr>
      <w:tr w:rsidR="008554E2" w:rsidRPr="001D1F5D" w:rsidTr="005162A4">
        <w:tc>
          <w:tcPr>
            <w:tcW w:w="1809" w:type="dxa"/>
          </w:tcPr>
          <w:p w:rsidR="008554E2" w:rsidRPr="001D1F5D" w:rsidRDefault="008554E2" w:rsidP="008554E2">
            <w:pPr>
              <w:jc w:val="left"/>
              <w:rPr>
                <w:b/>
                <w:szCs w:val="22"/>
              </w:rPr>
            </w:pPr>
            <w:r w:rsidRPr="001D1F5D">
              <w:rPr>
                <w:b/>
              </w:rPr>
              <w:t xml:space="preserve">ECHR </w:t>
            </w:r>
          </w:p>
        </w:tc>
        <w:tc>
          <w:tcPr>
            <w:tcW w:w="7740" w:type="dxa"/>
          </w:tcPr>
          <w:p w:rsidR="008554E2" w:rsidRPr="001D1F5D" w:rsidRDefault="008554E2" w:rsidP="001D1F5D">
            <w:r w:rsidRPr="001D1F5D">
              <w:t>The European Convention for the protection of Human Rights and Fundamental Freedoms.  The substantive rights it guarantees are largely incorporated into UK law by the Human Rights Act 1998.</w:t>
            </w:r>
          </w:p>
          <w:p w:rsidR="008554E2" w:rsidRPr="001D1F5D" w:rsidRDefault="008554E2" w:rsidP="001D1F5D">
            <w:pPr>
              <w:rPr>
                <w:color w:val="000000" w:themeColor="text1"/>
                <w:szCs w:val="22"/>
              </w:rPr>
            </w:pPr>
            <w:r w:rsidRPr="001D1F5D">
              <w:t xml:space="preserve">European Convention on Human Rights Act 1998 </w:t>
            </w:r>
          </w:p>
        </w:tc>
      </w:tr>
      <w:tr w:rsidR="008554E2" w:rsidRPr="001D1F5D" w:rsidTr="005162A4">
        <w:tc>
          <w:tcPr>
            <w:tcW w:w="1809" w:type="dxa"/>
          </w:tcPr>
          <w:p w:rsidR="008554E2" w:rsidRPr="001D1F5D" w:rsidRDefault="008554E2" w:rsidP="008554E2">
            <w:pPr>
              <w:jc w:val="left"/>
              <w:rPr>
                <w:b/>
                <w:color w:val="000000" w:themeColor="text1"/>
                <w:szCs w:val="22"/>
              </w:rPr>
            </w:pPr>
            <w:r w:rsidRPr="001D1F5D">
              <w:rPr>
                <w:b/>
                <w:color w:val="000000" w:themeColor="text1"/>
                <w:szCs w:val="22"/>
              </w:rPr>
              <w:t>EPA</w:t>
            </w:r>
          </w:p>
        </w:tc>
        <w:tc>
          <w:tcPr>
            <w:tcW w:w="7740" w:type="dxa"/>
          </w:tcPr>
          <w:p w:rsidR="008554E2" w:rsidRPr="001D1F5D" w:rsidRDefault="008554E2" w:rsidP="001D1F5D">
            <w:pPr>
              <w:rPr>
                <w:color w:val="000000" w:themeColor="text1"/>
                <w:szCs w:val="22"/>
              </w:rPr>
            </w:pPr>
            <w:r>
              <w:rPr>
                <w:color w:val="000000" w:themeColor="text1"/>
                <w:szCs w:val="22"/>
              </w:rPr>
              <w:t>Enduring Power of Attorney</w:t>
            </w:r>
          </w:p>
        </w:tc>
      </w:tr>
      <w:tr w:rsidR="008554E2" w:rsidRPr="001D1F5D" w:rsidTr="005162A4">
        <w:tc>
          <w:tcPr>
            <w:tcW w:w="1809" w:type="dxa"/>
          </w:tcPr>
          <w:p w:rsidR="008554E2" w:rsidRPr="001D1F5D" w:rsidRDefault="008554E2" w:rsidP="008554E2">
            <w:pPr>
              <w:jc w:val="left"/>
              <w:rPr>
                <w:b/>
              </w:rPr>
            </w:pPr>
            <w:r w:rsidRPr="001D1F5D">
              <w:rPr>
                <w:b/>
              </w:rPr>
              <w:t>Human Rights Act 1998</w:t>
            </w:r>
          </w:p>
        </w:tc>
        <w:tc>
          <w:tcPr>
            <w:tcW w:w="7740" w:type="dxa"/>
          </w:tcPr>
          <w:p w:rsidR="008554E2" w:rsidRPr="001D1F5D" w:rsidRDefault="008554E2" w:rsidP="001D1F5D">
            <w:r w:rsidRPr="001D1F5D">
              <w:t>A law largely incorporating into UK law the substantive rights set out in the European Convention on Human Rights.</w:t>
            </w:r>
          </w:p>
        </w:tc>
      </w:tr>
      <w:tr w:rsidR="008554E2" w:rsidRPr="001D1F5D" w:rsidTr="005162A4">
        <w:tc>
          <w:tcPr>
            <w:tcW w:w="1809" w:type="dxa"/>
          </w:tcPr>
          <w:p w:rsidR="008554E2" w:rsidRPr="001D1F5D" w:rsidRDefault="008554E2" w:rsidP="008554E2">
            <w:pPr>
              <w:jc w:val="left"/>
              <w:rPr>
                <w:szCs w:val="22"/>
              </w:rPr>
            </w:pPr>
            <w:r w:rsidRPr="001D1F5D">
              <w:rPr>
                <w:b/>
              </w:rPr>
              <w:t>IMCA</w:t>
            </w:r>
          </w:p>
        </w:tc>
        <w:tc>
          <w:tcPr>
            <w:tcW w:w="7740" w:type="dxa"/>
          </w:tcPr>
          <w:p w:rsidR="008554E2" w:rsidRPr="001D1F5D" w:rsidRDefault="008554E2" w:rsidP="001D1F5D">
            <w:r w:rsidRPr="001D1F5D">
              <w:t>Independent Mental Capacity Advocate</w:t>
            </w:r>
          </w:p>
        </w:tc>
      </w:tr>
      <w:tr w:rsidR="008554E2" w:rsidRPr="001D1F5D" w:rsidTr="005162A4">
        <w:tc>
          <w:tcPr>
            <w:tcW w:w="1809" w:type="dxa"/>
          </w:tcPr>
          <w:p w:rsidR="008554E2" w:rsidRPr="001D1F5D" w:rsidRDefault="008554E2" w:rsidP="008554E2">
            <w:pPr>
              <w:jc w:val="left"/>
              <w:rPr>
                <w:b/>
                <w:szCs w:val="22"/>
              </w:rPr>
            </w:pPr>
            <w:r w:rsidRPr="001D1F5D">
              <w:rPr>
                <w:b/>
                <w:szCs w:val="22"/>
              </w:rPr>
              <w:t>LPA</w:t>
            </w:r>
          </w:p>
        </w:tc>
        <w:tc>
          <w:tcPr>
            <w:tcW w:w="7740" w:type="dxa"/>
          </w:tcPr>
          <w:p w:rsidR="008554E2" w:rsidRPr="001D1F5D" w:rsidRDefault="008554E2" w:rsidP="001D1F5D">
            <w:pPr>
              <w:rPr>
                <w:szCs w:val="22"/>
              </w:rPr>
            </w:pPr>
            <w:r w:rsidRPr="001D1F5D">
              <w:rPr>
                <w:szCs w:val="22"/>
              </w:rPr>
              <w:t xml:space="preserve">Lasting Power of Attorney </w:t>
            </w:r>
          </w:p>
          <w:p w:rsidR="008554E2" w:rsidRPr="001D1F5D" w:rsidRDefault="008554E2" w:rsidP="001D1F5D">
            <w:pPr>
              <w:rPr>
                <w:szCs w:val="22"/>
              </w:rPr>
            </w:pPr>
          </w:p>
          <w:p w:rsidR="008554E2" w:rsidRDefault="008554E2" w:rsidP="001D1F5D">
            <w:pPr>
              <w:rPr>
                <w:szCs w:val="22"/>
              </w:rPr>
            </w:pPr>
            <w:r w:rsidRPr="001D1F5D">
              <w:rPr>
                <w:szCs w:val="22"/>
              </w:rPr>
              <w:t>There</w:t>
            </w:r>
            <w:r>
              <w:rPr>
                <w:szCs w:val="22"/>
              </w:rPr>
              <w:t xml:space="preserve"> are different types of LPA</w:t>
            </w:r>
          </w:p>
          <w:p w:rsidR="008554E2" w:rsidRPr="008554E2" w:rsidRDefault="008554E2" w:rsidP="008554E2">
            <w:pPr>
              <w:pStyle w:val="ListParagraph"/>
              <w:numPr>
                <w:ilvl w:val="0"/>
                <w:numId w:val="35"/>
              </w:numPr>
              <w:rPr>
                <w:rFonts w:cs="Arial"/>
                <w:szCs w:val="22"/>
              </w:rPr>
            </w:pPr>
            <w:r w:rsidRPr="008554E2">
              <w:rPr>
                <w:rFonts w:cs="Arial"/>
                <w:szCs w:val="22"/>
                <w:lang w:eastAsia="en-GB"/>
              </w:rPr>
              <w:t xml:space="preserve">Personal Welfare LPA </w:t>
            </w:r>
          </w:p>
          <w:p w:rsidR="008554E2" w:rsidRPr="008554E2" w:rsidRDefault="008554E2" w:rsidP="008554E2">
            <w:pPr>
              <w:pStyle w:val="ListParagraph"/>
              <w:numPr>
                <w:ilvl w:val="0"/>
                <w:numId w:val="35"/>
              </w:numPr>
              <w:rPr>
                <w:rFonts w:cs="Arial"/>
                <w:color w:val="000000" w:themeColor="text1"/>
                <w:szCs w:val="22"/>
              </w:rPr>
            </w:pPr>
            <w:r w:rsidRPr="008554E2">
              <w:rPr>
                <w:rFonts w:cs="Arial"/>
                <w:color w:val="000000" w:themeColor="text1"/>
                <w:szCs w:val="22"/>
              </w:rPr>
              <w:t>Property and Affairs LPA</w:t>
            </w:r>
          </w:p>
          <w:p w:rsidR="008554E2" w:rsidRDefault="008554E2" w:rsidP="001D1F5D">
            <w:pPr>
              <w:rPr>
                <w:rFonts w:cs="Arial"/>
                <w:color w:val="000000" w:themeColor="text1"/>
                <w:szCs w:val="22"/>
              </w:rPr>
            </w:pPr>
          </w:p>
          <w:p w:rsidR="008554E2" w:rsidRPr="008554E2" w:rsidRDefault="008554E2" w:rsidP="001D1F5D">
            <w:pPr>
              <w:rPr>
                <w:rFonts w:cs="Arial"/>
                <w:color w:val="000000" w:themeColor="text1"/>
                <w:szCs w:val="22"/>
              </w:rPr>
            </w:pPr>
            <w:r w:rsidRPr="001D1F5D">
              <w:rPr>
                <w:rFonts w:cs="Arial"/>
                <w:color w:val="000000" w:themeColor="text1"/>
                <w:szCs w:val="22"/>
              </w:rPr>
              <w:t>EPA deals</w:t>
            </w:r>
            <w:r>
              <w:rPr>
                <w:rFonts w:cs="Arial"/>
                <w:color w:val="000000" w:themeColor="text1"/>
                <w:szCs w:val="22"/>
              </w:rPr>
              <w:t xml:space="preserve"> only with Property and Affairs</w:t>
            </w:r>
          </w:p>
        </w:tc>
      </w:tr>
      <w:tr w:rsidR="008554E2" w:rsidRPr="001D1F5D" w:rsidTr="005162A4">
        <w:tc>
          <w:tcPr>
            <w:tcW w:w="1809" w:type="dxa"/>
          </w:tcPr>
          <w:p w:rsidR="008554E2" w:rsidRPr="001D1F5D" w:rsidRDefault="008554E2" w:rsidP="008554E2">
            <w:pPr>
              <w:jc w:val="left"/>
              <w:rPr>
                <w:szCs w:val="22"/>
              </w:rPr>
            </w:pPr>
            <w:r w:rsidRPr="001D1F5D">
              <w:rPr>
                <w:b/>
              </w:rPr>
              <w:t>MCA (2005)</w:t>
            </w:r>
          </w:p>
        </w:tc>
        <w:tc>
          <w:tcPr>
            <w:tcW w:w="7740" w:type="dxa"/>
          </w:tcPr>
          <w:p w:rsidR="008554E2" w:rsidRPr="001D1F5D" w:rsidRDefault="008554E2" w:rsidP="001D1F5D">
            <w:r w:rsidRPr="001D1F5D">
              <w:t>Mental Capacity Act 2005</w:t>
            </w:r>
          </w:p>
        </w:tc>
      </w:tr>
      <w:tr w:rsidR="008554E2" w:rsidRPr="001D1F5D" w:rsidTr="005162A4">
        <w:trPr>
          <w:trHeight w:val="19"/>
        </w:trPr>
        <w:tc>
          <w:tcPr>
            <w:tcW w:w="1809" w:type="dxa"/>
          </w:tcPr>
          <w:p w:rsidR="008554E2" w:rsidRPr="001D1F5D" w:rsidRDefault="008554E2" w:rsidP="008554E2">
            <w:pPr>
              <w:jc w:val="left"/>
              <w:rPr>
                <w:szCs w:val="22"/>
              </w:rPr>
            </w:pPr>
            <w:r w:rsidRPr="001D1F5D">
              <w:rPr>
                <w:b/>
              </w:rPr>
              <w:t>MCA Code of Practice</w:t>
            </w:r>
          </w:p>
        </w:tc>
        <w:tc>
          <w:tcPr>
            <w:tcW w:w="7740" w:type="dxa"/>
          </w:tcPr>
          <w:p w:rsidR="008554E2" w:rsidRPr="001D1F5D" w:rsidRDefault="008554E2" w:rsidP="001D1F5D">
            <w:pPr>
              <w:rPr>
                <w:szCs w:val="22"/>
              </w:rPr>
            </w:pPr>
            <w:r w:rsidRPr="001D1F5D">
              <w:t>The Code provides guidance to all those working with and/or caring for adults who lack capacity, including family members, professionals and carers. The Code describes their responsibilities when acting or making decisions with, or on behalf of individuals who lack capacity. All people who have a duty of care to a person lacking capacity must have regard for the Code. The Code of Practice is available at (Ref 2)</w:t>
            </w:r>
          </w:p>
        </w:tc>
      </w:tr>
      <w:tr w:rsidR="008554E2" w:rsidRPr="001D1F5D" w:rsidTr="005162A4">
        <w:tc>
          <w:tcPr>
            <w:tcW w:w="1809" w:type="dxa"/>
          </w:tcPr>
          <w:p w:rsidR="008554E2" w:rsidRPr="001D1F5D" w:rsidRDefault="008554E2" w:rsidP="008554E2">
            <w:pPr>
              <w:jc w:val="left"/>
              <w:rPr>
                <w:b/>
                <w:szCs w:val="22"/>
              </w:rPr>
            </w:pPr>
            <w:r w:rsidRPr="001D1F5D">
              <w:rPr>
                <w:b/>
                <w:szCs w:val="22"/>
              </w:rPr>
              <w:t>NHS</w:t>
            </w:r>
          </w:p>
        </w:tc>
        <w:tc>
          <w:tcPr>
            <w:tcW w:w="7740" w:type="dxa"/>
          </w:tcPr>
          <w:p w:rsidR="008554E2" w:rsidRPr="001D1F5D" w:rsidRDefault="008554E2" w:rsidP="001D1F5D">
            <w:pPr>
              <w:rPr>
                <w:szCs w:val="22"/>
              </w:rPr>
            </w:pPr>
            <w:r w:rsidRPr="001D1F5D">
              <w:rPr>
                <w:szCs w:val="22"/>
              </w:rPr>
              <w:t>National Health Service</w:t>
            </w:r>
          </w:p>
        </w:tc>
      </w:tr>
      <w:tr w:rsidR="008554E2" w:rsidRPr="001D1F5D" w:rsidTr="005162A4">
        <w:tc>
          <w:tcPr>
            <w:tcW w:w="1809" w:type="dxa"/>
          </w:tcPr>
          <w:p w:rsidR="008554E2" w:rsidRPr="001D1F5D" w:rsidRDefault="008554E2" w:rsidP="008554E2">
            <w:pPr>
              <w:jc w:val="left"/>
              <w:rPr>
                <w:b/>
                <w:szCs w:val="22"/>
              </w:rPr>
            </w:pPr>
            <w:r w:rsidRPr="001D1F5D">
              <w:rPr>
                <w:b/>
                <w:szCs w:val="22"/>
              </w:rPr>
              <w:t xml:space="preserve">The Code </w:t>
            </w:r>
          </w:p>
        </w:tc>
        <w:tc>
          <w:tcPr>
            <w:tcW w:w="7740" w:type="dxa"/>
          </w:tcPr>
          <w:p w:rsidR="008554E2" w:rsidRPr="001D1F5D" w:rsidRDefault="008554E2" w:rsidP="001D1F5D">
            <w:pPr>
              <w:rPr>
                <w:szCs w:val="22"/>
              </w:rPr>
            </w:pPr>
            <w:r>
              <w:rPr>
                <w:szCs w:val="22"/>
              </w:rPr>
              <w:t>Mental Capacity Act 2005 Code of Practice</w:t>
            </w:r>
          </w:p>
        </w:tc>
      </w:tr>
      <w:tr w:rsidR="008554E2" w:rsidRPr="001D1F5D" w:rsidTr="005162A4">
        <w:tc>
          <w:tcPr>
            <w:tcW w:w="1809" w:type="dxa"/>
          </w:tcPr>
          <w:p w:rsidR="008554E2" w:rsidRPr="001D1F5D" w:rsidRDefault="008554E2" w:rsidP="008554E2">
            <w:pPr>
              <w:jc w:val="left"/>
              <w:rPr>
                <w:b/>
                <w:szCs w:val="22"/>
              </w:rPr>
            </w:pPr>
            <w:r w:rsidRPr="001D1F5D">
              <w:rPr>
                <w:b/>
                <w:szCs w:val="22"/>
              </w:rPr>
              <w:t>v</w:t>
            </w:r>
          </w:p>
        </w:tc>
        <w:tc>
          <w:tcPr>
            <w:tcW w:w="7740" w:type="dxa"/>
          </w:tcPr>
          <w:p w:rsidR="008554E2" w:rsidRPr="001D1F5D" w:rsidRDefault="008554E2" w:rsidP="001D1F5D">
            <w:pPr>
              <w:rPr>
                <w:szCs w:val="22"/>
              </w:rPr>
            </w:pPr>
            <w:r>
              <w:rPr>
                <w:szCs w:val="22"/>
              </w:rPr>
              <w:t>V</w:t>
            </w:r>
            <w:r w:rsidRPr="001D1F5D">
              <w:rPr>
                <w:szCs w:val="22"/>
              </w:rPr>
              <w:t>ersus</w:t>
            </w:r>
          </w:p>
        </w:tc>
      </w:tr>
      <w:tr w:rsidR="008554E2" w:rsidRPr="001D1F5D" w:rsidTr="005162A4">
        <w:tc>
          <w:tcPr>
            <w:tcW w:w="1809" w:type="dxa"/>
          </w:tcPr>
          <w:p w:rsidR="008554E2" w:rsidRPr="001D1F5D" w:rsidRDefault="008554E2" w:rsidP="008554E2">
            <w:pPr>
              <w:jc w:val="left"/>
              <w:rPr>
                <w:b/>
                <w:szCs w:val="22"/>
              </w:rPr>
            </w:pPr>
            <w:r w:rsidRPr="001D1F5D">
              <w:rPr>
                <w:b/>
                <w:szCs w:val="22"/>
              </w:rPr>
              <w:t>WH&amp;C</w:t>
            </w:r>
          </w:p>
        </w:tc>
        <w:tc>
          <w:tcPr>
            <w:tcW w:w="7740" w:type="dxa"/>
          </w:tcPr>
          <w:p w:rsidR="008554E2" w:rsidRPr="001D1F5D" w:rsidRDefault="008554E2" w:rsidP="001D1F5D">
            <w:pPr>
              <w:rPr>
                <w:szCs w:val="22"/>
              </w:rPr>
            </w:pPr>
            <w:r>
              <w:rPr>
                <w:szCs w:val="22"/>
              </w:rPr>
              <w:t>Wiltshire Health and Care</w:t>
            </w:r>
          </w:p>
        </w:tc>
      </w:tr>
    </w:tbl>
    <w:p w:rsidR="00EC2CD2" w:rsidRDefault="00EC2CD2" w:rsidP="00E00446">
      <w:pPr>
        <w:rPr>
          <w:szCs w:val="22"/>
        </w:rPr>
      </w:pPr>
    </w:p>
    <w:p w:rsidR="008554E2" w:rsidRDefault="008554E2">
      <w:pPr>
        <w:overflowPunct/>
        <w:autoSpaceDE/>
        <w:autoSpaceDN/>
        <w:adjustRightInd/>
        <w:spacing w:after="200" w:line="276" w:lineRule="auto"/>
        <w:jc w:val="left"/>
        <w:textAlignment w:val="auto"/>
      </w:pPr>
      <w:bookmarkStart w:id="16" w:name="_Toc379448625"/>
      <w:bookmarkStart w:id="17" w:name="_Toc427155039"/>
      <w:r>
        <w:br w:type="page"/>
      </w:r>
    </w:p>
    <w:p w:rsidR="004339E5" w:rsidRPr="004339E5" w:rsidRDefault="004339E5" w:rsidP="008554E2"/>
    <w:p w:rsidR="001D1F5D" w:rsidRPr="001D1F5D" w:rsidRDefault="00847376" w:rsidP="001D1F5D">
      <w:pPr>
        <w:pStyle w:val="Heading1"/>
        <w:keepLines w:val="0"/>
        <w:tabs>
          <w:tab w:val="left" w:pos="1134"/>
        </w:tabs>
        <w:spacing w:before="360" w:after="120"/>
        <w:jc w:val="left"/>
        <w:rPr>
          <w:rFonts w:ascii="Arial" w:hAnsi="Arial" w:cs="Arial"/>
          <w:color w:val="auto"/>
        </w:rPr>
      </w:pPr>
      <w:bookmarkStart w:id="18" w:name="_Toc489260460"/>
      <w:r>
        <w:rPr>
          <w:rFonts w:ascii="Arial" w:hAnsi="Arial" w:cs="Arial"/>
          <w:color w:val="auto"/>
        </w:rPr>
        <w:t>3</w:t>
      </w:r>
      <w:r>
        <w:rPr>
          <w:rFonts w:ascii="Arial" w:hAnsi="Arial" w:cs="Arial"/>
          <w:color w:val="auto"/>
        </w:rPr>
        <w:tab/>
      </w:r>
      <w:r w:rsidR="00E00446" w:rsidRPr="00E00446">
        <w:rPr>
          <w:rFonts w:ascii="Arial" w:hAnsi="Arial" w:cs="Arial"/>
          <w:color w:val="auto"/>
        </w:rPr>
        <w:t>Main Policy Content Details</w:t>
      </w:r>
      <w:bookmarkEnd w:id="16"/>
      <w:bookmarkEnd w:id="17"/>
      <w:bookmarkEnd w:id="18"/>
    </w:p>
    <w:p w:rsidR="002E0F44" w:rsidRPr="00A440C0" w:rsidRDefault="00847376" w:rsidP="00807218">
      <w:pPr>
        <w:pStyle w:val="Heading2"/>
        <w:tabs>
          <w:tab w:val="left" w:pos="1134"/>
        </w:tabs>
        <w:rPr>
          <w:rFonts w:ascii="Arial" w:hAnsi="Arial" w:cs="Arial"/>
          <w:color w:val="auto"/>
          <w:sz w:val="22"/>
          <w:szCs w:val="22"/>
        </w:rPr>
      </w:pPr>
      <w:bookmarkStart w:id="19" w:name="_Toc400975139"/>
      <w:bookmarkStart w:id="20" w:name="_Toc408321609"/>
      <w:bookmarkStart w:id="21" w:name="_Toc423614901"/>
      <w:bookmarkStart w:id="22" w:name="_Toc425410516"/>
      <w:bookmarkStart w:id="23" w:name="_Toc427178386"/>
      <w:bookmarkStart w:id="24" w:name="_Toc489260461"/>
      <w:r>
        <w:rPr>
          <w:rFonts w:ascii="Arial" w:hAnsi="Arial" w:cs="Arial"/>
          <w:color w:val="auto"/>
          <w:sz w:val="22"/>
          <w:szCs w:val="22"/>
        </w:rPr>
        <w:t>3.1</w:t>
      </w:r>
      <w:r w:rsidR="001B4291">
        <w:rPr>
          <w:rFonts w:ascii="Arial" w:hAnsi="Arial" w:cs="Arial"/>
          <w:color w:val="auto"/>
          <w:sz w:val="22"/>
          <w:szCs w:val="22"/>
        </w:rPr>
        <w:t xml:space="preserve">      </w:t>
      </w:r>
      <w:r w:rsidR="00807218">
        <w:rPr>
          <w:rFonts w:ascii="Arial" w:hAnsi="Arial" w:cs="Arial"/>
          <w:color w:val="auto"/>
          <w:sz w:val="22"/>
          <w:szCs w:val="22"/>
        </w:rPr>
        <w:tab/>
      </w:r>
      <w:r w:rsidR="001B4291">
        <w:rPr>
          <w:rFonts w:ascii="Arial" w:hAnsi="Arial" w:cs="Arial"/>
          <w:color w:val="auto"/>
          <w:sz w:val="22"/>
          <w:szCs w:val="22"/>
        </w:rPr>
        <w:t>P</w:t>
      </w:r>
      <w:r w:rsidR="002E0F44" w:rsidRPr="00A440C0">
        <w:rPr>
          <w:rFonts w:ascii="Arial" w:hAnsi="Arial" w:cs="Arial"/>
          <w:color w:val="auto"/>
          <w:sz w:val="22"/>
          <w:szCs w:val="22"/>
        </w:rPr>
        <w:t xml:space="preserve">rinciples </w:t>
      </w:r>
      <w:r w:rsidR="002E0F44" w:rsidRPr="00EC2CD2">
        <w:rPr>
          <w:rFonts w:ascii="Arial" w:hAnsi="Arial" w:cs="Arial"/>
          <w:color w:val="000000" w:themeColor="text1"/>
          <w:sz w:val="22"/>
          <w:szCs w:val="22"/>
        </w:rPr>
        <w:t xml:space="preserve">of the </w:t>
      </w:r>
      <w:r w:rsidRPr="00EC2CD2">
        <w:rPr>
          <w:rFonts w:ascii="Arial" w:hAnsi="Arial" w:cs="Arial"/>
          <w:color w:val="000000" w:themeColor="text1"/>
          <w:sz w:val="22"/>
          <w:szCs w:val="22"/>
          <w:lang w:eastAsia="en-GB"/>
        </w:rPr>
        <w:t>MCA (2005)</w:t>
      </w:r>
      <w:bookmarkEnd w:id="19"/>
      <w:bookmarkEnd w:id="20"/>
      <w:bookmarkEnd w:id="21"/>
      <w:bookmarkEnd w:id="22"/>
      <w:bookmarkEnd w:id="23"/>
      <w:bookmarkEnd w:id="24"/>
    </w:p>
    <w:p w:rsidR="002E0F44" w:rsidRPr="002E0F44" w:rsidRDefault="002E0F44" w:rsidP="002E0F44"/>
    <w:p w:rsidR="002E0F44" w:rsidRDefault="002E0F44" w:rsidP="002E0F44">
      <w:pPr>
        <w:overflowPunct/>
        <w:textAlignment w:val="auto"/>
        <w:rPr>
          <w:rFonts w:cs="Arial"/>
          <w:lang w:eastAsia="en-GB"/>
        </w:rPr>
      </w:pPr>
      <w:r w:rsidRPr="00290B3A">
        <w:rPr>
          <w:rFonts w:cs="Arial"/>
          <w:lang w:eastAsia="en-GB"/>
        </w:rPr>
        <w:t xml:space="preserve">The </w:t>
      </w:r>
      <w:r>
        <w:rPr>
          <w:rFonts w:cs="Arial"/>
          <w:lang w:eastAsia="en-GB"/>
        </w:rPr>
        <w:t xml:space="preserve">MCA (2005) </w:t>
      </w:r>
      <w:r w:rsidRPr="00290B3A">
        <w:rPr>
          <w:rFonts w:cs="Arial"/>
          <w:lang w:eastAsia="en-GB"/>
        </w:rPr>
        <w:t>is underpinned by a set of five key principles set out in</w:t>
      </w:r>
      <w:r>
        <w:rPr>
          <w:rFonts w:cs="Arial"/>
          <w:lang w:eastAsia="en-GB"/>
        </w:rPr>
        <w:t xml:space="preserve"> </w:t>
      </w:r>
      <w:r w:rsidRPr="00290B3A">
        <w:rPr>
          <w:rFonts w:cs="Arial"/>
          <w:lang w:eastAsia="en-GB"/>
        </w:rPr>
        <w:t>Section 1 of the Act:</w:t>
      </w:r>
    </w:p>
    <w:p w:rsidR="002E0F44" w:rsidRPr="00290B3A" w:rsidRDefault="002E0F44" w:rsidP="002E0F44">
      <w:pPr>
        <w:overflowPunct/>
        <w:textAlignment w:val="auto"/>
        <w:rPr>
          <w:rFonts w:cs="Arial"/>
          <w:lang w:eastAsia="en-GB"/>
        </w:rPr>
      </w:pPr>
    </w:p>
    <w:p w:rsidR="002E0F44" w:rsidRPr="00AF5CD1" w:rsidRDefault="002E0F44" w:rsidP="0077684D">
      <w:pPr>
        <w:pStyle w:val="ListParagraph"/>
        <w:numPr>
          <w:ilvl w:val="0"/>
          <w:numId w:val="7"/>
        </w:numPr>
        <w:overflowPunct/>
        <w:textAlignment w:val="auto"/>
        <w:rPr>
          <w:rFonts w:cs="Arial"/>
          <w:lang w:eastAsia="en-GB"/>
        </w:rPr>
      </w:pPr>
      <w:r w:rsidRPr="00AF5CD1">
        <w:rPr>
          <w:rFonts w:cs="Arial"/>
          <w:b/>
          <w:bCs/>
          <w:lang w:eastAsia="en-GB"/>
        </w:rPr>
        <w:t xml:space="preserve">A presumption of capacity </w:t>
      </w:r>
      <w:r w:rsidRPr="00AF5CD1">
        <w:rPr>
          <w:rFonts w:cs="Arial"/>
          <w:lang w:eastAsia="en-GB"/>
        </w:rPr>
        <w:t>– every adult has the right to make his or her own decisions and must be assumed to have capacity to do so unless it is has been assessed otherwise.</w:t>
      </w:r>
    </w:p>
    <w:p w:rsidR="002E0F44" w:rsidRPr="00AF5CD1" w:rsidRDefault="002E0F44" w:rsidP="0077684D">
      <w:pPr>
        <w:pStyle w:val="ListParagraph"/>
        <w:numPr>
          <w:ilvl w:val="0"/>
          <w:numId w:val="7"/>
        </w:numPr>
        <w:overflowPunct/>
        <w:textAlignment w:val="auto"/>
        <w:rPr>
          <w:rFonts w:cs="Arial"/>
          <w:lang w:eastAsia="en-GB"/>
        </w:rPr>
      </w:pPr>
      <w:r w:rsidRPr="00AF5CD1">
        <w:rPr>
          <w:rFonts w:cs="Arial"/>
          <w:b/>
          <w:bCs/>
          <w:lang w:eastAsia="en-GB"/>
        </w:rPr>
        <w:t xml:space="preserve">Individuals being supported to make their own decisions </w:t>
      </w:r>
      <w:r w:rsidRPr="00AF5CD1">
        <w:rPr>
          <w:rFonts w:cs="Arial"/>
          <w:lang w:eastAsia="en-GB"/>
        </w:rPr>
        <w:t>– a person must be given all</w:t>
      </w:r>
    </w:p>
    <w:p w:rsidR="002E0F44" w:rsidRPr="00AF5CD1" w:rsidRDefault="002E0F44" w:rsidP="002E0F44">
      <w:pPr>
        <w:pStyle w:val="ListParagraph"/>
        <w:overflowPunct/>
        <w:textAlignment w:val="auto"/>
        <w:rPr>
          <w:rFonts w:cs="Arial"/>
          <w:lang w:eastAsia="en-GB"/>
        </w:rPr>
      </w:pPr>
      <w:r w:rsidRPr="00AF5CD1">
        <w:rPr>
          <w:rFonts w:cs="Arial"/>
          <w:lang w:eastAsia="en-GB"/>
        </w:rPr>
        <w:t>practicable help before anyone treats them as not being able to make their own decisions.</w:t>
      </w:r>
    </w:p>
    <w:p w:rsidR="002E0F44" w:rsidRPr="00AF5CD1" w:rsidRDefault="002E0F44" w:rsidP="0077684D">
      <w:pPr>
        <w:pStyle w:val="ListParagraph"/>
        <w:numPr>
          <w:ilvl w:val="0"/>
          <w:numId w:val="7"/>
        </w:numPr>
        <w:overflowPunct/>
        <w:textAlignment w:val="auto"/>
        <w:rPr>
          <w:rFonts w:cs="Arial"/>
          <w:lang w:eastAsia="en-GB"/>
        </w:rPr>
      </w:pPr>
      <w:r w:rsidRPr="00AF5CD1">
        <w:rPr>
          <w:rFonts w:cs="Arial"/>
          <w:b/>
          <w:bCs/>
          <w:lang w:eastAsia="en-GB"/>
        </w:rPr>
        <w:t xml:space="preserve">Unwise decisions </w:t>
      </w:r>
      <w:r w:rsidRPr="00AF5CD1">
        <w:rPr>
          <w:rFonts w:cs="Arial"/>
          <w:lang w:eastAsia="en-GB"/>
        </w:rPr>
        <w:t>– just because an individual makes what might be seen as an unwise decision, they should not be treated as lacking capacity to make that decision</w:t>
      </w:r>
      <w:r>
        <w:rPr>
          <w:rFonts w:cs="Arial"/>
          <w:lang w:eastAsia="en-GB"/>
        </w:rPr>
        <w:t>.</w:t>
      </w:r>
    </w:p>
    <w:p w:rsidR="002E0F44" w:rsidRPr="00AF5CD1" w:rsidRDefault="002E0F44" w:rsidP="0077684D">
      <w:pPr>
        <w:pStyle w:val="ListParagraph"/>
        <w:numPr>
          <w:ilvl w:val="0"/>
          <w:numId w:val="7"/>
        </w:numPr>
        <w:overflowPunct/>
        <w:textAlignment w:val="auto"/>
        <w:rPr>
          <w:rFonts w:cs="Arial"/>
          <w:lang w:eastAsia="en-GB"/>
        </w:rPr>
      </w:pPr>
      <w:r w:rsidRPr="00AF5CD1">
        <w:rPr>
          <w:rFonts w:cs="Arial"/>
          <w:b/>
          <w:bCs/>
          <w:lang w:eastAsia="en-GB"/>
        </w:rPr>
        <w:t xml:space="preserve">Best interests </w:t>
      </w:r>
      <w:r w:rsidRPr="00AF5CD1">
        <w:rPr>
          <w:rFonts w:cs="Arial"/>
          <w:lang w:eastAsia="en-GB"/>
        </w:rPr>
        <w:t>– an act done or decision made under the Act for or on behalf of a person who lacks capacity must be done in their best interests</w:t>
      </w:r>
      <w:r>
        <w:rPr>
          <w:rFonts w:cs="Arial"/>
          <w:lang w:eastAsia="en-GB"/>
        </w:rPr>
        <w:t xml:space="preserve">. </w:t>
      </w:r>
    </w:p>
    <w:p w:rsidR="002E0F44" w:rsidRDefault="002E0F44" w:rsidP="0077684D">
      <w:pPr>
        <w:pStyle w:val="ListParagraph"/>
        <w:numPr>
          <w:ilvl w:val="0"/>
          <w:numId w:val="7"/>
        </w:numPr>
        <w:overflowPunct/>
        <w:textAlignment w:val="auto"/>
        <w:rPr>
          <w:rFonts w:cs="Arial"/>
          <w:lang w:eastAsia="en-GB"/>
        </w:rPr>
      </w:pPr>
      <w:r w:rsidRPr="00AF5CD1">
        <w:rPr>
          <w:rFonts w:cs="Arial"/>
          <w:b/>
          <w:bCs/>
          <w:lang w:eastAsia="en-GB"/>
        </w:rPr>
        <w:t xml:space="preserve">Least restrictive option </w:t>
      </w:r>
      <w:r w:rsidRPr="00AF5CD1">
        <w:rPr>
          <w:rFonts w:cs="Arial"/>
          <w:lang w:eastAsia="en-GB"/>
        </w:rPr>
        <w:t xml:space="preserve">– anything done for or on behalf of a person who lacks capacity should be the </w:t>
      </w:r>
      <w:r w:rsidRPr="001D7ED7">
        <w:rPr>
          <w:rFonts w:cs="Arial"/>
          <w:lang w:eastAsia="en-GB"/>
        </w:rPr>
        <w:t>least restrictive of their basic rights and freedoms.</w:t>
      </w:r>
    </w:p>
    <w:p w:rsidR="002E0F44" w:rsidRPr="00EC2CD2" w:rsidRDefault="00847376" w:rsidP="00807218">
      <w:pPr>
        <w:pStyle w:val="Heading2"/>
        <w:tabs>
          <w:tab w:val="left" w:pos="1134"/>
        </w:tabs>
        <w:rPr>
          <w:color w:val="000000" w:themeColor="text1"/>
          <w:lang w:eastAsia="en-GB"/>
        </w:rPr>
      </w:pPr>
      <w:bookmarkStart w:id="25" w:name="_Toc489260462"/>
      <w:r w:rsidRPr="00EC2CD2">
        <w:rPr>
          <w:rFonts w:ascii="Arial" w:hAnsi="Arial" w:cs="Arial"/>
          <w:color w:val="000000" w:themeColor="text1"/>
          <w:sz w:val="22"/>
          <w:szCs w:val="22"/>
          <w:lang w:eastAsia="en-GB"/>
        </w:rPr>
        <w:t>3.2</w:t>
      </w:r>
      <w:r w:rsidRPr="00EC2CD2">
        <w:rPr>
          <w:color w:val="000000" w:themeColor="text1"/>
          <w:lang w:eastAsia="en-GB"/>
        </w:rPr>
        <w:tab/>
      </w:r>
      <w:r w:rsidR="002E0F44" w:rsidRPr="00EC2CD2">
        <w:rPr>
          <w:rFonts w:ascii="Arial" w:hAnsi="Arial" w:cs="Arial"/>
          <w:color w:val="000000" w:themeColor="text1"/>
          <w:sz w:val="22"/>
          <w:szCs w:val="22"/>
          <w:lang w:eastAsia="en-GB"/>
        </w:rPr>
        <w:t>Consent</w:t>
      </w:r>
      <w:bookmarkEnd w:id="25"/>
    </w:p>
    <w:p w:rsidR="00847376" w:rsidRDefault="00847376" w:rsidP="002E0F44"/>
    <w:p w:rsidR="002E0F44" w:rsidRPr="004A2338" w:rsidRDefault="002E0F44" w:rsidP="002E0F44">
      <w:r w:rsidRPr="004A2338">
        <w:t>Any record of consent be it verbal, non-verbal or in writing must be evidenced as being informed consent. The patient is fully aware (been given the relevant info and had the opportunity to discuss) of the duration, purpose of a particular treatment</w:t>
      </w:r>
      <w:r w:rsidR="00C25A14">
        <w:t>, risk and benefits of procedure / treatment</w:t>
      </w:r>
      <w:r w:rsidR="00C25A14" w:rsidRPr="004A2338">
        <w:t xml:space="preserve">, </w:t>
      </w:r>
      <w:r w:rsidRPr="004A2338">
        <w:t>and also the consequences of deciding not to have the treatment</w:t>
      </w:r>
      <w:r w:rsidR="00C25A14">
        <w:t xml:space="preserve"> and the alternatives available</w:t>
      </w:r>
      <w:r w:rsidRPr="004A2338">
        <w:t>.</w:t>
      </w:r>
    </w:p>
    <w:p w:rsidR="002E0F44" w:rsidRPr="004A2338" w:rsidRDefault="002E0F44" w:rsidP="002E0F44"/>
    <w:p w:rsidR="002E0F44" w:rsidRPr="004A2338" w:rsidRDefault="002E0F44" w:rsidP="002E0F44">
      <w:r w:rsidRPr="004A2338">
        <w:t xml:space="preserve">Patients have a fundamental legal and widely-accepted ethical right to determine what happens to their own bodies.  Valid consent to treatment is therefore absolutely central in all forms of healthcare, </w:t>
      </w:r>
      <w:r w:rsidRPr="003A0974">
        <w:t>from providing personal care to undertaking major surgery. Seeking consent is also a matter of common courtesy between health care professionals and patients. Failure to obtain consent for treatment may result in prosecution for assault or battery.</w:t>
      </w:r>
      <w:r w:rsidR="003A0974" w:rsidRPr="003A0974">
        <w:t xml:space="preserve"> Generally the main distinction between an assault and a battery is that no contact is necessary for an assault, whereas an offensive or illegal contact must occur for a battery.</w:t>
      </w:r>
    </w:p>
    <w:p w:rsidR="002E0F44" w:rsidRPr="004A2338" w:rsidRDefault="002E0F44" w:rsidP="002E0F44"/>
    <w:p w:rsidR="002E0F44" w:rsidRDefault="002E0F44" w:rsidP="002E0F44">
      <w:r w:rsidRPr="004A2338">
        <w:t xml:space="preserve">If </w:t>
      </w:r>
      <w:r w:rsidR="0073034B">
        <w:t>an employees</w:t>
      </w:r>
      <w:r w:rsidR="0073034B" w:rsidRPr="004A2338">
        <w:t> </w:t>
      </w:r>
      <w:r w:rsidRPr="004A2338">
        <w:t xml:space="preserve">feel a patient lacks capacity to consent to care or treatment due to an impairment of the mind a </w:t>
      </w:r>
      <w:r w:rsidR="0073034B">
        <w:t>two</w:t>
      </w:r>
      <w:r w:rsidR="0073034B" w:rsidRPr="004A2338">
        <w:t xml:space="preserve"> </w:t>
      </w:r>
      <w:r w:rsidRPr="004A2338">
        <w:t xml:space="preserve">stage capacity assessment </w:t>
      </w:r>
      <w:r w:rsidR="0073034B">
        <w:t>must</w:t>
      </w:r>
      <w:r w:rsidR="0073034B" w:rsidRPr="004A2338">
        <w:t xml:space="preserve"> </w:t>
      </w:r>
      <w:r w:rsidRPr="004A2338">
        <w:t>be completed. If the patient is deemed to lack capacity a best interests decision record should be completed by the decision maker. Exceptions would be if the patient is unconscious or has an altered mental state and the test is required in an emergency to provide life saving treatment.</w:t>
      </w:r>
    </w:p>
    <w:p w:rsidR="002E0F44" w:rsidRPr="004A2338" w:rsidRDefault="002E0F44" w:rsidP="002E0F44"/>
    <w:p w:rsidR="002E0F44" w:rsidRPr="004A2338" w:rsidRDefault="002E0F44" w:rsidP="002E0F44">
      <w:r w:rsidRPr="004A2338">
        <w:t xml:space="preserve">Further guidance can be located in the Consent for Medical Treatment for All Patients at the Great Western Hospital </w:t>
      </w:r>
      <w:r w:rsidRPr="0077684D">
        <w:t>Policy</w:t>
      </w:r>
      <w:r w:rsidR="0073034B" w:rsidRPr="0077684D">
        <w:t xml:space="preserve"> </w:t>
      </w:r>
      <w:r w:rsidR="0077684D" w:rsidRPr="0077684D">
        <w:t>(Ref 11</w:t>
      </w:r>
      <w:r w:rsidR="0073034B" w:rsidRPr="0077684D">
        <w:t>)</w:t>
      </w:r>
      <w:r w:rsidR="0073034B">
        <w:t xml:space="preserve"> </w:t>
      </w:r>
    </w:p>
    <w:p w:rsidR="002E0F44" w:rsidRDefault="0073034B" w:rsidP="00807218">
      <w:pPr>
        <w:pStyle w:val="Heading2"/>
        <w:tabs>
          <w:tab w:val="left" w:pos="1134"/>
        </w:tabs>
        <w:rPr>
          <w:rFonts w:ascii="Arial" w:hAnsi="Arial" w:cs="Arial"/>
          <w:color w:val="auto"/>
          <w:sz w:val="22"/>
          <w:szCs w:val="22"/>
        </w:rPr>
      </w:pPr>
      <w:bookmarkStart w:id="26" w:name="_Toc400975140"/>
      <w:bookmarkStart w:id="27" w:name="_Toc408321610"/>
      <w:bookmarkStart w:id="28" w:name="_Toc423614902"/>
      <w:bookmarkStart w:id="29" w:name="_Toc425410517"/>
      <w:bookmarkStart w:id="30" w:name="_Toc427178387"/>
      <w:bookmarkStart w:id="31" w:name="_Toc489260463"/>
      <w:r>
        <w:rPr>
          <w:rFonts w:ascii="Arial" w:hAnsi="Arial" w:cs="Arial"/>
          <w:color w:val="auto"/>
          <w:sz w:val="22"/>
          <w:szCs w:val="22"/>
        </w:rPr>
        <w:t>3.3</w:t>
      </w:r>
      <w:r>
        <w:rPr>
          <w:rFonts w:ascii="Arial" w:hAnsi="Arial" w:cs="Arial"/>
          <w:color w:val="auto"/>
          <w:sz w:val="22"/>
          <w:szCs w:val="22"/>
        </w:rPr>
        <w:tab/>
      </w:r>
      <w:r w:rsidR="002E0F44" w:rsidRPr="00A440C0">
        <w:rPr>
          <w:rFonts w:ascii="Arial" w:hAnsi="Arial" w:cs="Arial"/>
          <w:color w:val="auto"/>
          <w:sz w:val="22"/>
          <w:szCs w:val="22"/>
        </w:rPr>
        <w:t>The Test of Capacity</w:t>
      </w:r>
      <w:bookmarkEnd w:id="26"/>
      <w:bookmarkEnd w:id="27"/>
      <w:bookmarkEnd w:id="28"/>
      <w:bookmarkEnd w:id="29"/>
      <w:bookmarkEnd w:id="30"/>
      <w:bookmarkEnd w:id="31"/>
    </w:p>
    <w:p w:rsidR="0073034B" w:rsidRPr="0073034B" w:rsidRDefault="0073034B" w:rsidP="00EC2CD2"/>
    <w:p w:rsidR="002E0F44" w:rsidRDefault="002E0F44" w:rsidP="002E0F44">
      <w:pPr>
        <w:rPr>
          <w:rFonts w:cs="Arial"/>
          <w:color w:val="000000"/>
          <w:lang w:eastAsia="en-GB"/>
        </w:rPr>
      </w:pPr>
      <w:r>
        <w:rPr>
          <w:rFonts w:cs="Arial"/>
          <w:color w:val="000000"/>
          <w:lang w:eastAsia="en-GB"/>
        </w:rPr>
        <w:t>T</w:t>
      </w:r>
      <w:r w:rsidRPr="00F1597C">
        <w:rPr>
          <w:rFonts w:cs="Arial"/>
          <w:color w:val="000000"/>
          <w:lang w:eastAsia="en-GB"/>
        </w:rPr>
        <w:t xml:space="preserve">he </w:t>
      </w:r>
      <w:r>
        <w:rPr>
          <w:rFonts w:cs="Arial"/>
          <w:lang w:eastAsia="en-GB"/>
        </w:rPr>
        <w:t xml:space="preserve">MCA (2005) </w:t>
      </w:r>
      <w:r w:rsidRPr="00F1597C">
        <w:rPr>
          <w:rFonts w:cs="Arial"/>
          <w:color w:val="000000"/>
          <w:lang w:eastAsia="en-GB"/>
        </w:rPr>
        <w:t>sets out a two-stage te</w:t>
      </w:r>
      <w:r>
        <w:rPr>
          <w:rFonts w:cs="Arial"/>
          <w:color w:val="000000"/>
          <w:lang w:eastAsia="en-GB"/>
        </w:rPr>
        <w:t>st of capacity t</w:t>
      </w:r>
      <w:r w:rsidRPr="00F1597C">
        <w:rPr>
          <w:rFonts w:cs="Arial"/>
          <w:color w:val="000000"/>
          <w:lang w:eastAsia="en-GB"/>
        </w:rPr>
        <w:t>o help determine if a person lacks capaci</w:t>
      </w:r>
      <w:r>
        <w:rPr>
          <w:rFonts w:cs="Arial"/>
          <w:color w:val="000000"/>
          <w:lang w:eastAsia="en-GB"/>
        </w:rPr>
        <w:t>ty to make particular decisions.</w:t>
      </w:r>
    </w:p>
    <w:p w:rsidR="002E0F44" w:rsidRPr="00F943CF" w:rsidRDefault="002E0F44" w:rsidP="002E0F44">
      <w:pPr>
        <w:rPr>
          <w:rFonts w:cs="Arial"/>
          <w:color w:val="000000"/>
          <w:lang w:eastAsia="en-GB"/>
        </w:rPr>
      </w:pPr>
    </w:p>
    <w:p w:rsidR="002E0F44" w:rsidRPr="00DF18CA" w:rsidRDefault="002E0F44" w:rsidP="002E0F44">
      <w:pPr>
        <w:overflowPunct/>
        <w:spacing w:after="280" w:line="241" w:lineRule="atLeast"/>
        <w:textAlignment w:val="auto"/>
        <w:rPr>
          <w:rFonts w:cs="Arial"/>
          <w:color w:val="000000"/>
          <w:lang w:eastAsia="en-GB"/>
        </w:rPr>
      </w:pPr>
      <w:r w:rsidRPr="00DF18CA">
        <w:rPr>
          <w:rFonts w:cs="Arial"/>
          <w:b/>
          <w:bCs/>
          <w:color w:val="000000"/>
          <w:lang w:eastAsia="en-GB"/>
        </w:rPr>
        <w:t>Stage 1: Does the person have an impairment of, or a disturbance in the functioning of, their mind or brain?</w:t>
      </w:r>
    </w:p>
    <w:p w:rsidR="008554E2" w:rsidRDefault="002E0F44" w:rsidP="002E0F44">
      <w:pPr>
        <w:overflowPunct/>
        <w:spacing w:after="280" w:line="241" w:lineRule="atLeast"/>
        <w:textAlignment w:val="auto"/>
        <w:rPr>
          <w:rFonts w:cs="Arial"/>
          <w:color w:val="000000"/>
          <w:lang w:eastAsia="en-GB"/>
        </w:rPr>
      </w:pPr>
      <w:r w:rsidRPr="00DF18CA">
        <w:rPr>
          <w:rFonts w:cs="Arial"/>
          <w:color w:val="000000"/>
          <w:lang w:eastAsia="en-GB"/>
        </w:rPr>
        <w:t>Stage 1 requires proof that the person has an impairment of the m</w:t>
      </w:r>
      <w:r>
        <w:rPr>
          <w:rFonts w:cs="Arial"/>
          <w:color w:val="000000"/>
          <w:lang w:eastAsia="en-GB"/>
        </w:rPr>
        <w:t xml:space="preserve">ind or brain, or some sort of </w:t>
      </w:r>
      <w:r w:rsidRPr="00DF18CA">
        <w:rPr>
          <w:rFonts w:cs="Arial"/>
          <w:color w:val="000000"/>
          <w:lang w:eastAsia="en-GB"/>
        </w:rPr>
        <w:t xml:space="preserve">disturbance that affects the way their mind or brain works. If a person does not have such an </w:t>
      </w:r>
    </w:p>
    <w:p w:rsidR="008554E2" w:rsidRDefault="008554E2" w:rsidP="002E0F44">
      <w:pPr>
        <w:overflowPunct/>
        <w:spacing w:after="280" w:line="241" w:lineRule="atLeast"/>
        <w:textAlignment w:val="auto"/>
        <w:rPr>
          <w:rFonts w:cs="Arial"/>
          <w:color w:val="000000"/>
          <w:lang w:eastAsia="en-GB"/>
        </w:rPr>
      </w:pPr>
    </w:p>
    <w:p w:rsidR="002E0F44" w:rsidRPr="00AB10C1" w:rsidRDefault="002E0F44" w:rsidP="002E0F44">
      <w:pPr>
        <w:overflowPunct/>
        <w:spacing w:after="280" w:line="241" w:lineRule="atLeast"/>
        <w:textAlignment w:val="auto"/>
        <w:rPr>
          <w:rFonts w:cs="Arial"/>
          <w:color w:val="000000" w:themeColor="text1"/>
          <w:lang w:eastAsia="en-GB"/>
        </w:rPr>
      </w:pPr>
      <w:r w:rsidRPr="00DF18CA">
        <w:rPr>
          <w:rFonts w:cs="Arial"/>
          <w:color w:val="000000"/>
          <w:lang w:eastAsia="en-GB"/>
        </w:rPr>
        <w:t xml:space="preserve">impairment or disturbance of the mind or brain, they will </w:t>
      </w:r>
      <w:r>
        <w:rPr>
          <w:rFonts w:cs="Arial"/>
          <w:color w:val="000000"/>
          <w:lang w:eastAsia="en-GB"/>
        </w:rPr>
        <w:t xml:space="preserve">not lack capacity under </w:t>
      </w:r>
      <w:r>
        <w:rPr>
          <w:rFonts w:cs="Arial"/>
          <w:lang w:eastAsia="en-GB"/>
        </w:rPr>
        <w:t xml:space="preserve">MCA (2005) </w:t>
      </w:r>
      <w:r w:rsidRPr="00AB10C1">
        <w:rPr>
          <w:rFonts w:cs="Arial"/>
          <w:color w:val="000000" w:themeColor="text1"/>
          <w:lang w:eastAsia="en-GB"/>
        </w:rPr>
        <w:t xml:space="preserve">and the second stage of the test </w:t>
      </w:r>
      <w:r>
        <w:rPr>
          <w:rFonts w:cs="Arial"/>
          <w:color w:val="000000" w:themeColor="text1"/>
          <w:lang w:eastAsia="en-GB"/>
        </w:rPr>
        <w:t xml:space="preserve">must not </w:t>
      </w:r>
      <w:r w:rsidRPr="00AB10C1">
        <w:rPr>
          <w:rFonts w:cs="Arial"/>
          <w:color w:val="000000" w:themeColor="text1"/>
          <w:lang w:eastAsia="en-GB"/>
        </w:rPr>
        <w:t>be undertaken.</w:t>
      </w:r>
    </w:p>
    <w:p w:rsidR="002E0F44" w:rsidRPr="00DF18CA" w:rsidRDefault="002E0F44" w:rsidP="002E0F44">
      <w:pPr>
        <w:overflowPunct/>
        <w:spacing w:after="280" w:line="241" w:lineRule="atLeast"/>
        <w:ind w:firstLine="11"/>
        <w:textAlignment w:val="auto"/>
        <w:rPr>
          <w:rFonts w:cs="Arial"/>
          <w:color w:val="000000"/>
          <w:lang w:eastAsia="en-GB"/>
        </w:rPr>
      </w:pPr>
      <w:r w:rsidRPr="00DF18CA">
        <w:rPr>
          <w:rFonts w:cs="Arial"/>
          <w:color w:val="000000"/>
          <w:lang w:eastAsia="en-GB"/>
        </w:rPr>
        <w:t>Examples of an impairment or disturbance in the functioning of the mind or brain may include the following:</w:t>
      </w:r>
    </w:p>
    <w:p w:rsidR="002E0F44" w:rsidRPr="001D7ED7" w:rsidRDefault="00C25A14" w:rsidP="0077684D">
      <w:pPr>
        <w:pStyle w:val="ListParagraph"/>
        <w:numPr>
          <w:ilvl w:val="0"/>
          <w:numId w:val="8"/>
        </w:numPr>
        <w:overflowPunct/>
        <w:spacing w:after="100" w:line="241" w:lineRule="atLeast"/>
        <w:jc w:val="left"/>
        <w:textAlignment w:val="auto"/>
        <w:rPr>
          <w:rFonts w:cs="Arial"/>
          <w:color w:val="000000"/>
          <w:lang w:eastAsia="en-GB"/>
        </w:rPr>
      </w:pPr>
      <w:r>
        <w:rPr>
          <w:rFonts w:cs="Arial"/>
          <w:color w:val="000000"/>
          <w:lang w:eastAsia="en-GB"/>
        </w:rPr>
        <w:t>A mental health condition</w:t>
      </w:r>
      <w:r w:rsidR="002E0F44">
        <w:rPr>
          <w:rFonts w:cs="Arial"/>
          <w:color w:val="000000"/>
          <w:lang w:eastAsia="en-GB"/>
        </w:rPr>
        <w:t>;</w:t>
      </w:r>
    </w:p>
    <w:p w:rsidR="002E0F44" w:rsidRPr="001D7ED7" w:rsidRDefault="002E0F44" w:rsidP="0077684D">
      <w:pPr>
        <w:pStyle w:val="ListParagraph"/>
        <w:numPr>
          <w:ilvl w:val="0"/>
          <w:numId w:val="8"/>
        </w:numPr>
        <w:overflowPunct/>
        <w:spacing w:after="100" w:line="241" w:lineRule="atLeast"/>
        <w:jc w:val="left"/>
        <w:textAlignment w:val="auto"/>
        <w:rPr>
          <w:rFonts w:cs="Arial"/>
          <w:color w:val="000000"/>
          <w:lang w:eastAsia="en-GB"/>
        </w:rPr>
      </w:pPr>
      <w:r w:rsidRPr="001D7ED7">
        <w:rPr>
          <w:rFonts w:cs="Arial"/>
          <w:color w:val="000000"/>
          <w:lang w:eastAsia="en-GB"/>
        </w:rPr>
        <w:t>Dementia</w:t>
      </w:r>
      <w:r>
        <w:rPr>
          <w:rFonts w:cs="Arial"/>
          <w:color w:val="000000"/>
          <w:lang w:eastAsia="en-GB"/>
        </w:rPr>
        <w:t>;</w:t>
      </w:r>
    </w:p>
    <w:p w:rsidR="002E0F44" w:rsidRPr="001D7ED7" w:rsidRDefault="002E0F44" w:rsidP="0077684D">
      <w:pPr>
        <w:pStyle w:val="ListParagraph"/>
        <w:numPr>
          <w:ilvl w:val="0"/>
          <w:numId w:val="8"/>
        </w:numPr>
        <w:overflowPunct/>
        <w:spacing w:after="100" w:line="241" w:lineRule="atLeast"/>
        <w:jc w:val="left"/>
        <w:textAlignment w:val="auto"/>
        <w:rPr>
          <w:rFonts w:cs="Arial"/>
          <w:color w:val="000000"/>
          <w:lang w:eastAsia="en-GB"/>
        </w:rPr>
      </w:pPr>
      <w:r w:rsidRPr="001D7ED7">
        <w:rPr>
          <w:rFonts w:cs="Arial"/>
          <w:color w:val="000000"/>
          <w:lang w:eastAsia="en-GB"/>
        </w:rPr>
        <w:t>Significant learning disabilities</w:t>
      </w:r>
      <w:r>
        <w:rPr>
          <w:rFonts w:cs="Arial"/>
          <w:color w:val="000000"/>
          <w:lang w:eastAsia="en-GB"/>
        </w:rPr>
        <w:t>;</w:t>
      </w:r>
    </w:p>
    <w:p w:rsidR="002E0F44" w:rsidRPr="001D7ED7" w:rsidRDefault="002E0F44" w:rsidP="0077684D">
      <w:pPr>
        <w:pStyle w:val="ListParagraph"/>
        <w:numPr>
          <w:ilvl w:val="0"/>
          <w:numId w:val="8"/>
        </w:numPr>
        <w:overflowPunct/>
        <w:spacing w:after="100" w:line="241" w:lineRule="atLeast"/>
        <w:jc w:val="left"/>
        <w:textAlignment w:val="auto"/>
        <w:rPr>
          <w:rFonts w:cs="Arial"/>
          <w:color w:val="000000"/>
          <w:lang w:eastAsia="en-GB"/>
        </w:rPr>
      </w:pPr>
      <w:r w:rsidRPr="001D7ED7">
        <w:rPr>
          <w:rFonts w:cs="Arial"/>
          <w:color w:val="000000"/>
          <w:lang w:eastAsia="en-GB"/>
        </w:rPr>
        <w:t>The long-term effects of brain damage</w:t>
      </w:r>
      <w:r>
        <w:rPr>
          <w:rFonts w:cs="Arial"/>
          <w:color w:val="000000"/>
          <w:lang w:eastAsia="en-GB"/>
        </w:rPr>
        <w:t>;</w:t>
      </w:r>
    </w:p>
    <w:p w:rsidR="002E0F44" w:rsidRPr="001D7ED7" w:rsidRDefault="002E0F44" w:rsidP="0077684D">
      <w:pPr>
        <w:pStyle w:val="ListParagraph"/>
        <w:numPr>
          <w:ilvl w:val="0"/>
          <w:numId w:val="8"/>
        </w:numPr>
        <w:overflowPunct/>
        <w:spacing w:after="100" w:line="241" w:lineRule="atLeast"/>
        <w:jc w:val="left"/>
        <w:textAlignment w:val="auto"/>
        <w:rPr>
          <w:rFonts w:cs="Arial"/>
          <w:color w:val="000000"/>
          <w:lang w:eastAsia="en-GB"/>
        </w:rPr>
      </w:pPr>
      <w:r w:rsidRPr="001D7ED7">
        <w:rPr>
          <w:rFonts w:cs="Arial"/>
          <w:color w:val="000000"/>
          <w:lang w:eastAsia="en-GB"/>
        </w:rPr>
        <w:t>Physical or medical conditions that cause confusion, drowsiness or loss of consciousness</w:t>
      </w:r>
      <w:r>
        <w:rPr>
          <w:rFonts w:cs="Arial"/>
          <w:color w:val="000000"/>
          <w:lang w:eastAsia="en-GB"/>
        </w:rPr>
        <w:t>;</w:t>
      </w:r>
    </w:p>
    <w:p w:rsidR="002E0F44" w:rsidRPr="001D7ED7" w:rsidRDefault="002E0F44" w:rsidP="0077684D">
      <w:pPr>
        <w:pStyle w:val="ListParagraph"/>
        <w:numPr>
          <w:ilvl w:val="0"/>
          <w:numId w:val="8"/>
        </w:numPr>
        <w:overflowPunct/>
        <w:spacing w:after="100" w:line="241" w:lineRule="atLeast"/>
        <w:jc w:val="left"/>
        <w:textAlignment w:val="auto"/>
        <w:rPr>
          <w:rFonts w:cs="Arial"/>
          <w:color w:val="000000"/>
          <w:lang w:eastAsia="en-GB"/>
        </w:rPr>
      </w:pPr>
      <w:r w:rsidRPr="001D7ED7">
        <w:rPr>
          <w:rFonts w:cs="Arial"/>
          <w:color w:val="000000"/>
          <w:lang w:eastAsia="en-GB"/>
        </w:rPr>
        <w:t>Delirium</w:t>
      </w:r>
      <w:r>
        <w:rPr>
          <w:rFonts w:cs="Arial"/>
          <w:color w:val="000000"/>
          <w:lang w:eastAsia="en-GB"/>
        </w:rPr>
        <w:t>;</w:t>
      </w:r>
    </w:p>
    <w:p w:rsidR="002E0F44" w:rsidRPr="001D7ED7" w:rsidRDefault="002E0F44" w:rsidP="0077684D">
      <w:pPr>
        <w:pStyle w:val="ListParagraph"/>
        <w:numPr>
          <w:ilvl w:val="0"/>
          <w:numId w:val="8"/>
        </w:numPr>
        <w:overflowPunct/>
        <w:spacing w:after="100" w:line="241" w:lineRule="atLeast"/>
        <w:jc w:val="left"/>
        <w:textAlignment w:val="auto"/>
        <w:rPr>
          <w:rFonts w:cs="Arial"/>
          <w:color w:val="000000"/>
          <w:lang w:eastAsia="en-GB"/>
        </w:rPr>
      </w:pPr>
      <w:r w:rsidRPr="001D7ED7">
        <w:rPr>
          <w:rFonts w:cs="Arial"/>
          <w:color w:val="000000"/>
          <w:lang w:eastAsia="en-GB"/>
        </w:rPr>
        <w:t>Concussion following a head injury</w:t>
      </w:r>
      <w:r>
        <w:rPr>
          <w:rFonts w:cs="Arial"/>
          <w:color w:val="000000"/>
          <w:lang w:eastAsia="en-GB"/>
        </w:rPr>
        <w:t>;</w:t>
      </w:r>
    </w:p>
    <w:p w:rsidR="002E0F44" w:rsidRPr="001D7ED7" w:rsidRDefault="002E0F44" w:rsidP="0077684D">
      <w:pPr>
        <w:pStyle w:val="ListParagraph"/>
        <w:numPr>
          <w:ilvl w:val="0"/>
          <w:numId w:val="8"/>
        </w:numPr>
        <w:overflowPunct/>
        <w:spacing w:after="100" w:line="241" w:lineRule="atLeast"/>
        <w:jc w:val="left"/>
        <w:textAlignment w:val="auto"/>
        <w:rPr>
          <w:rFonts w:cs="Arial"/>
          <w:color w:val="000000"/>
          <w:lang w:eastAsia="en-GB"/>
        </w:rPr>
      </w:pPr>
      <w:r w:rsidRPr="001D7ED7">
        <w:rPr>
          <w:rFonts w:cs="Arial"/>
          <w:color w:val="000000"/>
          <w:lang w:eastAsia="en-GB"/>
        </w:rPr>
        <w:t>The symptoms of alcohol or drug use.</w:t>
      </w:r>
    </w:p>
    <w:p w:rsidR="002E0F44" w:rsidRPr="00DF18CA" w:rsidRDefault="002E0F44" w:rsidP="002E0F44">
      <w:pPr>
        <w:overflowPunct/>
        <w:spacing w:after="100" w:line="241" w:lineRule="atLeast"/>
        <w:ind w:left="1020" w:hanging="280"/>
        <w:textAlignment w:val="auto"/>
        <w:rPr>
          <w:rFonts w:cs="Arial"/>
          <w:color w:val="000000"/>
          <w:lang w:eastAsia="en-GB"/>
        </w:rPr>
      </w:pPr>
    </w:p>
    <w:p w:rsidR="002E0F44" w:rsidRPr="00574E33" w:rsidRDefault="002E0F44" w:rsidP="002E0F44">
      <w:pPr>
        <w:overflowPunct/>
        <w:spacing w:after="280" w:line="241" w:lineRule="atLeast"/>
        <w:textAlignment w:val="auto"/>
        <w:rPr>
          <w:rFonts w:cs="Arial"/>
          <w:b/>
          <w:i/>
          <w:color w:val="000000"/>
          <w:lang w:eastAsia="en-GB"/>
        </w:rPr>
      </w:pPr>
      <w:r>
        <w:rPr>
          <w:rFonts w:cs="Arial"/>
          <w:b/>
          <w:i/>
          <w:color w:val="000000"/>
          <w:lang w:eastAsia="en-GB"/>
        </w:rPr>
        <w:t>Note: A</w:t>
      </w:r>
      <w:r w:rsidRPr="00574E33">
        <w:rPr>
          <w:rFonts w:cs="Arial"/>
          <w:b/>
          <w:i/>
          <w:color w:val="000000"/>
          <w:lang w:eastAsia="en-GB"/>
        </w:rPr>
        <w:t xml:space="preserve"> diagnosis of any of the above does not necessarily equal lack of capacity</w:t>
      </w:r>
      <w:r>
        <w:rPr>
          <w:rFonts w:cs="Arial"/>
          <w:b/>
          <w:i/>
          <w:color w:val="000000"/>
          <w:lang w:eastAsia="en-GB"/>
        </w:rPr>
        <w:t>.</w:t>
      </w:r>
    </w:p>
    <w:p w:rsidR="002E0F44" w:rsidRPr="006B4D9A" w:rsidRDefault="002E0F44" w:rsidP="002E0F44">
      <w:pPr>
        <w:overflowPunct/>
        <w:spacing w:after="280" w:line="241" w:lineRule="atLeast"/>
        <w:textAlignment w:val="auto"/>
        <w:rPr>
          <w:rFonts w:cs="Arial"/>
          <w:color w:val="000000"/>
          <w:lang w:eastAsia="en-GB"/>
        </w:rPr>
      </w:pPr>
      <w:r w:rsidRPr="006B4D9A">
        <w:rPr>
          <w:rFonts w:cs="Arial"/>
          <w:b/>
          <w:bCs/>
          <w:color w:val="000000"/>
          <w:lang w:eastAsia="en-GB"/>
        </w:rPr>
        <w:t>Stage 2: Does the impairment or disturbance mean that the person is unable to make a specific decision when they need to?</w:t>
      </w:r>
    </w:p>
    <w:p w:rsidR="00EC2CD2" w:rsidRDefault="002E0F44" w:rsidP="002E0F44">
      <w:pPr>
        <w:overflowPunct/>
        <w:spacing w:after="280" w:line="241" w:lineRule="atLeast"/>
        <w:textAlignment w:val="auto"/>
      </w:pPr>
      <w:r w:rsidRPr="006B4D9A">
        <w:t>For a person to lac</w:t>
      </w:r>
      <w:r>
        <w:t xml:space="preserve">k capacity to make a decision, </w:t>
      </w:r>
      <w:r>
        <w:rPr>
          <w:rFonts w:cs="Arial"/>
          <w:lang w:eastAsia="en-GB"/>
        </w:rPr>
        <w:t xml:space="preserve">MCA (2005) </w:t>
      </w:r>
      <w:r w:rsidRPr="006B4D9A">
        <w:t>says their impairment or disturbance must affect their ability to make the specific decision when they need to. But first</w:t>
      </w:r>
      <w:r>
        <w:t>,</w:t>
      </w:r>
      <w:r w:rsidRPr="006B4D9A">
        <w:t xml:space="preserve"> people must be given all practica</w:t>
      </w:r>
      <w:r>
        <w:t>b</w:t>
      </w:r>
      <w:r w:rsidRPr="006B4D9A">
        <w:t>l</w:t>
      </w:r>
      <w:r>
        <w:t>e</w:t>
      </w:r>
      <w:r w:rsidRPr="006B4D9A">
        <w:t xml:space="preserve"> and appropriate support to help them make the decision for themselves (see </w:t>
      </w:r>
      <w:r>
        <w:t>page 19</w:t>
      </w:r>
      <w:r w:rsidRPr="006B4D9A">
        <w:t>, principle 2</w:t>
      </w:r>
      <w:r w:rsidRPr="006B4D9A">
        <w:rPr>
          <w:b/>
          <w:bCs/>
        </w:rPr>
        <w:t xml:space="preserve"> </w:t>
      </w:r>
      <w:r w:rsidRPr="00AA6656">
        <w:rPr>
          <w:bCs/>
        </w:rPr>
        <w:t xml:space="preserve">of </w:t>
      </w:r>
      <w:r w:rsidR="009E41DF">
        <w:rPr>
          <w:bCs/>
        </w:rPr>
        <w:t>T</w:t>
      </w:r>
      <w:r w:rsidRPr="00AA6656">
        <w:rPr>
          <w:bCs/>
        </w:rPr>
        <w:t>he</w:t>
      </w:r>
      <w:r>
        <w:rPr>
          <w:b/>
          <w:bCs/>
        </w:rPr>
        <w:t xml:space="preserve"> </w:t>
      </w:r>
      <w:r w:rsidRPr="00822B13">
        <w:rPr>
          <w:bCs/>
        </w:rPr>
        <w:t>Code</w:t>
      </w:r>
      <w:r>
        <w:rPr>
          <w:b/>
          <w:bCs/>
        </w:rPr>
        <w:t xml:space="preserve">. </w:t>
      </w:r>
      <w:r w:rsidR="00822B13">
        <w:rPr>
          <w:b/>
          <w:bCs/>
        </w:rPr>
        <w:t xml:space="preserve"> </w:t>
      </w:r>
      <w:r w:rsidRPr="006B4D9A">
        <w:t>Stage 2 can only apply if all practica</w:t>
      </w:r>
      <w:r>
        <w:t>b</w:t>
      </w:r>
      <w:r w:rsidRPr="006B4D9A">
        <w:t>l</w:t>
      </w:r>
      <w:r>
        <w:t>e</w:t>
      </w:r>
      <w:r w:rsidRPr="006B4D9A">
        <w:t xml:space="preserve"> and appropriate support to help the person make the decision has failed. </w:t>
      </w:r>
    </w:p>
    <w:p w:rsidR="002E0F44" w:rsidRPr="00822B13" w:rsidRDefault="002E0F44" w:rsidP="00822B13">
      <w:pPr>
        <w:overflowPunct/>
        <w:autoSpaceDE/>
        <w:autoSpaceDN/>
        <w:adjustRightInd/>
        <w:spacing w:after="200" w:line="276" w:lineRule="auto"/>
        <w:jc w:val="left"/>
        <w:textAlignment w:val="auto"/>
      </w:pPr>
      <w:r>
        <w:rPr>
          <w:rFonts w:cs="Arial"/>
          <w:color w:val="000000"/>
          <w:lang w:eastAsia="en-GB"/>
        </w:rPr>
        <w:t>T</w:t>
      </w:r>
      <w:r w:rsidRPr="00BA75C2">
        <w:rPr>
          <w:rFonts w:cs="Arial"/>
          <w:color w:val="000000"/>
          <w:lang w:eastAsia="en-GB"/>
        </w:rPr>
        <w:t>he impairment or disturbance does not have to be permanent. A person can l</w:t>
      </w:r>
      <w:r>
        <w:rPr>
          <w:rFonts w:cs="Arial"/>
          <w:color w:val="000000"/>
          <w:lang w:eastAsia="en-GB"/>
        </w:rPr>
        <w:t xml:space="preserve">ack capacity to make a decision at </w:t>
      </w:r>
      <w:r w:rsidRPr="00BA75C2">
        <w:rPr>
          <w:rFonts w:cs="Arial"/>
          <w:color w:val="000000"/>
          <w:lang w:eastAsia="en-GB"/>
        </w:rPr>
        <w:t>the time it needs to be made even if:</w:t>
      </w:r>
    </w:p>
    <w:p w:rsidR="002E0F44" w:rsidRPr="001D7ED7" w:rsidRDefault="002E0F44" w:rsidP="0077684D">
      <w:pPr>
        <w:pStyle w:val="ListParagraph"/>
        <w:numPr>
          <w:ilvl w:val="0"/>
          <w:numId w:val="9"/>
        </w:numPr>
        <w:overflowPunct/>
        <w:spacing w:after="100" w:line="241" w:lineRule="atLeast"/>
        <w:jc w:val="left"/>
        <w:textAlignment w:val="auto"/>
        <w:rPr>
          <w:rFonts w:cs="Arial"/>
          <w:color w:val="000000"/>
          <w:lang w:eastAsia="en-GB"/>
        </w:rPr>
      </w:pPr>
      <w:r w:rsidRPr="001D7ED7">
        <w:rPr>
          <w:rFonts w:cs="Arial"/>
          <w:color w:val="000000"/>
          <w:lang w:eastAsia="en-GB"/>
        </w:rPr>
        <w:t>The loss of capacity is partial;</w:t>
      </w:r>
    </w:p>
    <w:p w:rsidR="002E0F44" w:rsidRPr="001D7ED7" w:rsidRDefault="002E0F44" w:rsidP="0077684D">
      <w:pPr>
        <w:pStyle w:val="ListParagraph"/>
        <w:numPr>
          <w:ilvl w:val="0"/>
          <w:numId w:val="9"/>
        </w:numPr>
        <w:overflowPunct/>
        <w:spacing w:after="100" w:line="241" w:lineRule="atLeast"/>
        <w:jc w:val="left"/>
        <w:textAlignment w:val="auto"/>
        <w:rPr>
          <w:rFonts w:cs="Arial"/>
          <w:color w:val="000000"/>
          <w:lang w:eastAsia="en-GB"/>
        </w:rPr>
      </w:pPr>
      <w:r w:rsidRPr="001D7ED7">
        <w:rPr>
          <w:rFonts w:cs="Arial"/>
          <w:color w:val="000000"/>
          <w:lang w:eastAsia="en-GB"/>
        </w:rPr>
        <w:t>The loss of capacity is temporary;</w:t>
      </w:r>
    </w:p>
    <w:p w:rsidR="002E0F44" w:rsidRPr="001D7ED7" w:rsidRDefault="002E0F44" w:rsidP="0077684D">
      <w:pPr>
        <w:pStyle w:val="ListParagraph"/>
        <w:numPr>
          <w:ilvl w:val="0"/>
          <w:numId w:val="9"/>
        </w:numPr>
        <w:overflowPunct/>
        <w:spacing w:after="280" w:line="241" w:lineRule="atLeast"/>
        <w:textAlignment w:val="auto"/>
        <w:rPr>
          <w:rFonts w:cs="Arial"/>
          <w:color w:val="000000"/>
          <w:lang w:eastAsia="en-GB"/>
        </w:rPr>
      </w:pPr>
      <w:r w:rsidRPr="001D7ED7">
        <w:rPr>
          <w:rFonts w:cs="Arial"/>
          <w:color w:val="000000"/>
          <w:lang w:eastAsia="en-GB"/>
        </w:rPr>
        <w:t xml:space="preserve">Their capacity changes over time. </w:t>
      </w:r>
    </w:p>
    <w:p w:rsidR="002E0F44" w:rsidRPr="00F53D5B" w:rsidRDefault="002E0F44" w:rsidP="002E0F44">
      <w:pPr>
        <w:overflowPunct/>
        <w:spacing w:after="280" w:line="241" w:lineRule="atLeast"/>
        <w:textAlignment w:val="auto"/>
        <w:rPr>
          <w:rFonts w:cs="Arial"/>
          <w:color w:val="000000"/>
          <w:lang w:eastAsia="en-GB"/>
        </w:rPr>
      </w:pPr>
      <w:r w:rsidRPr="00BA75C2">
        <w:rPr>
          <w:rFonts w:cs="Arial"/>
          <w:color w:val="000000"/>
          <w:lang w:eastAsia="en-GB"/>
        </w:rPr>
        <w:t>A person may also lack capacity to make a decision about one issue but not about others.</w:t>
      </w:r>
    </w:p>
    <w:p w:rsidR="002E0F44" w:rsidRPr="00AB10C1" w:rsidRDefault="002E0F44" w:rsidP="002E0F44">
      <w:pPr>
        <w:overflowPunct/>
        <w:spacing w:after="280" w:line="241" w:lineRule="atLeast"/>
        <w:textAlignment w:val="auto"/>
        <w:rPr>
          <w:color w:val="000000" w:themeColor="text1"/>
        </w:rPr>
      </w:pPr>
      <w:r w:rsidRPr="00AB10C1">
        <w:rPr>
          <w:color w:val="000000" w:themeColor="text1"/>
        </w:rPr>
        <w:t xml:space="preserve">The second stage of the capacity test tests the person’s functional ability to make a specific decision. The following four domains need to be </w:t>
      </w:r>
      <w:r>
        <w:rPr>
          <w:color w:val="000000" w:themeColor="text1"/>
        </w:rPr>
        <w:t>assessed and documented</w:t>
      </w:r>
      <w:r w:rsidRPr="00AB10C1">
        <w:rPr>
          <w:color w:val="000000" w:themeColor="text1"/>
        </w:rPr>
        <w:t>;</w:t>
      </w:r>
    </w:p>
    <w:p w:rsidR="002E0F44" w:rsidRPr="001D7ED7" w:rsidRDefault="002E0F44" w:rsidP="0077684D">
      <w:pPr>
        <w:pStyle w:val="ListParagraph"/>
        <w:numPr>
          <w:ilvl w:val="0"/>
          <w:numId w:val="4"/>
        </w:numPr>
        <w:overflowPunct/>
        <w:spacing w:after="280" w:line="241" w:lineRule="atLeast"/>
        <w:contextualSpacing/>
        <w:textAlignment w:val="auto"/>
        <w:rPr>
          <w:color w:val="000000" w:themeColor="text1"/>
        </w:rPr>
      </w:pPr>
      <w:r w:rsidRPr="00AB10C1">
        <w:rPr>
          <w:color w:val="000000" w:themeColor="text1"/>
        </w:rPr>
        <w:t>The person’s ability to understand the information relevant to the decision</w:t>
      </w:r>
      <w:r>
        <w:rPr>
          <w:color w:val="000000" w:themeColor="text1"/>
        </w:rPr>
        <w:t>;</w:t>
      </w:r>
    </w:p>
    <w:p w:rsidR="002E0F44" w:rsidRPr="00AB10C1" w:rsidRDefault="002E0F44" w:rsidP="0077684D">
      <w:pPr>
        <w:pStyle w:val="ListParagraph"/>
        <w:numPr>
          <w:ilvl w:val="0"/>
          <w:numId w:val="4"/>
        </w:numPr>
        <w:overflowPunct/>
        <w:spacing w:after="280" w:line="241" w:lineRule="atLeast"/>
        <w:contextualSpacing/>
        <w:textAlignment w:val="auto"/>
        <w:rPr>
          <w:color w:val="000000" w:themeColor="text1"/>
        </w:rPr>
      </w:pPr>
      <w:r w:rsidRPr="00AB10C1">
        <w:rPr>
          <w:color w:val="000000" w:themeColor="text1"/>
        </w:rPr>
        <w:t>The person’s ability to retain the information for duration suffici</w:t>
      </w:r>
      <w:r>
        <w:rPr>
          <w:color w:val="000000" w:themeColor="text1"/>
        </w:rPr>
        <w:t>ent to make the decision;</w:t>
      </w:r>
    </w:p>
    <w:p w:rsidR="002E0F44" w:rsidRPr="001D7ED7" w:rsidRDefault="002E0F44" w:rsidP="0077684D">
      <w:pPr>
        <w:pStyle w:val="ListParagraph"/>
        <w:numPr>
          <w:ilvl w:val="0"/>
          <w:numId w:val="4"/>
        </w:numPr>
        <w:overflowPunct/>
        <w:spacing w:after="280" w:line="241" w:lineRule="atLeast"/>
        <w:contextualSpacing/>
        <w:textAlignment w:val="auto"/>
        <w:rPr>
          <w:color w:val="000000" w:themeColor="text1"/>
        </w:rPr>
      </w:pPr>
      <w:r w:rsidRPr="00AB10C1">
        <w:rPr>
          <w:color w:val="000000" w:themeColor="text1"/>
        </w:rPr>
        <w:t>The person’s ability to weigh/use inf</w:t>
      </w:r>
      <w:r>
        <w:rPr>
          <w:color w:val="000000" w:themeColor="text1"/>
        </w:rPr>
        <w:t>ormation to inform the decision;</w:t>
      </w:r>
    </w:p>
    <w:p w:rsidR="002E0F44" w:rsidRDefault="002E0F44" w:rsidP="0077684D">
      <w:pPr>
        <w:pStyle w:val="ListParagraph"/>
        <w:numPr>
          <w:ilvl w:val="0"/>
          <w:numId w:val="4"/>
        </w:numPr>
        <w:overflowPunct/>
        <w:spacing w:after="280" w:line="241" w:lineRule="atLeast"/>
        <w:contextualSpacing/>
        <w:textAlignment w:val="auto"/>
        <w:rPr>
          <w:color w:val="000000" w:themeColor="text1"/>
        </w:rPr>
      </w:pPr>
      <w:r w:rsidRPr="00AB10C1">
        <w:rPr>
          <w:color w:val="000000" w:themeColor="text1"/>
        </w:rPr>
        <w:t>The person’s ability to communicate their decision by any means; verbally, using sign language, writing/drawing, muscle or facial movements (for instance blinking, hand squeezing etc.)</w:t>
      </w:r>
      <w:r>
        <w:rPr>
          <w:color w:val="000000" w:themeColor="text1"/>
        </w:rPr>
        <w:t>.</w:t>
      </w:r>
    </w:p>
    <w:p w:rsidR="008554E2" w:rsidRDefault="008554E2">
      <w:pPr>
        <w:overflowPunct/>
        <w:autoSpaceDE/>
        <w:autoSpaceDN/>
        <w:adjustRightInd/>
        <w:spacing w:after="200" w:line="276" w:lineRule="auto"/>
        <w:jc w:val="left"/>
        <w:textAlignment w:val="auto"/>
        <w:rPr>
          <w:color w:val="000000" w:themeColor="text1"/>
        </w:rPr>
      </w:pPr>
      <w:r>
        <w:rPr>
          <w:color w:val="000000" w:themeColor="text1"/>
        </w:rPr>
        <w:br w:type="page"/>
      </w:r>
    </w:p>
    <w:p w:rsidR="008554E2" w:rsidRDefault="008554E2" w:rsidP="008554E2">
      <w:pPr>
        <w:pStyle w:val="NoSpacing"/>
      </w:pPr>
    </w:p>
    <w:p w:rsidR="004339E5" w:rsidRDefault="002E0F44" w:rsidP="002E0F44">
      <w:pPr>
        <w:overflowPunct/>
        <w:spacing w:after="280" w:line="241" w:lineRule="atLeast"/>
        <w:textAlignment w:val="auto"/>
        <w:rPr>
          <w:color w:val="000000" w:themeColor="text1"/>
        </w:rPr>
      </w:pPr>
      <w:r w:rsidRPr="00AB10C1">
        <w:rPr>
          <w:color w:val="000000" w:themeColor="text1"/>
        </w:rPr>
        <w:t xml:space="preserve">To apply the second stage of the test appropriately it is important </w:t>
      </w:r>
      <w:r>
        <w:rPr>
          <w:color w:val="000000" w:themeColor="text1"/>
        </w:rPr>
        <w:t xml:space="preserve">NOT </w:t>
      </w:r>
      <w:r w:rsidRPr="00AB10C1">
        <w:rPr>
          <w:color w:val="000000" w:themeColor="text1"/>
        </w:rPr>
        <w:t xml:space="preserve">to assess </w:t>
      </w:r>
      <w:r>
        <w:rPr>
          <w:color w:val="000000" w:themeColor="text1"/>
        </w:rPr>
        <w:t>a person’s</w:t>
      </w:r>
      <w:r w:rsidRPr="00AB10C1">
        <w:rPr>
          <w:color w:val="000000" w:themeColor="text1"/>
        </w:rPr>
        <w:t xml:space="preserve"> understanding before they have been given relevant information about the decision. This should </w:t>
      </w:r>
      <w:r w:rsidR="00EC2CD2" w:rsidRPr="00AB10C1">
        <w:rPr>
          <w:color w:val="000000" w:themeColor="text1"/>
        </w:rPr>
        <w:t>include</w:t>
      </w:r>
      <w:r w:rsidRPr="00AB10C1">
        <w:rPr>
          <w:color w:val="000000" w:themeColor="text1"/>
        </w:rPr>
        <w:t xml:space="preserve"> the nature of the decision, the reason why the decision is needed and the likely consequences or outcomes of deciding one way or another or of making no decision at all. </w:t>
      </w:r>
    </w:p>
    <w:p w:rsidR="002E0F44" w:rsidRPr="00A440C0" w:rsidRDefault="009E41DF" w:rsidP="00807218">
      <w:pPr>
        <w:pStyle w:val="Heading2"/>
        <w:tabs>
          <w:tab w:val="left" w:pos="1134"/>
        </w:tabs>
        <w:rPr>
          <w:rFonts w:ascii="Arial" w:hAnsi="Arial" w:cs="Arial"/>
          <w:color w:val="auto"/>
          <w:sz w:val="22"/>
          <w:szCs w:val="22"/>
        </w:rPr>
      </w:pPr>
      <w:bookmarkStart w:id="32" w:name="_Toc400975141"/>
      <w:bookmarkStart w:id="33" w:name="_Toc408321611"/>
      <w:bookmarkStart w:id="34" w:name="_Toc423614903"/>
      <w:bookmarkStart w:id="35" w:name="_Toc425410518"/>
      <w:bookmarkStart w:id="36" w:name="_Toc427178388"/>
      <w:bookmarkStart w:id="37" w:name="_Toc489260464"/>
      <w:r>
        <w:rPr>
          <w:rFonts w:ascii="Arial" w:hAnsi="Arial" w:cs="Arial"/>
          <w:color w:val="auto"/>
          <w:sz w:val="22"/>
          <w:szCs w:val="22"/>
        </w:rPr>
        <w:t xml:space="preserve">3.4 </w:t>
      </w:r>
      <w:r w:rsidR="002E0F44" w:rsidRPr="00A440C0">
        <w:rPr>
          <w:rFonts w:ascii="Arial" w:hAnsi="Arial" w:cs="Arial"/>
          <w:color w:val="auto"/>
          <w:sz w:val="22"/>
          <w:szCs w:val="22"/>
        </w:rPr>
        <w:t xml:space="preserve"> </w:t>
      </w:r>
      <w:r w:rsidR="00EC2CD2">
        <w:rPr>
          <w:rFonts w:ascii="Arial" w:hAnsi="Arial" w:cs="Arial"/>
          <w:color w:val="auto"/>
          <w:sz w:val="22"/>
          <w:szCs w:val="22"/>
        </w:rPr>
        <w:tab/>
      </w:r>
      <w:r w:rsidR="002E0F44" w:rsidRPr="00A440C0">
        <w:rPr>
          <w:rFonts w:ascii="Arial" w:hAnsi="Arial" w:cs="Arial"/>
          <w:color w:val="auto"/>
          <w:sz w:val="22"/>
          <w:szCs w:val="22"/>
        </w:rPr>
        <w:t>Who can Assess Capacity?</w:t>
      </w:r>
      <w:bookmarkEnd w:id="32"/>
      <w:bookmarkEnd w:id="33"/>
      <w:bookmarkEnd w:id="34"/>
      <w:bookmarkEnd w:id="35"/>
      <w:bookmarkEnd w:id="36"/>
      <w:bookmarkEnd w:id="37"/>
    </w:p>
    <w:p w:rsidR="00EC2CD2" w:rsidRDefault="00EC2CD2" w:rsidP="00EC2CD2">
      <w:pPr>
        <w:pStyle w:val="NoSpacing"/>
        <w:rPr>
          <w:lang w:eastAsia="en-GB"/>
        </w:rPr>
      </w:pPr>
    </w:p>
    <w:p w:rsidR="002E0F44" w:rsidRDefault="002E0F44" w:rsidP="002E0F44">
      <w:pPr>
        <w:overflowPunct/>
        <w:spacing w:after="280" w:line="241" w:lineRule="atLeast"/>
        <w:textAlignment w:val="auto"/>
        <w:rPr>
          <w:rFonts w:cs="Arial"/>
          <w:color w:val="000000"/>
          <w:lang w:eastAsia="en-GB"/>
        </w:rPr>
      </w:pPr>
      <w:r w:rsidRPr="00AE1208">
        <w:rPr>
          <w:rFonts w:cs="Arial"/>
          <w:color w:val="000000"/>
          <w:lang w:eastAsia="en-GB"/>
        </w:rPr>
        <w:t>The person who assesses an individual’s capacity to make a decision will usuall</w:t>
      </w:r>
      <w:r>
        <w:rPr>
          <w:rFonts w:cs="Arial"/>
          <w:color w:val="000000"/>
          <w:lang w:eastAsia="en-GB"/>
        </w:rPr>
        <w:t xml:space="preserve">y be the person who is directly concerned </w:t>
      </w:r>
      <w:r w:rsidRPr="00AE1208">
        <w:rPr>
          <w:rFonts w:cs="Arial"/>
          <w:color w:val="000000"/>
          <w:lang w:eastAsia="en-GB"/>
        </w:rPr>
        <w:t>with the individual at the time the decision needs to be made. This m</w:t>
      </w:r>
      <w:r>
        <w:rPr>
          <w:rFonts w:cs="Arial"/>
          <w:color w:val="000000"/>
          <w:lang w:eastAsia="en-GB"/>
        </w:rPr>
        <w:t>eans that different people will be</w:t>
      </w:r>
      <w:r w:rsidRPr="00AE1208">
        <w:rPr>
          <w:rFonts w:cs="Arial"/>
          <w:color w:val="000000"/>
          <w:lang w:eastAsia="en-GB"/>
        </w:rPr>
        <w:t xml:space="preserve"> involved in assessing </w:t>
      </w:r>
      <w:r>
        <w:rPr>
          <w:rFonts w:cs="Arial"/>
          <w:color w:val="000000"/>
          <w:lang w:eastAsia="en-GB"/>
        </w:rPr>
        <w:t>a person’s</w:t>
      </w:r>
      <w:r w:rsidRPr="00AE1208">
        <w:rPr>
          <w:rFonts w:cs="Arial"/>
          <w:color w:val="000000"/>
          <w:lang w:eastAsia="en-GB"/>
        </w:rPr>
        <w:t xml:space="preserve"> capacity to make differen</w:t>
      </w:r>
      <w:r>
        <w:rPr>
          <w:rFonts w:cs="Arial"/>
          <w:color w:val="000000"/>
          <w:lang w:eastAsia="en-GB"/>
        </w:rPr>
        <w:t>t decisions at different times.</w:t>
      </w:r>
    </w:p>
    <w:p w:rsidR="002E0F44" w:rsidRPr="00427E7C" w:rsidRDefault="002E0F44" w:rsidP="002E0F44">
      <w:pPr>
        <w:rPr>
          <w:b/>
          <w:i/>
        </w:rPr>
      </w:pPr>
      <w:r w:rsidRPr="00427E7C">
        <w:rPr>
          <w:rFonts w:cs="Arial"/>
          <w:b/>
          <w:i/>
          <w:color w:val="000000"/>
          <w:lang w:eastAsia="en-GB"/>
        </w:rPr>
        <w:t>Therefore</w:t>
      </w:r>
      <w:r>
        <w:rPr>
          <w:rFonts w:cs="Arial"/>
          <w:b/>
          <w:i/>
          <w:color w:val="000000"/>
          <w:lang w:eastAsia="en-GB"/>
        </w:rPr>
        <w:t>:</w:t>
      </w:r>
    </w:p>
    <w:p w:rsidR="002E0F44" w:rsidRDefault="002E0F44" w:rsidP="002E0F44"/>
    <w:p w:rsidR="002E0F44" w:rsidRPr="00E26825" w:rsidRDefault="002E0F44" w:rsidP="0077684D">
      <w:pPr>
        <w:pStyle w:val="ListParagraph"/>
        <w:numPr>
          <w:ilvl w:val="0"/>
          <w:numId w:val="10"/>
        </w:numPr>
        <w:rPr>
          <w:color w:val="000000" w:themeColor="text1"/>
        </w:rPr>
      </w:pPr>
      <w:r w:rsidRPr="00E26825">
        <w:rPr>
          <w:color w:val="000000" w:themeColor="text1"/>
        </w:rPr>
        <w:t xml:space="preserve">If the decision to be made involves medical treatment, the </w:t>
      </w:r>
      <w:r>
        <w:rPr>
          <w:color w:val="000000" w:themeColor="text1"/>
        </w:rPr>
        <w:t>d</w:t>
      </w:r>
      <w:r w:rsidRPr="00E26825">
        <w:rPr>
          <w:color w:val="000000" w:themeColor="text1"/>
        </w:rPr>
        <w:t xml:space="preserve">octor responsible for carrying out the particular treatment or procedure will complete the two stage test of capacity assessment and subsequently </w:t>
      </w:r>
      <w:r>
        <w:t>would be responsible for d</w:t>
      </w:r>
      <w:r w:rsidR="00822B13">
        <w:t>etermining what is in the patient</w:t>
      </w:r>
      <w:r>
        <w:t>’s best interests if they are assessed as lacking capacity to make their own decision</w:t>
      </w:r>
    </w:p>
    <w:p w:rsidR="002E0F44" w:rsidRPr="00AB10C1" w:rsidRDefault="002E0F44" w:rsidP="002E0F44">
      <w:pPr>
        <w:rPr>
          <w:color w:val="000000" w:themeColor="text1"/>
        </w:rPr>
      </w:pPr>
    </w:p>
    <w:p w:rsidR="002E0F44" w:rsidRPr="00E26825" w:rsidRDefault="002E0F44" w:rsidP="0077684D">
      <w:pPr>
        <w:pStyle w:val="ListParagraph"/>
        <w:numPr>
          <w:ilvl w:val="0"/>
          <w:numId w:val="10"/>
        </w:numPr>
        <w:rPr>
          <w:color w:val="000000" w:themeColor="text1"/>
        </w:rPr>
      </w:pPr>
      <w:r w:rsidRPr="00E26825">
        <w:rPr>
          <w:color w:val="000000" w:themeColor="text1"/>
        </w:rPr>
        <w:t>If the decision to be made involves nursing</w:t>
      </w:r>
      <w:r>
        <w:rPr>
          <w:color w:val="000000" w:themeColor="text1"/>
        </w:rPr>
        <w:t xml:space="preserve"> care/</w:t>
      </w:r>
      <w:r w:rsidRPr="00E26825">
        <w:rPr>
          <w:color w:val="000000" w:themeColor="text1"/>
        </w:rPr>
        <w:t xml:space="preserve"> treatment, the </w:t>
      </w:r>
      <w:r>
        <w:rPr>
          <w:color w:val="000000" w:themeColor="text1"/>
        </w:rPr>
        <w:t>n</w:t>
      </w:r>
      <w:r w:rsidRPr="00E26825">
        <w:rPr>
          <w:color w:val="000000" w:themeColor="text1"/>
        </w:rPr>
        <w:t xml:space="preserve">urse responsible for carrying out the particular treatment or procedure will complete the two stage test of capacity assessment and subsequently </w:t>
      </w:r>
      <w:r>
        <w:t>would be responsible for determining what is in the Patient’s best interests if they are assessed as lacking capacity to make their own decision</w:t>
      </w:r>
    </w:p>
    <w:p w:rsidR="002E0F44" w:rsidRPr="00AB10C1" w:rsidRDefault="002E0F44" w:rsidP="002E0F44">
      <w:pPr>
        <w:rPr>
          <w:color w:val="000000" w:themeColor="text1"/>
        </w:rPr>
      </w:pPr>
    </w:p>
    <w:p w:rsidR="002E0F44" w:rsidRPr="00EC2CD2" w:rsidRDefault="002E0F44" w:rsidP="0077684D">
      <w:pPr>
        <w:pStyle w:val="ListParagraph"/>
        <w:numPr>
          <w:ilvl w:val="0"/>
          <w:numId w:val="10"/>
        </w:numPr>
        <w:rPr>
          <w:color w:val="000000" w:themeColor="text1"/>
        </w:rPr>
      </w:pPr>
      <w:r w:rsidRPr="00E26825">
        <w:rPr>
          <w:color w:val="000000" w:themeColor="text1"/>
        </w:rPr>
        <w:t xml:space="preserve">If the decision to be made involves the patient being moved into residential care, the </w:t>
      </w:r>
      <w:r>
        <w:rPr>
          <w:color w:val="000000" w:themeColor="text1"/>
        </w:rPr>
        <w:t>s</w:t>
      </w:r>
      <w:r w:rsidRPr="00E26825">
        <w:rPr>
          <w:color w:val="000000" w:themeColor="text1"/>
        </w:rPr>
        <w:t xml:space="preserve">ocial worker responsible for </w:t>
      </w:r>
      <w:r>
        <w:rPr>
          <w:color w:val="000000" w:themeColor="text1"/>
        </w:rPr>
        <w:t xml:space="preserve">the </w:t>
      </w:r>
      <w:r w:rsidRPr="00E26825">
        <w:rPr>
          <w:color w:val="000000" w:themeColor="text1"/>
        </w:rPr>
        <w:t>patient will complete the two stage test of capacity assessment and subsequently</w:t>
      </w:r>
      <w:r>
        <w:rPr>
          <w:color w:val="000000" w:themeColor="text1"/>
        </w:rPr>
        <w:t xml:space="preserve"> w</w:t>
      </w:r>
      <w:r>
        <w:t>ould be responsible for determining what is in the Patient’s best interests if they are assessed as lacking capacity to make their own decision</w:t>
      </w:r>
    </w:p>
    <w:p w:rsidR="002E0F44" w:rsidRPr="00A440C0" w:rsidRDefault="009E41DF" w:rsidP="008554E2">
      <w:pPr>
        <w:pStyle w:val="Heading2"/>
        <w:tabs>
          <w:tab w:val="left" w:pos="1134"/>
        </w:tabs>
        <w:rPr>
          <w:rFonts w:ascii="Arial" w:hAnsi="Arial" w:cs="Arial"/>
          <w:color w:val="auto"/>
          <w:sz w:val="22"/>
          <w:szCs w:val="22"/>
        </w:rPr>
      </w:pPr>
      <w:bookmarkStart w:id="38" w:name="_Toc400975142"/>
      <w:bookmarkStart w:id="39" w:name="_Toc408321612"/>
      <w:bookmarkStart w:id="40" w:name="_Toc423614904"/>
      <w:bookmarkStart w:id="41" w:name="_Toc425410519"/>
      <w:bookmarkStart w:id="42" w:name="_Toc427178389"/>
      <w:bookmarkStart w:id="43" w:name="_Toc489260465"/>
      <w:r>
        <w:rPr>
          <w:rFonts w:ascii="Arial" w:hAnsi="Arial" w:cs="Arial"/>
          <w:color w:val="auto"/>
          <w:sz w:val="22"/>
          <w:szCs w:val="22"/>
        </w:rPr>
        <w:t>3.5</w:t>
      </w:r>
      <w:r>
        <w:rPr>
          <w:rFonts w:ascii="Arial" w:hAnsi="Arial" w:cs="Arial"/>
          <w:color w:val="auto"/>
          <w:sz w:val="22"/>
          <w:szCs w:val="22"/>
        </w:rPr>
        <w:tab/>
      </w:r>
      <w:r w:rsidR="00C25A14">
        <w:rPr>
          <w:rFonts w:ascii="Arial" w:hAnsi="Arial" w:cs="Arial"/>
          <w:color w:val="auto"/>
          <w:sz w:val="22"/>
          <w:szCs w:val="22"/>
        </w:rPr>
        <w:t>What does the MCA (2</w:t>
      </w:r>
      <w:r w:rsidR="002E0F44" w:rsidRPr="00A440C0">
        <w:rPr>
          <w:rFonts w:ascii="Arial" w:hAnsi="Arial" w:cs="Arial"/>
          <w:color w:val="auto"/>
          <w:sz w:val="22"/>
          <w:szCs w:val="22"/>
        </w:rPr>
        <w:t>015) Act mean by Best Interests?</w:t>
      </w:r>
      <w:bookmarkEnd w:id="38"/>
      <w:bookmarkEnd w:id="39"/>
      <w:bookmarkEnd w:id="40"/>
      <w:bookmarkEnd w:id="41"/>
      <w:bookmarkEnd w:id="42"/>
      <w:bookmarkEnd w:id="43"/>
    </w:p>
    <w:p w:rsidR="009E41DF" w:rsidRDefault="009E41DF" w:rsidP="00EC2CD2">
      <w:pPr>
        <w:pStyle w:val="NoSpacing"/>
        <w:rPr>
          <w:lang w:eastAsia="en-GB"/>
        </w:rPr>
      </w:pPr>
    </w:p>
    <w:p w:rsidR="002E0F44" w:rsidRPr="000A4AAE" w:rsidRDefault="002E0F44" w:rsidP="002E0F44">
      <w:pPr>
        <w:overflowPunct/>
        <w:spacing w:after="280" w:line="241" w:lineRule="atLeast"/>
        <w:textAlignment w:val="auto"/>
        <w:rPr>
          <w:rFonts w:cs="Arial"/>
          <w:color w:val="000000"/>
          <w:lang w:eastAsia="en-GB"/>
        </w:rPr>
      </w:pPr>
      <w:r w:rsidRPr="000A4AAE">
        <w:rPr>
          <w:rFonts w:cs="Arial"/>
          <w:color w:val="000000"/>
          <w:lang w:eastAsia="en-GB"/>
        </w:rPr>
        <w:t xml:space="preserve">One of the key principles of </w:t>
      </w:r>
      <w:r>
        <w:rPr>
          <w:rFonts w:cs="Arial"/>
          <w:color w:val="000000"/>
          <w:lang w:eastAsia="en-GB"/>
        </w:rPr>
        <w:t xml:space="preserve">the </w:t>
      </w:r>
      <w:r>
        <w:rPr>
          <w:rFonts w:cs="Arial"/>
          <w:lang w:eastAsia="en-GB"/>
        </w:rPr>
        <w:t xml:space="preserve">MCA (2005) </w:t>
      </w:r>
      <w:r w:rsidRPr="000A4AAE">
        <w:rPr>
          <w:rFonts w:cs="Arial"/>
          <w:color w:val="000000"/>
          <w:lang w:eastAsia="en-GB"/>
        </w:rPr>
        <w:t>is that any act done for, or any decision made on behalf of</w:t>
      </w:r>
      <w:r>
        <w:rPr>
          <w:rFonts w:cs="Arial"/>
          <w:color w:val="000000"/>
          <w:lang w:eastAsia="en-GB"/>
        </w:rPr>
        <w:t>,</w:t>
      </w:r>
      <w:r w:rsidRPr="000A4AAE">
        <w:rPr>
          <w:rFonts w:cs="Arial"/>
          <w:color w:val="000000"/>
          <w:lang w:eastAsia="en-GB"/>
        </w:rPr>
        <w:t xml:space="preserve"> a person who lacks capacity must be done, or made, in that person’s </w:t>
      </w:r>
      <w:r w:rsidRPr="000A4AAE">
        <w:rPr>
          <w:rFonts w:cs="Arial"/>
          <w:i/>
          <w:iCs/>
          <w:color w:val="000000"/>
          <w:lang w:eastAsia="en-GB"/>
        </w:rPr>
        <w:t>best interests</w:t>
      </w:r>
      <w:r w:rsidRPr="000A4AAE">
        <w:rPr>
          <w:rFonts w:cs="Arial"/>
          <w:color w:val="000000"/>
          <w:lang w:eastAsia="en-GB"/>
        </w:rPr>
        <w:t xml:space="preserve">. That is the same whether the person making the decision or acting </w:t>
      </w:r>
      <w:r>
        <w:rPr>
          <w:rFonts w:cs="Arial"/>
          <w:color w:val="000000"/>
          <w:lang w:eastAsia="en-GB"/>
        </w:rPr>
        <w:t xml:space="preserve">on behalf of the person </w:t>
      </w:r>
      <w:r w:rsidRPr="000A4AAE">
        <w:rPr>
          <w:rFonts w:cs="Arial"/>
          <w:color w:val="000000"/>
          <w:lang w:eastAsia="en-GB"/>
        </w:rPr>
        <w:t>is a family carer, a paid care worker, an attorney, a</w:t>
      </w:r>
      <w:r>
        <w:rPr>
          <w:rFonts w:cs="Arial"/>
          <w:color w:val="000000"/>
          <w:lang w:eastAsia="en-GB"/>
        </w:rPr>
        <w:t xml:space="preserve"> </w:t>
      </w:r>
      <w:r w:rsidRPr="000A4AAE">
        <w:rPr>
          <w:rFonts w:cs="Arial"/>
          <w:color w:val="000000"/>
          <w:lang w:eastAsia="en-GB"/>
        </w:rPr>
        <w:t>court-appointed deputy, or a healthcare professional, and whether the decision is a minor issue – like what to wear – or a major issue, like whether to provide particular healthcare.</w:t>
      </w:r>
    </w:p>
    <w:p w:rsidR="002E0F44" w:rsidRDefault="002E0F44" w:rsidP="002E0F44">
      <w:r w:rsidRPr="000A4AAE">
        <w:t xml:space="preserve">As long as these acts or decisions </w:t>
      </w:r>
      <w:r w:rsidR="009E41DF">
        <w:t>pr</w:t>
      </w:r>
      <w:r>
        <w:t>ovide sufficient evidence that they are in the</w:t>
      </w:r>
      <w:r w:rsidRPr="000A4AAE">
        <w:t xml:space="preserve"> best interests of the person who lacks capacity to make the decision for themselves, or to consent to acts concerned with their care or treatment, then the decision-maker or carer will </w:t>
      </w:r>
      <w:r>
        <w:t>have a level of protection from liability.</w:t>
      </w:r>
    </w:p>
    <w:p w:rsidR="002E0F44" w:rsidRPr="002E0F44" w:rsidRDefault="003D2656" w:rsidP="00807218">
      <w:pPr>
        <w:pStyle w:val="Heading3"/>
        <w:tabs>
          <w:tab w:val="left" w:pos="1134"/>
        </w:tabs>
        <w:ind w:left="1134" w:hanging="1134"/>
      </w:pPr>
      <w:bookmarkStart w:id="44" w:name="_Toc423614905"/>
      <w:bookmarkStart w:id="45" w:name="_Toc425410520"/>
      <w:bookmarkStart w:id="46" w:name="_Toc427178390"/>
      <w:bookmarkStart w:id="47" w:name="_Toc489260466"/>
      <w:r>
        <w:t xml:space="preserve">3.5.1 </w:t>
      </w:r>
      <w:r w:rsidR="002E0F44" w:rsidRPr="002E0F44">
        <w:t xml:space="preserve"> </w:t>
      </w:r>
      <w:r w:rsidR="001E08E1">
        <w:tab/>
      </w:r>
      <w:r w:rsidR="002E0F44" w:rsidRPr="002E0F44">
        <w:t>Exceptions to Best Interest</w:t>
      </w:r>
      <w:bookmarkEnd w:id="44"/>
      <w:bookmarkEnd w:id="45"/>
      <w:bookmarkEnd w:id="46"/>
      <w:bookmarkEnd w:id="47"/>
    </w:p>
    <w:p w:rsidR="002E0F44" w:rsidRPr="000A4AAE" w:rsidRDefault="002E0F44" w:rsidP="002E0F44">
      <w:pPr>
        <w:rPr>
          <w:lang w:eastAsia="en-GB"/>
        </w:rPr>
      </w:pPr>
      <w:r w:rsidRPr="000A4AAE">
        <w:rPr>
          <w:lang w:eastAsia="en-GB"/>
        </w:rPr>
        <w:t xml:space="preserve">There are exceptions to </w:t>
      </w:r>
      <w:r>
        <w:rPr>
          <w:lang w:eastAsia="en-GB"/>
        </w:rPr>
        <w:t>best interest</w:t>
      </w:r>
      <w:r w:rsidRPr="000A4AAE">
        <w:rPr>
          <w:lang w:eastAsia="en-GB"/>
        </w:rPr>
        <w:t>, including circumstances where a person has made an advance decision</w:t>
      </w:r>
      <w:r>
        <w:rPr>
          <w:lang w:eastAsia="en-GB"/>
        </w:rPr>
        <w:t xml:space="preserve"> to refuse treatment </w:t>
      </w:r>
      <w:r w:rsidRPr="000A4AAE">
        <w:rPr>
          <w:lang w:eastAsia="en-GB"/>
        </w:rPr>
        <w:t xml:space="preserve">(see </w:t>
      </w:r>
      <w:r>
        <w:rPr>
          <w:lang w:eastAsia="en-GB"/>
        </w:rPr>
        <w:t xml:space="preserve">p158 of </w:t>
      </w:r>
      <w:r w:rsidR="00F4536A">
        <w:rPr>
          <w:lang w:eastAsia="en-GB"/>
        </w:rPr>
        <w:t>T</w:t>
      </w:r>
      <w:r w:rsidR="00EC2CD2">
        <w:rPr>
          <w:lang w:eastAsia="en-GB"/>
        </w:rPr>
        <w:t>h</w:t>
      </w:r>
      <w:r>
        <w:rPr>
          <w:lang w:eastAsia="en-GB"/>
        </w:rPr>
        <w:t xml:space="preserve">e </w:t>
      </w:r>
      <w:r w:rsidRPr="00DF4F7E">
        <w:rPr>
          <w:rFonts w:cs="Arial"/>
          <w:bCs/>
          <w:lang w:eastAsia="en-GB"/>
        </w:rPr>
        <w:t>Code</w:t>
      </w:r>
      <w:r>
        <w:rPr>
          <w:rFonts w:cs="Arial"/>
          <w:bCs/>
          <w:lang w:eastAsia="en-GB"/>
        </w:rPr>
        <w:t xml:space="preserve"> – Ref 2</w:t>
      </w:r>
      <w:r w:rsidRPr="00DF4F7E">
        <w:rPr>
          <w:sz w:val="16"/>
          <w:szCs w:val="16"/>
        </w:rPr>
        <w:t>)</w:t>
      </w:r>
      <w:r w:rsidRPr="000A4AAE">
        <w:rPr>
          <w:lang w:eastAsia="en-GB"/>
        </w:rPr>
        <w:t xml:space="preserve"> and, in specific circumstances, the involvement of a person who lacks capacity in research (see </w:t>
      </w:r>
      <w:r>
        <w:rPr>
          <w:lang w:eastAsia="en-GB"/>
        </w:rPr>
        <w:t xml:space="preserve">page 202 of </w:t>
      </w:r>
      <w:r w:rsidR="009E41DF">
        <w:rPr>
          <w:lang w:eastAsia="en-GB"/>
        </w:rPr>
        <w:t>T</w:t>
      </w:r>
      <w:r>
        <w:rPr>
          <w:lang w:eastAsia="en-GB"/>
        </w:rPr>
        <w:t xml:space="preserve">he </w:t>
      </w:r>
      <w:r w:rsidRPr="00DF4F7E">
        <w:rPr>
          <w:rFonts w:cs="Arial"/>
          <w:bCs/>
          <w:lang w:eastAsia="en-GB"/>
        </w:rPr>
        <w:t>Code</w:t>
      </w:r>
      <w:r>
        <w:rPr>
          <w:rFonts w:cs="Arial"/>
          <w:bCs/>
          <w:lang w:eastAsia="en-GB"/>
        </w:rPr>
        <w:t xml:space="preserve"> - Ref 2</w:t>
      </w:r>
      <w:r w:rsidRPr="00DF4F7E">
        <w:rPr>
          <w:lang w:eastAsia="en-GB"/>
        </w:rPr>
        <w:t>)</w:t>
      </w:r>
      <w:r w:rsidRPr="000A4AAE">
        <w:rPr>
          <w:lang w:eastAsia="en-GB"/>
        </w:rPr>
        <w:t xml:space="preserve">. But otherwise the underpinning principle of </w:t>
      </w:r>
      <w:r>
        <w:rPr>
          <w:lang w:eastAsia="en-GB"/>
        </w:rPr>
        <w:t xml:space="preserve">the </w:t>
      </w:r>
      <w:r>
        <w:rPr>
          <w:rFonts w:cs="Arial"/>
          <w:lang w:eastAsia="en-GB"/>
        </w:rPr>
        <w:t xml:space="preserve">MCA (2005) </w:t>
      </w:r>
      <w:r w:rsidRPr="000A4AAE">
        <w:rPr>
          <w:lang w:eastAsia="en-GB"/>
        </w:rPr>
        <w:t>is that all acts and decisions should be made in the best interests of the person without capacity.</w:t>
      </w:r>
    </w:p>
    <w:p w:rsidR="002E0F44" w:rsidRDefault="002E0F44" w:rsidP="002E0F44">
      <w:pPr>
        <w:pStyle w:val="NoSpacing"/>
        <w:jc w:val="both"/>
        <w:rPr>
          <w:lang w:eastAsia="en-GB"/>
        </w:rPr>
      </w:pPr>
    </w:p>
    <w:p w:rsidR="008554E2" w:rsidRDefault="002E0F44" w:rsidP="002E0F44">
      <w:pPr>
        <w:overflowPunct/>
        <w:spacing w:after="280" w:line="241" w:lineRule="atLeast"/>
        <w:textAlignment w:val="auto"/>
        <w:rPr>
          <w:rFonts w:cs="Arial"/>
          <w:b/>
          <w:color w:val="000000" w:themeColor="text1"/>
          <w:lang w:eastAsia="en-GB"/>
        </w:rPr>
      </w:pPr>
      <w:r w:rsidRPr="003A2588">
        <w:rPr>
          <w:rFonts w:cs="Arial"/>
          <w:lang w:eastAsia="en-GB"/>
        </w:rPr>
        <w:t xml:space="preserve">Section 4 of the </w:t>
      </w:r>
      <w:r>
        <w:rPr>
          <w:rFonts w:cs="Arial"/>
          <w:lang w:eastAsia="en-GB"/>
        </w:rPr>
        <w:t xml:space="preserve">MCA (2005) </w:t>
      </w:r>
      <w:r w:rsidRPr="003A2588">
        <w:rPr>
          <w:rFonts w:cs="Arial"/>
          <w:lang w:eastAsia="en-GB"/>
        </w:rPr>
        <w:t xml:space="preserve">explains how to </w:t>
      </w:r>
      <w:r>
        <w:rPr>
          <w:rFonts w:cs="Arial"/>
          <w:lang w:eastAsia="en-GB"/>
        </w:rPr>
        <w:t>interpret</w:t>
      </w:r>
      <w:r w:rsidRPr="003A2588">
        <w:rPr>
          <w:rFonts w:cs="Arial"/>
          <w:lang w:eastAsia="en-GB"/>
        </w:rPr>
        <w:t xml:space="preserve"> the best interests of a person who lacks capacity to make a decision at the time it needs to be made. This section sets out a checklist of common factors that must always be considered by anyone who needs to decide what is in the best interests of a person who lacks capa</w:t>
      </w:r>
      <w:r>
        <w:rPr>
          <w:rFonts w:cs="Arial"/>
          <w:lang w:eastAsia="en-GB"/>
        </w:rPr>
        <w:t xml:space="preserve">city to the specific decision </w:t>
      </w:r>
      <w:r w:rsidRPr="00AB10C1">
        <w:rPr>
          <w:rFonts w:cs="Arial"/>
          <w:b/>
          <w:color w:val="000000" w:themeColor="text1"/>
          <w:lang w:eastAsia="en-GB"/>
        </w:rPr>
        <w:t>(these are included</w:t>
      </w:r>
      <w:r>
        <w:rPr>
          <w:rFonts w:cs="Arial"/>
          <w:b/>
          <w:color w:val="000000" w:themeColor="text1"/>
          <w:lang w:eastAsia="en-GB"/>
        </w:rPr>
        <w:t xml:space="preserve"> at Appendix D</w:t>
      </w:r>
      <w:r w:rsidRPr="00AB10C1">
        <w:rPr>
          <w:rFonts w:cs="Arial"/>
          <w:b/>
          <w:color w:val="000000" w:themeColor="text1"/>
          <w:lang w:eastAsia="en-GB"/>
        </w:rPr>
        <w:t xml:space="preserve"> </w:t>
      </w:r>
    </w:p>
    <w:p w:rsidR="008554E2" w:rsidRDefault="008554E2" w:rsidP="008554E2">
      <w:pPr>
        <w:pStyle w:val="NoSpacing"/>
        <w:rPr>
          <w:lang w:eastAsia="en-GB"/>
        </w:rPr>
      </w:pPr>
    </w:p>
    <w:p w:rsidR="002E0F44" w:rsidRDefault="002E0F44" w:rsidP="002E0F44">
      <w:pPr>
        <w:overflowPunct/>
        <w:spacing w:after="280" w:line="241" w:lineRule="atLeast"/>
        <w:textAlignment w:val="auto"/>
      </w:pPr>
      <w:r w:rsidRPr="00AB10C1">
        <w:rPr>
          <w:rFonts w:cs="Arial"/>
          <w:b/>
          <w:color w:val="000000" w:themeColor="text1"/>
          <w:lang w:eastAsia="en-GB"/>
        </w:rPr>
        <w:t>Best Interests</w:t>
      </w:r>
      <w:r>
        <w:rPr>
          <w:rFonts w:cs="Arial"/>
          <w:b/>
          <w:color w:val="000000" w:themeColor="text1"/>
          <w:lang w:eastAsia="en-GB"/>
        </w:rPr>
        <w:t xml:space="preserve"> Decision</w:t>
      </w:r>
      <w:r w:rsidRPr="00AB10C1">
        <w:rPr>
          <w:rFonts w:cs="Arial"/>
          <w:b/>
          <w:color w:val="000000" w:themeColor="text1"/>
          <w:lang w:eastAsia="en-GB"/>
        </w:rPr>
        <w:t xml:space="preserve"> Record)</w:t>
      </w:r>
      <w:r w:rsidRPr="00AB10C1">
        <w:rPr>
          <w:rFonts w:cs="Arial"/>
          <w:color w:val="000000" w:themeColor="text1"/>
          <w:lang w:eastAsia="en-GB"/>
        </w:rPr>
        <w:t>. This checklist is only the starting point: in many cases, extra factors will need to be</w:t>
      </w:r>
      <w:r>
        <w:rPr>
          <w:rFonts w:cs="Arial"/>
          <w:lang w:eastAsia="en-GB"/>
        </w:rPr>
        <w:t xml:space="preserve"> considered (see section 4 of Ref 1)</w:t>
      </w:r>
      <w:r w:rsidR="003D2656">
        <w:rPr>
          <w:rFonts w:cs="Arial"/>
          <w:lang w:eastAsia="en-GB"/>
        </w:rPr>
        <w:t>.</w:t>
      </w:r>
    </w:p>
    <w:p w:rsidR="002E0F44" w:rsidRPr="00AB10C1" w:rsidRDefault="002E0F44" w:rsidP="002E0F44">
      <w:pPr>
        <w:overflowPunct/>
        <w:spacing w:after="280" w:line="241" w:lineRule="atLeast"/>
        <w:textAlignment w:val="auto"/>
        <w:rPr>
          <w:rFonts w:cs="Arial"/>
          <w:color w:val="000000" w:themeColor="text1"/>
          <w:lang w:eastAsia="en-GB"/>
        </w:rPr>
      </w:pPr>
      <w:r w:rsidRPr="00AB10C1">
        <w:rPr>
          <w:rFonts w:cs="Arial"/>
          <w:color w:val="000000" w:themeColor="text1"/>
          <w:lang w:eastAsia="en-GB"/>
        </w:rPr>
        <w:t>For easy reference the</w:t>
      </w:r>
      <w:r>
        <w:rPr>
          <w:rFonts w:cs="Arial"/>
          <w:color w:val="000000" w:themeColor="text1"/>
          <w:lang w:eastAsia="en-GB"/>
        </w:rPr>
        <w:t xml:space="preserve"> MCA (2005) Codes of Practice (Ref 2) layout a statutory best interests checklist (Chapter 5, p 71-72) it </w:t>
      </w:r>
      <w:r w:rsidRPr="00AB10C1">
        <w:rPr>
          <w:rFonts w:cs="Arial"/>
          <w:color w:val="000000" w:themeColor="text1"/>
          <w:lang w:eastAsia="en-GB"/>
        </w:rPr>
        <w:t>includes the following guidance</w:t>
      </w:r>
      <w:r>
        <w:rPr>
          <w:rFonts w:cs="Arial"/>
          <w:color w:val="000000" w:themeColor="text1"/>
          <w:lang w:eastAsia="en-GB"/>
        </w:rPr>
        <w:t>:</w:t>
      </w:r>
    </w:p>
    <w:p w:rsidR="002E0F44" w:rsidRPr="00AB10C1" w:rsidRDefault="002E0F44" w:rsidP="0077684D">
      <w:pPr>
        <w:pStyle w:val="ListParagraph"/>
        <w:numPr>
          <w:ilvl w:val="0"/>
          <w:numId w:val="5"/>
        </w:numPr>
        <w:overflowPunct/>
        <w:spacing w:after="280" w:line="241" w:lineRule="atLeast"/>
        <w:contextualSpacing/>
        <w:textAlignment w:val="auto"/>
        <w:rPr>
          <w:rFonts w:cs="Arial"/>
          <w:color w:val="000000" w:themeColor="text1"/>
          <w:lang w:eastAsia="en-GB"/>
        </w:rPr>
      </w:pPr>
      <w:r w:rsidRPr="00AB10C1">
        <w:rPr>
          <w:rFonts w:cs="Arial"/>
          <w:color w:val="000000" w:themeColor="text1"/>
          <w:lang w:eastAsia="en-GB"/>
        </w:rPr>
        <w:t>Encourage participation of the incapacitated person</w:t>
      </w:r>
      <w:r>
        <w:rPr>
          <w:rFonts w:cs="Arial"/>
          <w:color w:val="000000" w:themeColor="text1"/>
          <w:lang w:eastAsia="en-GB"/>
        </w:rPr>
        <w:t>;</w:t>
      </w:r>
    </w:p>
    <w:p w:rsidR="002E0F44" w:rsidRPr="00AB10C1" w:rsidRDefault="002E0F44" w:rsidP="0077684D">
      <w:pPr>
        <w:pStyle w:val="ListParagraph"/>
        <w:numPr>
          <w:ilvl w:val="0"/>
          <w:numId w:val="5"/>
        </w:numPr>
        <w:overflowPunct/>
        <w:spacing w:after="280" w:line="241" w:lineRule="atLeast"/>
        <w:contextualSpacing/>
        <w:textAlignment w:val="auto"/>
        <w:rPr>
          <w:rFonts w:cs="Arial"/>
          <w:color w:val="000000" w:themeColor="text1"/>
          <w:lang w:eastAsia="en-GB"/>
        </w:rPr>
      </w:pPr>
      <w:r w:rsidRPr="00AB10C1">
        <w:rPr>
          <w:rFonts w:cs="Arial"/>
          <w:color w:val="000000" w:themeColor="text1"/>
          <w:lang w:eastAsia="en-GB"/>
        </w:rPr>
        <w:t>Identify all relevant circumstances</w:t>
      </w:r>
      <w:r>
        <w:rPr>
          <w:rFonts w:cs="Arial"/>
          <w:color w:val="000000" w:themeColor="text1"/>
          <w:lang w:eastAsia="en-GB"/>
        </w:rPr>
        <w:t>;</w:t>
      </w:r>
    </w:p>
    <w:p w:rsidR="002E0F44" w:rsidRPr="00AB10C1" w:rsidRDefault="002E0F44" w:rsidP="0077684D">
      <w:pPr>
        <w:pStyle w:val="ListParagraph"/>
        <w:numPr>
          <w:ilvl w:val="0"/>
          <w:numId w:val="5"/>
        </w:numPr>
        <w:overflowPunct/>
        <w:spacing w:after="280" w:line="241" w:lineRule="atLeast"/>
        <w:contextualSpacing/>
        <w:textAlignment w:val="auto"/>
        <w:rPr>
          <w:rFonts w:cs="Arial"/>
          <w:color w:val="000000" w:themeColor="text1"/>
          <w:lang w:eastAsia="en-GB"/>
        </w:rPr>
      </w:pPr>
      <w:r w:rsidRPr="00AB10C1">
        <w:rPr>
          <w:rFonts w:cs="Arial"/>
          <w:color w:val="000000" w:themeColor="text1"/>
          <w:lang w:eastAsia="en-GB"/>
        </w:rPr>
        <w:t>Find out the person’s views, past and present wishes, feeling</w:t>
      </w:r>
      <w:r>
        <w:rPr>
          <w:rFonts w:cs="Arial"/>
          <w:color w:val="000000" w:themeColor="text1"/>
          <w:lang w:eastAsia="en-GB"/>
        </w:rPr>
        <w:t>s</w:t>
      </w:r>
      <w:r w:rsidRPr="00AB10C1">
        <w:rPr>
          <w:rFonts w:cs="Arial"/>
          <w:color w:val="000000" w:themeColor="text1"/>
          <w:lang w:eastAsia="en-GB"/>
        </w:rPr>
        <w:t>, beliefs and values</w:t>
      </w:r>
      <w:r>
        <w:rPr>
          <w:rFonts w:cs="Arial"/>
          <w:color w:val="000000" w:themeColor="text1"/>
          <w:lang w:eastAsia="en-GB"/>
        </w:rPr>
        <w:t>;</w:t>
      </w:r>
    </w:p>
    <w:p w:rsidR="002E0F44" w:rsidRPr="00AB10C1" w:rsidRDefault="002E0F44" w:rsidP="0077684D">
      <w:pPr>
        <w:pStyle w:val="ListParagraph"/>
        <w:numPr>
          <w:ilvl w:val="0"/>
          <w:numId w:val="5"/>
        </w:numPr>
        <w:overflowPunct/>
        <w:spacing w:after="280" w:line="241" w:lineRule="atLeast"/>
        <w:contextualSpacing/>
        <w:textAlignment w:val="auto"/>
        <w:rPr>
          <w:rFonts w:cs="Arial"/>
          <w:color w:val="000000" w:themeColor="text1"/>
          <w:lang w:eastAsia="en-GB"/>
        </w:rPr>
      </w:pPr>
      <w:r w:rsidRPr="00AB10C1">
        <w:rPr>
          <w:rFonts w:cs="Arial"/>
          <w:color w:val="000000" w:themeColor="text1"/>
          <w:lang w:eastAsia="en-GB"/>
        </w:rPr>
        <w:t>Avoid making assumptions about someone’s best interests based on their age, appearance</w:t>
      </w:r>
      <w:r>
        <w:rPr>
          <w:rFonts w:cs="Arial"/>
          <w:color w:val="000000" w:themeColor="text1"/>
          <w:lang w:eastAsia="en-GB"/>
        </w:rPr>
        <w:t>;</w:t>
      </w:r>
      <w:r w:rsidRPr="00AB10C1">
        <w:rPr>
          <w:rFonts w:cs="Arial"/>
          <w:color w:val="000000" w:themeColor="text1"/>
          <w:lang w:eastAsia="en-GB"/>
        </w:rPr>
        <w:t xml:space="preserve"> condition or behaviour</w:t>
      </w:r>
      <w:r>
        <w:rPr>
          <w:rFonts w:cs="Arial"/>
          <w:color w:val="000000" w:themeColor="text1"/>
          <w:lang w:eastAsia="en-GB"/>
        </w:rPr>
        <w:t>;</w:t>
      </w:r>
    </w:p>
    <w:p w:rsidR="002E0F44" w:rsidRPr="00AB10C1" w:rsidRDefault="002E0F44" w:rsidP="0077684D">
      <w:pPr>
        <w:pStyle w:val="ListParagraph"/>
        <w:numPr>
          <w:ilvl w:val="0"/>
          <w:numId w:val="5"/>
        </w:numPr>
        <w:overflowPunct/>
        <w:spacing w:after="280" w:line="241" w:lineRule="atLeast"/>
        <w:contextualSpacing/>
        <w:textAlignment w:val="auto"/>
        <w:rPr>
          <w:rFonts w:cs="Arial"/>
          <w:color w:val="000000" w:themeColor="text1"/>
          <w:lang w:eastAsia="en-GB"/>
        </w:rPr>
      </w:pPr>
      <w:r w:rsidRPr="00AB10C1">
        <w:rPr>
          <w:rFonts w:cs="Arial"/>
          <w:color w:val="000000" w:themeColor="text1"/>
          <w:lang w:eastAsia="en-GB"/>
        </w:rPr>
        <w:t>Assess whether the person may regain capacity (can the decision be delayed</w:t>
      </w:r>
      <w:r>
        <w:rPr>
          <w:rFonts w:cs="Arial"/>
          <w:color w:val="000000" w:themeColor="text1"/>
          <w:lang w:eastAsia="en-GB"/>
        </w:rPr>
        <w:t>?</w:t>
      </w:r>
      <w:r w:rsidRPr="00AB10C1">
        <w:rPr>
          <w:rFonts w:cs="Arial"/>
          <w:color w:val="000000" w:themeColor="text1"/>
          <w:lang w:eastAsia="en-GB"/>
        </w:rPr>
        <w:t>)</w:t>
      </w:r>
      <w:r>
        <w:rPr>
          <w:rFonts w:cs="Arial"/>
          <w:color w:val="000000" w:themeColor="text1"/>
          <w:lang w:eastAsia="en-GB"/>
        </w:rPr>
        <w:t>;</w:t>
      </w:r>
    </w:p>
    <w:p w:rsidR="002E0F44" w:rsidRPr="00AB10C1" w:rsidRDefault="002E0F44" w:rsidP="0077684D">
      <w:pPr>
        <w:pStyle w:val="ListParagraph"/>
        <w:numPr>
          <w:ilvl w:val="0"/>
          <w:numId w:val="5"/>
        </w:numPr>
        <w:overflowPunct/>
        <w:spacing w:after="280" w:line="241" w:lineRule="atLeast"/>
        <w:contextualSpacing/>
        <w:textAlignment w:val="auto"/>
        <w:rPr>
          <w:rFonts w:cs="Arial"/>
          <w:color w:val="000000" w:themeColor="text1"/>
          <w:lang w:eastAsia="en-GB"/>
        </w:rPr>
      </w:pPr>
      <w:r w:rsidRPr="00AB10C1">
        <w:rPr>
          <w:rFonts w:cs="Arial"/>
          <w:color w:val="000000" w:themeColor="text1"/>
          <w:lang w:eastAsia="en-GB"/>
        </w:rPr>
        <w:t>Consult with others if practicable to do so (anyone named by the person, any appointed attorney or deputy, anyone with a formal or informal caring role, close family and friends</w:t>
      </w:r>
      <w:r>
        <w:rPr>
          <w:rFonts w:cs="Arial"/>
          <w:color w:val="000000" w:themeColor="text1"/>
          <w:lang w:eastAsia="en-GB"/>
        </w:rPr>
        <w:t>).</w:t>
      </w:r>
      <w:r w:rsidRPr="00AB10C1">
        <w:rPr>
          <w:rFonts w:cs="Arial"/>
          <w:color w:val="000000" w:themeColor="text1"/>
          <w:lang w:eastAsia="en-GB"/>
        </w:rPr>
        <w:t xml:space="preserve"> </w:t>
      </w:r>
      <w:r>
        <w:rPr>
          <w:rFonts w:cs="Arial"/>
          <w:color w:val="000000" w:themeColor="text1"/>
          <w:lang w:eastAsia="en-GB"/>
        </w:rPr>
        <w:t>F</w:t>
      </w:r>
      <w:r w:rsidRPr="00AB10C1">
        <w:rPr>
          <w:rFonts w:cs="Arial"/>
          <w:color w:val="000000" w:themeColor="text1"/>
          <w:lang w:eastAsia="en-GB"/>
        </w:rPr>
        <w:t>or issues of serious medical treatment and/or where the person is “unbefriended” an</w:t>
      </w:r>
      <w:r>
        <w:rPr>
          <w:rFonts w:cs="Arial"/>
          <w:color w:val="000000" w:themeColor="text1"/>
          <w:lang w:eastAsia="en-GB"/>
        </w:rPr>
        <w:t xml:space="preserve"> Independent Mental Capacity Advocate (IMCA) </w:t>
      </w:r>
      <w:r w:rsidRPr="00AB10C1">
        <w:rPr>
          <w:rFonts w:cs="Arial"/>
          <w:color w:val="000000" w:themeColor="text1"/>
          <w:lang w:eastAsia="en-GB"/>
        </w:rPr>
        <w:t>should be instructed)</w:t>
      </w:r>
      <w:r>
        <w:rPr>
          <w:rFonts w:cs="Arial"/>
          <w:color w:val="000000" w:themeColor="text1"/>
          <w:lang w:eastAsia="en-GB"/>
        </w:rPr>
        <w:t>;</w:t>
      </w:r>
    </w:p>
    <w:p w:rsidR="002E0F44" w:rsidRPr="00AB10C1" w:rsidRDefault="002E0F44" w:rsidP="0077684D">
      <w:pPr>
        <w:pStyle w:val="ListParagraph"/>
        <w:numPr>
          <w:ilvl w:val="0"/>
          <w:numId w:val="5"/>
        </w:numPr>
        <w:overflowPunct/>
        <w:spacing w:after="280" w:line="241" w:lineRule="atLeast"/>
        <w:contextualSpacing/>
        <w:textAlignment w:val="auto"/>
        <w:rPr>
          <w:rFonts w:cs="Arial"/>
          <w:color w:val="000000" w:themeColor="text1"/>
          <w:lang w:eastAsia="en-GB"/>
        </w:rPr>
      </w:pPr>
      <w:r w:rsidRPr="00AB10C1">
        <w:rPr>
          <w:rFonts w:cs="Arial"/>
          <w:color w:val="000000" w:themeColor="text1"/>
          <w:lang w:eastAsia="en-GB"/>
        </w:rPr>
        <w:t>For decisions of life</w:t>
      </w:r>
      <w:r>
        <w:rPr>
          <w:rFonts w:cs="Arial"/>
          <w:color w:val="000000" w:themeColor="text1"/>
          <w:lang w:eastAsia="en-GB"/>
        </w:rPr>
        <w:t>-</w:t>
      </w:r>
      <w:r w:rsidRPr="00AB10C1">
        <w:rPr>
          <w:rFonts w:cs="Arial"/>
          <w:color w:val="000000" w:themeColor="text1"/>
          <w:lang w:eastAsia="en-GB"/>
        </w:rPr>
        <w:t>sustaining treatment best interest decisions should not be motivated to bring about the person’s death. Assumptions about the quality of a person’s life should be avoided</w:t>
      </w:r>
      <w:r>
        <w:rPr>
          <w:rFonts w:cs="Arial"/>
          <w:color w:val="000000" w:themeColor="text1"/>
          <w:lang w:eastAsia="en-GB"/>
        </w:rPr>
        <w:t>;</w:t>
      </w:r>
    </w:p>
    <w:p w:rsidR="002E0F44" w:rsidRPr="00AB10C1" w:rsidRDefault="002E0F44" w:rsidP="0077684D">
      <w:pPr>
        <w:pStyle w:val="ListParagraph"/>
        <w:numPr>
          <w:ilvl w:val="0"/>
          <w:numId w:val="5"/>
        </w:numPr>
        <w:overflowPunct/>
        <w:spacing w:after="280" w:line="241" w:lineRule="atLeast"/>
        <w:contextualSpacing/>
        <w:textAlignment w:val="auto"/>
        <w:rPr>
          <w:rFonts w:cs="Arial"/>
          <w:color w:val="000000" w:themeColor="text1"/>
          <w:lang w:eastAsia="en-GB"/>
        </w:rPr>
      </w:pPr>
      <w:r w:rsidRPr="00AB10C1">
        <w:rPr>
          <w:rFonts w:cs="Arial"/>
          <w:color w:val="000000" w:themeColor="text1"/>
          <w:lang w:eastAsia="en-GB"/>
        </w:rPr>
        <w:t>Avoid restricting the person’s right</w:t>
      </w:r>
      <w:r>
        <w:rPr>
          <w:rFonts w:cs="Arial"/>
          <w:color w:val="000000" w:themeColor="text1"/>
          <w:lang w:eastAsia="en-GB"/>
        </w:rPr>
        <w:t>s</w:t>
      </w:r>
      <w:r w:rsidRPr="00AB10C1">
        <w:rPr>
          <w:rFonts w:cs="Arial"/>
          <w:color w:val="000000" w:themeColor="text1"/>
          <w:lang w:eastAsia="en-GB"/>
        </w:rPr>
        <w:t xml:space="preserve"> (always consider a range of options and ensure these include the least restrictive)</w:t>
      </w:r>
      <w:r>
        <w:rPr>
          <w:rFonts w:cs="Arial"/>
          <w:color w:val="000000" w:themeColor="text1"/>
          <w:lang w:eastAsia="en-GB"/>
        </w:rPr>
        <w:t>.</w:t>
      </w:r>
    </w:p>
    <w:p w:rsidR="002E0F44" w:rsidRDefault="002E0F44" w:rsidP="002E0F44">
      <w:pPr>
        <w:overflowPunct/>
        <w:spacing w:after="280" w:line="241" w:lineRule="atLeast"/>
        <w:textAlignment w:val="auto"/>
        <w:rPr>
          <w:lang w:eastAsia="en-GB"/>
        </w:rPr>
      </w:pPr>
      <w:r w:rsidRPr="00DF18CA">
        <w:rPr>
          <w:lang w:eastAsia="en-GB"/>
        </w:rPr>
        <w:t xml:space="preserve">When </w:t>
      </w:r>
      <w:r>
        <w:rPr>
          <w:lang w:eastAsia="en-GB"/>
        </w:rPr>
        <w:t>interpreting</w:t>
      </w:r>
      <w:r w:rsidRPr="00DF18CA">
        <w:rPr>
          <w:lang w:eastAsia="en-GB"/>
        </w:rPr>
        <w:t xml:space="preserve"> what is in the best interests of the person who lacks capacity to make a decision or act for themselves, decision-makers must take into account all relevant factors that it would be reasonable to consider, not just those that they think are important. They must not act or make a decision based on what they would want to do if they were</w:t>
      </w:r>
      <w:r>
        <w:rPr>
          <w:lang w:eastAsia="en-GB"/>
        </w:rPr>
        <w:t xml:space="preserve"> the person who lacked capacity.</w:t>
      </w:r>
    </w:p>
    <w:p w:rsidR="002E0F44" w:rsidRPr="00A440C0" w:rsidRDefault="003D2656" w:rsidP="00807218">
      <w:pPr>
        <w:pStyle w:val="Heading2"/>
        <w:tabs>
          <w:tab w:val="left" w:pos="1134"/>
        </w:tabs>
        <w:rPr>
          <w:rFonts w:ascii="Arial" w:hAnsi="Arial" w:cs="Arial"/>
          <w:color w:val="auto"/>
          <w:sz w:val="22"/>
          <w:szCs w:val="22"/>
        </w:rPr>
      </w:pPr>
      <w:bookmarkStart w:id="48" w:name="_Toc400975143"/>
      <w:bookmarkStart w:id="49" w:name="_Toc408321613"/>
      <w:bookmarkStart w:id="50" w:name="_Toc423614906"/>
      <w:bookmarkStart w:id="51" w:name="_Toc425410521"/>
      <w:bookmarkStart w:id="52" w:name="_Toc427178391"/>
      <w:bookmarkStart w:id="53" w:name="_Toc489260467"/>
      <w:r>
        <w:rPr>
          <w:rFonts w:ascii="Arial" w:hAnsi="Arial" w:cs="Arial"/>
          <w:color w:val="auto"/>
          <w:sz w:val="22"/>
          <w:szCs w:val="22"/>
        </w:rPr>
        <w:t>3.6</w:t>
      </w:r>
      <w:r w:rsidR="001B4291">
        <w:rPr>
          <w:rFonts w:ascii="Arial" w:hAnsi="Arial" w:cs="Arial"/>
          <w:color w:val="auto"/>
          <w:sz w:val="22"/>
          <w:szCs w:val="22"/>
        </w:rPr>
        <w:t xml:space="preserve">      </w:t>
      </w:r>
      <w:r w:rsidR="00807218">
        <w:rPr>
          <w:rFonts w:ascii="Arial" w:hAnsi="Arial" w:cs="Arial"/>
          <w:color w:val="auto"/>
          <w:sz w:val="22"/>
          <w:szCs w:val="22"/>
        </w:rPr>
        <w:tab/>
      </w:r>
      <w:r w:rsidR="002E0F44" w:rsidRPr="00A440C0">
        <w:rPr>
          <w:rFonts w:ascii="Arial" w:hAnsi="Arial" w:cs="Arial"/>
          <w:color w:val="auto"/>
          <w:sz w:val="22"/>
          <w:szCs w:val="22"/>
        </w:rPr>
        <w:t>Who is the Decision Maker?</w:t>
      </w:r>
      <w:bookmarkEnd w:id="48"/>
      <w:bookmarkEnd w:id="49"/>
      <w:bookmarkEnd w:id="50"/>
      <w:bookmarkEnd w:id="51"/>
      <w:bookmarkEnd w:id="52"/>
      <w:bookmarkEnd w:id="53"/>
    </w:p>
    <w:p w:rsidR="001E08E1" w:rsidRDefault="001E08E1" w:rsidP="001E08E1">
      <w:pPr>
        <w:pStyle w:val="NoSpacing"/>
        <w:rPr>
          <w:lang w:eastAsia="en-GB"/>
        </w:rPr>
      </w:pPr>
    </w:p>
    <w:p w:rsidR="002E0F44" w:rsidRPr="00DE7A03" w:rsidRDefault="002E0F44" w:rsidP="002E0F44">
      <w:pPr>
        <w:overflowPunct/>
        <w:spacing w:after="280" w:line="241" w:lineRule="atLeast"/>
        <w:textAlignment w:val="auto"/>
        <w:rPr>
          <w:rFonts w:cs="Arial"/>
          <w:color w:val="000000"/>
          <w:lang w:eastAsia="en-GB"/>
        </w:rPr>
      </w:pPr>
      <w:r w:rsidRPr="00DE7A03">
        <w:rPr>
          <w:rFonts w:cs="Arial"/>
          <w:color w:val="000000"/>
          <w:lang w:eastAsia="en-GB"/>
        </w:rPr>
        <w:t xml:space="preserve">Under </w:t>
      </w:r>
      <w:r>
        <w:rPr>
          <w:rFonts w:cs="Arial"/>
          <w:color w:val="000000"/>
          <w:lang w:eastAsia="en-GB"/>
        </w:rPr>
        <w:t>t</w:t>
      </w:r>
      <w:r w:rsidRPr="00DE7A03">
        <w:rPr>
          <w:rFonts w:cs="Arial"/>
          <w:color w:val="000000"/>
          <w:lang w:eastAsia="en-GB"/>
        </w:rPr>
        <w:t xml:space="preserve">he </w:t>
      </w:r>
      <w:r>
        <w:rPr>
          <w:rFonts w:cs="Arial"/>
          <w:lang w:eastAsia="en-GB"/>
        </w:rPr>
        <w:t xml:space="preserve">MCA (2005) </w:t>
      </w:r>
      <w:r w:rsidRPr="00DE7A03">
        <w:rPr>
          <w:rFonts w:cs="Arial"/>
          <w:color w:val="000000"/>
          <w:lang w:eastAsia="en-GB"/>
        </w:rPr>
        <w:t xml:space="preserve">different people may be required to make decisions or act on behalf of someone who lacks capacity to make decisions for themselves. The person making the decision is referred to throughout this </w:t>
      </w:r>
      <w:r>
        <w:rPr>
          <w:rFonts w:cs="Arial"/>
          <w:color w:val="000000"/>
          <w:lang w:eastAsia="en-GB"/>
        </w:rPr>
        <w:t>policy</w:t>
      </w:r>
      <w:r w:rsidRPr="00DE7A03">
        <w:rPr>
          <w:rFonts w:cs="Arial"/>
          <w:color w:val="000000"/>
          <w:lang w:eastAsia="en-GB"/>
        </w:rPr>
        <w:t>, as the ‘decision-maker’, and it is the decision-maker’s responsibility to work out what would be in the best interests of the person who lacks capacity.</w:t>
      </w:r>
    </w:p>
    <w:p w:rsidR="002E0F44" w:rsidRPr="00DE7A03" w:rsidRDefault="002E0F44" w:rsidP="0077684D">
      <w:pPr>
        <w:pStyle w:val="ListParagraph"/>
        <w:numPr>
          <w:ilvl w:val="0"/>
          <w:numId w:val="11"/>
        </w:numPr>
      </w:pPr>
      <w:r w:rsidRPr="00DE7A03">
        <w:t xml:space="preserve">Where the decision involves the provision of medical treatment, the doctor or other member of healthcare staff responsible for carrying out the particular treatment or </w:t>
      </w:r>
      <w:r>
        <w:t>procedure is the decision-maker;</w:t>
      </w:r>
    </w:p>
    <w:p w:rsidR="002E0F44" w:rsidRPr="00DE7A03" w:rsidRDefault="002E0F44" w:rsidP="0077684D">
      <w:pPr>
        <w:pStyle w:val="ListParagraph"/>
        <w:numPr>
          <w:ilvl w:val="0"/>
          <w:numId w:val="11"/>
        </w:numPr>
      </w:pPr>
      <w:r w:rsidRPr="00DE7A03">
        <w:t>Where nursing</w:t>
      </w:r>
      <w:r>
        <w:t xml:space="preserve"> care of therapy</w:t>
      </w:r>
      <w:r w:rsidRPr="00DE7A03">
        <w:t xml:space="preserve"> is pr</w:t>
      </w:r>
      <w:r>
        <w:t>ovided, the nurse or therapist will be the decision-maker;</w:t>
      </w:r>
    </w:p>
    <w:p w:rsidR="002E0F44" w:rsidRDefault="002E0F44" w:rsidP="0077684D">
      <w:pPr>
        <w:pStyle w:val="ListParagraph"/>
        <w:numPr>
          <w:ilvl w:val="0"/>
          <w:numId w:val="11"/>
        </w:numPr>
      </w:pPr>
      <w:r w:rsidRPr="00DE7A03">
        <w:t>If a Lasting Power of Attorney</w:t>
      </w:r>
      <w:r w:rsidR="003D2656">
        <w:t xml:space="preserve"> (LPA)</w:t>
      </w:r>
      <w:r w:rsidRPr="00DE7A03">
        <w:t xml:space="preserve"> (or Enduring Power of Attorney</w:t>
      </w:r>
      <w:r w:rsidR="003D2656">
        <w:t xml:space="preserve"> – (EPA)</w:t>
      </w:r>
      <w:r w:rsidRPr="00DE7A03">
        <w:t>) has been made and registered, or a deputy has been appointed under a court order, the attorney or deputy will be the decision-maker, for decisions within the scope of their authority.</w:t>
      </w:r>
    </w:p>
    <w:p w:rsidR="002E0F44" w:rsidRPr="007A44AA" w:rsidRDefault="003D2656" w:rsidP="00807218">
      <w:pPr>
        <w:pStyle w:val="Heading3"/>
        <w:tabs>
          <w:tab w:val="clear" w:pos="1440"/>
          <w:tab w:val="num" w:pos="1134"/>
        </w:tabs>
        <w:ind w:left="1134" w:hanging="1134"/>
      </w:pPr>
      <w:bookmarkStart w:id="54" w:name="_Toc489260468"/>
      <w:r>
        <w:t>3.6.1</w:t>
      </w:r>
      <w:r>
        <w:tab/>
      </w:r>
      <w:r w:rsidR="002E0F44" w:rsidRPr="007A44AA">
        <w:t>Type of Power of Attorney</w:t>
      </w:r>
      <w:bookmarkEnd w:id="54"/>
    </w:p>
    <w:p w:rsidR="002E0F44" w:rsidRPr="007A44AA" w:rsidRDefault="002E0F44" w:rsidP="002E0F44">
      <w:r w:rsidRPr="007A44AA">
        <w:t>There are three different types of power of attorney:</w:t>
      </w:r>
    </w:p>
    <w:p w:rsidR="002E0F44" w:rsidRPr="007A44AA" w:rsidRDefault="002E0F44" w:rsidP="002E0F44">
      <w:pPr>
        <w:rPr>
          <w:b/>
        </w:rPr>
      </w:pPr>
    </w:p>
    <w:p w:rsidR="002E0F44" w:rsidRPr="008A52BF" w:rsidRDefault="002E0F44" w:rsidP="0077684D">
      <w:pPr>
        <w:pStyle w:val="ListParagraph"/>
        <w:numPr>
          <w:ilvl w:val="0"/>
          <w:numId w:val="14"/>
        </w:numPr>
        <w:rPr>
          <w:rFonts w:cs="Arial"/>
          <w:szCs w:val="22"/>
        </w:rPr>
      </w:pPr>
      <w:r w:rsidRPr="008A52BF">
        <w:rPr>
          <w:rFonts w:cs="Arial"/>
          <w:szCs w:val="22"/>
          <w:lang w:eastAsia="en-GB"/>
        </w:rPr>
        <w:t xml:space="preserve">Personal Welfare </w:t>
      </w:r>
      <w:r w:rsidR="003D2656">
        <w:rPr>
          <w:rFonts w:cs="Arial"/>
          <w:szCs w:val="22"/>
          <w:lang w:eastAsia="en-GB"/>
        </w:rPr>
        <w:t xml:space="preserve">LPA </w:t>
      </w:r>
    </w:p>
    <w:p w:rsidR="002E0F44" w:rsidRPr="00EC2CD2" w:rsidRDefault="002E0F44" w:rsidP="002E0F44">
      <w:pPr>
        <w:rPr>
          <w:rFonts w:cs="Arial"/>
          <w:i/>
          <w:color w:val="000000" w:themeColor="text1"/>
          <w:szCs w:val="22"/>
        </w:rPr>
      </w:pPr>
      <w:r w:rsidRPr="00EC2CD2">
        <w:rPr>
          <w:rFonts w:cs="Arial"/>
          <w:i/>
          <w:color w:val="000000" w:themeColor="text1"/>
          <w:szCs w:val="22"/>
        </w:rPr>
        <w:t>Having an LPA over someone’s personal welfare may mean the attorney can make decisions about the healthcare and welfare of the person you are looking after. There may be one or more people with this responsibility, who will each be referred to as the person’s attorney.</w:t>
      </w:r>
    </w:p>
    <w:p w:rsidR="002E0F44" w:rsidRPr="00EC2CD2" w:rsidRDefault="002E0F44" w:rsidP="0077684D">
      <w:pPr>
        <w:pStyle w:val="ListParagraph"/>
        <w:numPr>
          <w:ilvl w:val="0"/>
          <w:numId w:val="13"/>
        </w:numPr>
        <w:rPr>
          <w:rFonts w:cs="Arial"/>
          <w:color w:val="000000" w:themeColor="text1"/>
          <w:szCs w:val="22"/>
        </w:rPr>
      </w:pPr>
      <w:r w:rsidRPr="00EC2CD2">
        <w:rPr>
          <w:rFonts w:cs="Arial"/>
          <w:color w:val="000000" w:themeColor="text1"/>
          <w:szCs w:val="22"/>
        </w:rPr>
        <w:t>Property and Affairs LPA</w:t>
      </w:r>
    </w:p>
    <w:p w:rsidR="002E0F44" w:rsidRPr="00EC2CD2" w:rsidRDefault="002E0F44" w:rsidP="0077684D">
      <w:pPr>
        <w:pStyle w:val="ListParagraph"/>
        <w:numPr>
          <w:ilvl w:val="0"/>
          <w:numId w:val="13"/>
        </w:numPr>
        <w:rPr>
          <w:rFonts w:cs="Arial"/>
          <w:color w:val="000000" w:themeColor="text1"/>
          <w:szCs w:val="22"/>
        </w:rPr>
      </w:pPr>
      <w:r w:rsidRPr="00EC2CD2">
        <w:rPr>
          <w:rFonts w:cs="Arial"/>
          <w:color w:val="000000" w:themeColor="text1"/>
          <w:szCs w:val="22"/>
        </w:rPr>
        <w:t>EPA deals only with Property and Affairs</w:t>
      </w:r>
    </w:p>
    <w:p w:rsidR="008554E2" w:rsidRDefault="008554E2">
      <w:pPr>
        <w:overflowPunct/>
        <w:autoSpaceDE/>
        <w:autoSpaceDN/>
        <w:adjustRightInd/>
        <w:spacing w:after="200" w:line="276" w:lineRule="auto"/>
        <w:jc w:val="left"/>
        <w:textAlignment w:val="auto"/>
        <w:rPr>
          <w:rFonts w:cs="Arial"/>
          <w:szCs w:val="22"/>
        </w:rPr>
      </w:pPr>
      <w:r>
        <w:rPr>
          <w:rFonts w:cs="Arial"/>
          <w:szCs w:val="22"/>
        </w:rPr>
        <w:br w:type="page"/>
      </w:r>
    </w:p>
    <w:p w:rsidR="008554E2" w:rsidRDefault="008554E2" w:rsidP="002E0F44">
      <w:pPr>
        <w:rPr>
          <w:rFonts w:cs="Arial"/>
          <w:szCs w:val="22"/>
        </w:rPr>
      </w:pPr>
    </w:p>
    <w:p w:rsidR="002E0F44" w:rsidRDefault="002E0F44" w:rsidP="002E0F44">
      <w:pPr>
        <w:rPr>
          <w:rFonts w:cs="Arial"/>
          <w:szCs w:val="22"/>
        </w:rPr>
      </w:pPr>
      <w:r>
        <w:rPr>
          <w:rFonts w:cs="Arial"/>
          <w:szCs w:val="22"/>
        </w:rPr>
        <w:t xml:space="preserve">It is no longer possible to create an EPA as they were made under a previous law, Enduring Powers of Attorney Act, 1985 (Ref 10), before the </w:t>
      </w:r>
      <w:r w:rsidR="003D2656">
        <w:rPr>
          <w:rFonts w:cs="Arial"/>
          <w:szCs w:val="22"/>
        </w:rPr>
        <w:t>MCA</w:t>
      </w:r>
      <w:r>
        <w:rPr>
          <w:rFonts w:cs="Arial"/>
          <w:szCs w:val="22"/>
        </w:rPr>
        <w:t xml:space="preserve"> 2005 came into effect in this area.  An EPA made before October 1 2007 remains valid.</w:t>
      </w:r>
    </w:p>
    <w:p w:rsidR="002E0F44" w:rsidRDefault="002E0F44" w:rsidP="002E0F44">
      <w:pPr>
        <w:rPr>
          <w:rFonts w:cs="Arial"/>
          <w:szCs w:val="22"/>
        </w:rPr>
      </w:pPr>
    </w:p>
    <w:p w:rsidR="002E0F44" w:rsidRDefault="002E0F44" w:rsidP="002E0F44">
      <w:pPr>
        <w:rPr>
          <w:rFonts w:cs="Arial"/>
          <w:szCs w:val="22"/>
        </w:rPr>
      </w:pPr>
      <w:r>
        <w:rPr>
          <w:rFonts w:cs="Arial"/>
          <w:szCs w:val="22"/>
        </w:rPr>
        <w:t>Both EPAs and LPAs must be registered with the Office of the Public Guardian.  LPAs can be registered at any time.  Donors can register LPAs while they are able to make decision for themselves.</w:t>
      </w:r>
    </w:p>
    <w:p w:rsidR="00C25A14" w:rsidRPr="00354AC3" w:rsidRDefault="00C25A14" w:rsidP="002E0F44">
      <w:pPr>
        <w:rPr>
          <w:rFonts w:cs="Arial"/>
          <w:szCs w:val="22"/>
        </w:rPr>
      </w:pPr>
    </w:p>
    <w:p w:rsidR="00354AC3" w:rsidRPr="00354AC3" w:rsidRDefault="00C25A14" w:rsidP="00354AC3">
      <w:pPr>
        <w:pStyle w:val="CommentText"/>
        <w:rPr>
          <w:sz w:val="22"/>
          <w:szCs w:val="22"/>
        </w:rPr>
      </w:pPr>
      <w:r w:rsidRPr="00354AC3">
        <w:rPr>
          <w:rFonts w:cs="Arial"/>
          <w:sz w:val="22"/>
          <w:szCs w:val="22"/>
        </w:rPr>
        <w:t>Where there is an LPA this should be verified with the Office of the Public Guardian.</w:t>
      </w:r>
      <w:r w:rsidR="00354AC3" w:rsidRPr="00354AC3">
        <w:rPr>
          <w:sz w:val="22"/>
          <w:szCs w:val="22"/>
        </w:rPr>
        <w:t xml:space="preserve"> </w:t>
      </w:r>
      <w:r w:rsidR="00354AC3">
        <w:rPr>
          <w:sz w:val="22"/>
          <w:szCs w:val="22"/>
        </w:rPr>
        <w:t xml:space="preserve">The </w:t>
      </w:r>
      <w:r w:rsidR="00354AC3" w:rsidRPr="00354AC3">
        <w:rPr>
          <w:sz w:val="22"/>
          <w:szCs w:val="22"/>
        </w:rPr>
        <w:t>Trust has responsibility to understand if an LPA or EPA still has the rights to carry out this function and where</w:t>
      </w:r>
      <w:r w:rsidR="00354AC3">
        <w:rPr>
          <w:sz w:val="22"/>
          <w:szCs w:val="22"/>
        </w:rPr>
        <w:t xml:space="preserve"> this function begins and ends.</w:t>
      </w:r>
    </w:p>
    <w:p w:rsidR="002E0F44" w:rsidRDefault="002E0F44" w:rsidP="002E0F44">
      <w:pPr>
        <w:rPr>
          <w:rFonts w:cs="Arial"/>
          <w:szCs w:val="22"/>
        </w:rPr>
      </w:pPr>
    </w:p>
    <w:p w:rsidR="002E0F44" w:rsidRPr="00C50F11" w:rsidRDefault="002E0F44" w:rsidP="002E0F44">
      <w:pPr>
        <w:rPr>
          <w:rFonts w:cs="Arial"/>
          <w:szCs w:val="22"/>
        </w:rPr>
      </w:pPr>
      <w:r>
        <w:rPr>
          <w:rFonts w:cs="Arial"/>
          <w:szCs w:val="22"/>
        </w:rPr>
        <w:t>If a person has the mental capacity to make their own decision a registered LPA attorney does not have the power to make the decision on that person’s behalf.</w:t>
      </w:r>
    </w:p>
    <w:p w:rsidR="002E0F44" w:rsidRDefault="001B4291" w:rsidP="00807218">
      <w:pPr>
        <w:pStyle w:val="Heading2"/>
        <w:ind w:left="1134" w:hanging="1134"/>
        <w:rPr>
          <w:rFonts w:ascii="Arial" w:hAnsi="Arial" w:cs="Arial"/>
          <w:color w:val="auto"/>
          <w:sz w:val="22"/>
          <w:szCs w:val="22"/>
        </w:rPr>
      </w:pPr>
      <w:bookmarkStart w:id="55" w:name="_Toc400975144"/>
      <w:bookmarkStart w:id="56" w:name="_Toc408321614"/>
      <w:bookmarkStart w:id="57" w:name="_Toc423614907"/>
      <w:bookmarkStart w:id="58" w:name="_Toc425410522"/>
      <w:bookmarkStart w:id="59" w:name="_Toc427178392"/>
      <w:bookmarkStart w:id="60" w:name="_Toc489260469"/>
      <w:r>
        <w:rPr>
          <w:rFonts w:ascii="Arial" w:hAnsi="Arial" w:cs="Arial"/>
          <w:color w:val="auto"/>
          <w:sz w:val="22"/>
          <w:szCs w:val="22"/>
        </w:rPr>
        <w:t xml:space="preserve">3.7   </w:t>
      </w:r>
      <w:r w:rsidR="00807218">
        <w:rPr>
          <w:rFonts w:ascii="Arial" w:hAnsi="Arial" w:cs="Arial"/>
          <w:color w:val="auto"/>
          <w:sz w:val="22"/>
          <w:szCs w:val="22"/>
        </w:rPr>
        <w:tab/>
      </w:r>
      <w:r w:rsidR="002E0F44" w:rsidRPr="00A440C0">
        <w:rPr>
          <w:rFonts w:ascii="Arial" w:hAnsi="Arial" w:cs="Arial"/>
          <w:color w:val="auto"/>
          <w:sz w:val="22"/>
          <w:szCs w:val="22"/>
        </w:rPr>
        <w:t>Recording Assessments</w:t>
      </w:r>
      <w:bookmarkEnd w:id="55"/>
      <w:bookmarkEnd w:id="56"/>
      <w:bookmarkEnd w:id="57"/>
      <w:bookmarkEnd w:id="58"/>
      <w:bookmarkEnd w:id="59"/>
      <w:bookmarkEnd w:id="60"/>
    </w:p>
    <w:p w:rsidR="003D2656" w:rsidRPr="003D2656" w:rsidRDefault="003D2656" w:rsidP="00EC2CD2">
      <w:pPr>
        <w:pStyle w:val="ListParagraph"/>
        <w:ind w:left="730"/>
      </w:pPr>
    </w:p>
    <w:p w:rsidR="002E0F44" w:rsidRPr="00E3124F" w:rsidRDefault="002E0F44" w:rsidP="002E0F44">
      <w:pPr>
        <w:overflowPunct/>
        <w:spacing w:after="100" w:line="241" w:lineRule="atLeast"/>
        <w:textAlignment w:val="auto"/>
        <w:rPr>
          <w:rFonts w:cs="Arial"/>
          <w:color w:val="000000"/>
          <w:lang w:eastAsia="en-GB"/>
        </w:rPr>
      </w:pPr>
      <w:r w:rsidRPr="00E3124F">
        <w:rPr>
          <w:rFonts w:cs="Arial"/>
          <w:color w:val="000000"/>
          <w:lang w:eastAsia="en-GB"/>
        </w:rPr>
        <w:t xml:space="preserve">A doctor or healthcare professional proposing treatment should carry out an assessment of the person’s </w:t>
      </w:r>
      <w:r w:rsidRPr="00AB10C1">
        <w:rPr>
          <w:rFonts w:cs="Arial"/>
          <w:color w:val="000000" w:themeColor="text1"/>
          <w:lang w:eastAsia="en-GB"/>
        </w:rPr>
        <w:t xml:space="preserve">capacity </w:t>
      </w:r>
      <w:r>
        <w:rPr>
          <w:rFonts w:cs="Arial"/>
          <w:color w:val="000000" w:themeColor="text1"/>
          <w:lang w:eastAsia="en-GB"/>
        </w:rPr>
        <w:t>(</w:t>
      </w:r>
      <w:r w:rsidRPr="00AA6656">
        <w:rPr>
          <w:b/>
        </w:rPr>
        <w:t xml:space="preserve">Mental Capacity Assessment </w:t>
      </w:r>
      <w:r>
        <w:rPr>
          <w:b/>
        </w:rPr>
        <w:t xml:space="preserve">– </w:t>
      </w:r>
      <w:r w:rsidRPr="00AA6656">
        <w:rPr>
          <w:b/>
        </w:rPr>
        <w:t>Two Stage Test) (Appendix C)</w:t>
      </w:r>
      <w:r w:rsidRPr="00AB10C1">
        <w:rPr>
          <w:rFonts w:cs="Arial"/>
          <w:color w:val="000000" w:themeColor="text1"/>
          <w:lang w:eastAsia="en-GB"/>
        </w:rPr>
        <w:t xml:space="preserve"> to</w:t>
      </w:r>
      <w:r w:rsidRPr="00E3124F">
        <w:rPr>
          <w:rFonts w:cs="Arial"/>
          <w:color w:val="000000"/>
          <w:lang w:eastAsia="en-GB"/>
        </w:rPr>
        <w:t xml:space="preserve"> consent </w:t>
      </w:r>
      <w:r>
        <w:rPr>
          <w:rFonts w:cs="Arial"/>
          <w:color w:val="000000"/>
          <w:lang w:eastAsia="en-GB"/>
        </w:rPr>
        <w:t xml:space="preserve">to a </w:t>
      </w:r>
      <w:r w:rsidRPr="00A81C59">
        <w:rPr>
          <w:rFonts w:cs="Arial"/>
          <w:b/>
          <w:color w:val="000000"/>
          <w:lang w:eastAsia="en-GB"/>
        </w:rPr>
        <w:t>particular</w:t>
      </w:r>
      <w:r>
        <w:rPr>
          <w:rFonts w:cs="Arial"/>
          <w:color w:val="000000"/>
          <w:lang w:eastAsia="en-GB"/>
        </w:rPr>
        <w:t xml:space="preserve"> decision at a </w:t>
      </w:r>
      <w:r w:rsidRPr="00A81C59">
        <w:rPr>
          <w:rFonts w:cs="Arial"/>
          <w:b/>
          <w:color w:val="000000"/>
          <w:lang w:eastAsia="en-GB"/>
        </w:rPr>
        <w:t>particular</w:t>
      </w:r>
      <w:r>
        <w:rPr>
          <w:rFonts w:cs="Arial"/>
          <w:color w:val="000000"/>
          <w:lang w:eastAsia="en-GB"/>
        </w:rPr>
        <w:t xml:space="preserve"> time </w:t>
      </w:r>
      <w:r w:rsidRPr="00E3124F">
        <w:rPr>
          <w:rFonts w:cs="Arial"/>
          <w:color w:val="000000"/>
          <w:lang w:eastAsia="en-GB"/>
        </w:rPr>
        <w:t>(with a multi-disciplinary team, if appropriate) and record it in the patient’s clinical notes.</w:t>
      </w:r>
    </w:p>
    <w:p w:rsidR="002E0F44" w:rsidRPr="00E3124F" w:rsidRDefault="002E0F44" w:rsidP="002E0F44">
      <w:pPr>
        <w:rPr>
          <w:lang w:eastAsia="en-GB"/>
        </w:rPr>
      </w:pPr>
    </w:p>
    <w:p w:rsidR="002E0F44" w:rsidRDefault="002E0F44" w:rsidP="002E0F44">
      <w:r>
        <w:t>There is a need for a clearly documented assessment where:</w:t>
      </w:r>
    </w:p>
    <w:p w:rsidR="002E0F44" w:rsidRDefault="002E0F44" w:rsidP="002E0F44"/>
    <w:p w:rsidR="002E0F44" w:rsidRDefault="002E0F44" w:rsidP="0077684D">
      <w:pPr>
        <w:numPr>
          <w:ilvl w:val="0"/>
          <w:numId w:val="6"/>
        </w:numPr>
      </w:pPr>
      <w:r>
        <w:t xml:space="preserve">A decision has major consequences; </w:t>
      </w:r>
    </w:p>
    <w:p w:rsidR="002E0F44" w:rsidRDefault="002E0F44" w:rsidP="0077684D">
      <w:pPr>
        <w:numPr>
          <w:ilvl w:val="0"/>
          <w:numId w:val="6"/>
        </w:numPr>
      </w:pPr>
      <w:r>
        <w:t>There may be a dispute with the person, their family, carer, or the care team as to the capacity of the individual;</w:t>
      </w:r>
    </w:p>
    <w:p w:rsidR="002E0F44" w:rsidRDefault="002E0F44" w:rsidP="0077684D">
      <w:pPr>
        <w:numPr>
          <w:ilvl w:val="0"/>
          <w:numId w:val="6"/>
        </w:numPr>
      </w:pPr>
      <w:r>
        <w:t>The person’s capacity may be subject to challenge;</w:t>
      </w:r>
    </w:p>
    <w:p w:rsidR="002E0F44" w:rsidRDefault="002E0F44" w:rsidP="0077684D">
      <w:pPr>
        <w:numPr>
          <w:ilvl w:val="0"/>
          <w:numId w:val="6"/>
        </w:numPr>
      </w:pPr>
      <w:r>
        <w:t>There may be legal consequences of a finding of lack of capacity;</w:t>
      </w:r>
    </w:p>
    <w:p w:rsidR="002E0F44" w:rsidRDefault="002E0F44" w:rsidP="0077684D">
      <w:pPr>
        <w:numPr>
          <w:ilvl w:val="0"/>
          <w:numId w:val="6"/>
        </w:numPr>
      </w:pPr>
      <w:r>
        <w:t>The person is making decisions that put him/herself or others at risk or that result in preventable suffering or damage.</w:t>
      </w:r>
    </w:p>
    <w:p w:rsidR="002E0F44" w:rsidRDefault="002E0F44" w:rsidP="002E0F44"/>
    <w:p w:rsidR="002E0F44" w:rsidRDefault="002E0F44" w:rsidP="002E0F44">
      <w:r>
        <w:t>It is good practice as part of a Care Plan to clarify where a person’s mental capacity is known to be impaired and specific help is needed with decisions.</w:t>
      </w:r>
    </w:p>
    <w:p w:rsidR="002E0F44" w:rsidRDefault="002E0F44" w:rsidP="002E0F44">
      <w:pPr>
        <w:overflowPunct/>
        <w:textAlignment w:val="auto"/>
        <w:rPr>
          <w:rFonts w:cs="Arial"/>
          <w:bCs/>
          <w:lang w:eastAsia="en-GB"/>
        </w:rPr>
      </w:pPr>
    </w:p>
    <w:p w:rsidR="002E0F44" w:rsidRDefault="002E0F44" w:rsidP="002E0F44">
      <w:pPr>
        <w:overflowPunct/>
        <w:textAlignment w:val="auto"/>
        <w:rPr>
          <w:rFonts w:cs="Arial"/>
          <w:bCs/>
          <w:lang w:eastAsia="en-GB"/>
        </w:rPr>
      </w:pPr>
      <w:r>
        <w:rPr>
          <w:rFonts w:cs="Arial"/>
          <w:bCs/>
          <w:lang w:eastAsia="en-GB"/>
        </w:rPr>
        <w:t xml:space="preserve">The completed documentation </w:t>
      </w:r>
      <w:r w:rsidRPr="00CC5134">
        <w:rPr>
          <w:rFonts w:cs="Arial"/>
          <w:b/>
          <w:bCs/>
          <w:lang w:eastAsia="en-GB"/>
        </w:rPr>
        <w:t>must</w:t>
      </w:r>
      <w:r>
        <w:rPr>
          <w:rFonts w:cs="Arial"/>
          <w:bCs/>
          <w:lang w:eastAsia="en-GB"/>
        </w:rPr>
        <w:t xml:space="preserve"> be filed in the patient’s medical notes.</w:t>
      </w:r>
    </w:p>
    <w:p w:rsidR="002E0F44" w:rsidRDefault="002E0F44" w:rsidP="002E0F44">
      <w:pPr>
        <w:overflowPunct/>
        <w:spacing w:after="100" w:line="241" w:lineRule="atLeast"/>
        <w:textAlignment w:val="auto"/>
        <w:rPr>
          <w:rFonts w:cs="Arial"/>
          <w:color w:val="000000"/>
          <w:lang w:eastAsia="en-GB"/>
        </w:rPr>
      </w:pPr>
    </w:p>
    <w:p w:rsidR="002E0F44" w:rsidRDefault="002E0F44" w:rsidP="002E0F44">
      <w:pPr>
        <w:overflowPunct/>
        <w:spacing w:after="100" w:line="241" w:lineRule="atLeast"/>
        <w:textAlignment w:val="auto"/>
        <w:rPr>
          <w:rFonts w:cs="Arial"/>
          <w:color w:val="000000"/>
          <w:lang w:eastAsia="en-GB"/>
        </w:rPr>
      </w:pPr>
      <w:r w:rsidRPr="008442CC">
        <w:rPr>
          <w:rFonts w:cs="Arial"/>
          <w:color w:val="000000"/>
          <w:lang w:eastAsia="en-GB"/>
        </w:rPr>
        <w:t>Solicitors should assess a client’s capacity to give instructions or carry out a legal transaction (obtaining a medical or other professional opinion, if necessary) and record it on the client’s file</w:t>
      </w:r>
      <w:r>
        <w:rPr>
          <w:rFonts w:cs="Arial"/>
          <w:color w:val="000000"/>
          <w:lang w:eastAsia="en-GB"/>
        </w:rPr>
        <w:t>.</w:t>
      </w:r>
    </w:p>
    <w:p w:rsidR="002E0F44" w:rsidRDefault="002E0F44" w:rsidP="002E0F44">
      <w:pPr>
        <w:overflowPunct/>
        <w:textAlignment w:val="auto"/>
        <w:rPr>
          <w:rFonts w:cs="Arial"/>
          <w:bCs/>
          <w:lang w:eastAsia="en-GB"/>
        </w:rPr>
      </w:pPr>
    </w:p>
    <w:p w:rsidR="002E0F44" w:rsidRPr="00A57125" w:rsidRDefault="002E0F44" w:rsidP="002E0F44">
      <w:pPr>
        <w:rPr>
          <w:rFonts w:cs="Arial"/>
          <w:color w:val="000000" w:themeColor="text1"/>
          <w:lang w:eastAsia="en-GB"/>
        </w:rPr>
      </w:pPr>
      <w:r w:rsidRPr="00AA6656">
        <w:rPr>
          <w:lang w:eastAsia="en-GB"/>
        </w:rPr>
        <w:t xml:space="preserve">If a person is considered to lack capacity in relation to a specific decision that needs to be made employees must complete </w:t>
      </w:r>
      <w:r w:rsidRPr="00AA6656">
        <w:rPr>
          <w:b/>
          <w:lang w:eastAsia="en-GB"/>
        </w:rPr>
        <w:t xml:space="preserve">the </w:t>
      </w:r>
      <w:r w:rsidRPr="00AA6656">
        <w:rPr>
          <w:b/>
        </w:rPr>
        <w:t>Mental Capacity Assessment (Two Stage Test) (Appendix C) and where applicable a Best Interest Decision Record</w:t>
      </w:r>
      <w:r w:rsidRPr="00E90A0A">
        <w:rPr>
          <w:b/>
        </w:rPr>
        <w:t xml:space="preserve"> </w:t>
      </w:r>
      <w:r>
        <w:rPr>
          <w:b/>
        </w:rPr>
        <w:t>(</w:t>
      </w:r>
      <w:r w:rsidRPr="00E90A0A">
        <w:rPr>
          <w:b/>
        </w:rPr>
        <w:t>Appendix D</w:t>
      </w:r>
      <w:r>
        <w:rPr>
          <w:b/>
        </w:rPr>
        <w:t>)</w:t>
      </w:r>
      <w:r w:rsidRPr="00E90A0A">
        <w:rPr>
          <w:b/>
        </w:rPr>
        <w:t xml:space="preserve"> </w:t>
      </w:r>
      <w:r w:rsidRPr="00AA6656">
        <w:rPr>
          <w:rFonts w:cs="Arial"/>
          <w:color w:val="000000" w:themeColor="text1"/>
          <w:lang w:eastAsia="en-GB"/>
        </w:rPr>
        <w:t xml:space="preserve">to provide documented evidence of the assessment and best interest decision.  </w:t>
      </w:r>
    </w:p>
    <w:p w:rsidR="002E0F44" w:rsidRDefault="002E0F44" w:rsidP="002E0F44">
      <w:pPr>
        <w:overflowPunct/>
        <w:textAlignment w:val="auto"/>
        <w:rPr>
          <w:rFonts w:cs="Arial"/>
          <w:bCs/>
          <w:lang w:eastAsia="en-GB"/>
        </w:rPr>
      </w:pPr>
    </w:p>
    <w:p w:rsidR="002E0F44" w:rsidRDefault="002E0F44" w:rsidP="002E0F44">
      <w:pPr>
        <w:overflowPunct/>
        <w:textAlignment w:val="auto"/>
        <w:rPr>
          <w:rFonts w:cs="Arial"/>
          <w:lang w:eastAsia="en-GB"/>
        </w:rPr>
      </w:pPr>
      <w:r w:rsidRPr="006B060A">
        <w:rPr>
          <w:rFonts w:cs="Arial"/>
          <w:lang w:eastAsia="en-GB"/>
        </w:rPr>
        <w:t>With any condition which fluctuates, is progressive, or respon</w:t>
      </w:r>
      <w:r>
        <w:rPr>
          <w:rFonts w:cs="Arial"/>
          <w:lang w:eastAsia="en-GB"/>
        </w:rPr>
        <w:t>ds</w:t>
      </w:r>
      <w:r w:rsidRPr="006B060A">
        <w:rPr>
          <w:rFonts w:cs="Arial"/>
          <w:lang w:eastAsia="en-GB"/>
        </w:rPr>
        <w:t xml:space="preserve"> to treatment</w:t>
      </w:r>
      <w:r>
        <w:rPr>
          <w:rFonts w:cs="Arial"/>
          <w:lang w:eastAsia="en-GB"/>
        </w:rPr>
        <w:t xml:space="preserve">, </w:t>
      </w:r>
      <w:r w:rsidRPr="006B060A">
        <w:rPr>
          <w:rFonts w:cs="Arial"/>
          <w:lang w:eastAsia="en-GB"/>
        </w:rPr>
        <w:t xml:space="preserve">capacity </w:t>
      </w:r>
      <w:r>
        <w:rPr>
          <w:rFonts w:cs="Arial"/>
          <w:lang w:eastAsia="en-GB"/>
        </w:rPr>
        <w:t xml:space="preserve">to make a specific decision at a specific time </w:t>
      </w:r>
      <w:r w:rsidRPr="006B060A">
        <w:rPr>
          <w:rFonts w:cs="Arial"/>
          <w:lang w:eastAsia="en-GB"/>
        </w:rPr>
        <w:t>will need to be regularly reviewed</w:t>
      </w:r>
      <w:r>
        <w:rPr>
          <w:rFonts w:cs="Arial"/>
          <w:lang w:eastAsia="en-GB"/>
        </w:rPr>
        <w:t xml:space="preserve">. The process must be repeated </w:t>
      </w:r>
    </w:p>
    <w:p w:rsidR="002E0F44" w:rsidRDefault="002E0F44" w:rsidP="002E0F44">
      <w:pPr>
        <w:overflowPunct/>
        <w:textAlignment w:val="auto"/>
        <w:rPr>
          <w:rFonts w:cs="Arial"/>
          <w:lang w:eastAsia="en-GB"/>
        </w:rPr>
      </w:pPr>
      <w:r>
        <w:rPr>
          <w:rFonts w:cs="Arial"/>
          <w:lang w:eastAsia="en-GB"/>
        </w:rPr>
        <w:t>i.e. compl</w:t>
      </w:r>
      <w:r w:rsidR="001E08E1">
        <w:rPr>
          <w:rFonts w:cs="Arial"/>
          <w:lang w:eastAsia="en-GB"/>
        </w:rPr>
        <w:t xml:space="preserve">ete Appendix C and Appendix D. </w:t>
      </w:r>
    </w:p>
    <w:p w:rsidR="00F27547" w:rsidRDefault="00F27547" w:rsidP="002E0F44">
      <w:pPr>
        <w:overflowPunct/>
        <w:textAlignment w:val="auto"/>
        <w:rPr>
          <w:rFonts w:cs="Arial"/>
          <w:lang w:eastAsia="en-GB"/>
        </w:rPr>
      </w:pPr>
    </w:p>
    <w:p w:rsidR="008554E2" w:rsidRDefault="002E0F44" w:rsidP="002E0F44">
      <w:pPr>
        <w:overflowPunct/>
        <w:textAlignment w:val="auto"/>
        <w:rPr>
          <w:rFonts w:cs="Arial"/>
          <w:lang w:eastAsia="en-GB"/>
        </w:rPr>
      </w:pPr>
      <w:r>
        <w:rPr>
          <w:rFonts w:cs="Arial"/>
          <w:lang w:eastAsia="en-GB"/>
        </w:rPr>
        <w:t xml:space="preserve">Wiltshire Health and Care </w:t>
      </w:r>
      <w:r w:rsidR="00BE27AA">
        <w:rPr>
          <w:rFonts w:cs="Arial"/>
          <w:lang w:eastAsia="en-GB"/>
        </w:rPr>
        <w:t xml:space="preserve">employees </w:t>
      </w:r>
      <w:r>
        <w:rPr>
          <w:rFonts w:cs="Arial"/>
          <w:lang w:eastAsia="en-GB"/>
        </w:rPr>
        <w:t xml:space="preserve">who record on Sytmone will have access to a capacity assessment and Best Interest Decision record on this system and should record their assessments electronically there. Wiltshire Health and Care </w:t>
      </w:r>
      <w:r w:rsidR="00BE27AA">
        <w:rPr>
          <w:rFonts w:cs="Arial"/>
          <w:lang w:eastAsia="en-GB"/>
        </w:rPr>
        <w:t xml:space="preserve">employees </w:t>
      </w:r>
      <w:r>
        <w:rPr>
          <w:rFonts w:cs="Arial"/>
          <w:lang w:eastAsia="en-GB"/>
        </w:rPr>
        <w:t xml:space="preserve">in an inpatient setting should refer to the </w:t>
      </w:r>
    </w:p>
    <w:p w:rsidR="008554E2" w:rsidRDefault="008554E2" w:rsidP="002E0F44">
      <w:pPr>
        <w:overflowPunct/>
        <w:textAlignment w:val="auto"/>
        <w:rPr>
          <w:rFonts w:cs="Arial"/>
          <w:lang w:eastAsia="en-GB"/>
        </w:rPr>
      </w:pPr>
    </w:p>
    <w:p w:rsidR="002E0F44" w:rsidRDefault="002E0F44" w:rsidP="002E0F44">
      <w:pPr>
        <w:overflowPunct/>
        <w:textAlignment w:val="auto"/>
        <w:rPr>
          <w:rFonts w:cs="Arial"/>
          <w:lang w:eastAsia="en-GB"/>
        </w:rPr>
      </w:pPr>
      <w:r>
        <w:rPr>
          <w:rFonts w:cs="Arial"/>
          <w:lang w:eastAsia="en-GB"/>
        </w:rPr>
        <w:t>documents recorded in Appendix F which can be found on the Wiltshire Health and Care intranet page under Patient services record, Safeguarding tab</w:t>
      </w:r>
    </w:p>
    <w:p w:rsidR="00F27547" w:rsidRDefault="00F27547" w:rsidP="002E0F44">
      <w:pPr>
        <w:overflowPunct/>
        <w:textAlignment w:val="auto"/>
        <w:rPr>
          <w:rFonts w:cs="Arial"/>
          <w:lang w:eastAsia="en-GB"/>
        </w:rPr>
      </w:pPr>
    </w:p>
    <w:p w:rsidR="00F27547" w:rsidRPr="00BE10DB" w:rsidRDefault="00F27547" w:rsidP="00BE10DB">
      <w:r w:rsidRPr="00BE10DB">
        <w:t xml:space="preserve">Swindon Community </w:t>
      </w:r>
      <w:r w:rsidR="00BE27AA">
        <w:t xml:space="preserve">employees </w:t>
      </w:r>
      <w:r w:rsidRPr="00BE10DB">
        <w:t xml:space="preserve">who record on Sytmone will have access to a capacity assessment and Best Interest Decision record on this system and should record their assessments electronically there. Swindon Community </w:t>
      </w:r>
      <w:r w:rsidR="00BE27AA">
        <w:t>employees</w:t>
      </w:r>
      <w:r w:rsidRPr="00BE10DB">
        <w:t xml:space="preserve"> can also refer to the documents recorded in Appendix </w:t>
      </w:r>
      <w:r w:rsidR="00270F8F">
        <w:t>C</w:t>
      </w:r>
      <w:r w:rsidRPr="00BE10DB">
        <w:t xml:space="preserve"> which can be found on the </w:t>
      </w:r>
      <w:r w:rsidR="001E08E1">
        <w:t xml:space="preserve">Trust </w:t>
      </w:r>
      <w:r w:rsidR="001E08E1" w:rsidRPr="00BE10DB">
        <w:t>intranet</w:t>
      </w:r>
      <w:r w:rsidRPr="00BE10DB">
        <w:t xml:space="preserve"> page under Mental Capacity Act tab http://gwh-intranet/trust-wide/mental-health,-mental-capacity-and-learning-disability/mental-capacity-and-deprivation-of-liberty-(dols)/dols/how-to-make-a-referral.aspx</w:t>
      </w:r>
    </w:p>
    <w:p w:rsidR="002E0F44" w:rsidRPr="00A440C0" w:rsidRDefault="00BE27AA" w:rsidP="00807218">
      <w:pPr>
        <w:pStyle w:val="Heading2"/>
        <w:tabs>
          <w:tab w:val="left" w:pos="1134"/>
        </w:tabs>
        <w:rPr>
          <w:rFonts w:ascii="Arial" w:hAnsi="Arial" w:cs="Arial"/>
          <w:color w:val="auto"/>
          <w:sz w:val="22"/>
          <w:szCs w:val="22"/>
        </w:rPr>
      </w:pPr>
      <w:bookmarkStart w:id="61" w:name="_Toc400975145"/>
      <w:bookmarkStart w:id="62" w:name="_Toc408321615"/>
      <w:bookmarkStart w:id="63" w:name="_Toc423614908"/>
      <w:bookmarkStart w:id="64" w:name="_Toc425410523"/>
      <w:bookmarkStart w:id="65" w:name="_Toc427178393"/>
      <w:bookmarkStart w:id="66" w:name="_Toc489260470"/>
      <w:r>
        <w:rPr>
          <w:rFonts w:ascii="Arial" w:hAnsi="Arial" w:cs="Arial"/>
          <w:color w:val="auto"/>
          <w:sz w:val="22"/>
          <w:szCs w:val="22"/>
        </w:rPr>
        <w:t>3.8</w:t>
      </w:r>
      <w:r>
        <w:rPr>
          <w:rFonts w:ascii="Arial" w:hAnsi="Arial" w:cs="Arial"/>
          <w:color w:val="auto"/>
          <w:sz w:val="22"/>
          <w:szCs w:val="22"/>
        </w:rPr>
        <w:tab/>
      </w:r>
      <w:r w:rsidR="002E0F44" w:rsidRPr="00A440C0">
        <w:rPr>
          <w:rFonts w:ascii="Arial" w:hAnsi="Arial" w:cs="Arial"/>
          <w:color w:val="auto"/>
          <w:sz w:val="22"/>
          <w:szCs w:val="22"/>
        </w:rPr>
        <w:t>How can Someone Challenge a Finding of Lack of Capacity?</w:t>
      </w:r>
      <w:bookmarkEnd w:id="61"/>
      <w:bookmarkEnd w:id="62"/>
      <w:bookmarkEnd w:id="63"/>
      <w:bookmarkEnd w:id="64"/>
      <w:bookmarkEnd w:id="65"/>
      <w:bookmarkEnd w:id="66"/>
    </w:p>
    <w:p w:rsidR="00BE27AA" w:rsidRDefault="00BE27AA" w:rsidP="002E0F44">
      <w:pPr>
        <w:overflowPunct/>
        <w:autoSpaceDE/>
        <w:autoSpaceDN/>
        <w:adjustRightInd/>
        <w:textAlignment w:val="auto"/>
        <w:rPr>
          <w:rFonts w:ascii="HelveticaNeue-Roman" w:hAnsi="HelveticaNeue-Roman"/>
          <w:color w:val="000000"/>
        </w:rPr>
      </w:pPr>
    </w:p>
    <w:p w:rsidR="002E0F44" w:rsidRPr="00D21EC3" w:rsidRDefault="002E0F44" w:rsidP="002E0F44">
      <w:pPr>
        <w:overflowPunct/>
        <w:autoSpaceDE/>
        <w:autoSpaceDN/>
        <w:adjustRightInd/>
        <w:textAlignment w:val="auto"/>
        <w:rPr>
          <w:rFonts w:ascii="HelveticaNeue-Roman" w:hAnsi="HelveticaNeue-Roman"/>
          <w:color w:val="000000"/>
        </w:rPr>
      </w:pPr>
      <w:r w:rsidRPr="00D21EC3">
        <w:rPr>
          <w:rFonts w:ascii="HelveticaNeue-Roman" w:hAnsi="HelveticaNeue-Roman"/>
          <w:color w:val="000000"/>
        </w:rPr>
        <w:t>There are likely to be occasions when someone may wish to challenge</w:t>
      </w:r>
      <w:r>
        <w:rPr>
          <w:rFonts w:ascii="HelveticaNeue-Roman" w:hAnsi="HelveticaNeue-Roman"/>
          <w:color w:val="000000"/>
        </w:rPr>
        <w:t xml:space="preserve"> </w:t>
      </w:r>
      <w:r w:rsidRPr="00D21EC3">
        <w:rPr>
          <w:rFonts w:ascii="HelveticaNeue-Roman" w:hAnsi="HelveticaNeue-Roman"/>
          <w:color w:val="000000"/>
        </w:rPr>
        <w:t xml:space="preserve">the results of an assessment of capacity. </w:t>
      </w:r>
      <w:r w:rsidRPr="00D21EC3">
        <w:rPr>
          <w:rFonts w:ascii="HelveticaNeue-Roman" w:hAnsi="HelveticaNeue-Roman"/>
          <w:b/>
          <w:bCs/>
          <w:color w:val="000000"/>
        </w:rPr>
        <w:t>The first step is to raise</w:t>
      </w:r>
      <w:r>
        <w:rPr>
          <w:rFonts w:ascii="HelveticaNeue-Roman" w:hAnsi="HelveticaNeue-Roman"/>
          <w:color w:val="000000"/>
        </w:rPr>
        <w:t xml:space="preserve"> </w:t>
      </w:r>
      <w:r w:rsidRPr="00D21EC3">
        <w:rPr>
          <w:rFonts w:ascii="HelveticaNeue-Roman" w:hAnsi="HelveticaNeue-Roman"/>
          <w:b/>
          <w:bCs/>
          <w:color w:val="000000"/>
        </w:rPr>
        <w:t xml:space="preserve">the matter with the person who carried out the assessment. </w:t>
      </w:r>
      <w:r w:rsidRPr="00D21EC3">
        <w:rPr>
          <w:rFonts w:ascii="HelveticaNeue-Roman" w:hAnsi="HelveticaNeue-Roman"/>
          <w:color w:val="000000"/>
        </w:rPr>
        <w:t>If the</w:t>
      </w:r>
      <w:r>
        <w:rPr>
          <w:rFonts w:ascii="HelveticaNeue-Roman" w:hAnsi="HelveticaNeue-Roman"/>
          <w:color w:val="000000"/>
        </w:rPr>
        <w:t xml:space="preserve"> </w:t>
      </w:r>
      <w:r w:rsidRPr="00D21EC3">
        <w:rPr>
          <w:rFonts w:ascii="HelveticaNeue-Roman" w:hAnsi="HelveticaNeue-Roman"/>
          <w:color w:val="000000"/>
        </w:rPr>
        <w:t>challenge comes from the individual who is said to lack capacity,</w:t>
      </w:r>
      <w:r>
        <w:rPr>
          <w:rFonts w:ascii="HelveticaNeue-Roman" w:hAnsi="HelveticaNeue-Roman"/>
          <w:color w:val="000000"/>
        </w:rPr>
        <w:t xml:space="preserve"> </w:t>
      </w:r>
      <w:r w:rsidRPr="00D21EC3">
        <w:rPr>
          <w:rFonts w:ascii="HelveticaNeue-Roman" w:hAnsi="HelveticaNeue-Roman"/>
          <w:color w:val="000000"/>
        </w:rPr>
        <w:t>they might need support from family, friends or an advocate. Ask the</w:t>
      </w:r>
      <w:r>
        <w:rPr>
          <w:rFonts w:ascii="HelveticaNeue-Roman" w:hAnsi="HelveticaNeue-Roman"/>
          <w:color w:val="000000"/>
        </w:rPr>
        <w:t xml:space="preserve"> </w:t>
      </w:r>
      <w:r w:rsidRPr="00D21EC3">
        <w:rPr>
          <w:rFonts w:ascii="HelveticaNeue-Roman" w:hAnsi="HelveticaNeue-Roman"/>
          <w:color w:val="000000"/>
        </w:rPr>
        <w:t>assessor to:</w:t>
      </w:r>
    </w:p>
    <w:p w:rsidR="002E0F44" w:rsidRPr="00D21EC3" w:rsidRDefault="002E0F44" w:rsidP="002E0F44">
      <w:pPr>
        <w:rPr>
          <w:rFonts w:ascii="HelveticaNeue-Roman" w:hAnsi="HelveticaNeue-Roman"/>
          <w:color w:val="000000"/>
        </w:rPr>
      </w:pPr>
    </w:p>
    <w:p w:rsidR="002E0F44" w:rsidRPr="00DA20A7" w:rsidRDefault="002E0F44" w:rsidP="0077684D">
      <w:pPr>
        <w:pStyle w:val="ListParagraph"/>
        <w:numPr>
          <w:ilvl w:val="0"/>
          <w:numId w:val="12"/>
        </w:numPr>
        <w:spacing w:after="120"/>
        <w:rPr>
          <w:rFonts w:ascii="HelveticaNeue-Roman" w:hAnsi="HelveticaNeue-Roman"/>
          <w:b/>
          <w:bCs/>
          <w:color w:val="000000"/>
        </w:rPr>
      </w:pPr>
      <w:r w:rsidRPr="00DA20A7">
        <w:rPr>
          <w:rFonts w:ascii="HelveticaNeue-Roman" w:hAnsi="HelveticaNeue-Roman"/>
          <w:b/>
          <w:bCs/>
          <w:color w:val="000000"/>
        </w:rPr>
        <w:t>Give reasons why they believe the person lacks capacity to make the</w:t>
      </w:r>
      <w:r>
        <w:rPr>
          <w:rFonts w:ascii="HelveticaNeue-Roman" w:hAnsi="HelveticaNeue-Roman"/>
          <w:b/>
          <w:bCs/>
          <w:color w:val="000000"/>
        </w:rPr>
        <w:t xml:space="preserve"> d</w:t>
      </w:r>
      <w:r w:rsidRPr="00DA20A7">
        <w:rPr>
          <w:rFonts w:ascii="HelveticaNeue-Roman" w:hAnsi="HelveticaNeue-Roman"/>
          <w:b/>
          <w:bCs/>
          <w:color w:val="000000"/>
        </w:rPr>
        <w:t xml:space="preserve">ecision, </w:t>
      </w:r>
    </w:p>
    <w:p w:rsidR="002E0F44" w:rsidRPr="00DA20A7" w:rsidRDefault="002E0F44" w:rsidP="002E0F44">
      <w:pPr>
        <w:spacing w:after="120"/>
        <w:rPr>
          <w:rFonts w:ascii="HelveticaNeue-Roman" w:hAnsi="HelveticaNeue-Roman"/>
          <w:b/>
          <w:bCs/>
          <w:color w:val="000000"/>
        </w:rPr>
      </w:pPr>
      <w:r w:rsidRPr="00DA20A7">
        <w:rPr>
          <w:rFonts w:ascii="HelveticaNeue-Roman" w:hAnsi="HelveticaNeue-Roman"/>
          <w:b/>
          <w:bCs/>
          <w:color w:val="000000"/>
        </w:rPr>
        <w:t>And</w:t>
      </w:r>
    </w:p>
    <w:p w:rsidR="002E0F44" w:rsidRPr="00DA20A7" w:rsidRDefault="002E0F44" w:rsidP="0077684D">
      <w:pPr>
        <w:pStyle w:val="ListParagraph"/>
        <w:numPr>
          <w:ilvl w:val="0"/>
          <w:numId w:val="12"/>
        </w:numPr>
        <w:spacing w:after="120"/>
        <w:jc w:val="left"/>
        <w:rPr>
          <w:rFonts w:ascii="HelveticaNeue-Roman" w:hAnsi="HelveticaNeue-Roman"/>
          <w:b/>
          <w:bCs/>
          <w:color w:val="000000"/>
        </w:rPr>
      </w:pPr>
      <w:r w:rsidRPr="00DA20A7">
        <w:rPr>
          <w:rFonts w:ascii="HelveticaNeue-Roman" w:hAnsi="HelveticaNeue-Roman"/>
          <w:b/>
          <w:bCs/>
          <w:color w:val="000000"/>
        </w:rPr>
        <w:t>Provide objective evidence to support that belief.</w:t>
      </w:r>
    </w:p>
    <w:p w:rsidR="002E0F44" w:rsidRDefault="002E0F44" w:rsidP="002E0F44">
      <w:pPr>
        <w:rPr>
          <w:rFonts w:ascii="HelveticaNeue-Roman" w:hAnsi="HelveticaNeue-Roman"/>
          <w:color w:val="000000"/>
        </w:rPr>
      </w:pPr>
      <w:r w:rsidRPr="00D21EC3">
        <w:rPr>
          <w:rFonts w:ascii="HelveticaNeue-Roman" w:hAnsi="HelveticaNeue-Roman"/>
          <w:color w:val="000000"/>
        </w:rPr>
        <w:t xml:space="preserve">The assessor must show clearly they have applied the principles of the </w:t>
      </w:r>
      <w:r>
        <w:rPr>
          <w:rFonts w:cs="Arial"/>
          <w:lang w:eastAsia="en-GB"/>
        </w:rPr>
        <w:t xml:space="preserve">MCA (2005) </w:t>
      </w:r>
      <w:r w:rsidRPr="00D21EC3">
        <w:rPr>
          <w:rFonts w:ascii="HelveticaNeue-Roman" w:hAnsi="HelveticaNeue-Roman"/>
          <w:color w:val="000000"/>
        </w:rPr>
        <w:t>and</w:t>
      </w:r>
      <w:r>
        <w:rPr>
          <w:rFonts w:ascii="HelveticaNeue-Roman" w:hAnsi="HelveticaNeue-Roman"/>
          <w:color w:val="000000"/>
        </w:rPr>
        <w:t>,</w:t>
      </w:r>
      <w:r w:rsidRPr="00D21EC3">
        <w:rPr>
          <w:rFonts w:ascii="HelveticaNeue-Roman" w:hAnsi="HelveticaNeue-Roman"/>
          <w:color w:val="000000"/>
        </w:rPr>
        <w:t xml:space="preserve"> where applicable</w:t>
      </w:r>
      <w:r>
        <w:rPr>
          <w:rFonts w:ascii="HelveticaNeue-Roman" w:hAnsi="HelveticaNeue-Roman"/>
          <w:color w:val="000000"/>
        </w:rPr>
        <w:t>, that they have</w:t>
      </w:r>
      <w:r w:rsidRPr="00D21EC3">
        <w:rPr>
          <w:rFonts w:ascii="HelveticaNeue-Roman" w:hAnsi="HelveticaNeue-Roman"/>
          <w:color w:val="000000"/>
        </w:rPr>
        <w:t xml:space="preserve"> undertaken and documented the two stage test of capacity. To be protected by the </w:t>
      </w:r>
      <w:r w:rsidR="00BE27AA">
        <w:rPr>
          <w:rFonts w:ascii="HelveticaNeue-Roman" w:hAnsi="HelveticaNeue-Roman"/>
          <w:color w:val="000000"/>
        </w:rPr>
        <w:t>MCA (2005)</w:t>
      </w:r>
      <w:r w:rsidR="00BE27AA" w:rsidRPr="00D21EC3">
        <w:rPr>
          <w:rFonts w:ascii="HelveticaNeue-Roman" w:hAnsi="HelveticaNeue-Roman"/>
          <w:color w:val="000000"/>
        </w:rPr>
        <w:t xml:space="preserve"> </w:t>
      </w:r>
      <w:r w:rsidRPr="00D21EC3">
        <w:rPr>
          <w:rFonts w:ascii="HelveticaNeue-Roman" w:hAnsi="HelveticaNeue-Roman"/>
          <w:color w:val="000000"/>
        </w:rPr>
        <w:t xml:space="preserve">Attorneys, deputies and professionals will need to show that they have followed the guidance in Chapter 2 of </w:t>
      </w:r>
      <w:r>
        <w:rPr>
          <w:rFonts w:ascii="HelveticaNeue-Roman" w:hAnsi="HelveticaNeue-Roman"/>
          <w:color w:val="000000"/>
        </w:rPr>
        <w:t>The Code (Ref 2).</w:t>
      </w:r>
    </w:p>
    <w:p w:rsidR="002E0F44" w:rsidRDefault="002E0F44" w:rsidP="002E0F44">
      <w:pPr>
        <w:rPr>
          <w:rFonts w:cs="Arial"/>
        </w:rPr>
      </w:pPr>
    </w:p>
    <w:p w:rsidR="002E0F44" w:rsidRDefault="002E0F44" w:rsidP="002E0F44">
      <w:pPr>
        <w:rPr>
          <w:rFonts w:cs="Arial"/>
        </w:rPr>
      </w:pPr>
      <w:r w:rsidRPr="00D21EC3">
        <w:rPr>
          <w:rFonts w:cs="Arial"/>
        </w:rPr>
        <w:t xml:space="preserve">The Code also offers further guidance on how to resolve disagreements of assessments of </w:t>
      </w:r>
      <w:r>
        <w:rPr>
          <w:rFonts w:cs="Arial"/>
        </w:rPr>
        <w:t>c</w:t>
      </w:r>
      <w:r w:rsidRPr="00D21EC3">
        <w:rPr>
          <w:rFonts w:cs="Arial"/>
        </w:rPr>
        <w:t>apacity.</w:t>
      </w:r>
    </w:p>
    <w:p w:rsidR="002E0F44" w:rsidRPr="00EC2CD2" w:rsidRDefault="00BE27AA" w:rsidP="00807218">
      <w:pPr>
        <w:pStyle w:val="Heading2"/>
        <w:tabs>
          <w:tab w:val="left" w:pos="1134"/>
        </w:tabs>
        <w:rPr>
          <w:rFonts w:ascii="Arial" w:hAnsi="Arial" w:cs="Arial"/>
          <w:sz w:val="20"/>
          <w:szCs w:val="20"/>
        </w:rPr>
      </w:pPr>
      <w:bookmarkStart w:id="67" w:name="_Toc400975146"/>
      <w:bookmarkStart w:id="68" w:name="_Toc408321616"/>
      <w:bookmarkStart w:id="69" w:name="_Toc423614909"/>
      <w:bookmarkStart w:id="70" w:name="_Toc425410524"/>
      <w:bookmarkStart w:id="71" w:name="_Toc427178394"/>
      <w:bookmarkStart w:id="72" w:name="_Toc489260471"/>
      <w:r w:rsidRPr="001B4291">
        <w:rPr>
          <w:rFonts w:ascii="Arial" w:hAnsi="Arial" w:cs="Arial"/>
          <w:color w:val="000000" w:themeColor="text1"/>
          <w:sz w:val="22"/>
          <w:szCs w:val="22"/>
        </w:rPr>
        <w:t>3.9</w:t>
      </w:r>
      <w:r w:rsidRPr="001B4291">
        <w:rPr>
          <w:rFonts w:ascii="Arial" w:hAnsi="Arial" w:cs="Arial"/>
          <w:color w:val="000000" w:themeColor="text1"/>
          <w:sz w:val="22"/>
          <w:szCs w:val="22"/>
        </w:rPr>
        <w:tab/>
      </w:r>
      <w:r w:rsidR="002E0F44" w:rsidRPr="001B4291">
        <w:rPr>
          <w:rFonts w:ascii="Arial" w:hAnsi="Arial" w:cs="Arial"/>
          <w:color w:val="000000" w:themeColor="text1"/>
          <w:sz w:val="22"/>
          <w:szCs w:val="22"/>
        </w:rPr>
        <w:t>Independent</w:t>
      </w:r>
      <w:r w:rsidR="002E0F44" w:rsidRPr="00EC2CD2">
        <w:rPr>
          <w:rFonts w:ascii="Arial" w:hAnsi="Arial" w:cs="Arial"/>
          <w:color w:val="000000" w:themeColor="text1"/>
          <w:sz w:val="22"/>
          <w:szCs w:val="22"/>
        </w:rPr>
        <w:t xml:space="preserve"> Mental Capacity Advocate</w:t>
      </w:r>
      <w:bookmarkEnd w:id="67"/>
      <w:bookmarkEnd w:id="68"/>
      <w:bookmarkEnd w:id="69"/>
      <w:bookmarkEnd w:id="70"/>
      <w:r w:rsidR="002E0F44" w:rsidRPr="00EC2CD2">
        <w:rPr>
          <w:rFonts w:ascii="Arial" w:hAnsi="Arial" w:cs="Arial"/>
          <w:color w:val="000000" w:themeColor="text1"/>
          <w:sz w:val="22"/>
          <w:szCs w:val="22"/>
        </w:rPr>
        <w:t xml:space="preserve"> (IMCA)</w:t>
      </w:r>
      <w:bookmarkEnd w:id="71"/>
      <w:bookmarkEnd w:id="72"/>
    </w:p>
    <w:p w:rsidR="00BE27AA" w:rsidRDefault="00BE27AA" w:rsidP="002E0F44"/>
    <w:p w:rsidR="002E0F44" w:rsidRPr="00AB10C1" w:rsidRDefault="002E0F44" w:rsidP="002E0F44">
      <w:pPr>
        <w:rPr>
          <w:color w:val="000000" w:themeColor="text1"/>
        </w:rPr>
      </w:pPr>
      <w:r w:rsidRPr="00290B3A">
        <w:t xml:space="preserve">An IMCA is </w:t>
      </w:r>
      <w:r>
        <w:t xml:space="preserve">an </w:t>
      </w:r>
      <w:r w:rsidRPr="00290B3A">
        <w:t>‘Independent Mental Capacity Advocate’</w:t>
      </w:r>
      <w:r>
        <w:t xml:space="preserve"> and is someone appointed to support a person who lacks capacity and has no one to speak for them, such as family or friends. The IMCA makes representations about a person’s wishes, feelings, beliefs and values, and brings to the attention of the </w:t>
      </w:r>
      <w:r>
        <w:rPr>
          <w:color w:val="000000" w:themeColor="text1"/>
        </w:rPr>
        <w:t>d</w:t>
      </w:r>
      <w:r w:rsidRPr="00AB10C1">
        <w:rPr>
          <w:color w:val="000000" w:themeColor="text1"/>
        </w:rPr>
        <w:t xml:space="preserve">ecision </w:t>
      </w:r>
      <w:r>
        <w:rPr>
          <w:color w:val="000000" w:themeColor="text1"/>
        </w:rPr>
        <w:t>m</w:t>
      </w:r>
      <w:r w:rsidRPr="00AB10C1">
        <w:rPr>
          <w:color w:val="000000" w:themeColor="text1"/>
        </w:rPr>
        <w:t>aker, all factors that are relevant to the decision.</w:t>
      </w:r>
    </w:p>
    <w:p w:rsidR="002E0F44" w:rsidRPr="00AB10C1" w:rsidRDefault="002E0F44" w:rsidP="002E0F44">
      <w:pPr>
        <w:rPr>
          <w:color w:val="000000" w:themeColor="text1"/>
        </w:rPr>
      </w:pPr>
    </w:p>
    <w:p w:rsidR="002E0F44" w:rsidRPr="00AB10C1" w:rsidRDefault="002E0F44" w:rsidP="0077684D">
      <w:pPr>
        <w:numPr>
          <w:ilvl w:val="0"/>
          <w:numId w:val="15"/>
        </w:numPr>
        <w:rPr>
          <w:color w:val="000000" w:themeColor="text1"/>
        </w:rPr>
      </w:pPr>
      <w:r>
        <w:rPr>
          <w:color w:val="000000" w:themeColor="text1"/>
        </w:rPr>
        <w:t>IMCAs</w:t>
      </w:r>
      <w:r w:rsidRPr="00AB10C1">
        <w:rPr>
          <w:color w:val="000000" w:themeColor="text1"/>
        </w:rPr>
        <w:t xml:space="preserve"> are specific type</w:t>
      </w:r>
      <w:r>
        <w:rPr>
          <w:color w:val="000000" w:themeColor="text1"/>
        </w:rPr>
        <w:t>s</w:t>
      </w:r>
      <w:r w:rsidRPr="00AB10C1">
        <w:rPr>
          <w:color w:val="000000" w:themeColor="text1"/>
        </w:rPr>
        <w:t xml:space="preserve"> of advocate who will help vulnerable people who lack the capacity to consent, who are facing important decisions about serious medical treatment or changes of accommodation.</w:t>
      </w:r>
    </w:p>
    <w:p w:rsidR="002E0F44" w:rsidRPr="00290B3A" w:rsidRDefault="002E0F44" w:rsidP="0077684D">
      <w:pPr>
        <w:numPr>
          <w:ilvl w:val="0"/>
          <w:numId w:val="15"/>
        </w:numPr>
      </w:pPr>
      <w:r w:rsidRPr="00AB10C1">
        <w:rPr>
          <w:color w:val="000000" w:themeColor="text1"/>
        </w:rPr>
        <w:t>The</w:t>
      </w:r>
      <w:r>
        <w:rPr>
          <w:color w:val="000000" w:themeColor="text1"/>
        </w:rPr>
        <w:t xml:space="preserve"> IMCA</w:t>
      </w:r>
      <w:r w:rsidRPr="00AB10C1">
        <w:rPr>
          <w:color w:val="000000" w:themeColor="text1"/>
        </w:rPr>
        <w:t xml:space="preserve"> will not be the decision maker, but the </w:t>
      </w:r>
      <w:r>
        <w:rPr>
          <w:color w:val="000000" w:themeColor="text1"/>
        </w:rPr>
        <w:t>d</w:t>
      </w:r>
      <w:r w:rsidRPr="00AB10C1">
        <w:rPr>
          <w:color w:val="000000" w:themeColor="text1"/>
        </w:rPr>
        <w:t xml:space="preserve">ecision </w:t>
      </w:r>
      <w:r>
        <w:rPr>
          <w:color w:val="000000" w:themeColor="text1"/>
        </w:rPr>
        <w:t>m</w:t>
      </w:r>
      <w:r w:rsidRPr="00AB10C1">
        <w:rPr>
          <w:color w:val="000000" w:themeColor="text1"/>
        </w:rPr>
        <w:t>aker will</w:t>
      </w:r>
      <w:r w:rsidRPr="00290B3A">
        <w:t xml:space="preserve"> have a duty to take into account the information provided by the IMCA</w:t>
      </w:r>
      <w:r>
        <w:t>.</w:t>
      </w:r>
    </w:p>
    <w:p w:rsidR="002E0F44" w:rsidRPr="00D55D21" w:rsidRDefault="002E0F44" w:rsidP="002E0F44">
      <w:pPr>
        <w:widowControl w:val="0"/>
        <w:rPr>
          <w:rFonts w:cs="Arial"/>
          <w:iCs/>
          <w:color w:val="000000"/>
          <w:kern w:val="28"/>
          <w:szCs w:val="22"/>
          <w:lang w:eastAsia="en-GB"/>
        </w:rPr>
      </w:pPr>
    </w:p>
    <w:p w:rsidR="002E0F44" w:rsidRPr="00D55D21" w:rsidRDefault="002E0F44" w:rsidP="002E0F44">
      <w:pPr>
        <w:widowControl w:val="0"/>
        <w:rPr>
          <w:rFonts w:cs="Arial"/>
          <w:iCs/>
          <w:color w:val="000000"/>
          <w:kern w:val="28"/>
          <w:szCs w:val="22"/>
          <w:lang w:eastAsia="en-GB"/>
        </w:rPr>
      </w:pPr>
      <w:r>
        <w:rPr>
          <w:rFonts w:cs="Arial"/>
          <w:iCs/>
          <w:color w:val="000000"/>
          <w:kern w:val="28"/>
          <w:szCs w:val="22"/>
          <w:lang w:eastAsia="en-GB"/>
        </w:rPr>
        <w:t>An</w:t>
      </w:r>
      <w:r w:rsidRPr="00D55D21">
        <w:rPr>
          <w:rFonts w:cs="Arial"/>
          <w:iCs/>
          <w:color w:val="000000"/>
          <w:kern w:val="28"/>
          <w:szCs w:val="22"/>
          <w:lang w:eastAsia="en-GB"/>
        </w:rPr>
        <w:t xml:space="preserve"> IMCA service is provided in each local area in England.  </w:t>
      </w:r>
      <w:r>
        <w:rPr>
          <w:rFonts w:cs="Arial"/>
          <w:iCs/>
          <w:color w:val="000000"/>
          <w:kern w:val="28"/>
          <w:szCs w:val="22"/>
          <w:lang w:eastAsia="en-GB"/>
        </w:rPr>
        <w:t xml:space="preserve">The </w:t>
      </w:r>
      <w:r w:rsidRPr="00D55D21">
        <w:rPr>
          <w:rFonts w:cs="Arial"/>
          <w:iCs/>
          <w:color w:val="000000"/>
          <w:kern w:val="28"/>
          <w:szCs w:val="22"/>
          <w:lang w:eastAsia="en-GB"/>
        </w:rPr>
        <w:t>Trust</w:t>
      </w:r>
      <w:r>
        <w:rPr>
          <w:rFonts w:cs="Arial"/>
          <w:iCs/>
          <w:color w:val="000000"/>
          <w:kern w:val="28"/>
          <w:szCs w:val="22"/>
          <w:lang w:eastAsia="en-GB"/>
        </w:rPr>
        <w:t>’s</w:t>
      </w:r>
      <w:r w:rsidRPr="00D55D21">
        <w:rPr>
          <w:rFonts w:cs="Arial"/>
          <w:iCs/>
          <w:color w:val="000000"/>
          <w:kern w:val="28"/>
          <w:szCs w:val="22"/>
          <w:lang w:eastAsia="en-GB"/>
        </w:rPr>
        <w:t xml:space="preserve"> service is provided by Swindon Advocacy Movement contact details: 01793 616562 and W</w:t>
      </w:r>
      <w:r>
        <w:rPr>
          <w:rFonts w:cs="Arial"/>
          <w:iCs/>
          <w:color w:val="000000"/>
          <w:kern w:val="28"/>
          <w:szCs w:val="22"/>
          <w:lang w:eastAsia="en-GB"/>
        </w:rPr>
        <w:t>iltshire Rethink contact details: 01823 354879</w:t>
      </w:r>
      <w:r w:rsidRPr="00D55D21">
        <w:rPr>
          <w:rFonts w:cs="Arial"/>
          <w:iCs/>
          <w:color w:val="000000"/>
          <w:kern w:val="28"/>
          <w:szCs w:val="22"/>
          <w:lang w:eastAsia="en-GB"/>
        </w:rPr>
        <w:t>.</w:t>
      </w:r>
    </w:p>
    <w:p w:rsidR="002E0F44" w:rsidRPr="00EC2CD2" w:rsidRDefault="008554E2" w:rsidP="00807218">
      <w:pPr>
        <w:pStyle w:val="Heading2"/>
        <w:tabs>
          <w:tab w:val="left" w:pos="1134"/>
        </w:tabs>
        <w:rPr>
          <w:rFonts w:ascii="Arial" w:hAnsi="Arial" w:cs="Arial"/>
          <w:color w:val="000000" w:themeColor="text1"/>
          <w:sz w:val="22"/>
          <w:szCs w:val="22"/>
        </w:rPr>
      </w:pPr>
      <w:bookmarkStart w:id="73" w:name="_Toc408321617"/>
      <w:bookmarkStart w:id="74" w:name="_Toc423614910"/>
      <w:bookmarkStart w:id="75" w:name="_Toc425410525"/>
      <w:bookmarkStart w:id="76" w:name="_Toc427178395"/>
      <w:bookmarkStart w:id="77" w:name="_Toc489260472"/>
      <w:r>
        <w:rPr>
          <w:rFonts w:ascii="Arial" w:hAnsi="Arial" w:cs="Arial"/>
          <w:color w:val="000000" w:themeColor="text1"/>
          <w:sz w:val="22"/>
          <w:szCs w:val="22"/>
        </w:rPr>
        <w:t>3.10</w:t>
      </w:r>
      <w:r>
        <w:rPr>
          <w:rFonts w:ascii="Arial" w:hAnsi="Arial" w:cs="Arial"/>
          <w:color w:val="000000" w:themeColor="text1"/>
          <w:sz w:val="22"/>
          <w:szCs w:val="22"/>
        </w:rPr>
        <w:tab/>
      </w:r>
      <w:r w:rsidR="002E0F44" w:rsidRPr="00EC2CD2">
        <w:rPr>
          <w:rFonts w:ascii="Arial" w:hAnsi="Arial" w:cs="Arial"/>
          <w:color w:val="000000" w:themeColor="text1"/>
          <w:sz w:val="22"/>
          <w:szCs w:val="22"/>
        </w:rPr>
        <w:t>Restraint</w:t>
      </w:r>
      <w:bookmarkEnd w:id="73"/>
      <w:bookmarkEnd w:id="74"/>
      <w:bookmarkEnd w:id="75"/>
      <w:bookmarkEnd w:id="76"/>
      <w:bookmarkEnd w:id="77"/>
    </w:p>
    <w:p w:rsidR="00BE27AA" w:rsidRDefault="00BE27AA" w:rsidP="002E0F44">
      <w:pPr>
        <w:rPr>
          <w:color w:val="000000" w:themeColor="text1"/>
        </w:rPr>
      </w:pPr>
    </w:p>
    <w:p w:rsidR="002E0F44" w:rsidRPr="00AB10C1" w:rsidRDefault="002E0F44" w:rsidP="002E0F44">
      <w:pPr>
        <w:rPr>
          <w:color w:val="000000" w:themeColor="text1"/>
        </w:rPr>
      </w:pPr>
      <w:r>
        <w:rPr>
          <w:color w:val="000000" w:themeColor="text1"/>
        </w:rPr>
        <w:t>Section 6</w:t>
      </w:r>
      <w:r w:rsidRPr="00AB10C1">
        <w:rPr>
          <w:color w:val="000000" w:themeColor="text1"/>
        </w:rPr>
        <w:t xml:space="preserve"> of the M</w:t>
      </w:r>
      <w:r>
        <w:rPr>
          <w:color w:val="000000" w:themeColor="text1"/>
        </w:rPr>
        <w:t xml:space="preserve">CA </w:t>
      </w:r>
      <w:r w:rsidRPr="00AB10C1">
        <w:rPr>
          <w:color w:val="000000" w:themeColor="text1"/>
        </w:rPr>
        <w:t>(2005) states that someone is using restraint if they:</w:t>
      </w:r>
    </w:p>
    <w:p w:rsidR="002E0F44" w:rsidRPr="00AB10C1" w:rsidRDefault="002E0F44" w:rsidP="002E0F44">
      <w:pPr>
        <w:ind w:left="360"/>
        <w:rPr>
          <w:color w:val="000000" w:themeColor="text1"/>
        </w:rPr>
      </w:pPr>
    </w:p>
    <w:p w:rsidR="002E0F44" w:rsidRPr="00DA20A7" w:rsidRDefault="002E0F44" w:rsidP="0077684D">
      <w:pPr>
        <w:pStyle w:val="ListParagraph"/>
        <w:numPr>
          <w:ilvl w:val="0"/>
          <w:numId w:val="12"/>
        </w:numPr>
        <w:contextualSpacing/>
        <w:rPr>
          <w:color w:val="000000" w:themeColor="text1"/>
        </w:rPr>
      </w:pPr>
      <w:r w:rsidRPr="00DA20A7">
        <w:rPr>
          <w:color w:val="000000" w:themeColor="text1"/>
        </w:rPr>
        <w:t>Use force</w:t>
      </w:r>
      <w:r>
        <w:rPr>
          <w:color w:val="000000" w:themeColor="text1"/>
        </w:rPr>
        <w:t xml:space="preserve">, </w:t>
      </w:r>
      <w:r w:rsidRPr="00DA20A7">
        <w:rPr>
          <w:color w:val="000000" w:themeColor="text1"/>
        </w:rPr>
        <w:t>or threaten to use force</w:t>
      </w:r>
      <w:r>
        <w:rPr>
          <w:color w:val="000000" w:themeColor="text1"/>
        </w:rPr>
        <w:t xml:space="preserve">, </w:t>
      </w:r>
      <w:r w:rsidRPr="00DA20A7">
        <w:rPr>
          <w:color w:val="000000" w:themeColor="text1"/>
        </w:rPr>
        <w:t>to make someone do something they are resisting or,</w:t>
      </w:r>
    </w:p>
    <w:p w:rsidR="002E0F44" w:rsidRPr="00DA20A7" w:rsidRDefault="002E0F44" w:rsidP="0077684D">
      <w:pPr>
        <w:pStyle w:val="ListParagraph"/>
        <w:numPr>
          <w:ilvl w:val="0"/>
          <w:numId w:val="12"/>
        </w:numPr>
        <w:contextualSpacing/>
        <w:rPr>
          <w:color w:val="000000" w:themeColor="text1"/>
        </w:rPr>
      </w:pPr>
      <w:r w:rsidRPr="00DA20A7">
        <w:rPr>
          <w:color w:val="000000" w:themeColor="text1"/>
        </w:rPr>
        <w:t>Restrict a person</w:t>
      </w:r>
      <w:r>
        <w:rPr>
          <w:color w:val="000000" w:themeColor="text1"/>
        </w:rPr>
        <w:t>’</w:t>
      </w:r>
      <w:r w:rsidRPr="00DA20A7">
        <w:rPr>
          <w:color w:val="000000" w:themeColor="text1"/>
        </w:rPr>
        <w:t>s freedom of movement, whether they are resisting or not</w:t>
      </w:r>
      <w:r>
        <w:rPr>
          <w:color w:val="000000" w:themeColor="text1"/>
        </w:rPr>
        <w:t>.</w:t>
      </w:r>
    </w:p>
    <w:p w:rsidR="002E0F44" w:rsidRPr="00AB10C1" w:rsidRDefault="002E0F44" w:rsidP="002E0F44">
      <w:pPr>
        <w:rPr>
          <w:color w:val="000000" w:themeColor="text1"/>
        </w:rPr>
      </w:pPr>
    </w:p>
    <w:p w:rsidR="008554E2" w:rsidRDefault="008554E2">
      <w:pPr>
        <w:overflowPunct/>
        <w:autoSpaceDE/>
        <w:autoSpaceDN/>
        <w:adjustRightInd/>
        <w:spacing w:after="200" w:line="276" w:lineRule="auto"/>
        <w:jc w:val="left"/>
        <w:textAlignment w:val="auto"/>
        <w:rPr>
          <w:color w:val="000000" w:themeColor="text1"/>
        </w:rPr>
      </w:pPr>
      <w:r>
        <w:rPr>
          <w:color w:val="000000" w:themeColor="text1"/>
        </w:rPr>
        <w:br w:type="page"/>
      </w:r>
    </w:p>
    <w:p w:rsidR="008554E2" w:rsidRDefault="008554E2" w:rsidP="002E0F44">
      <w:pPr>
        <w:rPr>
          <w:color w:val="000000" w:themeColor="text1"/>
        </w:rPr>
      </w:pPr>
    </w:p>
    <w:p w:rsidR="002E0F44" w:rsidRPr="00AB10C1" w:rsidRDefault="002E0F44" w:rsidP="002E0F44">
      <w:pPr>
        <w:rPr>
          <w:color w:val="000000" w:themeColor="text1"/>
        </w:rPr>
      </w:pPr>
      <w:r w:rsidRPr="00AB10C1">
        <w:rPr>
          <w:color w:val="000000" w:themeColor="text1"/>
        </w:rPr>
        <w:t xml:space="preserve">The </w:t>
      </w:r>
      <w:r>
        <w:rPr>
          <w:rFonts w:cs="Arial"/>
          <w:lang w:eastAsia="en-GB"/>
        </w:rPr>
        <w:t xml:space="preserve">MCA (2005) </w:t>
      </w:r>
      <w:r w:rsidRPr="00AB10C1">
        <w:rPr>
          <w:color w:val="000000" w:themeColor="text1"/>
        </w:rPr>
        <w:t>stipulates that any action to restrain a person who lacks capacity will NOT attract</w:t>
      </w:r>
      <w:r>
        <w:rPr>
          <w:color w:val="000000" w:themeColor="text1"/>
        </w:rPr>
        <w:t xml:space="preserve"> </w:t>
      </w:r>
      <w:r w:rsidRPr="00AB10C1">
        <w:rPr>
          <w:color w:val="000000" w:themeColor="text1"/>
        </w:rPr>
        <w:t>protection from liability unless the following two conditions are met</w:t>
      </w:r>
      <w:r>
        <w:rPr>
          <w:color w:val="000000" w:themeColor="text1"/>
        </w:rPr>
        <w:t>:</w:t>
      </w:r>
    </w:p>
    <w:p w:rsidR="002E0F44" w:rsidRPr="00AB10C1" w:rsidRDefault="002E0F44" w:rsidP="002E0F44">
      <w:pPr>
        <w:rPr>
          <w:color w:val="000000" w:themeColor="text1"/>
        </w:rPr>
      </w:pPr>
    </w:p>
    <w:p w:rsidR="002E0F44" w:rsidRPr="00AB10C1" w:rsidRDefault="002E0F44" w:rsidP="0077684D">
      <w:pPr>
        <w:pStyle w:val="ListParagraph"/>
        <w:numPr>
          <w:ilvl w:val="0"/>
          <w:numId w:val="16"/>
        </w:numPr>
        <w:contextualSpacing/>
        <w:rPr>
          <w:color w:val="000000" w:themeColor="text1"/>
        </w:rPr>
      </w:pPr>
      <w:r w:rsidRPr="00AB10C1">
        <w:rPr>
          <w:color w:val="000000" w:themeColor="text1"/>
        </w:rPr>
        <w:t>The person taking action must reasonably believe that restraint is necessary to prevent harm to the person who lacks capacity, and</w:t>
      </w:r>
    </w:p>
    <w:p w:rsidR="002E0F44" w:rsidRPr="00AB10C1" w:rsidRDefault="002E0F44" w:rsidP="0077684D">
      <w:pPr>
        <w:pStyle w:val="ListParagraph"/>
        <w:numPr>
          <w:ilvl w:val="0"/>
          <w:numId w:val="16"/>
        </w:numPr>
        <w:contextualSpacing/>
        <w:rPr>
          <w:color w:val="000000" w:themeColor="text1"/>
        </w:rPr>
      </w:pPr>
      <w:r w:rsidRPr="00AB10C1">
        <w:rPr>
          <w:color w:val="000000" w:themeColor="text1"/>
        </w:rPr>
        <w:t>The amount or type of restraint used and the amount of time it lasts must be a proportionate response to the likelihood and seriousness of harm.</w:t>
      </w:r>
    </w:p>
    <w:p w:rsidR="002E0F44" w:rsidRDefault="002E0F44" w:rsidP="002E0F44">
      <w:pPr>
        <w:rPr>
          <w:color w:val="000000" w:themeColor="text1"/>
        </w:rPr>
      </w:pPr>
    </w:p>
    <w:p w:rsidR="002E0F44" w:rsidRDefault="002E0F44" w:rsidP="002E0F44">
      <w:pPr>
        <w:rPr>
          <w:color w:val="000000" w:themeColor="text1"/>
        </w:rPr>
      </w:pPr>
      <w:r w:rsidRPr="00AB10C1">
        <w:rPr>
          <w:color w:val="000000" w:themeColor="text1"/>
        </w:rPr>
        <w:t xml:space="preserve">Any physical intervention should be informed by and comply with professional and regulatory guidance. Any consideration of the use of restraint must have objective reasons to justify that restraint is necessary. It must be clearly documented that the person being cared for is likely to suffer harm unless proportionate restraint is used. </w:t>
      </w:r>
      <w:r>
        <w:rPr>
          <w:color w:val="000000" w:themeColor="text1"/>
        </w:rPr>
        <w:t>Employees</w:t>
      </w:r>
      <w:r w:rsidRPr="00AB10C1">
        <w:rPr>
          <w:color w:val="000000" w:themeColor="text1"/>
        </w:rPr>
        <w:t xml:space="preserve"> must not use restraint just so that they can perform a task more easily. If restraint is necessary to prevent harm to the person who lacks capacity, it must be the minimum amount of force for the shortest time possible.</w:t>
      </w:r>
      <w:r>
        <w:rPr>
          <w:color w:val="000000" w:themeColor="text1"/>
        </w:rPr>
        <w:t xml:space="preserve"> </w:t>
      </w:r>
    </w:p>
    <w:p w:rsidR="0077684D" w:rsidRDefault="0077684D" w:rsidP="002E0F44">
      <w:pPr>
        <w:rPr>
          <w:color w:val="000000" w:themeColor="text1"/>
        </w:rPr>
      </w:pPr>
    </w:p>
    <w:p w:rsidR="0077684D" w:rsidRPr="0077684D" w:rsidRDefault="0077684D" w:rsidP="002E0F44">
      <w:pPr>
        <w:rPr>
          <w:color w:val="000000" w:themeColor="text1"/>
          <w:szCs w:val="22"/>
        </w:rPr>
      </w:pPr>
      <w:r w:rsidRPr="0077684D">
        <w:rPr>
          <w:color w:val="000000" w:themeColor="text1"/>
          <w:szCs w:val="22"/>
        </w:rPr>
        <w:t xml:space="preserve">Further guidance can be found </w:t>
      </w:r>
      <w:r>
        <w:rPr>
          <w:color w:val="000000" w:themeColor="text1"/>
          <w:szCs w:val="22"/>
        </w:rPr>
        <w:t xml:space="preserve">in the </w:t>
      </w:r>
      <w:r w:rsidRPr="0077684D">
        <w:rPr>
          <w:color w:val="000000" w:themeColor="text1"/>
          <w:szCs w:val="22"/>
        </w:rPr>
        <w:t>Positive Behaviour Management (Physical Restraint) in Clinically Violent and Aggressive Adults in- Patients Policy</w:t>
      </w:r>
      <w:r>
        <w:rPr>
          <w:color w:val="000000" w:themeColor="text1"/>
          <w:szCs w:val="22"/>
        </w:rPr>
        <w:t xml:space="preserve"> (Ref 12)</w:t>
      </w:r>
    </w:p>
    <w:p w:rsidR="002E0F44" w:rsidRPr="00A440C0" w:rsidRDefault="00010BEA" w:rsidP="00807218">
      <w:pPr>
        <w:pStyle w:val="Heading2"/>
        <w:tabs>
          <w:tab w:val="left" w:pos="1134"/>
        </w:tabs>
        <w:rPr>
          <w:rFonts w:ascii="Arial" w:hAnsi="Arial" w:cs="Arial"/>
          <w:color w:val="auto"/>
          <w:sz w:val="22"/>
          <w:szCs w:val="22"/>
        </w:rPr>
      </w:pPr>
      <w:bookmarkStart w:id="78" w:name="_Toc423614911"/>
      <w:bookmarkStart w:id="79" w:name="_Toc425410526"/>
      <w:bookmarkStart w:id="80" w:name="_Toc427178396"/>
      <w:bookmarkStart w:id="81" w:name="_Toc489260473"/>
      <w:r>
        <w:rPr>
          <w:rFonts w:ascii="Arial" w:hAnsi="Arial" w:cs="Arial"/>
          <w:color w:val="auto"/>
          <w:sz w:val="22"/>
          <w:szCs w:val="22"/>
        </w:rPr>
        <w:t>3.11</w:t>
      </w:r>
      <w:r>
        <w:rPr>
          <w:rFonts w:ascii="Arial" w:hAnsi="Arial" w:cs="Arial"/>
          <w:color w:val="auto"/>
          <w:sz w:val="22"/>
          <w:szCs w:val="22"/>
        </w:rPr>
        <w:tab/>
      </w:r>
      <w:r w:rsidR="002E0F44" w:rsidRPr="00A440C0">
        <w:rPr>
          <w:rFonts w:ascii="Arial" w:hAnsi="Arial" w:cs="Arial"/>
          <w:color w:val="auto"/>
          <w:sz w:val="22"/>
          <w:szCs w:val="22"/>
        </w:rPr>
        <w:t xml:space="preserve">Protection from Liability including the use of the </w:t>
      </w:r>
      <w:r>
        <w:rPr>
          <w:rFonts w:ascii="Arial" w:hAnsi="Arial" w:cs="Arial"/>
          <w:color w:val="auto"/>
          <w:sz w:val="22"/>
          <w:szCs w:val="22"/>
        </w:rPr>
        <w:t>MCA</w:t>
      </w:r>
      <w:r w:rsidR="002E0F44" w:rsidRPr="00A440C0">
        <w:rPr>
          <w:rFonts w:ascii="Arial" w:hAnsi="Arial" w:cs="Arial"/>
          <w:color w:val="auto"/>
          <w:sz w:val="22"/>
          <w:szCs w:val="22"/>
        </w:rPr>
        <w:t xml:space="preserve"> (2005) to Admit Someone to Hospital</w:t>
      </w:r>
      <w:bookmarkEnd w:id="78"/>
      <w:bookmarkEnd w:id="79"/>
      <w:bookmarkEnd w:id="80"/>
      <w:bookmarkEnd w:id="81"/>
    </w:p>
    <w:p w:rsidR="002E0F44" w:rsidRPr="009B01F4" w:rsidRDefault="002E0F44" w:rsidP="002E0F44">
      <w:pPr>
        <w:pStyle w:val="Default"/>
        <w:spacing w:before="200" w:after="200"/>
        <w:jc w:val="both"/>
        <w:rPr>
          <w:sz w:val="22"/>
          <w:szCs w:val="22"/>
        </w:rPr>
      </w:pPr>
      <w:r w:rsidRPr="009B01F4">
        <w:rPr>
          <w:sz w:val="22"/>
          <w:szCs w:val="22"/>
        </w:rPr>
        <w:t xml:space="preserve">Section 5 of the </w:t>
      </w:r>
      <w:r w:rsidRPr="00626717">
        <w:rPr>
          <w:sz w:val="22"/>
          <w:szCs w:val="22"/>
          <w:lang w:eastAsia="en-GB"/>
        </w:rPr>
        <w:t>MCA (2005)</w:t>
      </w:r>
      <w:r>
        <w:rPr>
          <w:sz w:val="22"/>
          <w:szCs w:val="22"/>
          <w:lang w:eastAsia="en-GB"/>
        </w:rPr>
        <w:t xml:space="preserve"> </w:t>
      </w:r>
      <w:r w:rsidRPr="009B01F4">
        <w:rPr>
          <w:sz w:val="22"/>
          <w:szCs w:val="22"/>
        </w:rPr>
        <w:t xml:space="preserve">allows actions to be taken to ensure a person who lacks capacity to consent receives necessary medical treatment. This could involve the person </w:t>
      </w:r>
      <w:r>
        <w:rPr>
          <w:sz w:val="22"/>
          <w:szCs w:val="22"/>
        </w:rPr>
        <w:t>being</w:t>
      </w:r>
      <w:r w:rsidRPr="009B01F4">
        <w:rPr>
          <w:sz w:val="22"/>
          <w:szCs w:val="22"/>
        </w:rPr>
        <w:t xml:space="preserve"> taken to hospital for out-patient treatment or arranging for an admission to hospital.</w:t>
      </w:r>
      <w:r>
        <w:rPr>
          <w:sz w:val="22"/>
          <w:szCs w:val="22"/>
        </w:rPr>
        <w:t xml:space="preserve">  </w:t>
      </w:r>
      <w:r w:rsidRPr="009B01F4">
        <w:rPr>
          <w:sz w:val="22"/>
          <w:szCs w:val="22"/>
        </w:rPr>
        <w:t>Section 5 provides protection from liability to a range of health and social care staff and also includes ambulance staff and police officers.</w:t>
      </w:r>
    </w:p>
    <w:p w:rsidR="002E0F44" w:rsidRPr="009B01F4" w:rsidRDefault="002E0F44" w:rsidP="002E0F44">
      <w:pPr>
        <w:pStyle w:val="Default"/>
        <w:spacing w:before="200" w:after="200"/>
        <w:jc w:val="both"/>
        <w:rPr>
          <w:sz w:val="22"/>
          <w:szCs w:val="22"/>
        </w:rPr>
      </w:pPr>
      <w:r w:rsidRPr="009B01F4">
        <w:rPr>
          <w:sz w:val="22"/>
          <w:szCs w:val="22"/>
        </w:rPr>
        <w:t>To receive protection from liability under section 5 all actions must be related to the care or treatment of the person who lacks capacity to consent. Before taking action there must be a reasonable belief that</w:t>
      </w:r>
      <w:r>
        <w:rPr>
          <w:sz w:val="22"/>
          <w:szCs w:val="22"/>
        </w:rPr>
        <w:t>:</w:t>
      </w:r>
    </w:p>
    <w:p w:rsidR="002E0F44" w:rsidRDefault="002E0F44" w:rsidP="0077684D">
      <w:pPr>
        <w:pStyle w:val="Default"/>
        <w:numPr>
          <w:ilvl w:val="0"/>
          <w:numId w:val="17"/>
        </w:numPr>
        <w:spacing w:before="200" w:after="200"/>
        <w:jc w:val="both"/>
        <w:rPr>
          <w:sz w:val="22"/>
          <w:szCs w:val="22"/>
        </w:rPr>
      </w:pPr>
      <w:r w:rsidRPr="009B01F4">
        <w:rPr>
          <w:sz w:val="22"/>
          <w:szCs w:val="22"/>
        </w:rPr>
        <w:t>The person lacks the capacity to make that particular decision at the time</w:t>
      </w:r>
      <w:r>
        <w:rPr>
          <w:sz w:val="22"/>
          <w:szCs w:val="22"/>
        </w:rPr>
        <w:t xml:space="preserve"> </w:t>
      </w:r>
      <w:r w:rsidRPr="009B01F4">
        <w:rPr>
          <w:sz w:val="22"/>
          <w:szCs w:val="22"/>
        </w:rPr>
        <w:t xml:space="preserve">it needs to be made, </w:t>
      </w:r>
    </w:p>
    <w:p w:rsidR="002E0F44" w:rsidRPr="009B01F4" w:rsidRDefault="002E0F44" w:rsidP="002E0F44">
      <w:pPr>
        <w:pStyle w:val="Default"/>
        <w:spacing w:before="200" w:after="200"/>
        <w:jc w:val="both"/>
        <w:rPr>
          <w:sz w:val="22"/>
          <w:szCs w:val="22"/>
        </w:rPr>
      </w:pPr>
      <w:r w:rsidRPr="009B01F4">
        <w:rPr>
          <w:b/>
          <w:sz w:val="22"/>
          <w:szCs w:val="22"/>
        </w:rPr>
        <w:t>and</w:t>
      </w:r>
    </w:p>
    <w:p w:rsidR="002E0F44" w:rsidRPr="009B01F4" w:rsidRDefault="002E0F44" w:rsidP="0077684D">
      <w:pPr>
        <w:pStyle w:val="Default"/>
        <w:numPr>
          <w:ilvl w:val="0"/>
          <w:numId w:val="17"/>
        </w:numPr>
        <w:spacing w:before="200" w:after="200"/>
        <w:jc w:val="both"/>
        <w:rPr>
          <w:sz w:val="22"/>
          <w:szCs w:val="22"/>
        </w:rPr>
      </w:pPr>
      <w:r w:rsidRPr="009B01F4">
        <w:rPr>
          <w:sz w:val="22"/>
          <w:szCs w:val="22"/>
        </w:rPr>
        <w:t>The action is in the person’s best interests</w:t>
      </w:r>
      <w:r>
        <w:rPr>
          <w:sz w:val="22"/>
          <w:szCs w:val="22"/>
        </w:rPr>
        <w:t>.</w:t>
      </w:r>
    </w:p>
    <w:p w:rsidR="002E0F44" w:rsidRPr="009B01F4" w:rsidRDefault="002E0F44" w:rsidP="002E0F44">
      <w:pPr>
        <w:pStyle w:val="Default"/>
        <w:spacing w:before="200" w:after="200"/>
        <w:jc w:val="both"/>
        <w:rPr>
          <w:sz w:val="22"/>
          <w:szCs w:val="22"/>
        </w:rPr>
      </w:pPr>
      <w:r w:rsidRPr="009B01F4">
        <w:rPr>
          <w:sz w:val="22"/>
          <w:szCs w:val="22"/>
        </w:rPr>
        <w:t xml:space="preserve">Wiltshire Police and South West Ambulance Service </w:t>
      </w:r>
      <w:r>
        <w:rPr>
          <w:sz w:val="22"/>
          <w:szCs w:val="22"/>
        </w:rPr>
        <w:t>NHS Foundation Trust</w:t>
      </w:r>
      <w:r w:rsidRPr="009B01F4">
        <w:rPr>
          <w:sz w:val="22"/>
          <w:szCs w:val="22"/>
        </w:rPr>
        <w:t xml:space="preserve"> operate a locally agreed protocol that places the responsibility of the application of the M</w:t>
      </w:r>
      <w:r>
        <w:rPr>
          <w:sz w:val="22"/>
          <w:szCs w:val="22"/>
        </w:rPr>
        <w:t xml:space="preserve">CA (2005) </w:t>
      </w:r>
      <w:r w:rsidRPr="009B01F4">
        <w:rPr>
          <w:sz w:val="22"/>
          <w:szCs w:val="22"/>
        </w:rPr>
        <w:t>to take a person to hospital for medical assessment on the assessing Paramedic, wherever possible. The protocol is for the Police to offer a supporting role in case of any concerns re</w:t>
      </w:r>
      <w:r w:rsidR="00D52AE6">
        <w:rPr>
          <w:sz w:val="22"/>
          <w:szCs w:val="22"/>
        </w:rPr>
        <w:t>garding</w:t>
      </w:r>
      <w:r w:rsidRPr="009B01F4">
        <w:rPr>
          <w:sz w:val="22"/>
          <w:szCs w:val="22"/>
        </w:rPr>
        <w:t xml:space="preserve"> issues of safety. Wiltshire Police will apply the M</w:t>
      </w:r>
      <w:r>
        <w:rPr>
          <w:sz w:val="22"/>
          <w:szCs w:val="22"/>
        </w:rPr>
        <w:t>CA (2005)</w:t>
      </w:r>
      <w:r w:rsidRPr="009B01F4">
        <w:rPr>
          <w:sz w:val="22"/>
          <w:szCs w:val="22"/>
        </w:rPr>
        <w:t xml:space="preserve"> to bring the person to </w:t>
      </w:r>
      <w:r>
        <w:rPr>
          <w:sz w:val="22"/>
          <w:szCs w:val="22"/>
        </w:rPr>
        <w:t xml:space="preserve">the </w:t>
      </w:r>
      <w:r w:rsidRPr="009B01F4">
        <w:rPr>
          <w:sz w:val="22"/>
          <w:szCs w:val="22"/>
        </w:rPr>
        <w:t xml:space="preserve">Great Western Hospital, Emergency Department in cases of urgent, immediate need for medical </w:t>
      </w:r>
      <w:r>
        <w:rPr>
          <w:sz w:val="22"/>
          <w:szCs w:val="22"/>
        </w:rPr>
        <w:t>treatment</w:t>
      </w:r>
      <w:r w:rsidRPr="009B01F4">
        <w:rPr>
          <w:sz w:val="22"/>
          <w:szCs w:val="22"/>
        </w:rPr>
        <w:t xml:space="preserve"> and they are the only agency in attendance.</w:t>
      </w:r>
    </w:p>
    <w:p w:rsidR="002E0F44" w:rsidRPr="009B01F4" w:rsidRDefault="002E0F44" w:rsidP="002E0F44">
      <w:pPr>
        <w:pStyle w:val="Default"/>
        <w:spacing w:before="200" w:after="200"/>
        <w:jc w:val="both"/>
        <w:rPr>
          <w:sz w:val="22"/>
          <w:szCs w:val="22"/>
        </w:rPr>
      </w:pPr>
      <w:r w:rsidRPr="009B01F4">
        <w:rPr>
          <w:sz w:val="22"/>
          <w:szCs w:val="22"/>
        </w:rPr>
        <w:t xml:space="preserve">Police officers should where possible give advance notice of their intention to bring someone to hospital when they are acting under </w:t>
      </w:r>
      <w:r>
        <w:rPr>
          <w:sz w:val="22"/>
          <w:szCs w:val="22"/>
        </w:rPr>
        <w:t xml:space="preserve">Section </w:t>
      </w:r>
      <w:r w:rsidRPr="009B01F4">
        <w:rPr>
          <w:sz w:val="22"/>
          <w:szCs w:val="22"/>
        </w:rPr>
        <w:t>5/</w:t>
      </w:r>
      <w:r>
        <w:rPr>
          <w:sz w:val="22"/>
          <w:szCs w:val="22"/>
        </w:rPr>
        <w:t xml:space="preserve">Section </w:t>
      </w:r>
      <w:r w:rsidRPr="009B01F4">
        <w:rPr>
          <w:sz w:val="22"/>
          <w:szCs w:val="22"/>
        </w:rPr>
        <w:t>6 of the M</w:t>
      </w:r>
      <w:r>
        <w:rPr>
          <w:sz w:val="22"/>
          <w:szCs w:val="22"/>
        </w:rPr>
        <w:t xml:space="preserve">CA (2005). </w:t>
      </w:r>
      <w:r w:rsidRPr="009B01F4">
        <w:rPr>
          <w:sz w:val="22"/>
          <w:szCs w:val="22"/>
        </w:rPr>
        <w:t xml:space="preserve">When the </w:t>
      </w:r>
      <w:r>
        <w:rPr>
          <w:sz w:val="22"/>
          <w:szCs w:val="22"/>
        </w:rPr>
        <w:t>p</w:t>
      </w:r>
      <w:r w:rsidRPr="009B01F4">
        <w:rPr>
          <w:sz w:val="22"/>
          <w:szCs w:val="22"/>
        </w:rPr>
        <w:t xml:space="preserve">erson arrives and is received by Trust </w:t>
      </w:r>
      <w:r>
        <w:rPr>
          <w:sz w:val="22"/>
          <w:szCs w:val="22"/>
        </w:rPr>
        <w:t>employees</w:t>
      </w:r>
      <w:r w:rsidRPr="009B01F4">
        <w:rPr>
          <w:sz w:val="22"/>
          <w:szCs w:val="22"/>
        </w:rPr>
        <w:t xml:space="preserve"> it becomes the responsibility of those </w:t>
      </w:r>
      <w:r>
        <w:rPr>
          <w:sz w:val="22"/>
          <w:szCs w:val="22"/>
        </w:rPr>
        <w:t>emergency department employees</w:t>
      </w:r>
      <w:r w:rsidRPr="009B01F4">
        <w:rPr>
          <w:sz w:val="22"/>
          <w:szCs w:val="22"/>
        </w:rPr>
        <w:t xml:space="preserve"> to provide care and treatment for </w:t>
      </w:r>
      <w:r>
        <w:rPr>
          <w:sz w:val="22"/>
          <w:szCs w:val="22"/>
        </w:rPr>
        <w:t>the p</w:t>
      </w:r>
      <w:r w:rsidRPr="009B01F4">
        <w:rPr>
          <w:sz w:val="22"/>
          <w:szCs w:val="22"/>
        </w:rPr>
        <w:t xml:space="preserve">erson and </w:t>
      </w:r>
      <w:r>
        <w:rPr>
          <w:sz w:val="22"/>
          <w:szCs w:val="22"/>
        </w:rPr>
        <w:t xml:space="preserve">to </w:t>
      </w:r>
      <w:r w:rsidRPr="009B01F4">
        <w:rPr>
          <w:sz w:val="22"/>
          <w:szCs w:val="22"/>
        </w:rPr>
        <w:t>apply the M</w:t>
      </w:r>
      <w:r>
        <w:rPr>
          <w:sz w:val="22"/>
          <w:szCs w:val="22"/>
        </w:rPr>
        <w:t>CA (2005)</w:t>
      </w:r>
      <w:r w:rsidRPr="009B01F4">
        <w:rPr>
          <w:sz w:val="22"/>
          <w:szCs w:val="22"/>
        </w:rPr>
        <w:t xml:space="preserve"> in relation to consent for this</w:t>
      </w:r>
      <w:r>
        <w:rPr>
          <w:sz w:val="22"/>
          <w:szCs w:val="22"/>
        </w:rPr>
        <w:t xml:space="preserve"> and any subsequent admission</w:t>
      </w:r>
      <w:r w:rsidRPr="009B01F4">
        <w:rPr>
          <w:sz w:val="22"/>
          <w:szCs w:val="22"/>
        </w:rPr>
        <w:t xml:space="preserve">. Note that in a small number of cases negotiation might be necessary with the police officers as to how long they need to remain with the </w:t>
      </w:r>
      <w:r>
        <w:rPr>
          <w:sz w:val="22"/>
          <w:szCs w:val="22"/>
        </w:rPr>
        <w:t>p</w:t>
      </w:r>
      <w:r w:rsidRPr="009B01F4">
        <w:rPr>
          <w:sz w:val="22"/>
          <w:szCs w:val="22"/>
        </w:rPr>
        <w:t>erson whilst they are being admitted.</w:t>
      </w:r>
    </w:p>
    <w:p w:rsidR="002E0F44" w:rsidRPr="009B01F4" w:rsidRDefault="002E0F44" w:rsidP="002E0F44">
      <w:pPr>
        <w:pStyle w:val="Default"/>
        <w:spacing w:before="200" w:after="200"/>
        <w:jc w:val="both"/>
        <w:rPr>
          <w:sz w:val="22"/>
          <w:szCs w:val="22"/>
        </w:rPr>
      </w:pPr>
      <w:r w:rsidRPr="009B01F4">
        <w:rPr>
          <w:sz w:val="22"/>
          <w:szCs w:val="22"/>
        </w:rPr>
        <w:t xml:space="preserve">This care and treatment might include assessment of the person’s mental health and / or providing medical care. As part of these procedures it will be appropriate for Trust </w:t>
      </w:r>
      <w:r>
        <w:rPr>
          <w:sz w:val="22"/>
          <w:szCs w:val="22"/>
        </w:rPr>
        <w:t>employees</w:t>
      </w:r>
      <w:r w:rsidRPr="009B01F4">
        <w:rPr>
          <w:sz w:val="22"/>
          <w:szCs w:val="22"/>
        </w:rPr>
        <w:t xml:space="preserve"> to carry out their own assessments of capacity re consent to care/ treatment and discharge and apply best interests as required.</w:t>
      </w:r>
    </w:p>
    <w:p w:rsidR="00A55A99" w:rsidRDefault="00A55A99" w:rsidP="002E0F44">
      <w:pPr>
        <w:pStyle w:val="Default"/>
        <w:spacing w:before="200" w:after="200"/>
        <w:jc w:val="both"/>
        <w:rPr>
          <w:sz w:val="22"/>
          <w:szCs w:val="22"/>
        </w:rPr>
      </w:pPr>
    </w:p>
    <w:p w:rsidR="002E0F44" w:rsidRPr="009B01F4" w:rsidRDefault="002E0F44" w:rsidP="002E0F44">
      <w:pPr>
        <w:pStyle w:val="Default"/>
        <w:spacing w:before="200" w:after="200"/>
        <w:jc w:val="both"/>
        <w:rPr>
          <w:sz w:val="22"/>
          <w:szCs w:val="22"/>
        </w:rPr>
      </w:pPr>
      <w:r w:rsidRPr="009B01F4">
        <w:rPr>
          <w:sz w:val="22"/>
          <w:szCs w:val="22"/>
        </w:rPr>
        <w:t xml:space="preserve">It is important to stress that the </w:t>
      </w:r>
      <w:r>
        <w:rPr>
          <w:sz w:val="22"/>
          <w:szCs w:val="22"/>
        </w:rPr>
        <w:t>p</w:t>
      </w:r>
      <w:r w:rsidRPr="009B01F4">
        <w:rPr>
          <w:sz w:val="22"/>
          <w:szCs w:val="22"/>
        </w:rPr>
        <w:t xml:space="preserve">erson is not being ‘detained’ by Trust </w:t>
      </w:r>
      <w:r>
        <w:rPr>
          <w:sz w:val="22"/>
          <w:szCs w:val="22"/>
        </w:rPr>
        <w:t>employees</w:t>
      </w:r>
      <w:r w:rsidRPr="009B01F4">
        <w:rPr>
          <w:sz w:val="22"/>
          <w:szCs w:val="22"/>
        </w:rPr>
        <w:t xml:space="preserve"> nor is the use of the M</w:t>
      </w:r>
      <w:r>
        <w:rPr>
          <w:sz w:val="22"/>
          <w:szCs w:val="22"/>
        </w:rPr>
        <w:t xml:space="preserve">CA (2005) </w:t>
      </w:r>
      <w:r w:rsidRPr="009B01F4">
        <w:rPr>
          <w:sz w:val="22"/>
          <w:szCs w:val="22"/>
        </w:rPr>
        <w:t xml:space="preserve">to be confused with </w:t>
      </w:r>
      <w:r>
        <w:rPr>
          <w:sz w:val="22"/>
          <w:szCs w:val="22"/>
        </w:rPr>
        <w:t xml:space="preserve">Section 136 of the </w:t>
      </w:r>
      <w:r w:rsidRPr="009B01F4">
        <w:rPr>
          <w:sz w:val="22"/>
          <w:szCs w:val="22"/>
        </w:rPr>
        <w:t>Mental Health Act</w:t>
      </w:r>
      <w:r>
        <w:rPr>
          <w:sz w:val="22"/>
          <w:szCs w:val="22"/>
        </w:rPr>
        <w:t xml:space="preserve"> 1983 (Ref 6).  </w:t>
      </w:r>
      <w:r w:rsidRPr="009B01F4">
        <w:rPr>
          <w:sz w:val="22"/>
          <w:szCs w:val="22"/>
        </w:rPr>
        <w:t xml:space="preserve">Receiving Trust </w:t>
      </w:r>
      <w:r>
        <w:rPr>
          <w:sz w:val="22"/>
          <w:szCs w:val="22"/>
        </w:rPr>
        <w:t>employees</w:t>
      </w:r>
      <w:r w:rsidRPr="009B01F4">
        <w:rPr>
          <w:sz w:val="22"/>
          <w:szCs w:val="22"/>
        </w:rPr>
        <w:t xml:space="preserve"> should always ask the attending Police Officer to clarify whether they have used The Mental Health Act </w:t>
      </w:r>
      <w:r>
        <w:rPr>
          <w:sz w:val="22"/>
          <w:szCs w:val="22"/>
        </w:rPr>
        <w:t xml:space="preserve">1983 </w:t>
      </w:r>
      <w:r w:rsidRPr="009B01F4">
        <w:rPr>
          <w:sz w:val="22"/>
          <w:szCs w:val="22"/>
        </w:rPr>
        <w:t>or The M</w:t>
      </w:r>
      <w:r>
        <w:rPr>
          <w:sz w:val="22"/>
          <w:szCs w:val="22"/>
        </w:rPr>
        <w:t xml:space="preserve">CA (2005) which </w:t>
      </w:r>
      <w:r w:rsidR="00010BEA">
        <w:rPr>
          <w:sz w:val="22"/>
          <w:szCs w:val="22"/>
        </w:rPr>
        <w:t xml:space="preserve">must </w:t>
      </w:r>
      <w:r>
        <w:rPr>
          <w:sz w:val="22"/>
          <w:szCs w:val="22"/>
        </w:rPr>
        <w:t xml:space="preserve">be documented in the patient’s notes. </w:t>
      </w:r>
    </w:p>
    <w:p w:rsidR="002E0F44" w:rsidRDefault="002E0F44" w:rsidP="002E0F44">
      <w:pPr>
        <w:pStyle w:val="Default"/>
        <w:spacing w:before="200" w:after="200"/>
        <w:jc w:val="both"/>
        <w:rPr>
          <w:sz w:val="22"/>
          <w:szCs w:val="22"/>
        </w:rPr>
      </w:pPr>
      <w:r w:rsidRPr="009B01F4">
        <w:rPr>
          <w:sz w:val="22"/>
          <w:szCs w:val="22"/>
        </w:rPr>
        <w:t xml:space="preserve">Unlike Mental Health Act </w:t>
      </w:r>
      <w:r>
        <w:rPr>
          <w:sz w:val="22"/>
          <w:szCs w:val="22"/>
        </w:rPr>
        <w:t xml:space="preserve">1983 </w:t>
      </w:r>
      <w:r w:rsidRPr="009B01F4">
        <w:rPr>
          <w:sz w:val="22"/>
          <w:szCs w:val="22"/>
        </w:rPr>
        <w:t xml:space="preserve">sections there is no set period of time for which </w:t>
      </w:r>
      <w:r>
        <w:rPr>
          <w:sz w:val="22"/>
          <w:szCs w:val="22"/>
        </w:rPr>
        <w:t>employees</w:t>
      </w:r>
      <w:r w:rsidRPr="009B01F4">
        <w:rPr>
          <w:sz w:val="22"/>
          <w:szCs w:val="22"/>
        </w:rPr>
        <w:t xml:space="preserve"> can keep someone in hospital under </w:t>
      </w:r>
      <w:r>
        <w:rPr>
          <w:sz w:val="22"/>
          <w:szCs w:val="22"/>
        </w:rPr>
        <w:t xml:space="preserve">Section </w:t>
      </w:r>
      <w:r w:rsidRPr="009B01F4">
        <w:rPr>
          <w:sz w:val="22"/>
          <w:szCs w:val="22"/>
        </w:rPr>
        <w:t>5 of the M</w:t>
      </w:r>
      <w:r>
        <w:rPr>
          <w:sz w:val="22"/>
          <w:szCs w:val="22"/>
        </w:rPr>
        <w:t>CA (2005</w:t>
      </w:r>
      <w:r w:rsidR="00010BEA">
        <w:rPr>
          <w:sz w:val="22"/>
          <w:szCs w:val="22"/>
        </w:rPr>
        <w:t xml:space="preserve">). </w:t>
      </w:r>
      <w:r>
        <w:rPr>
          <w:sz w:val="22"/>
          <w:szCs w:val="22"/>
        </w:rPr>
        <w:t>Employees</w:t>
      </w:r>
      <w:r w:rsidRPr="009B01F4">
        <w:rPr>
          <w:sz w:val="22"/>
          <w:szCs w:val="22"/>
        </w:rPr>
        <w:t xml:space="preserve"> will, instead, need to be able to justify</w:t>
      </w:r>
      <w:r>
        <w:rPr>
          <w:sz w:val="22"/>
          <w:szCs w:val="22"/>
        </w:rPr>
        <w:t>:</w:t>
      </w:r>
      <w:r w:rsidRPr="009B01F4">
        <w:rPr>
          <w:sz w:val="22"/>
          <w:szCs w:val="22"/>
        </w:rPr>
        <w:t xml:space="preserve"> </w:t>
      </w:r>
    </w:p>
    <w:p w:rsidR="002E0F44" w:rsidRDefault="002E0F44" w:rsidP="002E0F44">
      <w:pPr>
        <w:pStyle w:val="Default"/>
        <w:spacing w:before="200" w:after="200"/>
        <w:ind w:left="720"/>
        <w:jc w:val="both"/>
        <w:rPr>
          <w:sz w:val="22"/>
          <w:szCs w:val="22"/>
        </w:rPr>
      </w:pPr>
      <w:r w:rsidRPr="009B01F4">
        <w:rPr>
          <w:sz w:val="22"/>
          <w:szCs w:val="22"/>
        </w:rPr>
        <w:t xml:space="preserve">a) why they believed that the </w:t>
      </w:r>
      <w:r>
        <w:rPr>
          <w:sz w:val="22"/>
          <w:szCs w:val="22"/>
        </w:rPr>
        <w:t>p</w:t>
      </w:r>
      <w:r w:rsidRPr="009B01F4">
        <w:rPr>
          <w:sz w:val="22"/>
          <w:szCs w:val="22"/>
        </w:rPr>
        <w:t>erson lacks capacity</w:t>
      </w:r>
      <w:r>
        <w:rPr>
          <w:sz w:val="22"/>
          <w:szCs w:val="22"/>
        </w:rPr>
        <w:t>,</w:t>
      </w:r>
      <w:r w:rsidRPr="009B01F4">
        <w:rPr>
          <w:sz w:val="22"/>
          <w:szCs w:val="22"/>
        </w:rPr>
        <w:t xml:space="preserve"> and </w:t>
      </w:r>
    </w:p>
    <w:p w:rsidR="002E0F44" w:rsidRDefault="002E0F44" w:rsidP="002E0F44">
      <w:pPr>
        <w:pStyle w:val="Default"/>
        <w:spacing w:before="200" w:after="200"/>
        <w:ind w:left="720"/>
        <w:jc w:val="both"/>
        <w:rPr>
          <w:sz w:val="22"/>
          <w:szCs w:val="22"/>
        </w:rPr>
      </w:pPr>
      <w:r w:rsidRPr="009B01F4">
        <w:rPr>
          <w:sz w:val="22"/>
          <w:szCs w:val="22"/>
        </w:rPr>
        <w:t xml:space="preserve">b) why it was in their best interests to remain in hospital for treatment. </w:t>
      </w:r>
    </w:p>
    <w:p w:rsidR="002E0F44" w:rsidRPr="009B01F4" w:rsidRDefault="002E0F44" w:rsidP="002E0F44">
      <w:pPr>
        <w:pStyle w:val="Default"/>
        <w:spacing w:before="200" w:after="200"/>
        <w:jc w:val="both"/>
        <w:rPr>
          <w:sz w:val="22"/>
          <w:szCs w:val="22"/>
        </w:rPr>
      </w:pPr>
      <w:r w:rsidRPr="009B01F4">
        <w:rPr>
          <w:sz w:val="22"/>
          <w:szCs w:val="22"/>
        </w:rPr>
        <w:t xml:space="preserve">It will also be important to ensure that any restrictions </w:t>
      </w:r>
      <w:r>
        <w:rPr>
          <w:sz w:val="22"/>
          <w:szCs w:val="22"/>
        </w:rPr>
        <w:t xml:space="preserve">placed on </w:t>
      </w:r>
      <w:r w:rsidRPr="009B01F4">
        <w:rPr>
          <w:sz w:val="22"/>
          <w:szCs w:val="22"/>
        </w:rPr>
        <w:t xml:space="preserve">the </w:t>
      </w:r>
      <w:r>
        <w:rPr>
          <w:sz w:val="22"/>
          <w:szCs w:val="22"/>
        </w:rPr>
        <w:t>p</w:t>
      </w:r>
      <w:r w:rsidRPr="009B01F4">
        <w:rPr>
          <w:sz w:val="22"/>
          <w:szCs w:val="22"/>
        </w:rPr>
        <w:t>erson</w:t>
      </w:r>
      <w:r>
        <w:rPr>
          <w:sz w:val="22"/>
          <w:szCs w:val="22"/>
        </w:rPr>
        <w:t xml:space="preserve"> to provide safe care are reviewed and are in line with the principles of the MCA (2005) and where necessary appropriate</w:t>
      </w:r>
      <w:r w:rsidR="001B4291">
        <w:rPr>
          <w:sz w:val="22"/>
          <w:szCs w:val="22"/>
        </w:rPr>
        <w:t xml:space="preserve"> authorised </w:t>
      </w:r>
      <w:r>
        <w:rPr>
          <w:sz w:val="22"/>
          <w:szCs w:val="22"/>
        </w:rPr>
        <w:t>person is sought under the D</w:t>
      </w:r>
      <w:r w:rsidRPr="009B01F4">
        <w:rPr>
          <w:sz w:val="22"/>
          <w:szCs w:val="22"/>
        </w:rPr>
        <w:t xml:space="preserve">eprivation of </w:t>
      </w:r>
      <w:r>
        <w:rPr>
          <w:sz w:val="22"/>
          <w:szCs w:val="22"/>
        </w:rPr>
        <w:t>L</w:t>
      </w:r>
      <w:r w:rsidRPr="009B01F4">
        <w:rPr>
          <w:sz w:val="22"/>
          <w:szCs w:val="22"/>
        </w:rPr>
        <w:t>iberty</w:t>
      </w:r>
      <w:r>
        <w:rPr>
          <w:sz w:val="22"/>
          <w:szCs w:val="22"/>
        </w:rPr>
        <w:t xml:space="preserve"> Safeguards (DOLS)</w:t>
      </w:r>
      <w:r w:rsidR="00010BEA">
        <w:rPr>
          <w:sz w:val="22"/>
          <w:szCs w:val="22"/>
        </w:rPr>
        <w:t xml:space="preserve"> (Ref 3)</w:t>
      </w:r>
      <w:r w:rsidRPr="009B01F4">
        <w:rPr>
          <w:sz w:val="22"/>
          <w:szCs w:val="22"/>
        </w:rPr>
        <w:t>.</w:t>
      </w:r>
    </w:p>
    <w:p w:rsidR="002E0F44" w:rsidRPr="009B01F4" w:rsidRDefault="002E0F44" w:rsidP="002E0F44">
      <w:pPr>
        <w:pStyle w:val="Default"/>
        <w:spacing w:before="200" w:after="200"/>
        <w:jc w:val="both"/>
        <w:rPr>
          <w:sz w:val="22"/>
          <w:szCs w:val="22"/>
        </w:rPr>
      </w:pPr>
      <w:r w:rsidRPr="009B01F4">
        <w:rPr>
          <w:sz w:val="22"/>
          <w:szCs w:val="22"/>
        </w:rPr>
        <w:t xml:space="preserve">Appropriate arrangements for the care and treatment of someone brought to hospital under </w:t>
      </w:r>
      <w:r>
        <w:rPr>
          <w:sz w:val="22"/>
          <w:szCs w:val="22"/>
        </w:rPr>
        <w:t xml:space="preserve">Section </w:t>
      </w:r>
      <w:r w:rsidRPr="009B01F4">
        <w:rPr>
          <w:sz w:val="22"/>
          <w:szCs w:val="22"/>
        </w:rPr>
        <w:t>5/</w:t>
      </w:r>
      <w:r>
        <w:rPr>
          <w:sz w:val="22"/>
          <w:szCs w:val="22"/>
        </w:rPr>
        <w:t xml:space="preserve">Section </w:t>
      </w:r>
      <w:r w:rsidRPr="009B01F4">
        <w:rPr>
          <w:sz w:val="22"/>
          <w:szCs w:val="22"/>
        </w:rPr>
        <w:t xml:space="preserve">6 of the </w:t>
      </w:r>
      <w:r w:rsidRPr="00626717">
        <w:rPr>
          <w:sz w:val="22"/>
          <w:szCs w:val="22"/>
          <w:lang w:eastAsia="en-GB"/>
        </w:rPr>
        <w:t>MCA (2005)</w:t>
      </w:r>
      <w:r>
        <w:rPr>
          <w:lang w:eastAsia="en-GB"/>
        </w:rPr>
        <w:t xml:space="preserve"> </w:t>
      </w:r>
      <w:r w:rsidRPr="009B01F4">
        <w:rPr>
          <w:sz w:val="22"/>
          <w:szCs w:val="22"/>
        </w:rPr>
        <w:t>may involve assessment of the person’s mental health which may lead</w:t>
      </w:r>
      <w:r>
        <w:rPr>
          <w:sz w:val="22"/>
          <w:szCs w:val="22"/>
        </w:rPr>
        <w:t xml:space="preserve">, </w:t>
      </w:r>
      <w:r w:rsidRPr="009B01F4">
        <w:rPr>
          <w:sz w:val="22"/>
          <w:szCs w:val="22"/>
        </w:rPr>
        <w:t>as is the case for anyone else</w:t>
      </w:r>
      <w:r>
        <w:rPr>
          <w:sz w:val="22"/>
          <w:szCs w:val="22"/>
        </w:rPr>
        <w:t xml:space="preserve">, </w:t>
      </w:r>
      <w:r w:rsidRPr="009B01F4">
        <w:rPr>
          <w:sz w:val="22"/>
          <w:szCs w:val="22"/>
        </w:rPr>
        <w:t>to assessment for informal admission or for assessment under the Mental Health Act</w:t>
      </w:r>
      <w:r>
        <w:rPr>
          <w:sz w:val="22"/>
          <w:szCs w:val="22"/>
        </w:rPr>
        <w:t xml:space="preserve"> 1983</w:t>
      </w:r>
      <w:r w:rsidRPr="009B01F4">
        <w:rPr>
          <w:sz w:val="22"/>
          <w:szCs w:val="22"/>
        </w:rPr>
        <w:t xml:space="preserve">. </w:t>
      </w:r>
    </w:p>
    <w:p w:rsidR="002E0F44" w:rsidRPr="00EC2CD2" w:rsidRDefault="00010BEA" w:rsidP="00807218">
      <w:pPr>
        <w:pStyle w:val="Heading1"/>
        <w:tabs>
          <w:tab w:val="left" w:pos="1134"/>
        </w:tabs>
        <w:rPr>
          <w:rFonts w:ascii="Arial" w:hAnsi="Arial" w:cs="Arial"/>
          <w:color w:val="auto"/>
          <w:sz w:val="22"/>
          <w:szCs w:val="22"/>
        </w:rPr>
      </w:pPr>
      <w:bookmarkStart w:id="82" w:name="_Toc425410527"/>
      <w:bookmarkStart w:id="83" w:name="_Toc427178397"/>
      <w:bookmarkStart w:id="84" w:name="_Toc400975147"/>
      <w:bookmarkStart w:id="85" w:name="_Toc408321618"/>
      <w:bookmarkStart w:id="86" w:name="_Toc423614912"/>
      <w:bookmarkStart w:id="87" w:name="_Toc489260474"/>
      <w:r w:rsidRPr="00EC2CD2">
        <w:rPr>
          <w:rFonts w:ascii="Arial" w:hAnsi="Arial" w:cs="Arial"/>
          <w:color w:val="auto"/>
          <w:sz w:val="22"/>
          <w:szCs w:val="22"/>
        </w:rPr>
        <w:t>3.12</w:t>
      </w:r>
      <w:r w:rsidRPr="00EC2CD2">
        <w:rPr>
          <w:rFonts w:ascii="Arial" w:hAnsi="Arial" w:cs="Arial"/>
          <w:color w:val="auto"/>
          <w:sz w:val="22"/>
          <w:szCs w:val="22"/>
        </w:rPr>
        <w:tab/>
      </w:r>
      <w:r w:rsidR="002E0F44" w:rsidRPr="00EC2CD2">
        <w:rPr>
          <w:rFonts w:ascii="Arial" w:hAnsi="Arial" w:cs="Arial"/>
          <w:color w:val="auto"/>
          <w:sz w:val="22"/>
          <w:szCs w:val="22"/>
        </w:rPr>
        <w:t>Deprivation of Liberty Safeguards</w:t>
      </w:r>
      <w:bookmarkEnd w:id="82"/>
      <w:bookmarkEnd w:id="83"/>
      <w:bookmarkEnd w:id="87"/>
      <w:r w:rsidR="002E0F44" w:rsidRPr="00EC2CD2">
        <w:rPr>
          <w:rFonts w:ascii="Arial" w:hAnsi="Arial" w:cs="Arial"/>
          <w:color w:val="auto"/>
          <w:sz w:val="22"/>
          <w:szCs w:val="22"/>
        </w:rPr>
        <w:t xml:space="preserve"> </w:t>
      </w:r>
      <w:bookmarkEnd w:id="84"/>
      <w:bookmarkEnd w:id="85"/>
      <w:bookmarkEnd w:id="86"/>
    </w:p>
    <w:p w:rsidR="00010BEA" w:rsidRDefault="00010BEA" w:rsidP="002E0F44"/>
    <w:p w:rsidR="002E0F44" w:rsidRPr="00366A02" w:rsidRDefault="00010BEA" w:rsidP="002E0F44">
      <w:r>
        <w:t>DOLS</w:t>
      </w:r>
      <w:r w:rsidR="002E0F44" w:rsidRPr="00366A02">
        <w:t xml:space="preserve"> </w:t>
      </w:r>
      <w:r w:rsidR="002E0F44">
        <w:t xml:space="preserve">) </w:t>
      </w:r>
      <w:r w:rsidR="002E0F44" w:rsidRPr="00366A02">
        <w:t>is a</w:t>
      </w:r>
      <w:r w:rsidR="002E0F44">
        <w:t xml:space="preserve"> </w:t>
      </w:r>
      <w:r w:rsidR="002E0F44" w:rsidRPr="00366A02">
        <w:t>legal provision which became law in April 2009.</w:t>
      </w:r>
      <w:r w:rsidR="002E0F44">
        <w:t xml:space="preserve">  </w:t>
      </w:r>
      <w:r w:rsidR="002E0F44" w:rsidRPr="00366A02">
        <w:t>The safeguards are in addition to and part of the M</w:t>
      </w:r>
      <w:r w:rsidR="002E0F44">
        <w:t>CA (</w:t>
      </w:r>
      <w:r w:rsidR="002E0F44" w:rsidRPr="00366A02">
        <w:t>2005</w:t>
      </w:r>
      <w:r w:rsidR="002E0F44">
        <w:t>)</w:t>
      </w:r>
      <w:r w:rsidR="002E0F44" w:rsidRPr="00366A02">
        <w:t>, they do not replace it.</w:t>
      </w:r>
    </w:p>
    <w:p w:rsidR="002E0F44" w:rsidRPr="00366A02" w:rsidRDefault="002E0F44" w:rsidP="002E0F44">
      <w:pPr>
        <w:rPr>
          <w:sz w:val="24"/>
          <w:szCs w:val="24"/>
        </w:rPr>
      </w:pPr>
    </w:p>
    <w:p w:rsidR="002E0F44" w:rsidRDefault="002E0F44" w:rsidP="002E0F44">
      <w:r w:rsidRPr="000C3638">
        <w:t xml:space="preserve">These safeguards apply to people in hospitals and </w:t>
      </w:r>
      <w:r>
        <w:t>c</w:t>
      </w:r>
      <w:r w:rsidRPr="000C3638">
        <w:t xml:space="preserve">are </w:t>
      </w:r>
      <w:r>
        <w:t>h</w:t>
      </w:r>
      <w:r w:rsidRPr="000C3638">
        <w:t>omes registered under the Care Standards Act 2000</w:t>
      </w:r>
      <w:r w:rsidR="00010BEA">
        <w:t>(</w:t>
      </w:r>
      <w:r w:rsidRPr="000C3638">
        <w:t xml:space="preserve">Ref </w:t>
      </w:r>
      <w:r>
        <w:t>9</w:t>
      </w:r>
      <w:r w:rsidR="00010BEA">
        <w:t>)</w:t>
      </w:r>
      <w:r w:rsidRPr="000C3638">
        <w:t xml:space="preserve"> and apply to people in England and Wales.</w:t>
      </w:r>
    </w:p>
    <w:p w:rsidR="002E0F44" w:rsidRDefault="002E0F44" w:rsidP="002E0F44">
      <w:pPr>
        <w:overflowPunct/>
        <w:textAlignment w:val="auto"/>
        <w:rPr>
          <w:rFonts w:ascii="HelveticaNeue-Roman" w:hAnsi="HelveticaNeue-Roman" w:cs="HelveticaNeue-Roman"/>
          <w:color w:val="000000"/>
          <w:lang w:eastAsia="en-GB"/>
        </w:rPr>
      </w:pPr>
    </w:p>
    <w:p w:rsidR="002E0F44" w:rsidRDefault="002E0F44" w:rsidP="002E0F44">
      <w:pPr>
        <w:rPr>
          <w:rFonts w:ascii="HelveticaNeue-Roman" w:hAnsi="HelveticaNeue-Roman" w:cs="HelveticaNeue-Roman"/>
          <w:color w:val="000000"/>
          <w:lang w:eastAsia="en-GB"/>
        </w:rPr>
      </w:pPr>
      <w:r w:rsidRPr="002B4104">
        <w:rPr>
          <w:rFonts w:ascii="HelveticaNeue-Roman" w:hAnsi="HelveticaNeue-Roman" w:cs="HelveticaNeue-Roman"/>
          <w:color w:val="000000"/>
          <w:lang w:eastAsia="en-GB"/>
        </w:rPr>
        <w:t>The M</w:t>
      </w:r>
      <w:r>
        <w:rPr>
          <w:rFonts w:ascii="HelveticaNeue-Roman" w:hAnsi="HelveticaNeue-Roman" w:cs="HelveticaNeue-Roman"/>
          <w:color w:val="000000"/>
          <w:lang w:eastAsia="en-GB"/>
        </w:rPr>
        <w:t>CA (</w:t>
      </w:r>
      <w:r w:rsidRPr="002B4104">
        <w:rPr>
          <w:rFonts w:ascii="HelveticaNeue-Roman" w:hAnsi="HelveticaNeue-Roman" w:cs="HelveticaNeue-Roman"/>
          <w:color w:val="000000"/>
          <w:lang w:eastAsia="en-GB"/>
        </w:rPr>
        <w:t>2005</w:t>
      </w:r>
      <w:r>
        <w:rPr>
          <w:rFonts w:ascii="HelveticaNeue-Roman" w:hAnsi="HelveticaNeue-Roman" w:cs="HelveticaNeue-Roman"/>
          <w:color w:val="000000"/>
          <w:lang w:eastAsia="en-GB"/>
        </w:rPr>
        <w:t>)</w:t>
      </w:r>
      <w:r w:rsidRPr="002B4104">
        <w:rPr>
          <w:rFonts w:ascii="HelveticaNeue-Roman" w:hAnsi="HelveticaNeue-Roman" w:cs="HelveticaNeue-Roman"/>
          <w:color w:val="000000"/>
          <w:lang w:eastAsia="en-GB"/>
        </w:rPr>
        <w:t xml:space="preserve"> Deprivation of Liberty Safeguards</w:t>
      </w:r>
      <w:r>
        <w:rPr>
          <w:rFonts w:ascii="HelveticaNeue-Roman" w:hAnsi="HelveticaNeue-Roman" w:cs="HelveticaNeue-Roman"/>
          <w:color w:val="000000"/>
          <w:lang w:eastAsia="en-GB"/>
        </w:rPr>
        <w:t xml:space="preserve"> (2009) </w:t>
      </w:r>
      <w:r w:rsidRPr="002B4104">
        <w:rPr>
          <w:rFonts w:ascii="HelveticaNeue-Roman" w:hAnsi="HelveticaNeue-Roman" w:cs="HelveticaNeue-Roman"/>
          <w:color w:val="000000"/>
          <w:lang w:eastAsia="en-GB"/>
        </w:rPr>
        <w:t xml:space="preserve">(MCA DOLS) exist to protect people who </w:t>
      </w:r>
      <w:r>
        <w:rPr>
          <w:rFonts w:ascii="HelveticaNeue-Roman" w:hAnsi="HelveticaNeue-Roman" w:cs="HelveticaNeue-Roman"/>
          <w:color w:val="000000"/>
          <w:lang w:eastAsia="en-GB"/>
        </w:rPr>
        <w:t>are not able to consent to decisi</w:t>
      </w:r>
      <w:r w:rsidRPr="002B4104">
        <w:rPr>
          <w:rFonts w:ascii="HelveticaNeue-Roman" w:hAnsi="HelveticaNeue-Roman" w:cs="HelveticaNeue-Roman"/>
          <w:color w:val="000000"/>
          <w:lang w:eastAsia="en-GB"/>
        </w:rPr>
        <w:t>ons</w:t>
      </w:r>
      <w:r>
        <w:rPr>
          <w:rFonts w:ascii="HelveticaNeue-Roman" w:hAnsi="HelveticaNeue-Roman" w:cs="HelveticaNeue-Roman"/>
          <w:color w:val="000000"/>
          <w:lang w:eastAsia="en-GB"/>
        </w:rPr>
        <w:t xml:space="preserve"> </w:t>
      </w:r>
      <w:r w:rsidRPr="002B4104">
        <w:rPr>
          <w:rFonts w:ascii="HelveticaNeue-Roman" w:hAnsi="HelveticaNeue-Roman" w:cs="HelveticaNeue-Roman"/>
          <w:color w:val="000000"/>
          <w:lang w:eastAsia="en-GB"/>
        </w:rPr>
        <w:t>about their care and treatment when they need to be cared for</w:t>
      </w:r>
      <w:r>
        <w:rPr>
          <w:rFonts w:ascii="HelveticaNeue-Roman" w:hAnsi="HelveticaNeue-Roman" w:cs="HelveticaNeue-Roman"/>
          <w:color w:val="000000"/>
          <w:lang w:eastAsia="en-GB"/>
        </w:rPr>
        <w:t xml:space="preserve"> </w:t>
      </w:r>
      <w:r w:rsidRPr="002B4104">
        <w:rPr>
          <w:rFonts w:ascii="HelveticaNeue-Roman" w:hAnsi="HelveticaNeue-Roman" w:cs="HelveticaNeue-Roman"/>
          <w:color w:val="000000"/>
          <w:lang w:eastAsia="en-GB"/>
        </w:rPr>
        <w:t>in a particularly restrictive way. The</w:t>
      </w:r>
      <w:r>
        <w:rPr>
          <w:rFonts w:ascii="HelveticaNeue-Roman" w:hAnsi="HelveticaNeue-Roman" w:cs="HelveticaNeue-Roman"/>
          <w:color w:val="000000"/>
          <w:lang w:eastAsia="en-GB"/>
        </w:rPr>
        <w:t xml:space="preserve"> Safeguards</w:t>
      </w:r>
      <w:r w:rsidRPr="002B4104">
        <w:rPr>
          <w:rFonts w:ascii="HelveticaNeue-Roman" w:hAnsi="HelveticaNeue-Roman" w:cs="HelveticaNeue-Roman"/>
          <w:color w:val="000000"/>
          <w:lang w:eastAsia="en-GB"/>
        </w:rPr>
        <w:t xml:space="preserve"> set out a standard process</w:t>
      </w:r>
      <w:r>
        <w:rPr>
          <w:rFonts w:ascii="HelveticaNeue-Roman" w:hAnsi="HelveticaNeue-Roman" w:cs="HelveticaNeue-Roman"/>
          <w:color w:val="000000"/>
          <w:lang w:eastAsia="en-GB"/>
        </w:rPr>
        <w:t xml:space="preserve"> </w:t>
      </w:r>
      <w:r w:rsidRPr="002B4104">
        <w:rPr>
          <w:rFonts w:ascii="HelveticaNeue-Roman" w:hAnsi="HelveticaNeue-Roman" w:cs="HelveticaNeue-Roman"/>
          <w:color w:val="000000"/>
          <w:lang w:eastAsia="en-GB"/>
        </w:rPr>
        <w:t>that hospitals and ca</w:t>
      </w:r>
      <w:r>
        <w:rPr>
          <w:rFonts w:ascii="HelveticaNeue-Roman" w:hAnsi="HelveticaNeue-Roman" w:cs="HelveticaNeue-Roman"/>
          <w:color w:val="000000"/>
          <w:lang w:eastAsia="en-GB"/>
        </w:rPr>
        <w:t>re homes should follow if they t</w:t>
      </w:r>
      <w:r w:rsidRPr="002B4104">
        <w:rPr>
          <w:rFonts w:ascii="HelveticaNeue-Roman" w:hAnsi="HelveticaNeue-Roman" w:cs="HelveticaNeue-Roman"/>
          <w:color w:val="000000"/>
          <w:lang w:eastAsia="en-GB"/>
        </w:rPr>
        <w:t>hink it will be</w:t>
      </w:r>
      <w:r>
        <w:rPr>
          <w:rFonts w:ascii="HelveticaNeue-Roman" w:hAnsi="HelveticaNeue-Roman" w:cs="HelveticaNeue-Roman"/>
          <w:color w:val="000000"/>
          <w:lang w:eastAsia="en-GB"/>
        </w:rPr>
        <w:t xml:space="preserve"> </w:t>
      </w:r>
      <w:r w:rsidRPr="002B4104">
        <w:rPr>
          <w:rFonts w:ascii="HelveticaNeue-Roman" w:hAnsi="HelveticaNeue-Roman" w:cs="HelveticaNeue-Roman"/>
          <w:color w:val="000000"/>
          <w:lang w:eastAsia="en-GB"/>
        </w:rPr>
        <w:t>necessary to deprive a person of their liberty to deliver a particular</w:t>
      </w:r>
      <w:r>
        <w:rPr>
          <w:rFonts w:ascii="HelveticaNeue-Roman" w:hAnsi="HelveticaNeue-Roman" w:cs="HelveticaNeue-Roman"/>
          <w:color w:val="000000"/>
          <w:lang w:eastAsia="en-GB"/>
        </w:rPr>
        <w:t xml:space="preserve"> </w:t>
      </w:r>
      <w:r w:rsidRPr="002B4104">
        <w:rPr>
          <w:rFonts w:ascii="HelveticaNeue-Roman" w:hAnsi="HelveticaNeue-Roman" w:cs="HelveticaNeue-Roman"/>
          <w:color w:val="000000"/>
          <w:lang w:eastAsia="en-GB"/>
        </w:rPr>
        <w:t>care plan that is in the person’s best interests.</w:t>
      </w:r>
      <w:r>
        <w:rPr>
          <w:rFonts w:ascii="HelveticaNeue-Roman" w:hAnsi="HelveticaNeue-Roman" w:cs="HelveticaNeue-Roman"/>
          <w:color w:val="000000"/>
          <w:lang w:eastAsia="en-GB"/>
        </w:rPr>
        <w:t xml:space="preserve"> </w:t>
      </w:r>
      <w:r w:rsidRPr="002B4104">
        <w:rPr>
          <w:rFonts w:ascii="HelveticaNeue-Roman" w:hAnsi="HelveticaNeue-Roman" w:cs="HelveticaNeue-Roman"/>
          <w:color w:val="000000"/>
          <w:lang w:eastAsia="en-GB"/>
        </w:rPr>
        <w:t>By following the MCA DOLS, hospital and care home staff can</w:t>
      </w:r>
      <w:r>
        <w:rPr>
          <w:rFonts w:ascii="HelveticaNeue-Roman" w:hAnsi="HelveticaNeue-Roman" w:cs="HelveticaNeue-Roman"/>
          <w:color w:val="000000"/>
          <w:lang w:eastAsia="en-GB"/>
        </w:rPr>
        <w:t xml:space="preserve"> </w:t>
      </w:r>
      <w:r w:rsidRPr="002B4104">
        <w:rPr>
          <w:rFonts w:ascii="HelveticaNeue-Roman" w:hAnsi="HelveticaNeue-Roman" w:cs="HelveticaNeue-Roman"/>
          <w:color w:val="000000"/>
          <w:lang w:eastAsia="en-GB"/>
        </w:rPr>
        <w:t>ensure that people are deprived of liberty only when necessary and</w:t>
      </w:r>
      <w:r>
        <w:rPr>
          <w:rFonts w:ascii="HelveticaNeue-Roman" w:hAnsi="HelveticaNeue-Roman" w:cs="HelveticaNeue-Roman"/>
          <w:color w:val="000000"/>
          <w:lang w:eastAsia="en-GB"/>
        </w:rPr>
        <w:t xml:space="preserve"> </w:t>
      </w:r>
      <w:r w:rsidRPr="002B4104">
        <w:rPr>
          <w:rFonts w:ascii="HelveticaNeue-Roman" w:hAnsi="HelveticaNeue-Roman" w:cs="HelveticaNeue-Roman"/>
          <w:color w:val="000000"/>
          <w:lang w:eastAsia="en-GB"/>
        </w:rPr>
        <w:t>within the law.</w:t>
      </w:r>
    </w:p>
    <w:p w:rsidR="002E0F44" w:rsidRDefault="002E0F44" w:rsidP="002E0F44">
      <w:pPr>
        <w:rPr>
          <w:rFonts w:ascii="HelveticaNeue-Roman" w:hAnsi="HelveticaNeue-Roman" w:cs="HelveticaNeue-Roman"/>
          <w:color w:val="000000"/>
          <w:lang w:eastAsia="en-GB"/>
        </w:rPr>
      </w:pPr>
    </w:p>
    <w:p w:rsidR="002E0F44" w:rsidRPr="00366A02" w:rsidRDefault="002E0F44" w:rsidP="002E0F44">
      <w:r w:rsidRPr="00AC5A0F">
        <w:t>The safeguards exist to provide a legal framework that upholds individuals</w:t>
      </w:r>
      <w:r>
        <w:t>’</w:t>
      </w:r>
      <w:r w:rsidRPr="00AC5A0F">
        <w:t xml:space="preserve"> rights under Article 5 of the Human Rights Act 1998 </w:t>
      </w:r>
      <w:r>
        <w:t>(</w:t>
      </w:r>
      <w:r w:rsidRPr="00AC5A0F">
        <w:t>Ref 8</w:t>
      </w:r>
      <w:r>
        <w:t>)</w:t>
      </w:r>
      <w:r w:rsidRPr="00AC5A0F">
        <w:t xml:space="preserve"> and this affords individuals suitable protection in those circumstances where a deprivation of liberty appears to be unavoidable and is in their best interests.</w:t>
      </w:r>
    </w:p>
    <w:p w:rsidR="002E0F44" w:rsidRDefault="002E0F44" w:rsidP="002E0F44">
      <w:pPr>
        <w:overflowPunct/>
        <w:autoSpaceDE/>
        <w:autoSpaceDN/>
        <w:adjustRightInd/>
        <w:textAlignment w:val="auto"/>
      </w:pPr>
    </w:p>
    <w:p w:rsidR="002E0F44" w:rsidRDefault="002E0F44" w:rsidP="002E0F44">
      <w:pPr>
        <w:rPr>
          <w:szCs w:val="22"/>
        </w:rPr>
      </w:pPr>
      <w:r w:rsidRPr="004A4237">
        <w:rPr>
          <w:szCs w:val="22"/>
        </w:rPr>
        <w:t>The D</w:t>
      </w:r>
      <w:r>
        <w:rPr>
          <w:szCs w:val="22"/>
        </w:rPr>
        <w:t>O</w:t>
      </w:r>
      <w:r w:rsidRPr="004A4237">
        <w:rPr>
          <w:szCs w:val="22"/>
        </w:rPr>
        <w:t xml:space="preserve">LS does this by </w:t>
      </w:r>
      <w:r>
        <w:rPr>
          <w:szCs w:val="22"/>
        </w:rPr>
        <w:t>providing:</w:t>
      </w:r>
    </w:p>
    <w:p w:rsidR="002E0F44" w:rsidRPr="004A4237" w:rsidRDefault="002E0F44" w:rsidP="002E0F44">
      <w:pPr>
        <w:rPr>
          <w:szCs w:val="22"/>
        </w:rPr>
      </w:pPr>
    </w:p>
    <w:p w:rsidR="002E0F44" w:rsidRPr="00B46085" w:rsidRDefault="002E0F44" w:rsidP="0077684D">
      <w:pPr>
        <w:pStyle w:val="ListParagraph"/>
        <w:numPr>
          <w:ilvl w:val="0"/>
          <w:numId w:val="18"/>
        </w:numPr>
      </w:pPr>
      <w:r w:rsidRPr="00B46085">
        <w:t xml:space="preserve">An authorisation </w:t>
      </w:r>
      <w:r>
        <w:t xml:space="preserve">and review </w:t>
      </w:r>
      <w:r w:rsidRPr="00B46085">
        <w:t>process</w:t>
      </w:r>
      <w:r>
        <w:t>,</w:t>
      </w:r>
    </w:p>
    <w:p w:rsidR="002E0F44" w:rsidRPr="00B46085" w:rsidRDefault="002E0F44" w:rsidP="0077684D">
      <w:pPr>
        <w:pStyle w:val="ListParagraph"/>
        <w:numPr>
          <w:ilvl w:val="0"/>
          <w:numId w:val="18"/>
        </w:numPr>
      </w:pPr>
      <w:r w:rsidRPr="00B46085">
        <w:t>A representative to act for the</w:t>
      </w:r>
      <w:r>
        <w:t xml:space="preserve"> person</w:t>
      </w:r>
      <w:r w:rsidRPr="00B46085">
        <w:t xml:space="preserve"> and protect their interests</w:t>
      </w:r>
      <w:r>
        <w:t>,</w:t>
      </w:r>
    </w:p>
    <w:p w:rsidR="002E0F44" w:rsidRPr="00B46085" w:rsidRDefault="002E0F44" w:rsidP="0077684D">
      <w:pPr>
        <w:pStyle w:val="ListParagraph"/>
        <w:numPr>
          <w:ilvl w:val="0"/>
          <w:numId w:val="18"/>
        </w:numPr>
      </w:pPr>
      <w:r w:rsidRPr="00B46085">
        <w:t>Rights of challenge to the Court of Protection against unlawful deprivation of liberty</w:t>
      </w:r>
      <w:r>
        <w:t>,</w:t>
      </w:r>
    </w:p>
    <w:p w:rsidR="002E0F44" w:rsidRDefault="002E0F44" w:rsidP="0077684D">
      <w:pPr>
        <w:pStyle w:val="ListParagraph"/>
        <w:numPr>
          <w:ilvl w:val="0"/>
          <w:numId w:val="18"/>
        </w:numPr>
      </w:pPr>
      <w:r w:rsidRPr="00B46085">
        <w:t xml:space="preserve">Right to have the decision relating to the deprivation of </w:t>
      </w:r>
      <w:r>
        <w:t>l</w:t>
      </w:r>
      <w:r w:rsidRPr="00B46085">
        <w:t>iberty reviewed and monitored on a regular basis</w:t>
      </w:r>
      <w:r>
        <w:t>.</w:t>
      </w:r>
    </w:p>
    <w:p w:rsidR="002E0F44" w:rsidRPr="00B46085" w:rsidRDefault="002E0F44" w:rsidP="002E0F44">
      <w:pPr>
        <w:ind w:left="720"/>
      </w:pPr>
    </w:p>
    <w:p w:rsidR="002E0F44" w:rsidRPr="00366A02" w:rsidRDefault="002E0F44" w:rsidP="002E0F44">
      <w:r w:rsidRPr="00366A02">
        <w:t>These safeguards do not apply to people detained under the Mental Health Act 1983</w:t>
      </w:r>
      <w:r>
        <w:t xml:space="preserve">. </w:t>
      </w:r>
    </w:p>
    <w:p w:rsidR="00A55A99" w:rsidRDefault="00A55A99">
      <w:pPr>
        <w:overflowPunct/>
        <w:autoSpaceDE/>
        <w:autoSpaceDN/>
        <w:adjustRightInd/>
        <w:spacing w:after="200" w:line="276" w:lineRule="auto"/>
        <w:jc w:val="left"/>
        <w:textAlignment w:val="auto"/>
        <w:rPr>
          <w:rFonts w:ascii="HelveticaNeue-Roman" w:hAnsi="HelveticaNeue-Roman" w:cs="HelveticaNeue-Roman"/>
          <w:color w:val="000000"/>
          <w:lang w:eastAsia="en-GB"/>
        </w:rPr>
      </w:pPr>
      <w:r>
        <w:rPr>
          <w:rFonts w:ascii="HelveticaNeue-Roman" w:hAnsi="HelveticaNeue-Roman" w:cs="HelveticaNeue-Roman"/>
          <w:color w:val="000000"/>
          <w:lang w:eastAsia="en-GB"/>
        </w:rPr>
        <w:br w:type="page"/>
      </w:r>
    </w:p>
    <w:p w:rsidR="002E0F44" w:rsidRDefault="002E0F44" w:rsidP="002E0F44">
      <w:pPr>
        <w:rPr>
          <w:rFonts w:ascii="HelveticaNeue-Roman" w:hAnsi="HelveticaNeue-Roman" w:cs="HelveticaNeue-Roman"/>
          <w:color w:val="000000"/>
          <w:lang w:eastAsia="en-GB"/>
        </w:rPr>
      </w:pPr>
    </w:p>
    <w:p w:rsidR="002E0F44" w:rsidRDefault="002E0F44" w:rsidP="002E0F44">
      <w:pPr>
        <w:rPr>
          <w:bCs/>
          <w:iCs/>
          <w:color w:val="000000" w:themeColor="text1"/>
          <w:szCs w:val="22"/>
        </w:rPr>
      </w:pPr>
      <w:r w:rsidRPr="00E53950">
        <w:rPr>
          <w:bCs/>
          <w:iCs/>
          <w:color w:val="000000" w:themeColor="text1"/>
          <w:szCs w:val="22"/>
        </w:rPr>
        <w:t>On March 19</w:t>
      </w:r>
      <w:r w:rsidRPr="00E53950">
        <w:rPr>
          <w:bCs/>
          <w:iCs/>
          <w:color w:val="000000" w:themeColor="text1"/>
          <w:szCs w:val="22"/>
          <w:vertAlign w:val="superscript"/>
        </w:rPr>
        <w:t>th</w:t>
      </w:r>
      <w:r w:rsidRPr="00E53950">
        <w:rPr>
          <w:bCs/>
          <w:iCs/>
          <w:color w:val="000000" w:themeColor="text1"/>
          <w:szCs w:val="22"/>
        </w:rPr>
        <w:t xml:space="preserve"> 2014 the Supreme Court handed down its judgement in the matter of P v Cheshire West and Chester Council and another and P and Q v Surrey County Council. Amongst the outcomes of this judgement was a revision of the test of what constitutes a deprivation of liberty, under the Deprivation of Liberty Safeguards (2009) to an “acid test”</w:t>
      </w:r>
      <w:r>
        <w:rPr>
          <w:bCs/>
          <w:iCs/>
          <w:color w:val="000000" w:themeColor="text1"/>
          <w:szCs w:val="22"/>
        </w:rPr>
        <w:t>.</w:t>
      </w:r>
    </w:p>
    <w:p w:rsidR="002E0F44" w:rsidRDefault="002E0F44" w:rsidP="002E0F44">
      <w:pPr>
        <w:rPr>
          <w:rFonts w:ascii="HelveticaNeue-Roman" w:hAnsi="HelveticaNeue-Roman" w:cs="HelveticaNeue-Roman"/>
          <w:color w:val="000000"/>
          <w:lang w:eastAsia="en-GB"/>
        </w:rPr>
      </w:pPr>
    </w:p>
    <w:p w:rsidR="002E0F44" w:rsidRPr="00A440C0" w:rsidRDefault="00010BEA" w:rsidP="00807218">
      <w:pPr>
        <w:pStyle w:val="Heading2"/>
        <w:tabs>
          <w:tab w:val="left" w:pos="1134"/>
        </w:tabs>
        <w:spacing w:before="0"/>
        <w:rPr>
          <w:rFonts w:ascii="Arial" w:hAnsi="Arial" w:cs="Arial"/>
          <w:color w:val="auto"/>
          <w:sz w:val="22"/>
          <w:szCs w:val="22"/>
        </w:rPr>
      </w:pPr>
      <w:bookmarkStart w:id="88" w:name="_Toc425410528"/>
      <w:bookmarkStart w:id="89" w:name="_Toc427178398"/>
      <w:bookmarkStart w:id="90" w:name="_Toc489260475"/>
      <w:r>
        <w:rPr>
          <w:rFonts w:ascii="Arial" w:hAnsi="Arial" w:cs="Arial"/>
          <w:color w:val="auto"/>
          <w:sz w:val="22"/>
          <w:szCs w:val="22"/>
        </w:rPr>
        <w:t>3.13</w:t>
      </w:r>
      <w:r>
        <w:rPr>
          <w:rFonts w:ascii="Arial" w:hAnsi="Arial" w:cs="Arial"/>
          <w:color w:val="auto"/>
          <w:sz w:val="22"/>
          <w:szCs w:val="22"/>
        </w:rPr>
        <w:tab/>
      </w:r>
      <w:r w:rsidR="002E0F44" w:rsidRPr="00A440C0">
        <w:rPr>
          <w:rFonts w:ascii="Arial" w:hAnsi="Arial" w:cs="Arial"/>
          <w:color w:val="auto"/>
          <w:sz w:val="22"/>
          <w:szCs w:val="22"/>
        </w:rPr>
        <w:t>When Should a DOLS Application be considered?</w:t>
      </w:r>
      <w:bookmarkEnd w:id="88"/>
      <w:bookmarkEnd w:id="89"/>
      <w:bookmarkEnd w:id="90"/>
    </w:p>
    <w:p w:rsidR="00010BEA" w:rsidRDefault="00010BEA" w:rsidP="00A440C0">
      <w:pPr>
        <w:widowControl w:val="0"/>
        <w:tabs>
          <w:tab w:val="left" w:pos="0"/>
        </w:tabs>
        <w:rPr>
          <w:rFonts w:cs="Arial"/>
          <w:bCs/>
          <w:color w:val="000000"/>
          <w:kern w:val="24"/>
          <w:szCs w:val="22"/>
        </w:rPr>
      </w:pPr>
    </w:p>
    <w:p w:rsidR="002E0F44" w:rsidRDefault="002E0F44" w:rsidP="00A440C0">
      <w:pPr>
        <w:widowControl w:val="0"/>
        <w:tabs>
          <w:tab w:val="left" w:pos="0"/>
        </w:tabs>
        <w:rPr>
          <w:rFonts w:cs="Arial"/>
          <w:bCs/>
          <w:color w:val="000000"/>
          <w:kern w:val="24"/>
          <w:szCs w:val="22"/>
        </w:rPr>
      </w:pPr>
      <w:r w:rsidRPr="00AA6656">
        <w:rPr>
          <w:rFonts w:cs="Arial"/>
          <w:bCs/>
          <w:color w:val="000000"/>
          <w:kern w:val="24"/>
          <w:szCs w:val="22"/>
        </w:rPr>
        <w:t xml:space="preserve">The </w:t>
      </w:r>
      <w:r>
        <w:rPr>
          <w:rFonts w:cs="Arial"/>
          <w:bCs/>
          <w:color w:val="000000"/>
          <w:kern w:val="24"/>
          <w:szCs w:val="22"/>
        </w:rPr>
        <w:t xml:space="preserve">three </w:t>
      </w:r>
      <w:r w:rsidRPr="00AA6656">
        <w:rPr>
          <w:rFonts w:cs="Arial"/>
          <w:bCs/>
          <w:color w:val="000000"/>
          <w:kern w:val="24"/>
          <w:szCs w:val="22"/>
        </w:rPr>
        <w:t>acid test criteria for whether a deprivation of liberty is present are:</w:t>
      </w:r>
    </w:p>
    <w:p w:rsidR="002E0F44" w:rsidRPr="00AA6656" w:rsidRDefault="002E0F44" w:rsidP="002E0F44">
      <w:pPr>
        <w:widowControl w:val="0"/>
        <w:tabs>
          <w:tab w:val="left" w:pos="0"/>
        </w:tabs>
        <w:spacing w:line="276" w:lineRule="atLeast"/>
        <w:rPr>
          <w:rFonts w:cs="Arial"/>
          <w:bCs/>
          <w:color w:val="000000"/>
          <w:kern w:val="24"/>
          <w:szCs w:val="22"/>
        </w:rPr>
      </w:pPr>
    </w:p>
    <w:p w:rsidR="002E0F44" w:rsidRPr="00EC2CD2" w:rsidRDefault="002E0F44" w:rsidP="0077684D">
      <w:pPr>
        <w:widowControl w:val="0"/>
        <w:numPr>
          <w:ilvl w:val="0"/>
          <w:numId w:val="20"/>
        </w:numPr>
        <w:tabs>
          <w:tab w:val="left" w:pos="0"/>
        </w:tabs>
        <w:overflowPunct/>
        <w:spacing w:after="200" w:line="276" w:lineRule="atLeast"/>
        <w:jc w:val="left"/>
        <w:textAlignment w:val="auto"/>
        <w:rPr>
          <w:rFonts w:cs="Arial"/>
          <w:b/>
          <w:bCs/>
          <w:color w:val="000000"/>
          <w:kern w:val="24"/>
          <w:szCs w:val="22"/>
        </w:rPr>
      </w:pPr>
      <w:r w:rsidRPr="00EC2CD2">
        <w:rPr>
          <w:rFonts w:cs="Arial"/>
          <w:b/>
          <w:bCs/>
          <w:color w:val="000000"/>
          <w:kern w:val="24"/>
          <w:szCs w:val="22"/>
        </w:rPr>
        <w:t>The person lacks mental capacity to consent to be accommodated in the Trust’s care for the purpose of receiving care and treatment.</w:t>
      </w:r>
    </w:p>
    <w:p w:rsidR="002E0F44" w:rsidRPr="00EC2CD2" w:rsidRDefault="002E0F44" w:rsidP="00A55A99">
      <w:pPr>
        <w:widowControl w:val="0"/>
        <w:numPr>
          <w:ilvl w:val="0"/>
          <w:numId w:val="20"/>
        </w:numPr>
        <w:overflowPunct/>
        <w:spacing w:after="200" w:line="276" w:lineRule="atLeast"/>
        <w:textAlignment w:val="auto"/>
        <w:rPr>
          <w:rFonts w:cs="Arial"/>
          <w:b/>
          <w:bCs/>
          <w:szCs w:val="22"/>
        </w:rPr>
      </w:pPr>
      <w:r w:rsidRPr="00EC2CD2">
        <w:rPr>
          <w:rFonts w:cs="Arial"/>
          <w:b/>
          <w:bCs/>
          <w:szCs w:val="22"/>
        </w:rPr>
        <w:t>The person is subject to continuous supervision and control.</w:t>
      </w:r>
    </w:p>
    <w:p w:rsidR="002E0F44" w:rsidRDefault="002E0F44" w:rsidP="00A55A99">
      <w:pPr>
        <w:pStyle w:val="ListParagraph"/>
        <w:tabs>
          <w:tab w:val="left" w:pos="284"/>
        </w:tabs>
        <w:ind w:left="0"/>
        <w:rPr>
          <w:rFonts w:cs="Arial"/>
          <w:b/>
          <w:szCs w:val="22"/>
        </w:rPr>
      </w:pPr>
      <w:r w:rsidRPr="00AA6656">
        <w:rPr>
          <w:rFonts w:cs="Arial"/>
          <w:b/>
          <w:szCs w:val="22"/>
        </w:rPr>
        <w:t>The following are potential indicators of Point 2 (continuous supervis</w:t>
      </w:r>
      <w:r>
        <w:rPr>
          <w:rFonts w:cs="Arial"/>
          <w:b/>
          <w:szCs w:val="22"/>
        </w:rPr>
        <w:t>i</w:t>
      </w:r>
      <w:r w:rsidRPr="00AA6656">
        <w:rPr>
          <w:rFonts w:cs="Arial"/>
          <w:b/>
          <w:szCs w:val="22"/>
        </w:rPr>
        <w:t>on and control) of the acid test</w:t>
      </w:r>
      <w:r w:rsidR="00010BEA">
        <w:rPr>
          <w:rFonts w:cs="Arial"/>
          <w:b/>
          <w:szCs w:val="22"/>
        </w:rPr>
        <w:t>:</w:t>
      </w:r>
    </w:p>
    <w:p w:rsidR="00010BEA" w:rsidRPr="00AA6656" w:rsidRDefault="00010BEA" w:rsidP="00A55A99">
      <w:pPr>
        <w:pStyle w:val="ListParagraph"/>
        <w:tabs>
          <w:tab w:val="left" w:pos="284"/>
        </w:tabs>
        <w:ind w:left="0"/>
        <w:rPr>
          <w:rFonts w:cs="Arial"/>
          <w:b/>
          <w:szCs w:val="22"/>
        </w:rPr>
      </w:pPr>
    </w:p>
    <w:p w:rsidR="002E0F44" w:rsidRPr="00AA6656" w:rsidRDefault="002E0F44" w:rsidP="00A55A99">
      <w:pPr>
        <w:pStyle w:val="ListParagraph"/>
        <w:numPr>
          <w:ilvl w:val="0"/>
          <w:numId w:val="23"/>
        </w:numPr>
        <w:tabs>
          <w:tab w:val="left" w:pos="284"/>
        </w:tabs>
        <w:rPr>
          <w:rFonts w:cs="Arial"/>
          <w:szCs w:val="22"/>
        </w:rPr>
      </w:pPr>
      <w:r w:rsidRPr="00AA6656">
        <w:rPr>
          <w:rFonts w:cs="Arial"/>
          <w:szCs w:val="22"/>
        </w:rPr>
        <w:t>How regular</w:t>
      </w:r>
      <w:r>
        <w:rPr>
          <w:rFonts w:cs="Arial"/>
          <w:szCs w:val="22"/>
        </w:rPr>
        <w:t>ly does</w:t>
      </w:r>
      <w:r w:rsidRPr="00AA6656">
        <w:rPr>
          <w:rFonts w:cs="Arial"/>
          <w:szCs w:val="22"/>
        </w:rPr>
        <w:t xml:space="preserve"> the person requir</w:t>
      </w:r>
      <w:r>
        <w:rPr>
          <w:rFonts w:cs="Arial"/>
          <w:szCs w:val="22"/>
        </w:rPr>
        <w:t>e</w:t>
      </w:r>
      <w:r w:rsidRPr="00AA6656">
        <w:rPr>
          <w:rFonts w:cs="Arial"/>
          <w:szCs w:val="22"/>
        </w:rPr>
        <w:t xml:space="preserve"> support to meet their care needs i</w:t>
      </w:r>
      <w:r>
        <w:rPr>
          <w:rFonts w:cs="Arial"/>
          <w:szCs w:val="22"/>
        </w:rPr>
        <w:t>.</w:t>
      </w:r>
      <w:r w:rsidRPr="00AA6656">
        <w:rPr>
          <w:rFonts w:cs="Arial"/>
          <w:szCs w:val="22"/>
        </w:rPr>
        <w:t>e</w:t>
      </w:r>
      <w:r>
        <w:rPr>
          <w:rFonts w:cs="Arial"/>
          <w:szCs w:val="22"/>
        </w:rPr>
        <w:t>.</w:t>
      </w:r>
      <w:r w:rsidRPr="00AA6656">
        <w:rPr>
          <w:rFonts w:cs="Arial"/>
          <w:szCs w:val="22"/>
        </w:rPr>
        <w:t xml:space="preserve"> throughout the day, throughout the </w:t>
      </w:r>
      <w:r w:rsidR="00010BEA" w:rsidRPr="00AA6656">
        <w:rPr>
          <w:rFonts w:cs="Arial"/>
          <w:szCs w:val="22"/>
        </w:rPr>
        <w:t>night?</w:t>
      </w:r>
      <w:r w:rsidRPr="00AA6656">
        <w:rPr>
          <w:rFonts w:cs="Arial"/>
          <w:szCs w:val="22"/>
        </w:rPr>
        <w:t xml:space="preserve">  (The higher the frequency the support is required to exercise </w:t>
      </w:r>
      <w:r>
        <w:rPr>
          <w:rFonts w:cs="Arial"/>
          <w:szCs w:val="22"/>
        </w:rPr>
        <w:t>the</w:t>
      </w:r>
      <w:r w:rsidRPr="00AA6656">
        <w:rPr>
          <w:rFonts w:cs="Arial"/>
          <w:szCs w:val="22"/>
        </w:rPr>
        <w:t xml:space="preserve"> duty of care, the more they will be defined as receiving continuous supervision).</w:t>
      </w:r>
    </w:p>
    <w:p w:rsidR="002E0F44" w:rsidRPr="00AA6656" w:rsidRDefault="002E0F44" w:rsidP="00A55A99">
      <w:pPr>
        <w:pStyle w:val="ListParagraph"/>
        <w:numPr>
          <w:ilvl w:val="0"/>
          <w:numId w:val="21"/>
        </w:numPr>
        <w:overflowPunct/>
        <w:autoSpaceDE/>
        <w:autoSpaceDN/>
        <w:adjustRightInd/>
        <w:contextualSpacing/>
        <w:textAlignment w:val="auto"/>
        <w:rPr>
          <w:rFonts w:cs="Arial"/>
          <w:szCs w:val="22"/>
        </w:rPr>
      </w:pPr>
      <w:r w:rsidRPr="00AA6656">
        <w:rPr>
          <w:rFonts w:cs="Arial"/>
          <w:szCs w:val="22"/>
        </w:rPr>
        <w:t>How regular</w:t>
      </w:r>
      <w:r>
        <w:rPr>
          <w:rFonts w:cs="Arial"/>
          <w:szCs w:val="22"/>
        </w:rPr>
        <w:t>ly does</w:t>
      </w:r>
      <w:r w:rsidRPr="00AA6656">
        <w:rPr>
          <w:rFonts w:cs="Arial"/>
          <w:szCs w:val="22"/>
        </w:rPr>
        <w:t xml:space="preserve"> the person requir</w:t>
      </w:r>
      <w:r>
        <w:rPr>
          <w:rFonts w:cs="Arial"/>
          <w:szCs w:val="22"/>
        </w:rPr>
        <w:t>e</w:t>
      </w:r>
      <w:r w:rsidRPr="00AA6656">
        <w:rPr>
          <w:rFonts w:cs="Arial"/>
          <w:szCs w:val="22"/>
        </w:rPr>
        <w:t xml:space="preserve"> supervision around their medical needs/treatment </w:t>
      </w:r>
      <w:r>
        <w:rPr>
          <w:rFonts w:cs="Arial"/>
          <w:szCs w:val="22"/>
        </w:rPr>
        <w:t>i.e.</w:t>
      </w:r>
      <w:r w:rsidRPr="00AA6656">
        <w:rPr>
          <w:rFonts w:cs="Arial"/>
          <w:szCs w:val="22"/>
        </w:rPr>
        <w:t xml:space="preserve"> throughout the day, throughout the </w:t>
      </w:r>
      <w:r w:rsidR="00010BEA" w:rsidRPr="00AA6656">
        <w:rPr>
          <w:rFonts w:cs="Arial"/>
          <w:szCs w:val="22"/>
        </w:rPr>
        <w:t>night?</w:t>
      </w:r>
      <w:r w:rsidRPr="00AA6656">
        <w:rPr>
          <w:rFonts w:cs="Arial"/>
          <w:szCs w:val="22"/>
        </w:rPr>
        <w:t xml:space="preserve">  (The higher the frequency the support is required to exercise </w:t>
      </w:r>
      <w:r>
        <w:rPr>
          <w:rFonts w:cs="Arial"/>
          <w:szCs w:val="22"/>
        </w:rPr>
        <w:t>the</w:t>
      </w:r>
      <w:r w:rsidRPr="00AA6656">
        <w:rPr>
          <w:rFonts w:cs="Arial"/>
          <w:szCs w:val="22"/>
        </w:rPr>
        <w:t xml:space="preserve"> duty of care, the more they will be defined as receiving continuous supervision).</w:t>
      </w:r>
    </w:p>
    <w:p w:rsidR="002E0F44" w:rsidRPr="00AA6656" w:rsidRDefault="002E0F44" w:rsidP="00A55A99">
      <w:pPr>
        <w:pStyle w:val="ListParagraph"/>
        <w:numPr>
          <w:ilvl w:val="0"/>
          <w:numId w:val="21"/>
        </w:numPr>
        <w:tabs>
          <w:tab w:val="left" w:pos="142"/>
        </w:tabs>
        <w:overflowPunct/>
        <w:autoSpaceDE/>
        <w:autoSpaceDN/>
        <w:adjustRightInd/>
        <w:contextualSpacing/>
        <w:textAlignment w:val="auto"/>
        <w:rPr>
          <w:rFonts w:cs="Arial"/>
          <w:szCs w:val="22"/>
        </w:rPr>
      </w:pPr>
      <w:r w:rsidRPr="00AA6656">
        <w:rPr>
          <w:rFonts w:cs="Arial"/>
          <w:szCs w:val="22"/>
        </w:rPr>
        <w:t xml:space="preserve">Consider what risk management plans are in place to maintain a safe environment for the person </w:t>
      </w:r>
      <w:r>
        <w:rPr>
          <w:rFonts w:cs="Arial"/>
          <w:szCs w:val="22"/>
        </w:rPr>
        <w:t>i.e. r</w:t>
      </w:r>
      <w:r w:rsidRPr="00AA6656">
        <w:rPr>
          <w:rFonts w:cs="Arial"/>
          <w:szCs w:val="22"/>
        </w:rPr>
        <w:t>egular observations and supervisions from staff throughout the day and night to reduce risk of harm and maintain a safe environment (detail risks and level of restrictions)</w:t>
      </w:r>
    </w:p>
    <w:p w:rsidR="002E0F44" w:rsidRDefault="002E0F44" w:rsidP="00A55A99">
      <w:pPr>
        <w:pStyle w:val="ListParagraph"/>
        <w:tabs>
          <w:tab w:val="left" w:pos="5730"/>
        </w:tabs>
        <w:rPr>
          <w:rFonts w:cs="Arial"/>
          <w:szCs w:val="22"/>
        </w:rPr>
      </w:pPr>
    </w:p>
    <w:p w:rsidR="002E0F44" w:rsidRPr="00096189" w:rsidRDefault="002E0F44" w:rsidP="00A55A99">
      <w:pPr>
        <w:pStyle w:val="ListParagraph"/>
        <w:tabs>
          <w:tab w:val="left" w:pos="5730"/>
        </w:tabs>
        <w:ind w:left="0"/>
        <w:rPr>
          <w:rFonts w:cs="Arial"/>
          <w:szCs w:val="22"/>
        </w:rPr>
      </w:pPr>
      <w:r>
        <w:rPr>
          <w:rFonts w:cs="Arial"/>
          <w:szCs w:val="22"/>
        </w:rPr>
        <w:t xml:space="preserve">Note: </w:t>
      </w:r>
      <w:r w:rsidRPr="00096189">
        <w:rPr>
          <w:rFonts w:cs="Arial"/>
          <w:szCs w:val="22"/>
        </w:rPr>
        <w:t>Continuous supervision could include</w:t>
      </w:r>
      <w:r>
        <w:rPr>
          <w:rFonts w:cs="Arial"/>
          <w:szCs w:val="22"/>
        </w:rPr>
        <w:t xml:space="preserve"> </w:t>
      </w:r>
      <w:r w:rsidR="0077684D">
        <w:rPr>
          <w:rFonts w:cs="Arial"/>
          <w:szCs w:val="22"/>
        </w:rPr>
        <w:t>–</w:t>
      </w:r>
      <w:r>
        <w:rPr>
          <w:rFonts w:cs="Arial"/>
          <w:szCs w:val="22"/>
        </w:rPr>
        <w:t xml:space="preserve"> </w:t>
      </w:r>
      <w:r w:rsidRPr="00096189">
        <w:rPr>
          <w:rFonts w:cs="Arial"/>
          <w:szCs w:val="22"/>
        </w:rPr>
        <w:t xml:space="preserve">hourly checks, </w:t>
      </w:r>
      <w:r w:rsidR="00010BEA">
        <w:rPr>
          <w:rFonts w:cs="Arial"/>
          <w:szCs w:val="22"/>
        </w:rPr>
        <w:t xml:space="preserve">one to one (close support) </w:t>
      </w:r>
      <w:r w:rsidRPr="00096189">
        <w:rPr>
          <w:rFonts w:cs="Arial"/>
          <w:szCs w:val="22"/>
        </w:rPr>
        <w:t xml:space="preserve"> support on a continuous or intermittent basis, the supervision of mobility/care tasks, the monitoring of falls.</w:t>
      </w:r>
      <w:r w:rsidR="000E4BD8">
        <w:rPr>
          <w:rFonts w:cs="Arial"/>
          <w:szCs w:val="22"/>
        </w:rPr>
        <w:t xml:space="preserve">  Further guidance on close support can be obtained via the Trust intranet (Ref 13)</w:t>
      </w:r>
      <w:r w:rsidR="000E4BD8">
        <w:t>.</w:t>
      </w:r>
    </w:p>
    <w:p w:rsidR="002E0F44" w:rsidRPr="00240D51" w:rsidRDefault="002E0F44" w:rsidP="002E0F44">
      <w:pPr>
        <w:pStyle w:val="ListParagraph"/>
        <w:tabs>
          <w:tab w:val="left" w:pos="5730"/>
        </w:tabs>
        <w:rPr>
          <w:rFonts w:ascii="Calibri" w:hAnsi="Calibri" w:cs="Arial"/>
          <w:b/>
          <w:i/>
          <w:szCs w:val="22"/>
        </w:rPr>
      </w:pPr>
    </w:p>
    <w:p w:rsidR="002E0F44" w:rsidRPr="00EC2CD2" w:rsidRDefault="002E0F44" w:rsidP="0077684D">
      <w:pPr>
        <w:widowControl w:val="0"/>
        <w:numPr>
          <w:ilvl w:val="0"/>
          <w:numId w:val="20"/>
        </w:numPr>
        <w:overflowPunct/>
        <w:spacing w:after="200" w:line="276" w:lineRule="atLeast"/>
        <w:jc w:val="left"/>
        <w:textAlignment w:val="auto"/>
        <w:rPr>
          <w:rFonts w:cs="Arial"/>
          <w:b/>
          <w:bCs/>
          <w:szCs w:val="22"/>
        </w:rPr>
      </w:pPr>
      <w:r w:rsidRPr="00EC2CD2">
        <w:rPr>
          <w:rFonts w:cs="Arial"/>
          <w:b/>
          <w:bCs/>
          <w:szCs w:val="22"/>
        </w:rPr>
        <w:t>The person is not free to leave.</w:t>
      </w:r>
    </w:p>
    <w:p w:rsidR="002E0F44" w:rsidRPr="00AA6656" w:rsidRDefault="002E0F44" w:rsidP="00EC2CD2">
      <w:pPr>
        <w:pStyle w:val="ListParagraph"/>
        <w:tabs>
          <w:tab w:val="left" w:pos="284"/>
        </w:tabs>
        <w:overflowPunct/>
        <w:autoSpaceDE/>
        <w:autoSpaceDN/>
        <w:adjustRightInd/>
        <w:ind w:left="0"/>
        <w:contextualSpacing/>
        <w:textAlignment w:val="auto"/>
        <w:rPr>
          <w:rFonts w:cs="Arial"/>
          <w:szCs w:val="22"/>
        </w:rPr>
      </w:pPr>
      <w:r w:rsidRPr="00AA6656">
        <w:rPr>
          <w:rFonts w:cs="Arial"/>
          <w:szCs w:val="22"/>
        </w:rPr>
        <w:t>This should not be assessed solely by whether a p</w:t>
      </w:r>
      <w:r>
        <w:rPr>
          <w:rFonts w:cs="Arial"/>
          <w:szCs w:val="22"/>
        </w:rPr>
        <w:t>erson</w:t>
      </w:r>
      <w:r w:rsidRPr="00AA6656">
        <w:rPr>
          <w:rFonts w:cs="Arial"/>
          <w:szCs w:val="22"/>
        </w:rPr>
        <w:t xml:space="preserve"> may</w:t>
      </w:r>
      <w:r>
        <w:rPr>
          <w:rFonts w:cs="Arial"/>
          <w:szCs w:val="22"/>
        </w:rPr>
        <w:t xml:space="preserve"> </w:t>
      </w:r>
      <w:r w:rsidRPr="00AA6656">
        <w:rPr>
          <w:rFonts w:cs="Arial"/>
          <w:szCs w:val="22"/>
        </w:rPr>
        <w:t xml:space="preserve">be actively seeking to leave or objecting to the stay but applies equally if the patient is fully compliant with care, treatment and restrictions. The test of whether </w:t>
      </w:r>
      <w:r>
        <w:rPr>
          <w:rFonts w:cs="Arial"/>
          <w:szCs w:val="22"/>
        </w:rPr>
        <w:t xml:space="preserve">to consider </w:t>
      </w:r>
      <w:r w:rsidRPr="00AA6656">
        <w:rPr>
          <w:rFonts w:cs="Arial"/>
          <w:szCs w:val="22"/>
        </w:rPr>
        <w:t xml:space="preserve">an application </w:t>
      </w:r>
      <w:r w:rsidRPr="00AA6656">
        <w:rPr>
          <w:rFonts w:cs="Arial"/>
          <w:color w:val="000000"/>
          <w:szCs w:val="22"/>
        </w:rPr>
        <w:t xml:space="preserve">is to </w:t>
      </w:r>
      <w:r w:rsidRPr="00AA6656">
        <w:rPr>
          <w:rFonts w:cs="Arial"/>
          <w:szCs w:val="22"/>
        </w:rPr>
        <w:t xml:space="preserve">be based on the action the </w:t>
      </w:r>
      <w:r w:rsidR="00010BEA">
        <w:rPr>
          <w:rFonts w:cs="Arial"/>
          <w:szCs w:val="22"/>
        </w:rPr>
        <w:t xml:space="preserve">employees </w:t>
      </w:r>
      <w:r w:rsidR="00010BEA" w:rsidRPr="00AA6656">
        <w:rPr>
          <w:rFonts w:cs="Arial"/>
          <w:szCs w:val="22"/>
        </w:rPr>
        <w:t xml:space="preserve"> </w:t>
      </w:r>
      <w:r w:rsidRPr="00AA6656">
        <w:rPr>
          <w:rFonts w:cs="Arial"/>
          <w:szCs w:val="22"/>
        </w:rPr>
        <w:t>would need to take in order to prevent harm towards the patient should they try to leave. If this action would be to prevent them (in their best interests) from leaving to safeguard them from harm</w:t>
      </w:r>
      <w:r>
        <w:rPr>
          <w:rFonts w:cs="Arial"/>
          <w:szCs w:val="22"/>
        </w:rPr>
        <w:t>,</w:t>
      </w:r>
      <w:r w:rsidRPr="00AA6656">
        <w:rPr>
          <w:rFonts w:cs="Arial"/>
          <w:szCs w:val="22"/>
        </w:rPr>
        <w:t xml:space="preserve"> an application should be made.</w:t>
      </w:r>
    </w:p>
    <w:p w:rsidR="002E0F44" w:rsidRDefault="002E0F44" w:rsidP="002E0F44">
      <w:pPr>
        <w:widowControl w:val="0"/>
        <w:spacing w:line="276" w:lineRule="atLeast"/>
        <w:rPr>
          <w:rFonts w:cs="Arial"/>
          <w:b/>
          <w:bCs/>
          <w:color w:val="000000"/>
          <w:kern w:val="24"/>
          <w:szCs w:val="22"/>
        </w:rPr>
      </w:pPr>
    </w:p>
    <w:p w:rsidR="002E0F44" w:rsidRPr="00A440C0" w:rsidRDefault="002E0F44" w:rsidP="00807218">
      <w:pPr>
        <w:pStyle w:val="Heading2"/>
        <w:keepLines w:val="0"/>
        <w:numPr>
          <w:ilvl w:val="1"/>
          <w:numId w:val="20"/>
        </w:numPr>
        <w:spacing w:before="0" w:after="120"/>
        <w:ind w:left="1134" w:hanging="1134"/>
        <w:jc w:val="left"/>
        <w:rPr>
          <w:rFonts w:ascii="Arial" w:hAnsi="Arial" w:cs="Arial"/>
          <w:color w:val="auto"/>
          <w:sz w:val="22"/>
          <w:szCs w:val="22"/>
        </w:rPr>
      </w:pPr>
      <w:bookmarkStart w:id="91" w:name="_Toc425410529"/>
      <w:bookmarkStart w:id="92" w:name="_Toc427178399"/>
      <w:bookmarkStart w:id="93" w:name="_Toc489260476"/>
      <w:r w:rsidRPr="00A440C0">
        <w:rPr>
          <w:rFonts w:ascii="Arial" w:hAnsi="Arial" w:cs="Arial"/>
          <w:color w:val="auto"/>
          <w:sz w:val="22"/>
          <w:szCs w:val="22"/>
        </w:rPr>
        <w:t>What is a DOLS Authorisation?</w:t>
      </w:r>
      <w:bookmarkEnd w:id="91"/>
      <w:bookmarkEnd w:id="92"/>
      <w:bookmarkEnd w:id="93"/>
    </w:p>
    <w:p w:rsidR="002E0F44" w:rsidRPr="00AA6656" w:rsidRDefault="002E0F44" w:rsidP="0077684D">
      <w:pPr>
        <w:numPr>
          <w:ilvl w:val="0"/>
          <w:numId w:val="22"/>
        </w:numPr>
        <w:overflowPunct/>
        <w:autoSpaceDE/>
        <w:autoSpaceDN/>
        <w:adjustRightInd/>
        <w:ind w:left="709" w:hanging="283"/>
        <w:contextualSpacing/>
        <w:textAlignment w:val="auto"/>
        <w:rPr>
          <w:rFonts w:ascii="Times New Roman" w:hAnsi="Times New Roman"/>
          <w:szCs w:val="22"/>
        </w:rPr>
      </w:pPr>
      <w:r w:rsidRPr="00AA6656">
        <w:rPr>
          <w:rFonts w:cs="Arial"/>
          <w:color w:val="000000"/>
          <w:kern w:val="24"/>
          <w:szCs w:val="22"/>
        </w:rPr>
        <w:t>Where the acid test criteria are met a D</w:t>
      </w:r>
      <w:r>
        <w:rPr>
          <w:rFonts w:cs="Arial"/>
          <w:color w:val="000000"/>
          <w:kern w:val="24"/>
          <w:szCs w:val="22"/>
        </w:rPr>
        <w:t>O</w:t>
      </w:r>
      <w:r w:rsidRPr="00AA6656">
        <w:rPr>
          <w:rFonts w:cs="Arial"/>
          <w:color w:val="000000"/>
          <w:kern w:val="24"/>
          <w:szCs w:val="22"/>
        </w:rPr>
        <w:t xml:space="preserve">LS authorisation should be requested from the relevant </w:t>
      </w:r>
      <w:r>
        <w:rPr>
          <w:rFonts w:cs="Arial"/>
          <w:color w:val="000000"/>
          <w:kern w:val="24"/>
          <w:szCs w:val="22"/>
        </w:rPr>
        <w:t>s</w:t>
      </w:r>
      <w:r w:rsidRPr="00AA6656">
        <w:rPr>
          <w:rFonts w:cs="Arial"/>
          <w:color w:val="000000"/>
          <w:kern w:val="24"/>
          <w:szCs w:val="22"/>
        </w:rPr>
        <w:t>upervisory body</w:t>
      </w:r>
      <w:r w:rsidRPr="005C5C03">
        <w:rPr>
          <w:rFonts w:cs="Arial"/>
          <w:color w:val="000000"/>
          <w:kern w:val="24"/>
          <w:szCs w:val="22"/>
        </w:rPr>
        <w:t xml:space="preserve"> </w:t>
      </w:r>
      <w:r w:rsidRPr="00AA6656">
        <w:rPr>
          <w:rFonts w:cs="Arial"/>
          <w:color w:val="000000"/>
          <w:kern w:val="24"/>
          <w:szCs w:val="22"/>
        </w:rPr>
        <w:t>(Local Authority where the person resides).</w:t>
      </w:r>
    </w:p>
    <w:p w:rsidR="002E0F44" w:rsidRPr="00AA6656" w:rsidRDefault="002E0F44" w:rsidP="0077684D">
      <w:pPr>
        <w:numPr>
          <w:ilvl w:val="0"/>
          <w:numId w:val="22"/>
        </w:numPr>
        <w:overflowPunct/>
        <w:autoSpaceDE/>
        <w:autoSpaceDN/>
        <w:adjustRightInd/>
        <w:ind w:left="709" w:hanging="283"/>
        <w:contextualSpacing/>
        <w:textAlignment w:val="auto"/>
        <w:rPr>
          <w:rFonts w:ascii="Times New Roman" w:hAnsi="Times New Roman"/>
          <w:szCs w:val="22"/>
        </w:rPr>
      </w:pPr>
      <w:r w:rsidRPr="00AA6656">
        <w:rPr>
          <w:rFonts w:cs="Arial"/>
          <w:color w:val="000000"/>
          <w:kern w:val="24"/>
          <w:szCs w:val="22"/>
        </w:rPr>
        <w:t>D</w:t>
      </w:r>
      <w:r>
        <w:rPr>
          <w:rFonts w:cs="Arial"/>
          <w:color w:val="000000"/>
          <w:kern w:val="24"/>
          <w:szCs w:val="22"/>
        </w:rPr>
        <w:t>O</w:t>
      </w:r>
      <w:r w:rsidRPr="00AA6656">
        <w:rPr>
          <w:rFonts w:cs="Arial"/>
          <w:color w:val="000000"/>
          <w:kern w:val="24"/>
          <w:szCs w:val="22"/>
        </w:rPr>
        <w:t xml:space="preserve">LS is a statutory process which involves a number of assessments carried out by the </w:t>
      </w:r>
      <w:r>
        <w:rPr>
          <w:rFonts w:cs="Arial"/>
          <w:color w:val="000000"/>
          <w:kern w:val="24"/>
          <w:szCs w:val="22"/>
        </w:rPr>
        <w:t>s</w:t>
      </w:r>
      <w:r w:rsidRPr="00AA6656">
        <w:rPr>
          <w:rFonts w:cs="Arial"/>
          <w:color w:val="000000"/>
          <w:kern w:val="24"/>
          <w:szCs w:val="22"/>
        </w:rPr>
        <w:t>upervisory body to consider if a person has been deprived of their liberty.</w:t>
      </w:r>
    </w:p>
    <w:p w:rsidR="002E0F44" w:rsidRPr="00AA6656" w:rsidRDefault="002E0F44" w:rsidP="0077684D">
      <w:pPr>
        <w:numPr>
          <w:ilvl w:val="0"/>
          <w:numId w:val="22"/>
        </w:numPr>
        <w:overflowPunct/>
        <w:autoSpaceDE/>
        <w:autoSpaceDN/>
        <w:adjustRightInd/>
        <w:ind w:left="709" w:hanging="283"/>
        <w:contextualSpacing/>
        <w:textAlignment w:val="auto"/>
        <w:rPr>
          <w:rFonts w:ascii="Times New Roman" w:hAnsi="Times New Roman"/>
          <w:szCs w:val="22"/>
        </w:rPr>
      </w:pPr>
      <w:r w:rsidRPr="00AA6656">
        <w:rPr>
          <w:rFonts w:cs="Arial"/>
          <w:color w:val="000000"/>
          <w:kern w:val="24"/>
          <w:szCs w:val="22"/>
        </w:rPr>
        <w:t xml:space="preserve">The </w:t>
      </w:r>
      <w:r>
        <w:rPr>
          <w:rFonts w:cs="Arial"/>
          <w:color w:val="000000"/>
          <w:kern w:val="24"/>
          <w:szCs w:val="22"/>
        </w:rPr>
        <w:t>m</w:t>
      </w:r>
      <w:r w:rsidRPr="00AA6656">
        <w:rPr>
          <w:rFonts w:cs="Arial"/>
          <w:color w:val="000000"/>
          <w:kern w:val="24"/>
          <w:szCs w:val="22"/>
        </w:rPr>
        <w:t xml:space="preserve">anaging </w:t>
      </w:r>
      <w:r>
        <w:rPr>
          <w:rFonts w:cs="Arial"/>
          <w:color w:val="000000"/>
          <w:kern w:val="24"/>
          <w:szCs w:val="22"/>
        </w:rPr>
        <w:t>a</w:t>
      </w:r>
      <w:r w:rsidRPr="00AA6656">
        <w:rPr>
          <w:rFonts w:cs="Arial"/>
          <w:color w:val="000000"/>
          <w:kern w:val="24"/>
          <w:szCs w:val="22"/>
        </w:rPr>
        <w:t>uthority (</w:t>
      </w:r>
      <w:r>
        <w:rPr>
          <w:rFonts w:cs="Arial"/>
          <w:color w:val="000000"/>
          <w:kern w:val="24"/>
          <w:szCs w:val="22"/>
        </w:rPr>
        <w:t xml:space="preserve">the Trust) </w:t>
      </w:r>
      <w:r w:rsidRPr="00AA6656">
        <w:rPr>
          <w:rFonts w:cs="Arial"/>
          <w:color w:val="000000"/>
          <w:kern w:val="24"/>
          <w:szCs w:val="22"/>
        </w:rPr>
        <w:t>makes the request for D</w:t>
      </w:r>
      <w:r>
        <w:rPr>
          <w:rFonts w:cs="Arial"/>
          <w:color w:val="000000"/>
          <w:kern w:val="24"/>
          <w:szCs w:val="22"/>
        </w:rPr>
        <w:t>O</w:t>
      </w:r>
      <w:r w:rsidRPr="00AA6656">
        <w:rPr>
          <w:rFonts w:cs="Arial"/>
          <w:color w:val="000000"/>
          <w:kern w:val="24"/>
          <w:szCs w:val="22"/>
        </w:rPr>
        <w:t xml:space="preserve">LS assessment to the </w:t>
      </w:r>
      <w:r>
        <w:rPr>
          <w:rFonts w:cs="Arial"/>
          <w:color w:val="000000"/>
          <w:kern w:val="24"/>
          <w:szCs w:val="22"/>
        </w:rPr>
        <w:t>s</w:t>
      </w:r>
      <w:r w:rsidRPr="00AA6656">
        <w:rPr>
          <w:rFonts w:cs="Arial"/>
          <w:color w:val="000000"/>
          <w:kern w:val="24"/>
          <w:szCs w:val="22"/>
        </w:rPr>
        <w:t xml:space="preserve">upervisory </w:t>
      </w:r>
      <w:r>
        <w:rPr>
          <w:rFonts w:cs="Arial"/>
          <w:color w:val="000000"/>
          <w:kern w:val="24"/>
          <w:szCs w:val="22"/>
        </w:rPr>
        <w:t>b</w:t>
      </w:r>
      <w:r w:rsidRPr="00AA6656">
        <w:rPr>
          <w:rFonts w:cs="Arial"/>
          <w:color w:val="000000"/>
          <w:kern w:val="24"/>
          <w:szCs w:val="22"/>
        </w:rPr>
        <w:t>ody (Local Authority where the person resides).</w:t>
      </w:r>
    </w:p>
    <w:p w:rsidR="002E0F44" w:rsidRPr="00AA6656" w:rsidRDefault="002E0F44" w:rsidP="0077684D">
      <w:pPr>
        <w:numPr>
          <w:ilvl w:val="0"/>
          <w:numId w:val="22"/>
        </w:numPr>
        <w:overflowPunct/>
        <w:autoSpaceDE/>
        <w:autoSpaceDN/>
        <w:adjustRightInd/>
        <w:ind w:left="709" w:hanging="283"/>
        <w:contextualSpacing/>
        <w:textAlignment w:val="auto"/>
        <w:rPr>
          <w:rFonts w:ascii="Times New Roman" w:hAnsi="Times New Roman"/>
          <w:szCs w:val="22"/>
        </w:rPr>
      </w:pPr>
      <w:r w:rsidRPr="00AA6656">
        <w:rPr>
          <w:rFonts w:cs="Arial"/>
          <w:color w:val="000000"/>
          <w:kern w:val="24"/>
          <w:szCs w:val="22"/>
        </w:rPr>
        <w:t xml:space="preserve">If the deprivation is already occurring, the </w:t>
      </w:r>
      <w:r>
        <w:rPr>
          <w:rFonts w:cs="Arial"/>
          <w:color w:val="000000"/>
          <w:kern w:val="24"/>
          <w:szCs w:val="22"/>
        </w:rPr>
        <w:t>m</w:t>
      </w:r>
      <w:r w:rsidRPr="00AA6656">
        <w:rPr>
          <w:rFonts w:cs="Arial"/>
          <w:color w:val="000000"/>
          <w:kern w:val="24"/>
          <w:szCs w:val="22"/>
        </w:rPr>
        <w:t xml:space="preserve">anaging </w:t>
      </w:r>
      <w:r>
        <w:rPr>
          <w:rFonts w:cs="Arial"/>
          <w:color w:val="000000"/>
          <w:kern w:val="24"/>
          <w:szCs w:val="22"/>
        </w:rPr>
        <w:t>a</w:t>
      </w:r>
      <w:r w:rsidRPr="00AA6656">
        <w:rPr>
          <w:rFonts w:cs="Arial"/>
          <w:color w:val="000000"/>
          <w:kern w:val="24"/>
          <w:szCs w:val="22"/>
        </w:rPr>
        <w:t xml:space="preserve">uthority can grant itself an </w:t>
      </w:r>
      <w:r>
        <w:rPr>
          <w:rFonts w:cs="Arial"/>
          <w:color w:val="000000"/>
          <w:kern w:val="24"/>
          <w:szCs w:val="22"/>
        </w:rPr>
        <w:t>u</w:t>
      </w:r>
      <w:r w:rsidRPr="00AA6656">
        <w:rPr>
          <w:rFonts w:cs="Arial"/>
          <w:color w:val="000000"/>
          <w:kern w:val="24"/>
          <w:szCs w:val="22"/>
        </w:rPr>
        <w:t xml:space="preserve">rgent </w:t>
      </w:r>
      <w:r>
        <w:rPr>
          <w:rFonts w:cs="Arial"/>
          <w:color w:val="000000"/>
          <w:kern w:val="24"/>
          <w:szCs w:val="22"/>
        </w:rPr>
        <w:t>a</w:t>
      </w:r>
      <w:r w:rsidRPr="00AA6656">
        <w:rPr>
          <w:rFonts w:cs="Arial"/>
          <w:color w:val="000000"/>
          <w:kern w:val="24"/>
          <w:szCs w:val="22"/>
        </w:rPr>
        <w:t xml:space="preserve">uthorisation for </w:t>
      </w:r>
      <w:r>
        <w:rPr>
          <w:rFonts w:cs="Arial"/>
          <w:color w:val="000000"/>
          <w:kern w:val="24"/>
          <w:szCs w:val="22"/>
        </w:rPr>
        <w:t>a</w:t>
      </w:r>
      <w:r w:rsidRPr="00AA6656">
        <w:rPr>
          <w:rFonts w:cs="Arial"/>
          <w:color w:val="000000"/>
          <w:kern w:val="24"/>
          <w:szCs w:val="22"/>
        </w:rPr>
        <w:t xml:space="preserve"> period of </w:t>
      </w:r>
      <w:r>
        <w:rPr>
          <w:rFonts w:cs="Arial"/>
          <w:color w:val="000000"/>
          <w:kern w:val="24"/>
          <w:szCs w:val="22"/>
        </w:rPr>
        <w:t>seven</w:t>
      </w:r>
      <w:r w:rsidRPr="00AA6656">
        <w:rPr>
          <w:rFonts w:cs="Arial"/>
          <w:color w:val="000000"/>
          <w:kern w:val="24"/>
          <w:szCs w:val="22"/>
        </w:rPr>
        <w:t xml:space="preserve"> days, alongside an application for a standard authorisation which will commence the statutory process. </w:t>
      </w:r>
    </w:p>
    <w:p w:rsidR="002E0F44" w:rsidRPr="004A2338" w:rsidRDefault="002E0F44" w:rsidP="0077684D">
      <w:pPr>
        <w:numPr>
          <w:ilvl w:val="0"/>
          <w:numId w:val="22"/>
        </w:numPr>
        <w:overflowPunct/>
        <w:autoSpaceDE/>
        <w:autoSpaceDN/>
        <w:adjustRightInd/>
        <w:ind w:left="709" w:hanging="283"/>
        <w:contextualSpacing/>
        <w:textAlignment w:val="auto"/>
        <w:rPr>
          <w:rFonts w:ascii="Times New Roman" w:hAnsi="Times New Roman"/>
          <w:szCs w:val="22"/>
        </w:rPr>
      </w:pPr>
      <w:r w:rsidRPr="00AA6656">
        <w:rPr>
          <w:rFonts w:cs="Arial"/>
          <w:color w:val="000000"/>
          <w:kern w:val="24"/>
          <w:szCs w:val="22"/>
        </w:rPr>
        <w:t xml:space="preserve">If the </w:t>
      </w:r>
      <w:r>
        <w:rPr>
          <w:rFonts w:cs="Arial"/>
          <w:color w:val="000000"/>
          <w:kern w:val="24"/>
          <w:szCs w:val="22"/>
        </w:rPr>
        <w:t>s</w:t>
      </w:r>
      <w:r w:rsidRPr="00AA6656">
        <w:rPr>
          <w:rFonts w:cs="Arial"/>
          <w:color w:val="000000"/>
          <w:kern w:val="24"/>
          <w:szCs w:val="22"/>
        </w:rPr>
        <w:t xml:space="preserve">upervisory </w:t>
      </w:r>
      <w:r>
        <w:rPr>
          <w:rFonts w:cs="Arial"/>
          <w:color w:val="000000"/>
          <w:kern w:val="24"/>
          <w:szCs w:val="22"/>
        </w:rPr>
        <w:t>b</w:t>
      </w:r>
      <w:r w:rsidRPr="00AA6656">
        <w:rPr>
          <w:rFonts w:cs="Arial"/>
          <w:color w:val="000000"/>
          <w:kern w:val="24"/>
          <w:szCs w:val="22"/>
        </w:rPr>
        <w:t>ody agrees that the person is being deprived in their best interests they will grant an authorisation to the hospital which legally allows the hospital to detain the person for a specified time.</w:t>
      </w:r>
    </w:p>
    <w:p w:rsidR="00A55A99" w:rsidRPr="00A55A99" w:rsidRDefault="00A55A99" w:rsidP="00A55A99">
      <w:pPr>
        <w:overflowPunct/>
        <w:autoSpaceDE/>
        <w:autoSpaceDN/>
        <w:adjustRightInd/>
        <w:ind w:left="426"/>
        <w:contextualSpacing/>
        <w:textAlignment w:val="auto"/>
        <w:rPr>
          <w:rFonts w:ascii="Times New Roman" w:hAnsi="Times New Roman"/>
          <w:szCs w:val="22"/>
        </w:rPr>
      </w:pPr>
    </w:p>
    <w:p w:rsidR="002E0F44" w:rsidRPr="004A2338" w:rsidRDefault="002E0F44" w:rsidP="0077684D">
      <w:pPr>
        <w:numPr>
          <w:ilvl w:val="0"/>
          <w:numId w:val="22"/>
        </w:numPr>
        <w:overflowPunct/>
        <w:autoSpaceDE/>
        <w:autoSpaceDN/>
        <w:adjustRightInd/>
        <w:ind w:left="709" w:hanging="283"/>
        <w:contextualSpacing/>
        <w:textAlignment w:val="auto"/>
        <w:rPr>
          <w:rFonts w:ascii="Times New Roman" w:hAnsi="Times New Roman"/>
          <w:szCs w:val="22"/>
        </w:rPr>
      </w:pPr>
      <w:r w:rsidRPr="004A2338">
        <w:rPr>
          <w:rFonts w:cs="Arial"/>
          <w:szCs w:val="22"/>
        </w:rPr>
        <w:t xml:space="preserve">The Trust DOLS checklist (Acute and Community) can be found on the intranet for guidance on how to make a DOLS application and should be completed when making an application for DOLS and forwarded to the Safeguarding Adults Administrator and Safeguarding Adults Lead. </w:t>
      </w:r>
      <w:r>
        <w:t xml:space="preserve">Wiltshire Health and Care </w:t>
      </w:r>
      <w:r w:rsidR="00691617">
        <w:t xml:space="preserve">employees </w:t>
      </w:r>
      <w:r w:rsidR="00A071E9">
        <w:t>to refer to DO</w:t>
      </w:r>
      <w:r>
        <w:t>LS flowchart on</w:t>
      </w:r>
      <w:r w:rsidR="00A071E9">
        <w:t xml:space="preserve"> Wiltshire Health and Care</w:t>
      </w:r>
      <w:r>
        <w:t xml:space="preserve"> </w:t>
      </w:r>
      <w:r w:rsidR="00A071E9">
        <w:t>(</w:t>
      </w:r>
      <w:r>
        <w:t>WHC</w:t>
      </w:r>
      <w:r w:rsidR="00A071E9">
        <w:t>)</w:t>
      </w:r>
      <w:r>
        <w:t xml:space="preserve"> intranet page</w:t>
      </w:r>
      <w:r w:rsidR="00A071E9">
        <w:t>.</w:t>
      </w:r>
    </w:p>
    <w:p w:rsidR="002E0F44" w:rsidRDefault="002E0F44" w:rsidP="0077684D">
      <w:pPr>
        <w:widowControl w:val="0"/>
        <w:numPr>
          <w:ilvl w:val="0"/>
          <w:numId w:val="22"/>
        </w:numPr>
        <w:overflowPunct/>
        <w:spacing w:after="200" w:line="276" w:lineRule="atLeast"/>
        <w:ind w:left="709" w:hanging="283"/>
        <w:textAlignment w:val="auto"/>
        <w:rPr>
          <w:rFonts w:cs="Arial"/>
          <w:szCs w:val="22"/>
        </w:rPr>
      </w:pPr>
      <w:r w:rsidRPr="00AA6656">
        <w:rPr>
          <w:rFonts w:cs="Arial"/>
          <w:szCs w:val="22"/>
        </w:rPr>
        <w:t xml:space="preserve">Completion of the </w:t>
      </w:r>
      <w:r>
        <w:rPr>
          <w:rFonts w:cs="Arial"/>
          <w:szCs w:val="22"/>
        </w:rPr>
        <w:t xml:space="preserve">Trust </w:t>
      </w:r>
      <w:r w:rsidRPr="00AA6656">
        <w:rPr>
          <w:rFonts w:cs="Arial"/>
          <w:szCs w:val="22"/>
        </w:rPr>
        <w:t>D</w:t>
      </w:r>
      <w:r>
        <w:rPr>
          <w:rFonts w:cs="Arial"/>
          <w:szCs w:val="22"/>
        </w:rPr>
        <w:t>O</w:t>
      </w:r>
      <w:r w:rsidRPr="00AA6656">
        <w:rPr>
          <w:rFonts w:cs="Arial"/>
          <w:szCs w:val="22"/>
        </w:rPr>
        <w:t>LS checklist is essential to ensure the Trust is compliant with the legal framework.</w:t>
      </w:r>
    </w:p>
    <w:p w:rsidR="00C25A14" w:rsidRPr="00B603B3" w:rsidRDefault="00B603B3" w:rsidP="00B603B3">
      <w:pPr>
        <w:pStyle w:val="Heading2"/>
        <w:rPr>
          <w:rFonts w:ascii="Arial" w:hAnsi="Arial" w:cs="Arial"/>
          <w:color w:val="auto"/>
          <w:sz w:val="22"/>
          <w:szCs w:val="22"/>
        </w:rPr>
      </w:pPr>
      <w:bookmarkStart w:id="94" w:name="_Toc489260477"/>
      <w:r w:rsidRPr="00B603B3">
        <w:rPr>
          <w:rFonts w:ascii="Arial" w:hAnsi="Arial" w:cs="Arial"/>
          <w:color w:val="auto"/>
          <w:sz w:val="22"/>
          <w:szCs w:val="22"/>
        </w:rPr>
        <w:t xml:space="preserve">3.15 </w:t>
      </w:r>
      <w:r>
        <w:rPr>
          <w:rFonts w:ascii="Arial" w:hAnsi="Arial" w:cs="Arial"/>
          <w:color w:val="auto"/>
          <w:sz w:val="22"/>
          <w:szCs w:val="22"/>
        </w:rPr>
        <w:tab/>
      </w:r>
      <w:r>
        <w:rPr>
          <w:rFonts w:ascii="Arial" w:hAnsi="Arial" w:cs="Arial"/>
          <w:color w:val="auto"/>
          <w:sz w:val="22"/>
          <w:szCs w:val="22"/>
        </w:rPr>
        <w:tab/>
      </w:r>
      <w:r w:rsidR="00C25A14" w:rsidRPr="00B603B3">
        <w:rPr>
          <w:rFonts w:ascii="Arial" w:hAnsi="Arial" w:cs="Arial"/>
          <w:color w:val="auto"/>
          <w:sz w:val="22"/>
          <w:szCs w:val="22"/>
        </w:rPr>
        <w:t>DOLS within Intensive Care</w:t>
      </w:r>
      <w:bookmarkEnd w:id="94"/>
    </w:p>
    <w:p w:rsidR="00A55A99" w:rsidRDefault="00A55A99" w:rsidP="00A55A99">
      <w:pPr>
        <w:pStyle w:val="NoSpacing"/>
      </w:pPr>
    </w:p>
    <w:p w:rsidR="00C25A14" w:rsidRDefault="00C25A14" w:rsidP="00C25A14">
      <w:pPr>
        <w:widowControl w:val="0"/>
        <w:overflowPunct/>
        <w:spacing w:after="200" w:line="276" w:lineRule="atLeast"/>
        <w:textAlignment w:val="auto"/>
      </w:pPr>
      <w:r>
        <w:t>The Judgement Ferreira v Coroner of Inner South London (26.01.2017, ref14) relates to Intensive care settings and provides a positive approach to the issue around deprivation for people who require urgent or life sustaining treatment. </w:t>
      </w:r>
    </w:p>
    <w:p w:rsidR="00C25A14" w:rsidRDefault="00C25A14" w:rsidP="00C25A14">
      <w:pPr>
        <w:rPr>
          <w:rFonts w:eastAsiaTheme="minorHAnsi"/>
        </w:rPr>
      </w:pPr>
      <w:r w:rsidRPr="00C25A14">
        <w:rPr>
          <w:rFonts w:eastAsiaTheme="minorHAnsi"/>
        </w:rPr>
        <w:t xml:space="preserve">The Court of Appeal (in Ferreira v Coroner of Inner South London, 26 January 2017, per Lady Justice Arden) is clear that “…any deprivation of liberty resulting from the administration of life-saving treatment to a person falls outside Article 5(1) </w:t>
      </w:r>
      <w:r>
        <w:rPr>
          <w:rFonts w:eastAsiaTheme="minorHAnsi"/>
        </w:rPr>
        <w:t xml:space="preserve">of the Human Rights Act </w:t>
      </w:r>
      <w:r w:rsidR="003A0974">
        <w:rPr>
          <w:rFonts w:eastAsiaTheme="minorHAnsi"/>
        </w:rPr>
        <w:t xml:space="preserve">1998 </w:t>
      </w:r>
      <w:r>
        <w:rPr>
          <w:rFonts w:eastAsiaTheme="minorHAnsi"/>
        </w:rPr>
        <w:t xml:space="preserve">(ref 8) </w:t>
      </w:r>
      <w:r w:rsidRPr="00C25A14">
        <w:rPr>
          <w:rFonts w:eastAsiaTheme="minorHAnsi"/>
        </w:rPr>
        <w:t>[the right to liberty] … so long as [it is] rendered unavoidable as a result of circumstances beyond the control of the authorities and is necessary to avert a real risk of serious injury or damage, and [is] kept to the minimum required for that purpose”. (</w:t>
      </w:r>
      <w:r w:rsidR="00A55A99">
        <w:rPr>
          <w:rFonts w:eastAsiaTheme="minorHAnsi"/>
        </w:rPr>
        <w:t>R</w:t>
      </w:r>
      <w:r>
        <w:rPr>
          <w:rFonts w:eastAsiaTheme="minorHAnsi"/>
        </w:rPr>
        <w:t xml:space="preserve">ef 14, </w:t>
      </w:r>
      <w:r w:rsidRPr="00C25A14">
        <w:rPr>
          <w:rFonts w:eastAsiaTheme="minorHAnsi"/>
        </w:rPr>
        <w:t>para 89)</w:t>
      </w:r>
    </w:p>
    <w:p w:rsidR="00C25A14" w:rsidRPr="00C25A14" w:rsidRDefault="00C25A14" w:rsidP="00C25A14"/>
    <w:p w:rsidR="00C25A14" w:rsidRPr="00C25A14" w:rsidRDefault="00C25A14" w:rsidP="00C25A14">
      <w:pPr>
        <w:rPr>
          <w:rFonts w:eastAsiaTheme="minorHAnsi"/>
        </w:rPr>
      </w:pPr>
      <w:r w:rsidRPr="00C25A14">
        <w:rPr>
          <w:rFonts w:eastAsiaTheme="minorHAnsi"/>
        </w:rPr>
        <w:t>“The treatment must be given in good faith and is materially the same treatment as would be given to a person of sound mind with the same physical illness” (</w:t>
      </w:r>
      <w:r>
        <w:rPr>
          <w:rFonts w:eastAsiaTheme="minorHAnsi"/>
        </w:rPr>
        <w:t xml:space="preserve">ref 14, </w:t>
      </w:r>
      <w:r w:rsidRPr="00C25A14">
        <w:rPr>
          <w:rFonts w:eastAsiaTheme="minorHAnsi"/>
        </w:rPr>
        <w:t xml:space="preserve">para 93). </w:t>
      </w:r>
    </w:p>
    <w:p w:rsidR="00C25A14" w:rsidRPr="00C25A14" w:rsidRDefault="00C25A14" w:rsidP="00C25A14">
      <w:pPr>
        <w:rPr>
          <w:rFonts w:eastAsiaTheme="minorHAnsi"/>
        </w:rPr>
      </w:pPr>
    </w:p>
    <w:p w:rsidR="00C25A14" w:rsidRPr="00C25A14" w:rsidRDefault="00C25A14" w:rsidP="00C25A14">
      <w:pPr>
        <w:rPr>
          <w:rFonts w:eastAsiaTheme="minorHAnsi"/>
        </w:rPr>
      </w:pPr>
      <w:r w:rsidRPr="00C25A14">
        <w:rPr>
          <w:rFonts w:eastAsiaTheme="minorHAnsi"/>
        </w:rPr>
        <w:t xml:space="preserve">This means that the procedural safeguards of Article 5 are not triggered in those circumstances – in this case there is no need for a Deprivation of Liberty Safeguards referral. </w:t>
      </w:r>
    </w:p>
    <w:p w:rsidR="00C25A14" w:rsidRPr="00C25A14" w:rsidRDefault="00C25A14" w:rsidP="00C25A14">
      <w:pPr>
        <w:rPr>
          <w:rFonts w:eastAsiaTheme="minorHAnsi"/>
        </w:rPr>
      </w:pPr>
    </w:p>
    <w:p w:rsidR="00C25A14" w:rsidRPr="00C25A14" w:rsidRDefault="00C25A14" w:rsidP="00C25A14">
      <w:r w:rsidRPr="00C25A14">
        <w:rPr>
          <w:rFonts w:eastAsiaTheme="minorHAnsi"/>
        </w:rPr>
        <w:t>In another context, the test for objective deprivation of liberty was set out as being “under continuous supervision and control and not free to leave” (the Supreme Court in Cheshire West). Arden LJ also said that the “not free to leave” element of the test requires that the patient themselves wants to leave but is being prevented by the state. This means that it is not met where the true reason for the patient not being able to leave is their underlying medical condition, or the essential treatment of it.</w:t>
      </w:r>
    </w:p>
    <w:p w:rsidR="00C25A14" w:rsidRPr="00C25A14" w:rsidRDefault="00C25A14" w:rsidP="00C25A14">
      <w:pPr>
        <w:widowControl w:val="0"/>
        <w:overflowPunct/>
        <w:spacing w:after="200" w:line="276" w:lineRule="atLeast"/>
        <w:textAlignment w:val="auto"/>
        <w:rPr>
          <w:rFonts w:cs="Arial"/>
          <w:szCs w:val="22"/>
        </w:rPr>
      </w:pPr>
    </w:p>
    <w:p w:rsidR="002E0F44" w:rsidRPr="00A440C0" w:rsidRDefault="00B603B3" w:rsidP="00A55A99">
      <w:pPr>
        <w:pStyle w:val="Heading2"/>
        <w:keepLines w:val="0"/>
        <w:tabs>
          <w:tab w:val="left" w:pos="1134"/>
        </w:tabs>
        <w:spacing w:before="0" w:after="120"/>
        <w:jc w:val="left"/>
        <w:rPr>
          <w:rFonts w:ascii="Arial" w:hAnsi="Arial" w:cs="Arial"/>
          <w:color w:val="auto"/>
          <w:sz w:val="22"/>
          <w:szCs w:val="22"/>
        </w:rPr>
      </w:pPr>
      <w:bookmarkStart w:id="95" w:name="_Toc425410530"/>
      <w:bookmarkStart w:id="96" w:name="_Toc427178400"/>
      <w:bookmarkStart w:id="97" w:name="_Toc489260478"/>
      <w:r>
        <w:rPr>
          <w:rFonts w:ascii="Arial" w:hAnsi="Arial" w:cs="Arial"/>
          <w:color w:val="auto"/>
          <w:sz w:val="22"/>
          <w:szCs w:val="22"/>
        </w:rPr>
        <w:t>3.16</w:t>
      </w:r>
      <w:r>
        <w:rPr>
          <w:rFonts w:ascii="Arial" w:hAnsi="Arial" w:cs="Arial"/>
          <w:color w:val="auto"/>
          <w:sz w:val="22"/>
          <w:szCs w:val="22"/>
        </w:rPr>
        <w:tab/>
      </w:r>
      <w:r w:rsidR="002E0F44" w:rsidRPr="00A440C0">
        <w:rPr>
          <w:rFonts w:ascii="Arial" w:hAnsi="Arial" w:cs="Arial"/>
          <w:color w:val="auto"/>
          <w:sz w:val="22"/>
          <w:szCs w:val="22"/>
        </w:rPr>
        <w:t>DOLS within a Domestic Setting</w:t>
      </w:r>
      <w:bookmarkEnd w:id="95"/>
      <w:bookmarkEnd w:id="96"/>
      <w:bookmarkEnd w:id="97"/>
    </w:p>
    <w:p w:rsidR="002E0F44" w:rsidRPr="00AA6656" w:rsidRDefault="002E0F44" w:rsidP="002E0F44">
      <w:r w:rsidRPr="00AA6656">
        <w:t>A deprivation of liberty may occur where the acid test criteria are met in a domestic setting such as supported living, adult placement/shared lives, domiciliary care and/or extensive informal or private care arrangements the deprivation of liberty safeguards cannot be used, so an application must be made to the Court of Protection.</w:t>
      </w:r>
    </w:p>
    <w:p w:rsidR="002E0F44" w:rsidRPr="004A2338" w:rsidRDefault="002E0F44" w:rsidP="00EC2CD2">
      <w:pPr>
        <w:pStyle w:val="NormalWeb"/>
        <w:jc w:val="both"/>
        <w:rPr>
          <w:rFonts w:ascii="Arial" w:hAnsi="Arial" w:cs="Arial"/>
          <w:sz w:val="22"/>
          <w:szCs w:val="22"/>
        </w:rPr>
      </w:pPr>
      <w:r w:rsidRPr="004A2338">
        <w:rPr>
          <w:rFonts w:ascii="Arial" w:hAnsi="Arial" w:cs="Arial"/>
          <w:bCs/>
          <w:iCs/>
          <w:color w:val="000000" w:themeColor="text1"/>
          <w:sz w:val="22"/>
          <w:szCs w:val="22"/>
        </w:rPr>
        <w:t>If an employee becomes aware of a patient who meets the acid test requirements in a domestic setting they must contact the Safeguarding Adults Leads (Acute: 01793 607345,</w:t>
      </w:r>
      <w:r w:rsidRPr="004A2338">
        <w:rPr>
          <w:rFonts w:ascii="Arial" w:hAnsi="Arial" w:cs="Arial"/>
          <w:sz w:val="22"/>
          <w:szCs w:val="22"/>
        </w:rPr>
        <w:t xml:space="preserve"> Wiltshire Health and Care</w:t>
      </w:r>
      <w:r w:rsidRPr="004A2338">
        <w:rPr>
          <w:rFonts w:ascii="Arial" w:hAnsi="Arial" w:cs="Arial"/>
          <w:bCs/>
          <w:iCs/>
          <w:color w:val="000000" w:themeColor="text1"/>
          <w:sz w:val="22"/>
          <w:szCs w:val="22"/>
        </w:rPr>
        <w:t>: 07909 008 178) and/or Trust Legal Team</w:t>
      </w:r>
      <w:r w:rsidRPr="004A2338">
        <w:rPr>
          <w:rFonts w:ascii="Arial" w:hAnsi="Arial" w:cs="Arial"/>
          <w:sz w:val="22"/>
          <w:szCs w:val="22"/>
        </w:rPr>
        <w:t xml:space="preserve"> (01793) 604928</w:t>
      </w:r>
      <w:r w:rsidRPr="004A2338">
        <w:rPr>
          <w:rFonts w:ascii="Arial" w:hAnsi="Arial" w:cs="Arial"/>
          <w:bCs/>
          <w:iCs/>
          <w:color w:val="000000" w:themeColor="text1"/>
          <w:sz w:val="22"/>
          <w:szCs w:val="22"/>
        </w:rPr>
        <w:t xml:space="preserve"> for guidance</w:t>
      </w:r>
      <w:r w:rsidRPr="004A2338">
        <w:rPr>
          <w:rFonts w:ascii="Arial" w:hAnsi="Arial" w:cs="Arial"/>
          <w:sz w:val="22"/>
          <w:szCs w:val="22"/>
        </w:rPr>
        <w:t>.</w:t>
      </w:r>
    </w:p>
    <w:p w:rsidR="002E0F44" w:rsidRPr="00A440C0" w:rsidRDefault="002E0F44" w:rsidP="00A55A99">
      <w:pPr>
        <w:pStyle w:val="Heading2"/>
        <w:keepLines w:val="0"/>
        <w:numPr>
          <w:ilvl w:val="1"/>
          <w:numId w:val="34"/>
        </w:numPr>
        <w:spacing w:before="360" w:after="120"/>
        <w:ind w:left="1134" w:hanging="1134"/>
        <w:rPr>
          <w:rFonts w:ascii="Arial" w:hAnsi="Arial" w:cs="Arial"/>
          <w:color w:val="auto"/>
          <w:sz w:val="22"/>
          <w:szCs w:val="22"/>
          <w:lang w:eastAsia="en-GB"/>
        </w:rPr>
      </w:pPr>
      <w:bookmarkStart w:id="98" w:name="_Toc408321619"/>
      <w:bookmarkStart w:id="99" w:name="_Toc423614913"/>
      <w:bookmarkStart w:id="100" w:name="_Toc425410531"/>
      <w:bookmarkStart w:id="101" w:name="_Toc427178401"/>
      <w:bookmarkStart w:id="102" w:name="_Toc489260479"/>
      <w:r w:rsidRPr="00A440C0">
        <w:rPr>
          <w:rFonts w:ascii="Arial" w:hAnsi="Arial" w:cs="Arial"/>
          <w:color w:val="auto"/>
          <w:sz w:val="22"/>
          <w:szCs w:val="22"/>
          <w:lang w:eastAsia="en-GB"/>
        </w:rPr>
        <w:t>How do the MCA DOLS relate to the MCA (2005)</w:t>
      </w:r>
      <w:bookmarkEnd w:id="98"/>
      <w:bookmarkEnd w:id="99"/>
      <w:r w:rsidRPr="00A440C0">
        <w:rPr>
          <w:rFonts w:ascii="Arial" w:hAnsi="Arial" w:cs="Arial"/>
          <w:color w:val="auto"/>
          <w:sz w:val="22"/>
          <w:szCs w:val="22"/>
          <w:lang w:eastAsia="en-GB"/>
        </w:rPr>
        <w:t>?</w:t>
      </w:r>
      <w:bookmarkEnd w:id="100"/>
      <w:bookmarkEnd w:id="101"/>
      <w:bookmarkEnd w:id="102"/>
    </w:p>
    <w:p w:rsidR="002E0F44" w:rsidRDefault="002E0F44" w:rsidP="002E0F44">
      <w:pPr>
        <w:overflowPunct/>
        <w:textAlignment w:val="auto"/>
        <w:rPr>
          <w:rFonts w:cs="Arial"/>
          <w:color w:val="000000"/>
          <w:lang w:eastAsia="en-GB"/>
        </w:rPr>
      </w:pPr>
      <w:r w:rsidRPr="00B46085">
        <w:rPr>
          <w:rFonts w:cs="Arial"/>
          <w:color w:val="000000"/>
          <w:lang w:eastAsia="en-GB"/>
        </w:rPr>
        <w:t>The MCA DOLS do not replace other safeguards in the MCA</w:t>
      </w:r>
      <w:r>
        <w:rPr>
          <w:rFonts w:cs="Arial"/>
          <w:color w:val="000000"/>
          <w:lang w:eastAsia="en-GB"/>
        </w:rPr>
        <w:t xml:space="preserve"> (2005)</w:t>
      </w:r>
      <w:r w:rsidRPr="00B46085">
        <w:rPr>
          <w:rFonts w:cs="Arial"/>
          <w:color w:val="000000"/>
          <w:lang w:eastAsia="en-GB"/>
        </w:rPr>
        <w:t>. Instead, any action taken under the MCA DOLS must be in line with the five key principles of the MCA</w:t>
      </w:r>
      <w:r>
        <w:rPr>
          <w:rFonts w:cs="Arial"/>
          <w:color w:val="000000"/>
          <w:lang w:eastAsia="en-GB"/>
        </w:rPr>
        <w:t xml:space="preserve"> (2005)</w:t>
      </w:r>
      <w:r w:rsidRPr="00B46085">
        <w:rPr>
          <w:rFonts w:cs="Arial"/>
          <w:color w:val="000000"/>
          <w:lang w:eastAsia="en-GB"/>
        </w:rPr>
        <w:t>:</w:t>
      </w:r>
    </w:p>
    <w:p w:rsidR="002E0F44" w:rsidRPr="00B46085" w:rsidRDefault="002E0F44" w:rsidP="002E0F44">
      <w:pPr>
        <w:overflowPunct/>
        <w:textAlignment w:val="auto"/>
        <w:rPr>
          <w:rFonts w:cs="Arial"/>
          <w:color w:val="000000"/>
          <w:lang w:eastAsia="en-GB"/>
        </w:rPr>
      </w:pPr>
    </w:p>
    <w:p w:rsidR="002E0F44" w:rsidRPr="00DA20A7" w:rsidRDefault="002E0F44" w:rsidP="0077684D">
      <w:pPr>
        <w:pStyle w:val="ListParagraph"/>
        <w:numPr>
          <w:ilvl w:val="0"/>
          <w:numId w:val="19"/>
        </w:numPr>
        <w:overflowPunct/>
        <w:textAlignment w:val="auto"/>
        <w:rPr>
          <w:rFonts w:cs="Arial"/>
          <w:lang w:eastAsia="en-GB"/>
        </w:rPr>
      </w:pPr>
      <w:r w:rsidRPr="00DA20A7">
        <w:rPr>
          <w:rFonts w:cs="Arial"/>
          <w:lang w:eastAsia="en-GB"/>
        </w:rPr>
        <w:t>A person must be assumed to have capacity unless it is established that he</w:t>
      </w:r>
      <w:r>
        <w:rPr>
          <w:rFonts w:cs="Arial"/>
          <w:lang w:eastAsia="en-GB"/>
        </w:rPr>
        <w:t xml:space="preserve"> or she</w:t>
      </w:r>
      <w:r w:rsidRPr="00DA20A7">
        <w:rPr>
          <w:rFonts w:cs="Arial"/>
          <w:lang w:eastAsia="en-GB"/>
        </w:rPr>
        <w:t xml:space="preserve"> lacks capacity.</w:t>
      </w:r>
    </w:p>
    <w:p w:rsidR="002E0F44" w:rsidRPr="00DA20A7" w:rsidRDefault="002E0F44" w:rsidP="0077684D">
      <w:pPr>
        <w:pStyle w:val="ListParagraph"/>
        <w:numPr>
          <w:ilvl w:val="0"/>
          <w:numId w:val="19"/>
        </w:numPr>
        <w:overflowPunct/>
        <w:textAlignment w:val="auto"/>
        <w:rPr>
          <w:rFonts w:cs="Arial"/>
          <w:lang w:eastAsia="en-GB"/>
        </w:rPr>
      </w:pPr>
      <w:r w:rsidRPr="00DA20A7">
        <w:rPr>
          <w:rFonts w:cs="Arial"/>
          <w:lang w:eastAsia="en-GB"/>
        </w:rPr>
        <w:t>A person is not to be treated as unable to make a decision unless all practicable steps to help him</w:t>
      </w:r>
      <w:r>
        <w:rPr>
          <w:rFonts w:cs="Arial"/>
          <w:lang w:eastAsia="en-GB"/>
        </w:rPr>
        <w:t xml:space="preserve"> or her</w:t>
      </w:r>
      <w:r w:rsidRPr="00DA20A7">
        <w:rPr>
          <w:rFonts w:cs="Arial"/>
          <w:lang w:eastAsia="en-GB"/>
        </w:rPr>
        <w:t xml:space="preserve"> to do so have been taken without success.</w:t>
      </w:r>
    </w:p>
    <w:p w:rsidR="002E0F44" w:rsidRPr="00DA20A7" w:rsidRDefault="002E0F44" w:rsidP="0077684D">
      <w:pPr>
        <w:pStyle w:val="ListParagraph"/>
        <w:numPr>
          <w:ilvl w:val="0"/>
          <w:numId w:val="19"/>
        </w:numPr>
        <w:overflowPunct/>
        <w:textAlignment w:val="auto"/>
        <w:rPr>
          <w:rFonts w:cs="Arial"/>
          <w:color w:val="000000"/>
          <w:lang w:eastAsia="en-GB"/>
        </w:rPr>
      </w:pPr>
      <w:r w:rsidRPr="00DA20A7">
        <w:rPr>
          <w:rFonts w:cs="Arial"/>
          <w:lang w:eastAsia="en-GB"/>
        </w:rPr>
        <w:lastRenderedPageBreak/>
        <w:t xml:space="preserve">A person is not to be treated as unable to make a decision merely because he </w:t>
      </w:r>
      <w:r>
        <w:rPr>
          <w:rFonts w:cs="Arial"/>
          <w:lang w:eastAsia="en-GB"/>
        </w:rPr>
        <w:t xml:space="preserve">or she </w:t>
      </w:r>
      <w:r w:rsidRPr="00DA20A7">
        <w:rPr>
          <w:rFonts w:cs="Arial"/>
          <w:lang w:eastAsia="en-GB"/>
        </w:rPr>
        <w:t>makes an unwise</w:t>
      </w:r>
      <w:r w:rsidRPr="00DA20A7">
        <w:rPr>
          <w:rFonts w:cs="Arial"/>
          <w:color w:val="000000"/>
          <w:lang w:eastAsia="en-GB"/>
        </w:rPr>
        <w:t xml:space="preserve"> decision.</w:t>
      </w:r>
    </w:p>
    <w:p w:rsidR="002E0F44" w:rsidRPr="00DA20A7" w:rsidRDefault="002E0F44" w:rsidP="0077684D">
      <w:pPr>
        <w:pStyle w:val="ListParagraph"/>
        <w:numPr>
          <w:ilvl w:val="0"/>
          <w:numId w:val="19"/>
        </w:numPr>
        <w:overflowPunct/>
        <w:textAlignment w:val="auto"/>
        <w:rPr>
          <w:rFonts w:cs="Arial"/>
          <w:lang w:eastAsia="en-GB"/>
        </w:rPr>
      </w:pPr>
      <w:r w:rsidRPr="00DA20A7">
        <w:rPr>
          <w:rFonts w:cs="Arial"/>
          <w:lang w:eastAsia="en-GB"/>
        </w:rPr>
        <w:t>An act done, or decision made, under this Act for or on behalf of a person who lacks capacity must be done, or made, in his</w:t>
      </w:r>
      <w:r>
        <w:rPr>
          <w:rFonts w:cs="Arial"/>
          <w:lang w:eastAsia="en-GB"/>
        </w:rPr>
        <w:t xml:space="preserve"> or her</w:t>
      </w:r>
      <w:r w:rsidRPr="00DA20A7">
        <w:rPr>
          <w:rFonts w:cs="Arial"/>
          <w:lang w:eastAsia="en-GB"/>
        </w:rPr>
        <w:t xml:space="preserve"> best interests.</w:t>
      </w:r>
    </w:p>
    <w:p w:rsidR="002E0F44" w:rsidRPr="00DA20A7" w:rsidRDefault="002E0F44" w:rsidP="0077684D">
      <w:pPr>
        <w:pStyle w:val="ListParagraph"/>
        <w:numPr>
          <w:ilvl w:val="0"/>
          <w:numId w:val="19"/>
        </w:numPr>
        <w:overflowPunct/>
        <w:textAlignment w:val="auto"/>
        <w:rPr>
          <w:rFonts w:cs="Arial"/>
          <w:lang w:eastAsia="en-GB"/>
        </w:rPr>
      </w:pPr>
      <w:r w:rsidRPr="00DA20A7">
        <w:rPr>
          <w:rFonts w:cs="Arial"/>
          <w:lang w:eastAsia="en-GB"/>
        </w:rPr>
        <w:t xml:space="preserve">Before the act is done, or the decision is made, regard must be </w:t>
      </w:r>
      <w:r>
        <w:rPr>
          <w:rFonts w:cs="Arial"/>
          <w:lang w:eastAsia="en-GB"/>
        </w:rPr>
        <w:t>made as</w:t>
      </w:r>
      <w:r w:rsidRPr="00DA20A7">
        <w:rPr>
          <w:rFonts w:cs="Arial"/>
          <w:lang w:eastAsia="en-GB"/>
        </w:rPr>
        <w:t xml:space="preserve"> to whether the purpose for which it is needed can be as effectively achieved in a way that is less restrictive of the person’s rights and freedom of action.</w:t>
      </w:r>
    </w:p>
    <w:p w:rsidR="002E0F44" w:rsidRPr="00B46085" w:rsidRDefault="002E0F44" w:rsidP="002E0F44">
      <w:pPr>
        <w:overflowPunct/>
        <w:textAlignment w:val="auto"/>
        <w:rPr>
          <w:rFonts w:cs="Arial"/>
          <w:color w:val="000000"/>
          <w:lang w:eastAsia="en-GB"/>
        </w:rPr>
      </w:pPr>
    </w:p>
    <w:p w:rsidR="002E0F44" w:rsidRPr="00B46085" w:rsidRDefault="002E0F44" w:rsidP="002E0F44">
      <w:pPr>
        <w:overflowPunct/>
        <w:textAlignment w:val="auto"/>
        <w:rPr>
          <w:rFonts w:cs="Arial"/>
          <w:color w:val="000000"/>
          <w:lang w:eastAsia="en-GB"/>
        </w:rPr>
      </w:pPr>
      <w:r w:rsidRPr="00B46085">
        <w:rPr>
          <w:rFonts w:cs="Arial"/>
          <w:color w:val="000000"/>
          <w:lang w:eastAsia="en-GB"/>
        </w:rPr>
        <w:t>The MCA DOLS permit the hospital or care home to detain the person only in a specific hospital or care home. It is important to understand that an MCA DOLS authorisation does not, in itself,</w:t>
      </w:r>
      <w:r>
        <w:rPr>
          <w:rFonts w:cs="Arial"/>
          <w:color w:val="000000"/>
          <w:lang w:eastAsia="en-GB"/>
        </w:rPr>
        <w:t xml:space="preserve"> </w:t>
      </w:r>
      <w:r w:rsidRPr="00B46085">
        <w:rPr>
          <w:rFonts w:cs="Arial"/>
          <w:color w:val="000000"/>
          <w:lang w:eastAsia="en-GB"/>
        </w:rPr>
        <w:t>authorise care or treatment. Any care or treatment still needs to be carried out under the wider ‘best interests’ provisions of the MCA</w:t>
      </w:r>
      <w:r>
        <w:rPr>
          <w:rFonts w:cs="Arial"/>
          <w:color w:val="000000"/>
          <w:lang w:eastAsia="en-GB"/>
        </w:rPr>
        <w:t xml:space="preserve"> (2005)</w:t>
      </w:r>
      <w:r w:rsidRPr="00B46085">
        <w:rPr>
          <w:rFonts w:cs="Arial"/>
          <w:color w:val="000000"/>
          <w:lang w:eastAsia="en-GB"/>
        </w:rPr>
        <w:t xml:space="preserve"> and follow the five key principles of the </w:t>
      </w:r>
      <w:r>
        <w:rPr>
          <w:rFonts w:cs="Arial"/>
          <w:lang w:eastAsia="en-GB"/>
        </w:rPr>
        <w:t xml:space="preserve">MCA (2005). </w:t>
      </w:r>
    </w:p>
    <w:p w:rsidR="002E0F44" w:rsidRDefault="002E0F44" w:rsidP="002E0F44">
      <w:pPr>
        <w:rPr>
          <w:rFonts w:cs="Arial"/>
          <w:b/>
        </w:rPr>
      </w:pPr>
    </w:p>
    <w:p w:rsidR="002E0F44" w:rsidRPr="0002256D" w:rsidRDefault="002E0F44" w:rsidP="002E0F44">
      <w:pPr>
        <w:rPr>
          <w:rFonts w:ascii="HelveticaNeue-Roman" w:hAnsi="HelveticaNeue-Roman" w:cs="HelveticaNeue-Roman"/>
          <w:lang w:eastAsia="en-GB"/>
        </w:rPr>
      </w:pPr>
      <w:r w:rsidRPr="0002256D">
        <w:rPr>
          <w:rFonts w:ascii="HelveticaNeue-Roman" w:hAnsi="HelveticaNeue-Roman" w:cs="HelveticaNeue-Roman"/>
          <w:lang w:eastAsia="en-GB"/>
        </w:rPr>
        <w:t xml:space="preserve">More detailed information is available in the </w:t>
      </w:r>
      <w:hyperlink r:id="rId10" w:history="1">
        <w:r w:rsidRPr="0002256D">
          <w:rPr>
            <w:rStyle w:val="Hyperlink"/>
          </w:rPr>
          <w:t>Deprivation of Liberty Safeguards (DoLS and Mental Capacity Act) Policy</w:t>
        </w:r>
      </w:hyperlink>
      <w:r w:rsidRPr="0002256D">
        <w:rPr>
          <w:rFonts w:ascii="HelveticaNeue-Roman" w:hAnsi="HelveticaNeue-Roman" w:cs="HelveticaNeue-Roman"/>
          <w:lang w:eastAsia="en-GB"/>
        </w:rPr>
        <w:t xml:space="preserve"> including the significant changes brought about by the Supreme Court Judgement 2014.</w:t>
      </w:r>
    </w:p>
    <w:p w:rsidR="002E0F44" w:rsidRDefault="002E0F44" w:rsidP="002E0F44">
      <w:pPr>
        <w:rPr>
          <w:lang w:eastAsia="en-GB"/>
        </w:rPr>
      </w:pPr>
    </w:p>
    <w:p w:rsidR="002E0F44" w:rsidRPr="00A440C0" w:rsidRDefault="00691617" w:rsidP="00807218">
      <w:pPr>
        <w:pStyle w:val="Heading2"/>
        <w:keepLines w:val="0"/>
        <w:tabs>
          <w:tab w:val="left" w:pos="1134"/>
        </w:tabs>
        <w:spacing w:before="0" w:after="120"/>
        <w:jc w:val="left"/>
        <w:rPr>
          <w:rFonts w:ascii="Arial" w:hAnsi="Arial" w:cs="Arial"/>
          <w:color w:val="auto"/>
          <w:sz w:val="22"/>
          <w:szCs w:val="22"/>
          <w:lang w:eastAsia="en-GB"/>
        </w:rPr>
      </w:pPr>
      <w:bookmarkStart w:id="103" w:name="_Toc425410532"/>
      <w:bookmarkStart w:id="104" w:name="_Toc427178402"/>
      <w:bookmarkStart w:id="105" w:name="_Toc489260480"/>
      <w:r>
        <w:rPr>
          <w:rFonts w:ascii="Arial" w:hAnsi="Arial" w:cs="Arial"/>
          <w:color w:val="auto"/>
          <w:sz w:val="22"/>
          <w:szCs w:val="22"/>
          <w:lang w:eastAsia="en-GB"/>
        </w:rPr>
        <w:t>3</w:t>
      </w:r>
      <w:r w:rsidR="00116BB5">
        <w:rPr>
          <w:rFonts w:ascii="Arial" w:hAnsi="Arial" w:cs="Arial"/>
          <w:color w:val="auto"/>
          <w:sz w:val="22"/>
          <w:szCs w:val="22"/>
          <w:lang w:eastAsia="en-GB"/>
        </w:rPr>
        <w:t>.</w:t>
      </w:r>
      <w:r>
        <w:rPr>
          <w:rFonts w:ascii="Arial" w:hAnsi="Arial" w:cs="Arial"/>
          <w:color w:val="auto"/>
          <w:sz w:val="22"/>
          <w:szCs w:val="22"/>
          <w:lang w:eastAsia="en-GB"/>
        </w:rPr>
        <w:t>1</w:t>
      </w:r>
      <w:r w:rsidR="00B603B3">
        <w:rPr>
          <w:rFonts w:ascii="Arial" w:hAnsi="Arial" w:cs="Arial"/>
          <w:color w:val="auto"/>
          <w:sz w:val="22"/>
          <w:szCs w:val="22"/>
          <w:lang w:eastAsia="en-GB"/>
        </w:rPr>
        <w:t>8</w:t>
      </w:r>
      <w:r w:rsidRPr="00A440C0">
        <w:rPr>
          <w:rFonts w:ascii="Arial" w:hAnsi="Arial" w:cs="Arial"/>
          <w:color w:val="auto"/>
          <w:sz w:val="22"/>
          <w:szCs w:val="22"/>
          <w:lang w:eastAsia="en-GB"/>
        </w:rPr>
        <w:t xml:space="preserve"> </w:t>
      </w:r>
      <w:r w:rsidR="004D5C86">
        <w:rPr>
          <w:rFonts w:ascii="Arial" w:hAnsi="Arial" w:cs="Arial"/>
          <w:color w:val="auto"/>
          <w:sz w:val="22"/>
          <w:szCs w:val="22"/>
          <w:lang w:eastAsia="en-GB"/>
        </w:rPr>
        <w:tab/>
      </w:r>
      <w:r w:rsidR="002E0F44" w:rsidRPr="00A440C0">
        <w:rPr>
          <w:rFonts w:ascii="Arial" w:hAnsi="Arial" w:cs="Arial"/>
          <w:color w:val="auto"/>
          <w:sz w:val="22"/>
          <w:szCs w:val="22"/>
          <w:lang w:eastAsia="en-GB"/>
        </w:rPr>
        <w:t>Trust Deprivation of Liberty Safeguards Process Checklist</w:t>
      </w:r>
      <w:bookmarkEnd w:id="103"/>
      <w:bookmarkEnd w:id="104"/>
      <w:bookmarkEnd w:id="105"/>
    </w:p>
    <w:p w:rsidR="007357E4" w:rsidRDefault="002E0F44" w:rsidP="002E0F44">
      <w:r>
        <w:rPr>
          <w:rFonts w:ascii="HelveticaNeue-Roman" w:hAnsi="HelveticaNeue-Roman" w:cs="HelveticaNeue-Roman"/>
          <w:color w:val="000000" w:themeColor="text1"/>
          <w:lang w:eastAsia="en-GB"/>
        </w:rPr>
        <w:t xml:space="preserve">A step-by-step process checklist </w:t>
      </w:r>
      <w:r w:rsidRPr="003215C6">
        <w:rPr>
          <w:rFonts w:ascii="HelveticaNeue-Roman" w:hAnsi="HelveticaNeue-Roman" w:cs="HelveticaNeue-Roman"/>
          <w:color w:val="000000" w:themeColor="text1"/>
          <w:u w:val="single"/>
          <w:lang w:eastAsia="en-GB"/>
        </w:rPr>
        <w:t>must</w:t>
      </w:r>
      <w:r>
        <w:rPr>
          <w:rFonts w:ascii="HelveticaNeue-Roman" w:hAnsi="HelveticaNeue-Roman" w:cs="HelveticaNeue-Roman"/>
          <w:color w:val="000000" w:themeColor="text1"/>
          <w:lang w:eastAsia="en-GB"/>
        </w:rPr>
        <w:t xml:space="preserve"> be completed and forwarded to the Mental Health Act and Safeguarding Adults at Risk Administrator by employees for each DOLS application made. The checklist can be found on the intranet and in Appendix E (Acute) Appendix F (Community) to this Policy.</w:t>
      </w:r>
      <w:r w:rsidRPr="001A58FF">
        <w:t xml:space="preserve"> </w:t>
      </w:r>
      <w:r>
        <w:t>Wiltshire Health and Care Inpatient staff must follow the DoLS Flowchart and ensure that all authorisations requested are forwarded to the WHC Quality Team administrator</w:t>
      </w:r>
      <w:r w:rsidR="004D5C86">
        <w:t>.</w:t>
      </w:r>
    </w:p>
    <w:p w:rsidR="007357E4" w:rsidRDefault="007357E4" w:rsidP="002E0F44"/>
    <w:p w:rsidR="002E0F44" w:rsidRDefault="001B4291" w:rsidP="00807218">
      <w:pPr>
        <w:pStyle w:val="Heading2"/>
        <w:ind w:left="1134" w:hanging="1134"/>
        <w:rPr>
          <w:rFonts w:ascii="Arial" w:hAnsi="Arial" w:cs="Arial"/>
          <w:color w:val="auto"/>
          <w:sz w:val="22"/>
          <w:szCs w:val="22"/>
        </w:rPr>
      </w:pPr>
      <w:bookmarkStart w:id="106" w:name="_Toc400975148"/>
      <w:bookmarkStart w:id="107" w:name="_Toc408321620"/>
      <w:bookmarkStart w:id="108" w:name="_Toc423614914"/>
      <w:bookmarkStart w:id="109" w:name="_Toc425410533"/>
      <w:bookmarkStart w:id="110" w:name="_Toc427178403"/>
      <w:bookmarkStart w:id="111" w:name="_Toc214272533"/>
      <w:bookmarkStart w:id="112" w:name="_Toc489260481"/>
      <w:r>
        <w:rPr>
          <w:rFonts w:ascii="Arial" w:hAnsi="Arial" w:cs="Arial"/>
          <w:color w:val="auto"/>
          <w:sz w:val="22"/>
          <w:szCs w:val="22"/>
        </w:rPr>
        <w:t>3.1</w:t>
      </w:r>
      <w:r w:rsidR="00B603B3">
        <w:rPr>
          <w:rFonts w:ascii="Arial" w:hAnsi="Arial" w:cs="Arial"/>
          <w:color w:val="auto"/>
          <w:sz w:val="22"/>
          <w:szCs w:val="22"/>
        </w:rPr>
        <w:t>9</w:t>
      </w:r>
      <w:r>
        <w:rPr>
          <w:rFonts w:ascii="Arial" w:hAnsi="Arial" w:cs="Arial"/>
          <w:color w:val="auto"/>
          <w:sz w:val="22"/>
          <w:szCs w:val="22"/>
        </w:rPr>
        <w:t xml:space="preserve">      </w:t>
      </w:r>
      <w:r w:rsidR="00807218">
        <w:rPr>
          <w:rFonts w:ascii="Arial" w:hAnsi="Arial" w:cs="Arial"/>
          <w:color w:val="auto"/>
          <w:sz w:val="22"/>
          <w:szCs w:val="22"/>
        </w:rPr>
        <w:tab/>
      </w:r>
      <w:r w:rsidR="002E0F44" w:rsidRPr="003B4FCD">
        <w:rPr>
          <w:rFonts w:ascii="Arial" w:hAnsi="Arial" w:cs="Arial"/>
          <w:color w:val="auto"/>
          <w:sz w:val="22"/>
          <w:szCs w:val="22"/>
        </w:rPr>
        <w:t>Court of Protection</w:t>
      </w:r>
      <w:bookmarkEnd w:id="106"/>
      <w:bookmarkEnd w:id="107"/>
      <w:bookmarkEnd w:id="108"/>
      <w:bookmarkEnd w:id="109"/>
      <w:bookmarkEnd w:id="110"/>
      <w:bookmarkEnd w:id="112"/>
      <w:r w:rsidR="002E0F44" w:rsidRPr="003B4FCD">
        <w:rPr>
          <w:rFonts w:ascii="Arial" w:hAnsi="Arial" w:cs="Arial"/>
          <w:color w:val="auto"/>
          <w:sz w:val="22"/>
          <w:szCs w:val="22"/>
        </w:rPr>
        <w:t xml:space="preserve"> </w:t>
      </w:r>
    </w:p>
    <w:p w:rsidR="003B4FCD" w:rsidRPr="003B4FCD" w:rsidRDefault="003B4FCD" w:rsidP="003B4FCD"/>
    <w:p w:rsidR="002E0F44" w:rsidRPr="00116BB5" w:rsidRDefault="002E0F44" w:rsidP="002E0F44">
      <w:r>
        <w:t xml:space="preserve">The Court of Protection works within agreed procedures and with nominated judges. The Court will make declarations, decisions and orders affecting people who lack capacity and will make decisions for or appoint deputies to make decisions on behalf of people lacking capacity. The Court will deal with decisions concerning serious medical treatment, property, affairs, health and welfare. The Court will participate in resolving complex or disputed cases. On occasions when a best interest decision required for a patient who lacks mental capacity cannot be reached by the application of the Best Interests Statutory Checklist, due either to the serious nature of the decision or the presence of objections or challenge (either from the patient or a party to the consultation), an application to the </w:t>
      </w:r>
      <w:r w:rsidRPr="00116BB5">
        <w:t>Court of Protection may be required to seek legal authority regarding the best interests decision. Employees should always seek guidance from the Trust’s Legal Team in these circumstances.</w:t>
      </w:r>
    </w:p>
    <w:p w:rsidR="00840A1C" w:rsidRPr="00116BB5" w:rsidRDefault="001B4291" w:rsidP="001B4291">
      <w:pPr>
        <w:pStyle w:val="Heading1"/>
        <w:rPr>
          <w:rFonts w:ascii="Arial" w:hAnsi="Arial" w:cs="Arial"/>
          <w:color w:val="auto"/>
        </w:rPr>
      </w:pPr>
      <w:bookmarkStart w:id="113" w:name="_Toc489260482"/>
      <w:bookmarkEnd w:id="111"/>
      <w:r>
        <w:rPr>
          <w:rFonts w:ascii="Arial" w:hAnsi="Arial" w:cs="Arial"/>
          <w:color w:val="auto"/>
        </w:rPr>
        <w:t>4</w:t>
      </w:r>
      <w:r w:rsidR="00C65DCB">
        <w:rPr>
          <w:rFonts w:ascii="Arial" w:hAnsi="Arial" w:cs="Arial"/>
          <w:color w:val="auto"/>
        </w:rPr>
        <w:tab/>
      </w:r>
      <w:r w:rsidR="00C65DCB">
        <w:rPr>
          <w:rFonts w:ascii="Arial" w:hAnsi="Arial" w:cs="Arial"/>
          <w:color w:val="auto"/>
        </w:rPr>
        <w:tab/>
      </w:r>
      <w:r w:rsidR="00840A1C" w:rsidRPr="00A4280B">
        <w:rPr>
          <w:rFonts w:ascii="Arial" w:hAnsi="Arial" w:cs="Arial"/>
          <w:color w:val="auto"/>
        </w:rPr>
        <w:t>Protected Characteristics Provisions</w:t>
      </w:r>
      <w:bookmarkEnd w:id="113"/>
    </w:p>
    <w:p w:rsidR="00055261" w:rsidRPr="00A4280B" w:rsidRDefault="00055261" w:rsidP="00055261"/>
    <w:p w:rsidR="009E7D2F" w:rsidRPr="00A4280B" w:rsidRDefault="009E7D2F" w:rsidP="00055261">
      <w:r w:rsidRPr="00A4280B">
        <w:t xml:space="preserve">The MCA is not limited to protected characteristics such as </w:t>
      </w:r>
      <w:r w:rsidRPr="00A4280B">
        <w:rPr>
          <w:rStyle w:val="tgc"/>
          <w:rFonts w:cs="Arial"/>
        </w:rPr>
        <w:t>age, disability, gender reassignment, race, religion or belief, sex, sexual orientation, marriage and civil partnership and pregnancy and maternity.</w:t>
      </w:r>
    </w:p>
    <w:p w:rsidR="009E7D2F" w:rsidRPr="00A4280B" w:rsidRDefault="009E7D2F" w:rsidP="000E4BD8">
      <w:pPr>
        <w:rPr>
          <w:rFonts w:cs="Arial"/>
          <w:szCs w:val="22"/>
          <w:lang w:val="en"/>
        </w:rPr>
      </w:pPr>
      <w:bookmarkStart w:id="114" w:name="_Toc297742083"/>
      <w:bookmarkStart w:id="115" w:name="_Toc379448629"/>
      <w:bookmarkStart w:id="116" w:name="_Toc427155043"/>
    </w:p>
    <w:p w:rsidR="000E4BD8" w:rsidRPr="00A4280B" w:rsidRDefault="000E4BD8" w:rsidP="000E4BD8">
      <w:pPr>
        <w:rPr>
          <w:rFonts w:cs="Arial"/>
          <w:szCs w:val="22"/>
          <w:lang w:val="en"/>
        </w:rPr>
      </w:pPr>
      <w:r w:rsidRPr="00A4280B">
        <w:rPr>
          <w:rFonts w:cs="Arial"/>
          <w:szCs w:val="22"/>
          <w:lang w:val="en"/>
        </w:rPr>
        <w:t>Treatment and care provided to someone who lacks capacity should be the least restrictive of their basic rights and freedoms possible, while still providing the required treatment and care.</w:t>
      </w:r>
    </w:p>
    <w:p w:rsidR="009E7D2F" w:rsidRPr="00A4280B" w:rsidRDefault="009E7D2F" w:rsidP="000E4BD8">
      <w:pPr>
        <w:rPr>
          <w:rFonts w:cs="Arial"/>
          <w:sz w:val="26"/>
          <w:szCs w:val="26"/>
          <w:lang w:val="en"/>
        </w:rPr>
      </w:pPr>
    </w:p>
    <w:p w:rsidR="009E7D2F" w:rsidRPr="00A4280B" w:rsidRDefault="009E7D2F" w:rsidP="000E4BD8">
      <w:pPr>
        <w:rPr>
          <w:rFonts w:cs="Arial"/>
          <w:szCs w:val="22"/>
          <w:lang w:val="en"/>
        </w:rPr>
      </w:pPr>
      <w:r w:rsidRPr="00A4280B">
        <w:rPr>
          <w:rFonts w:cs="Arial"/>
          <w:szCs w:val="22"/>
          <w:lang w:val="en"/>
        </w:rPr>
        <w:t>The MCA allows people to express their preferences for care and treatment in case they lack capacity to make these decisions. It also allows them to appoint a trusted person to make a decision on their behalf should they lack capacity in the future.</w:t>
      </w:r>
    </w:p>
    <w:p w:rsidR="00A55A99" w:rsidRDefault="00A55A99">
      <w:pPr>
        <w:overflowPunct/>
        <w:autoSpaceDE/>
        <w:autoSpaceDN/>
        <w:adjustRightInd/>
        <w:spacing w:after="200" w:line="276" w:lineRule="auto"/>
        <w:jc w:val="left"/>
        <w:textAlignment w:val="auto"/>
        <w:rPr>
          <w:rStyle w:val="tgc"/>
          <w:rFonts w:cs="Arial"/>
          <w:b/>
          <w:bCs/>
        </w:rPr>
      </w:pPr>
      <w:r>
        <w:rPr>
          <w:rStyle w:val="tgc"/>
          <w:rFonts w:cs="Arial"/>
          <w:b/>
          <w:bCs/>
        </w:rPr>
        <w:br w:type="page"/>
      </w:r>
    </w:p>
    <w:p w:rsidR="00E00446" w:rsidRDefault="00691617" w:rsidP="00807218">
      <w:pPr>
        <w:pStyle w:val="Heading1"/>
        <w:keepLines w:val="0"/>
        <w:tabs>
          <w:tab w:val="left" w:pos="1134"/>
        </w:tabs>
        <w:spacing w:before="360" w:after="120"/>
        <w:jc w:val="left"/>
        <w:rPr>
          <w:rFonts w:ascii="Arial" w:hAnsi="Arial" w:cs="Arial"/>
          <w:color w:val="auto"/>
        </w:rPr>
      </w:pPr>
      <w:bookmarkStart w:id="117" w:name="_Toc489260483"/>
      <w:r>
        <w:rPr>
          <w:rFonts w:ascii="Arial" w:hAnsi="Arial" w:cs="Arial"/>
          <w:color w:val="auto"/>
        </w:rPr>
        <w:lastRenderedPageBreak/>
        <w:t>5</w:t>
      </w:r>
      <w:r w:rsidR="00840A1C">
        <w:rPr>
          <w:rFonts w:ascii="Arial" w:hAnsi="Arial" w:cs="Arial"/>
          <w:color w:val="auto"/>
        </w:rPr>
        <w:tab/>
      </w:r>
      <w:r w:rsidR="00E00446" w:rsidRPr="00E00446">
        <w:rPr>
          <w:rFonts w:ascii="Arial" w:hAnsi="Arial" w:cs="Arial"/>
          <w:color w:val="auto"/>
        </w:rPr>
        <w:t>Duties and Responsibilities of Individuals and Groups</w:t>
      </w:r>
      <w:bookmarkEnd w:id="114"/>
      <w:bookmarkEnd w:id="115"/>
      <w:bookmarkEnd w:id="116"/>
      <w:bookmarkEnd w:id="117"/>
    </w:p>
    <w:p w:rsidR="002E0F44" w:rsidRPr="00116BB5" w:rsidRDefault="00691617" w:rsidP="00807218">
      <w:pPr>
        <w:pStyle w:val="Heading2"/>
        <w:tabs>
          <w:tab w:val="left" w:pos="1134"/>
        </w:tabs>
        <w:rPr>
          <w:rFonts w:ascii="Arial" w:hAnsi="Arial" w:cs="Arial"/>
          <w:color w:val="auto"/>
          <w:sz w:val="22"/>
          <w:szCs w:val="22"/>
        </w:rPr>
      </w:pPr>
      <w:bookmarkStart w:id="118" w:name="_Toc359235298"/>
      <w:bookmarkStart w:id="119" w:name="_Toc370889882"/>
      <w:bookmarkStart w:id="120" w:name="_Toc371586909"/>
      <w:bookmarkStart w:id="121" w:name="_Toc400975151"/>
      <w:bookmarkStart w:id="122" w:name="_Toc408321623"/>
      <w:bookmarkStart w:id="123" w:name="_Toc423614917"/>
      <w:bookmarkStart w:id="124" w:name="_Toc425410535"/>
      <w:bookmarkStart w:id="125" w:name="_Toc427178405"/>
      <w:bookmarkStart w:id="126" w:name="_Toc489260484"/>
      <w:r w:rsidRPr="00116BB5">
        <w:rPr>
          <w:rFonts w:ascii="Arial" w:hAnsi="Arial" w:cs="Arial"/>
          <w:color w:val="auto"/>
          <w:sz w:val="22"/>
          <w:szCs w:val="22"/>
        </w:rPr>
        <w:t>5.1</w:t>
      </w:r>
      <w:r w:rsidRPr="00116BB5">
        <w:rPr>
          <w:rFonts w:ascii="Arial" w:hAnsi="Arial" w:cs="Arial"/>
          <w:color w:val="auto"/>
          <w:sz w:val="22"/>
          <w:szCs w:val="22"/>
        </w:rPr>
        <w:tab/>
      </w:r>
      <w:r w:rsidR="002E0F44" w:rsidRPr="00116BB5">
        <w:rPr>
          <w:rFonts w:ascii="Arial" w:hAnsi="Arial" w:cs="Arial"/>
          <w:color w:val="auto"/>
          <w:sz w:val="22"/>
          <w:szCs w:val="22"/>
        </w:rPr>
        <w:t>The Trust Board</w:t>
      </w:r>
      <w:bookmarkEnd w:id="118"/>
      <w:bookmarkEnd w:id="119"/>
      <w:bookmarkEnd w:id="120"/>
      <w:bookmarkEnd w:id="121"/>
      <w:bookmarkEnd w:id="122"/>
      <w:bookmarkEnd w:id="123"/>
      <w:bookmarkEnd w:id="124"/>
      <w:bookmarkEnd w:id="125"/>
      <w:bookmarkEnd w:id="126"/>
    </w:p>
    <w:p w:rsidR="00691617" w:rsidRPr="00116BB5" w:rsidRDefault="00691617" w:rsidP="002E0F44">
      <w:pPr>
        <w:overflowPunct/>
        <w:textAlignment w:val="auto"/>
        <w:rPr>
          <w:rFonts w:cs="Arial"/>
          <w:szCs w:val="22"/>
        </w:rPr>
      </w:pPr>
    </w:p>
    <w:p w:rsidR="002E0F44" w:rsidRPr="00116BB5" w:rsidRDefault="002E0F44" w:rsidP="002E0F44">
      <w:pPr>
        <w:overflowPunct/>
        <w:textAlignment w:val="auto"/>
        <w:rPr>
          <w:rFonts w:cs="Arial"/>
          <w:szCs w:val="22"/>
        </w:rPr>
      </w:pPr>
      <w:r w:rsidRPr="00116BB5">
        <w:rPr>
          <w:rFonts w:cs="Arial"/>
          <w:szCs w:val="22"/>
        </w:rPr>
        <w:t>The compliance and Managing Authority (DOLS) responsibilities are held by the Trust Board and include assurance that systems and processes are in place and are effectively working to uphold the Trust’s legal and regulatory requirements. Wiltshire Health and Care arrangements are placed with Wiltshire Health and Care Board.</w:t>
      </w:r>
    </w:p>
    <w:p w:rsidR="002E0F44" w:rsidRPr="00116BB5" w:rsidRDefault="002E0F44" w:rsidP="00807218">
      <w:pPr>
        <w:pStyle w:val="Heading2"/>
        <w:numPr>
          <w:ilvl w:val="1"/>
          <w:numId w:val="19"/>
        </w:numPr>
        <w:ind w:left="1134" w:hanging="1134"/>
        <w:rPr>
          <w:rFonts w:ascii="Arial" w:hAnsi="Arial" w:cs="Arial"/>
          <w:color w:val="auto"/>
          <w:sz w:val="22"/>
          <w:szCs w:val="22"/>
        </w:rPr>
      </w:pPr>
      <w:bookmarkStart w:id="127" w:name="_Toc359235299"/>
      <w:bookmarkStart w:id="128" w:name="_Toc370889883"/>
      <w:bookmarkStart w:id="129" w:name="_Toc371586910"/>
      <w:bookmarkStart w:id="130" w:name="_Toc400975152"/>
      <w:bookmarkStart w:id="131" w:name="_Toc408321624"/>
      <w:bookmarkStart w:id="132" w:name="_Toc423614918"/>
      <w:bookmarkStart w:id="133" w:name="_Toc425410536"/>
      <w:bookmarkStart w:id="134" w:name="_Toc427178406"/>
      <w:bookmarkStart w:id="135" w:name="_Toc489260485"/>
      <w:r w:rsidRPr="00116BB5">
        <w:rPr>
          <w:rFonts w:ascii="Arial" w:hAnsi="Arial" w:cs="Arial"/>
          <w:color w:val="auto"/>
          <w:sz w:val="22"/>
          <w:szCs w:val="22"/>
        </w:rPr>
        <w:t>The Chief Nurse</w:t>
      </w:r>
      <w:bookmarkEnd w:id="127"/>
      <w:bookmarkEnd w:id="128"/>
      <w:bookmarkEnd w:id="129"/>
      <w:bookmarkEnd w:id="130"/>
      <w:bookmarkEnd w:id="131"/>
      <w:bookmarkEnd w:id="132"/>
      <w:bookmarkEnd w:id="133"/>
      <w:bookmarkEnd w:id="134"/>
      <w:bookmarkEnd w:id="135"/>
    </w:p>
    <w:p w:rsidR="004E731B" w:rsidRPr="00116BB5" w:rsidRDefault="004E731B" w:rsidP="002E0F44">
      <w:pPr>
        <w:rPr>
          <w:rFonts w:cs="Arial"/>
          <w:szCs w:val="22"/>
        </w:rPr>
      </w:pPr>
    </w:p>
    <w:p w:rsidR="002E0F44" w:rsidRPr="00116BB5" w:rsidRDefault="002E0F44" w:rsidP="002E0F44">
      <w:pPr>
        <w:rPr>
          <w:rFonts w:cs="Arial"/>
          <w:szCs w:val="22"/>
        </w:rPr>
      </w:pPr>
      <w:r w:rsidRPr="00116BB5">
        <w:rPr>
          <w:rFonts w:cs="Arial"/>
          <w:szCs w:val="22"/>
        </w:rPr>
        <w:t xml:space="preserve">The Chief Nurse (as the designated Executive lead) has overall responsibility for the implementation of the MCA (2005). Wiltshire Health and Care overall responsibility is with the Head of Quality.  </w:t>
      </w:r>
    </w:p>
    <w:p w:rsidR="002E0F44" w:rsidRPr="00116BB5" w:rsidRDefault="002E0F44" w:rsidP="00807218">
      <w:pPr>
        <w:pStyle w:val="Heading2"/>
        <w:numPr>
          <w:ilvl w:val="1"/>
          <w:numId w:val="7"/>
        </w:numPr>
        <w:ind w:left="1134" w:hanging="1134"/>
        <w:rPr>
          <w:rFonts w:ascii="Arial" w:hAnsi="Arial" w:cs="Arial"/>
          <w:color w:val="auto"/>
          <w:sz w:val="22"/>
          <w:szCs w:val="22"/>
        </w:rPr>
      </w:pPr>
      <w:bookmarkStart w:id="136" w:name="_Toc400975153"/>
      <w:bookmarkStart w:id="137" w:name="_Toc408321625"/>
      <w:bookmarkStart w:id="138" w:name="_Toc423614919"/>
      <w:bookmarkStart w:id="139" w:name="_Toc425410537"/>
      <w:bookmarkStart w:id="140" w:name="_Toc427178407"/>
      <w:bookmarkStart w:id="141" w:name="_Toc489260486"/>
      <w:r w:rsidRPr="00116BB5">
        <w:rPr>
          <w:rFonts w:ascii="Arial" w:hAnsi="Arial" w:cs="Arial"/>
          <w:color w:val="auto"/>
          <w:sz w:val="22"/>
          <w:szCs w:val="22"/>
        </w:rPr>
        <w:t>Safeguarding Adults at Risk, MCA and DOLS Lead</w:t>
      </w:r>
      <w:bookmarkEnd w:id="136"/>
      <w:bookmarkEnd w:id="137"/>
      <w:bookmarkEnd w:id="138"/>
      <w:bookmarkEnd w:id="139"/>
      <w:bookmarkEnd w:id="140"/>
      <w:bookmarkEnd w:id="141"/>
    </w:p>
    <w:p w:rsidR="004E731B" w:rsidRDefault="004E731B" w:rsidP="002E0F44">
      <w:pPr>
        <w:pStyle w:val="CommentText"/>
        <w:rPr>
          <w:color w:val="000000" w:themeColor="text1"/>
          <w:sz w:val="22"/>
          <w:szCs w:val="22"/>
        </w:rPr>
      </w:pPr>
    </w:p>
    <w:p w:rsidR="002E0F44" w:rsidRDefault="002E0F44" w:rsidP="00EC2CD2">
      <w:pPr>
        <w:pStyle w:val="CommentText"/>
        <w:jc w:val="both"/>
        <w:rPr>
          <w:rFonts w:cs="Arial"/>
          <w:sz w:val="22"/>
          <w:szCs w:val="22"/>
        </w:rPr>
      </w:pPr>
      <w:r w:rsidRPr="001A58FF">
        <w:rPr>
          <w:color w:val="000000" w:themeColor="text1"/>
          <w:sz w:val="22"/>
          <w:szCs w:val="22"/>
        </w:rPr>
        <w:t xml:space="preserve">The </w:t>
      </w:r>
      <w:r w:rsidR="00F60CB6">
        <w:rPr>
          <w:color w:val="000000" w:themeColor="text1"/>
          <w:sz w:val="22"/>
          <w:szCs w:val="22"/>
        </w:rPr>
        <w:t xml:space="preserve">Acute </w:t>
      </w:r>
      <w:r w:rsidRPr="001A58FF">
        <w:rPr>
          <w:color w:val="000000" w:themeColor="text1"/>
          <w:sz w:val="22"/>
          <w:szCs w:val="22"/>
        </w:rPr>
        <w:t xml:space="preserve">Safeguarding Adults at Risk, MCA and DOLS Lead provides specialist support and advice on the day-to-day operations and strategic development of services and provides assurance to the Trust’s Mental Health </w:t>
      </w:r>
      <w:r w:rsidR="00F60CB6">
        <w:rPr>
          <w:color w:val="000000" w:themeColor="text1"/>
          <w:sz w:val="22"/>
          <w:szCs w:val="22"/>
        </w:rPr>
        <w:t xml:space="preserve">Governance </w:t>
      </w:r>
      <w:r w:rsidRPr="001A58FF">
        <w:rPr>
          <w:color w:val="000000" w:themeColor="text1"/>
          <w:sz w:val="22"/>
          <w:szCs w:val="22"/>
        </w:rPr>
        <w:t>Committee on compliance with the M</w:t>
      </w:r>
      <w:r w:rsidR="00C65DCB">
        <w:rPr>
          <w:color w:val="000000" w:themeColor="text1"/>
          <w:sz w:val="22"/>
          <w:szCs w:val="22"/>
        </w:rPr>
        <w:t>CA</w:t>
      </w:r>
      <w:r w:rsidRPr="001A58FF">
        <w:rPr>
          <w:color w:val="000000" w:themeColor="text1"/>
          <w:sz w:val="22"/>
          <w:szCs w:val="22"/>
        </w:rPr>
        <w:t xml:space="preserve"> and DOLS, reporting any identified risks and makes recommendation on service improvement and redesign to the </w:t>
      </w:r>
      <w:r w:rsidRPr="001A58FF">
        <w:rPr>
          <w:rFonts w:cs="Arial"/>
          <w:sz w:val="22"/>
          <w:szCs w:val="22"/>
        </w:rPr>
        <w:t>Deputy Director of Quality Governance and the Chief Nurse</w:t>
      </w:r>
      <w:r w:rsidR="00A440C0">
        <w:rPr>
          <w:rFonts w:cs="Arial"/>
          <w:sz w:val="22"/>
          <w:szCs w:val="22"/>
        </w:rPr>
        <w:t>.</w:t>
      </w:r>
    </w:p>
    <w:p w:rsidR="004E731B" w:rsidRPr="001A58FF" w:rsidRDefault="004E731B" w:rsidP="00EC2CD2">
      <w:pPr>
        <w:pStyle w:val="CommentText"/>
        <w:jc w:val="both"/>
        <w:rPr>
          <w:rFonts w:cs="Arial"/>
          <w:sz w:val="22"/>
          <w:szCs w:val="22"/>
        </w:rPr>
      </w:pPr>
    </w:p>
    <w:p w:rsidR="00CF2D0D" w:rsidRDefault="002E0F44" w:rsidP="00EC2CD2">
      <w:pPr>
        <w:pStyle w:val="CommentText"/>
        <w:jc w:val="both"/>
        <w:rPr>
          <w:sz w:val="22"/>
          <w:szCs w:val="22"/>
        </w:rPr>
      </w:pPr>
      <w:r w:rsidRPr="001A58FF">
        <w:rPr>
          <w:sz w:val="22"/>
          <w:szCs w:val="22"/>
        </w:rPr>
        <w:t xml:space="preserve">Wiltshire Health and Care’s Safeguarding Adults Lead provides specialist support and advice on the day-to day operations and </w:t>
      </w:r>
      <w:r w:rsidR="004E731B" w:rsidRPr="001A58FF">
        <w:rPr>
          <w:sz w:val="22"/>
          <w:szCs w:val="22"/>
        </w:rPr>
        <w:t>strategic</w:t>
      </w:r>
      <w:r w:rsidRPr="001A58FF">
        <w:rPr>
          <w:sz w:val="22"/>
          <w:szCs w:val="22"/>
        </w:rPr>
        <w:t xml:space="preserve"> development of services and provides assurance to WHC Safeguarding Adults </w:t>
      </w:r>
      <w:r w:rsidR="00F60CB6">
        <w:rPr>
          <w:sz w:val="22"/>
          <w:szCs w:val="22"/>
        </w:rPr>
        <w:t xml:space="preserve">Board </w:t>
      </w:r>
      <w:r w:rsidRPr="001A58FF">
        <w:rPr>
          <w:sz w:val="22"/>
          <w:szCs w:val="22"/>
        </w:rPr>
        <w:t>reporting any identified risks and makes recommendation on service improvement to the Head of Quality</w:t>
      </w:r>
      <w:r w:rsidR="00A55A99">
        <w:rPr>
          <w:sz w:val="22"/>
          <w:szCs w:val="22"/>
        </w:rPr>
        <w:t>.</w:t>
      </w:r>
    </w:p>
    <w:p w:rsidR="002E0F44" w:rsidRPr="00A440C0" w:rsidRDefault="002E0F44" w:rsidP="00807218">
      <w:pPr>
        <w:pStyle w:val="Heading2"/>
        <w:numPr>
          <w:ilvl w:val="1"/>
          <w:numId w:val="7"/>
        </w:numPr>
        <w:tabs>
          <w:tab w:val="left" w:pos="1134"/>
        </w:tabs>
        <w:ind w:left="1134" w:hanging="1134"/>
        <w:rPr>
          <w:rFonts w:ascii="Arial" w:hAnsi="Arial" w:cs="Arial"/>
          <w:color w:val="auto"/>
          <w:sz w:val="22"/>
          <w:szCs w:val="22"/>
        </w:rPr>
      </w:pPr>
      <w:bookmarkStart w:id="142" w:name="_Toc400975154"/>
      <w:bookmarkStart w:id="143" w:name="_Toc408321626"/>
      <w:bookmarkStart w:id="144" w:name="_Toc423614920"/>
      <w:bookmarkStart w:id="145" w:name="_Toc425410538"/>
      <w:bookmarkStart w:id="146" w:name="_Toc427178408"/>
      <w:bookmarkStart w:id="147" w:name="_Toc489260487"/>
      <w:r w:rsidRPr="00A440C0">
        <w:rPr>
          <w:rFonts w:ascii="Arial" w:hAnsi="Arial" w:cs="Arial"/>
          <w:color w:val="auto"/>
          <w:sz w:val="22"/>
          <w:szCs w:val="22"/>
        </w:rPr>
        <w:t xml:space="preserve">Safeguarding Adults at Risk Administrator (including MCA </w:t>
      </w:r>
      <w:r w:rsidR="004E731B">
        <w:rPr>
          <w:rFonts w:ascii="Arial" w:hAnsi="Arial" w:cs="Arial"/>
          <w:color w:val="auto"/>
          <w:sz w:val="22"/>
          <w:szCs w:val="22"/>
        </w:rPr>
        <w:t xml:space="preserve">(2005) </w:t>
      </w:r>
      <w:r w:rsidRPr="00A440C0">
        <w:rPr>
          <w:rFonts w:ascii="Arial" w:hAnsi="Arial" w:cs="Arial"/>
          <w:color w:val="auto"/>
          <w:sz w:val="22"/>
          <w:szCs w:val="22"/>
        </w:rPr>
        <w:t>and DOLS)</w:t>
      </w:r>
      <w:bookmarkEnd w:id="142"/>
      <w:bookmarkEnd w:id="143"/>
      <w:bookmarkEnd w:id="144"/>
      <w:bookmarkEnd w:id="145"/>
      <w:bookmarkEnd w:id="146"/>
      <w:bookmarkEnd w:id="147"/>
      <w:r w:rsidRPr="00A440C0">
        <w:rPr>
          <w:rFonts w:ascii="Arial" w:hAnsi="Arial" w:cs="Arial"/>
          <w:color w:val="auto"/>
          <w:sz w:val="22"/>
          <w:szCs w:val="22"/>
        </w:rPr>
        <w:t xml:space="preserve"> </w:t>
      </w:r>
    </w:p>
    <w:p w:rsidR="004E731B" w:rsidRDefault="004E731B" w:rsidP="002E0F44">
      <w:pPr>
        <w:pStyle w:val="Default"/>
        <w:tabs>
          <w:tab w:val="left" w:pos="0"/>
        </w:tabs>
        <w:jc w:val="both"/>
        <w:rPr>
          <w:color w:val="000000" w:themeColor="text1"/>
          <w:sz w:val="22"/>
          <w:szCs w:val="22"/>
        </w:rPr>
      </w:pPr>
    </w:p>
    <w:p w:rsidR="002E0F44" w:rsidRPr="001A58FF" w:rsidRDefault="002E0F44" w:rsidP="002E0F44">
      <w:pPr>
        <w:pStyle w:val="Default"/>
        <w:tabs>
          <w:tab w:val="left" w:pos="0"/>
        </w:tabs>
        <w:jc w:val="both"/>
        <w:rPr>
          <w:color w:val="000000" w:themeColor="text1"/>
          <w:sz w:val="22"/>
          <w:szCs w:val="22"/>
        </w:rPr>
      </w:pPr>
      <w:r w:rsidRPr="001A58FF">
        <w:rPr>
          <w:color w:val="000000" w:themeColor="text1"/>
          <w:sz w:val="22"/>
          <w:szCs w:val="22"/>
        </w:rPr>
        <w:t>The Safeguarding Adults at Risk</w:t>
      </w:r>
      <w:r w:rsidR="001B4291">
        <w:rPr>
          <w:color w:val="000000" w:themeColor="text1"/>
          <w:sz w:val="22"/>
          <w:szCs w:val="22"/>
        </w:rPr>
        <w:t>, MCA and DoLS</w:t>
      </w:r>
      <w:r w:rsidRPr="001A58FF">
        <w:rPr>
          <w:color w:val="000000" w:themeColor="text1"/>
          <w:sz w:val="22"/>
          <w:szCs w:val="22"/>
        </w:rPr>
        <w:t xml:space="preserve"> Administrator receives </w:t>
      </w:r>
      <w:r w:rsidR="001B4291">
        <w:rPr>
          <w:color w:val="000000" w:themeColor="text1"/>
          <w:sz w:val="22"/>
          <w:szCs w:val="22"/>
        </w:rPr>
        <w:t>the DoLS applications.  The administrator</w:t>
      </w:r>
      <w:r w:rsidRPr="001A58FF">
        <w:rPr>
          <w:color w:val="000000" w:themeColor="text1"/>
          <w:sz w:val="22"/>
          <w:szCs w:val="22"/>
        </w:rPr>
        <w:t xml:space="preserve"> will ensure that the number of applications and outcome of applications are recorded and presented to the Mental Health </w:t>
      </w:r>
      <w:r w:rsidR="001B4291">
        <w:rPr>
          <w:color w:val="000000" w:themeColor="text1"/>
          <w:sz w:val="22"/>
          <w:szCs w:val="22"/>
        </w:rPr>
        <w:t>Governance</w:t>
      </w:r>
      <w:r w:rsidRPr="001A58FF">
        <w:rPr>
          <w:color w:val="000000" w:themeColor="text1"/>
          <w:sz w:val="22"/>
          <w:szCs w:val="22"/>
        </w:rPr>
        <w:t xml:space="preserve"> Committee and external agencies (Care Quality Commission (CQC) and Clinical Commissioning Group (CCG)).  The Mental Health Act and Safeguarding Adults at Risk Administrator also provides secondary support to the Safeguarding Adults at Risk Lead including MCA and DOLS. </w:t>
      </w:r>
      <w:r w:rsidRPr="001A58FF">
        <w:rPr>
          <w:sz w:val="22"/>
          <w:szCs w:val="22"/>
        </w:rPr>
        <w:t>This function is undertaken by The Quality Team administrator in Wiltshire Health and Care. Data is reported through WHC’s Safeguarding Forum and Quality Assurance Committee</w:t>
      </w:r>
      <w:r>
        <w:rPr>
          <w:sz w:val="22"/>
          <w:szCs w:val="22"/>
        </w:rPr>
        <w:t>.</w:t>
      </w:r>
    </w:p>
    <w:p w:rsidR="002E0F44" w:rsidRPr="00A440C0" w:rsidRDefault="00270F8F" w:rsidP="00807218">
      <w:pPr>
        <w:pStyle w:val="Heading2"/>
        <w:numPr>
          <w:ilvl w:val="1"/>
          <w:numId w:val="7"/>
        </w:numPr>
        <w:tabs>
          <w:tab w:val="left" w:pos="1134"/>
        </w:tabs>
        <w:ind w:left="1134" w:hanging="1134"/>
        <w:rPr>
          <w:rFonts w:ascii="Arial" w:hAnsi="Arial" w:cs="Arial"/>
          <w:color w:val="auto"/>
          <w:sz w:val="22"/>
          <w:szCs w:val="22"/>
        </w:rPr>
      </w:pPr>
      <w:bookmarkStart w:id="148" w:name="_Toc370889886"/>
      <w:bookmarkStart w:id="149" w:name="_Toc371586913"/>
      <w:bookmarkStart w:id="150" w:name="_Toc400975155"/>
      <w:bookmarkStart w:id="151" w:name="_Toc408321627"/>
      <w:bookmarkStart w:id="152" w:name="_Toc423614921"/>
      <w:bookmarkStart w:id="153" w:name="_Toc425410539"/>
      <w:bookmarkStart w:id="154" w:name="_Toc427178409"/>
      <w:bookmarkStart w:id="155" w:name="_Toc359235302"/>
      <w:bookmarkStart w:id="156" w:name="_Toc489260488"/>
      <w:r>
        <w:rPr>
          <w:rFonts w:ascii="Arial" w:hAnsi="Arial" w:cs="Arial"/>
          <w:color w:val="auto"/>
          <w:sz w:val="22"/>
          <w:szCs w:val="22"/>
        </w:rPr>
        <w:t>Divisional Directors of Nursing,</w:t>
      </w:r>
      <w:r w:rsidR="002E0F44" w:rsidRPr="00A440C0">
        <w:rPr>
          <w:rFonts w:ascii="Arial" w:hAnsi="Arial" w:cs="Arial"/>
          <w:color w:val="auto"/>
          <w:sz w:val="22"/>
          <w:szCs w:val="22"/>
        </w:rPr>
        <w:t xml:space="preserve"> Matrons, Ward Managers and Medical/Surgical Consultants</w:t>
      </w:r>
      <w:bookmarkEnd w:id="148"/>
      <w:bookmarkEnd w:id="149"/>
      <w:bookmarkEnd w:id="150"/>
      <w:bookmarkEnd w:id="151"/>
      <w:bookmarkEnd w:id="152"/>
      <w:bookmarkEnd w:id="153"/>
      <w:bookmarkEnd w:id="154"/>
      <w:bookmarkEnd w:id="156"/>
      <w:r w:rsidR="002E0F44" w:rsidRPr="00A440C0">
        <w:rPr>
          <w:rFonts w:ascii="Arial" w:hAnsi="Arial" w:cs="Arial"/>
          <w:color w:val="auto"/>
          <w:sz w:val="22"/>
          <w:szCs w:val="22"/>
        </w:rPr>
        <w:t xml:space="preserve"> </w:t>
      </w:r>
    </w:p>
    <w:p w:rsidR="004E731B" w:rsidRDefault="004E731B" w:rsidP="002E0F44">
      <w:pPr>
        <w:rPr>
          <w:rFonts w:cs="Arial"/>
          <w:szCs w:val="22"/>
        </w:rPr>
      </w:pPr>
    </w:p>
    <w:p w:rsidR="002E0F44" w:rsidRPr="00A440C0" w:rsidRDefault="002E0F44" w:rsidP="002E0F44">
      <w:pPr>
        <w:rPr>
          <w:rFonts w:cs="Arial"/>
          <w:szCs w:val="22"/>
        </w:rPr>
      </w:pPr>
      <w:r w:rsidRPr="00A440C0">
        <w:rPr>
          <w:rFonts w:cs="Arial"/>
          <w:szCs w:val="22"/>
        </w:rPr>
        <w:t>Ward Managers and Consultants should ensure that employees under their line management have received the Trust MCA DOLS training. Every registered Practitioner has a responsibility under their own professional codes to ensure their practice complies with the MCA (2005).</w:t>
      </w:r>
    </w:p>
    <w:p w:rsidR="002E0F44" w:rsidRPr="00A440C0" w:rsidRDefault="002E0F44" w:rsidP="00807218">
      <w:pPr>
        <w:pStyle w:val="Heading2"/>
        <w:numPr>
          <w:ilvl w:val="1"/>
          <w:numId w:val="7"/>
        </w:numPr>
        <w:tabs>
          <w:tab w:val="left" w:pos="1134"/>
        </w:tabs>
        <w:ind w:left="1134" w:hanging="1134"/>
        <w:rPr>
          <w:rFonts w:ascii="Arial" w:hAnsi="Arial" w:cs="Arial"/>
          <w:color w:val="auto"/>
          <w:sz w:val="22"/>
          <w:szCs w:val="22"/>
        </w:rPr>
      </w:pPr>
      <w:bookmarkStart w:id="157" w:name="_Toc359235303"/>
      <w:bookmarkStart w:id="158" w:name="_Toc370889888"/>
      <w:bookmarkStart w:id="159" w:name="_Toc371586915"/>
      <w:bookmarkStart w:id="160" w:name="_Toc400975156"/>
      <w:bookmarkStart w:id="161" w:name="_Toc408321628"/>
      <w:bookmarkStart w:id="162" w:name="_Toc423614922"/>
      <w:bookmarkStart w:id="163" w:name="_Toc425410540"/>
      <w:bookmarkStart w:id="164" w:name="_Toc427178410"/>
      <w:bookmarkStart w:id="165" w:name="_Toc489260489"/>
      <w:bookmarkEnd w:id="155"/>
      <w:r w:rsidRPr="00A440C0">
        <w:rPr>
          <w:rFonts w:ascii="Arial" w:hAnsi="Arial" w:cs="Arial"/>
          <w:color w:val="auto"/>
          <w:sz w:val="22"/>
          <w:szCs w:val="22"/>
        </w:rPr>
        <w:t>On-Call Manager</w:t>
      </w:r>
      <w:bookmarkEnd w:id="157"/>
      <w:bookmarkEnd w:id="158"/>
      <w:bookmarkEnd w:id="159"/>
      <w:bookmarkEnd w:id="160"/>
      <w:bookmarkEnd w:id="161"/>
      <w:bookmarkEnd w:id="162"/>
      <w:bookmarkEnd w:id="163"/>
      <w:bookmarkEnd w:id="164"/>
      <w:bookmarkEnd w:id="165"/>
    </w:p>
    <w:p w:rsidR="004E731B" w:rsidRDefault="004E731B" w:rsidP="00807218">
      <w:pPr>
        <w:ind w:hanging="855"/>
        <w:rPr>
          <w:rFonts w:cs="Arial"/>
          <w:szCs w:val="22"/>
        </w:rPr>
      </w:pPr>
    </w:p>
    <w:p w:rsidR="002E0F44" w:rsidRPr="00A440C0" w:rsidRDefault="002E0F44" w:rsidP="002E0F44">
      <w:pPr>
        <w:rPr>
          <w:rFonts w:cs="Arial"/>
          <w:szCs w:val="22"/>
        </w:rPr>
      </w:pPr>
      <w:r w:rsidRPr="00A440C0">
        <w:rPr>
          <w:rFonts w:cs="Arial"/>
          <w:szCs w:val="22"/>
        </w:rPr>
        <w:t>To support employees in fulfilling their duties during out of working hours, weekend and bank holidays. To advise the Executive Director on-call of any cases that require referral to the Court of Protection. The Executive Director may wish to seek legal advice through the Trust’s Solicitors.</w:t>
      </w:r>
    </w:p>
    <w:p w:rsidR="002E0F44" w:rsidRPr="00A440C0" w:rsidRDefault="002E0F44" w:rsidP="00807218">
      <w:pPr>
        <w:pStyle w:val="Heading2"/>
        <w:numPr>
          <w:ilvl w:val="1"/>
          <w:numId w:val="7"/>
        </w:numPr>
        <w:tabs>
          <w:tab w:val="left" w:pos="1134"/>
        </w:tabs>
        <w:ind w:left="1134" w:hanging="1134"/>
        <w:rPr>
          <w:rFonts w:ascii="Arial" w:hAnsi="Arial" w:cs="Arial"/>
          <w:color w:val="auto"/>
          <w:sz w:val="22"/>
          <w:szCs w:val="22"/>
        </w:rPr>
      </w:pPr>
      <w:bookmarkStart w:id="166" w:name="_Toc359235304"/>
      <w:bookmarkStart w:id="167" w:name="_Toc370889889"/>
      <w:bookmarkStart w:id="168" w:name="_Toc371586916"/>
      <w:bookmarkStart w:id="169" w:name="_Toc400975157"/>
      <w:bookmarkStart w:id="170" w:name="_Toc408321629"/>
      <w:bookmarkStart w:id="171" w:name="_Toc423614923"/>
      <w:bookmarkStart w:id="172" w:name="_Toc425410541"/>
      <w:bookmarkStart w:id="173" w:name="_Toc427178411"/>
      <w:bookmarkStart w:id="174" w:name="_Toc489260490"/>
      <w:r w:rsidRPr="00A440C0">
        <w:rPr>
          <w:rFonts w:ascii="Arial" w:hAnsi="Arial" w:cs="Arial"/>
          <w:color w:val="auto"/>
          <w:sz w:val="22"/>
          <w:szCs w:val="22"/>
        </w:rPr>
        <w:t xml:space="preserve">Mental Health </w:t>
      </w:r>
      <w:r w:rsidR="00C15A37">
        <w:rPr>
          <w:rFonts w:ascii="Arial" w:hAnsi="Arial" w:cs="Arial"/>
          <w:color w:val="auto"/>
          <w:sz w:val="22"/>
          <w:szCs w:val="22"/>
        </w:rPr>
        <w:t xml:space="preserve">Governance </w:t>
      </w:r>
      <w:r w:rsidRPr="00A440C0">
        <w:rPr>
          <w:rFonts w:ascii="Arial" w:hAnsi="Arial" w:cs="Arial"/>
          <w:color w:val="auto"/>
          <w:sz w:val="22"/>
          <w:szCs w:val="22"/>
        </w:rPr>
        <w:t>Committee</w:t>
      </w:r>
      <w:bookmarkEnd w:id="166"/>
      <w:bookmarkEnd w:id="167"/>
      <w:bookmarkEnd w:id="168"/>
      <w:bookmarkEnd w:id="169"/>
      <w:bookmarkEnd w:id="170"/>
      <w:bookmarkEnd w:id="171"/>
      <w:bookmarkEnd w:id="172"/>
      <w:bookmarkEnd w:id="173"/>
      <w:bookmarkEnd w:id="174"/>
    </w:p>
    <w:p w:rsidR="004E731B" w:rsidRDefault="004E731B" w:rsidP="002E0F44">
      <w:pPr>
        <w:rPr>
          <w:rFonts w:cs="Arial"/>
          <w:szCs w:val="22"/>
        </w:rPr>
      </w:pPr>
    </w:p>
    <w:p w:rsidR="002E0F44" w:rsidRDefault="002E0F44" w:rsidP="002E0F44">
      <w:pPr>
        <w:rPr>
          <w:rFonts w:cs="Arial"/>
          <w:szCs w:val="22"/>
        </w:rPr>
      </w:pPr>
      <w:r w:rsidRPr="00A440C0">
        <w:rPr>
          <w:rFonts w:cs="Arial"/>
          <w:szCs w:val="22"/>
        </w:rPr>
        <w:t xml:space="preserve">The Mental Health Governance Committee is a sub-group of the Trust Board that provides assurance to the Board on compliance with its statutory and regulatory duties. This assurance function is provided by Safeguarding Forum and Quality Assurance Committee </w:t>
      </w:r>
      <w:r w:rsidR="004E731B" w:rsidRPr="00A440C0">
        <w:rPr>
          <w:rFonts w:cs="Arial"/>
          <w:szCs w:val="22"/>
        </w:rPr>
        <w:t>in</w:t>
      </w:r>
      <w:r w:rsidRPr="00A440C0">
        <w:rPr>
          <w:rFonts w:cs="Arial"/>
          <w:szCs w:val="22"/>
        </w:rPr>
        <w:t xml:space="preserve"> Wiltshire Health and Care.</w:t>
      </w:r>
    </w:p>
    <w:p w:rsidR="00A55A99" w:rsidRPr="00A440C0" w:rsidRDefault="00A55A99" w:rsidP="002E0F44">
      <w:pPr>
        <w:rPr>
          <w:rFonts w:cs="Arial"/>
          <w:szCs w:val="22"/>
        </w:rPr>
      </w:pPr>
    </w:p>
    <w:p w:rsidR="002E0F44" w:rsidRPr="00A440C0" w:rsidRDefault="002E0F44" w:rsidP="00807218">
      <w:pPr>
        <w:pStyle w:val="Heading2"/>
        <w:numPr>
          <w:ilvl w:val="1"/>
          <w:numId w:val="7"/>
        </w:numPr>
        <w:tabs>
          <w:tab w:val="left" w:pos="1134"/>
        </w:tabs>
        <w:ind w:left="1134" w:hanging="1134"/>
        <w:rPr>
          <w:rFonts w:ascii="Arial" w:hAnsi="Arial" w:cs="Arial"/>
          <w:color w:val="auto"/>
          <w:sz w:val="22"/>
          <w:szCs w:val="22"/>
        </w:rPr>
      </w:pPr>
      <w:bookmarkStart w:id="175" w:name="_Toc359235305"/>
      <w:bookmarkStart w:id="176" w:name="_Toc370889890"/>
      <w:bookmarkStart w:id="177" w:name="_Toc371586917"/>
      <w:bookmarkStart w:id="178" w:name="_Toc400975158"/>
      <w:bookmarkStart w:id="179" w:name="_Toc408321630"/>
      <w:bookmarkStart w:id="180" w:name="_Toc423614924"/>
      <w:bookmarkStart w:id="181" w:name="_Toc425410542"/>
      <w:bookmarkStart w:id="182" w:name="_Toc427178412"/>
      <w:bookmarkStart w:id="183" w:name="_Toc489260491"/>
      <w:r w:rsidRPr="00A440C0">
        <w:rPr>
          <w:rFonts w:ascii="Arial" w:hAnsi="Arial" w:cs="Arial"/>
          <w:color w:val="auto"/>
          <w:sz w:val="22"/>
          <w:szCs w:val="22"/>
        </w:rPr>
        <w:t xml:space="preserve">Mental Health </w:t>
      </w:r>
      <w:r w:rsidR="00C15A37">
        <w:rPr>
          <w:rFonts w:ascii="Arial" w:hAnsi="Arial" w:cs="Arial"/>
          <w:color w:val="auto"/>
          <w:sz w:val="22"/>
          <w:szCs w:val="22"/>
        </w:rPr>
        <w:t>Governance</w:t>
      </w:r>
      <w:r w:rsidRPr="00A440C0">
        <w:rPr>
          <w:rFonts w:ascii="Arial" w:hAnsi="Arial" w:cs="Arial"/>
          <w:color w:val="auto"/>
          <w:sz w:val="22"/>
          <w:szCs w:val="22"/>
        </w:rPr>
        <w:t xml:space="preserve"> Operational Group</w:t>
      </w:r>
      <w:bookmarkEnd w:id="175"/>
      <w:bookmarkEnd w:id="176"/>
      <w:bookmarkEnd w:id="177"/>
      <w:bookmarkEnd w:id="178"/>
      <w:bookmarkEnd w:id="179"/>
      <w:bookmarkEnd w:id="180"/>
      <w:bookmarkEnd w:id="181"/>
      <w:bookmarkEnd w:id="182"/>
      <w:bookmarkEnd w:id="183"/>
    </w:p>
    <w:p w:rsidR="004E731B" w:rsidRDefault="004E731B" w:rsidP="002E0F44">
      <w:pPr>
        <w:rPr>
          <w:rFonts w:cs="Arial"/>
          <w:szCs w:val="22"/>
        </w:rPr>
      </w:pPr>
    </w:p>
    <w:p w:rsidR="002E0F44" w:rsidRPr="00A440C0" w:rsidRDefault="002E0F44" w:rsidP="002E0F44">
      <w:pPr>
        <w:rPr>
          <w:rFonts w:cs="Arial"/>
          <w:szCs w:val="22"/>
        </w:rPr>
      </w:pPr>
      <w:r w:rsidRPr="00A440C0">
        <w:rPr>
          <w:rFonts w:cs="Arial"/>
          <w:szCs w:val="22"/>
        </w:rPr>
        <w:t xml:space="preserve">To regularly review the Trust mental capacity systems and processes as well as delivery of service level agreement with mental health providers ensuring that the Mental Health </w:t>
      </w:r>
      <w:r w:rsidR="00DF53CE">
        <w:rPr>
          <w:rFonts w:cs="Arial"/>
          <w:szCs w:val="22"/>
        </w:rPr>
        <w:t>Governance</w:t>
      </w:r>
      <w:r w:rsidRPr="00A440C0">
        <w:rPr>
          <w:rFonts w:cs="Arial"/>
          <w:szCs w:val="22"/>
        </w:rPr>
        <w:t xml:space="preserve"> Committee are kept updated with progress and risk. This function is undertaken by Safeguarding Forum in Wiltshire Health and Care.</w:t>
      </w:r>
    </w:p>
    <w:p w:rsidR="00E00446" w:rsidRPr="00A440C0" w:rsidRDefault="00E00446" w:rsidP="00807218">
      <w:pPr>
        <w:pStyle w:val="Heading2"/>
        <w:numPr>
          <w:ilvl w:val="1"/>
          <w:numId w:val="7"/>
        </w:numPr>
        <w:tabs>
          <w:tab w:val="left" w:pos="1134"/>
        </w:tabs>
        <w:ind w:left="1134" w:hanging="1134"/>
        <w:rPr>
          <w:rFonts w:ascii="Arial" w:hAnsi="Arial" w:cs="Arial"/>
          <w:color w:val="auto"/>
          <w:sz w:val="22"/>
          <w:szCs w:val="22"/>
        </w:rPr>
      </w:pPr>
      <w:bookmarkStart w:id="184" w:name="_Toc427155046"/>
      <w:bookmarkStart w:id="185" w:name="_Toc489260492"/>
      <w:r w:rsidRPr="00A440C0">
        <w:rPr>
          <w:rFonts w:ascii="Arial" w:hAnsi="Arial" w:cs="Arial"/>
          <w:color w:val="auto"/>
          <w:sz w:val="22"/>
          <w:szCs w:val="22"/>
        </w:rPr>
        <w:t>Document Author and Document Implementation Lead</w:t>
      </w:r>
      <w:bookmarkEnd w:id="184"/>
      <w:bookmarkEnd w:id="185"/>
    </w:p>
    <w:p w:rsidR="00B309D6" w:rsidRDefault="00B309D6" w:rsidP="00E00446">
      <w:pPr>
        <w:rPr>
          <w:rFonts w:cs="Arial"/>
          <w:bCs/>
          <w:szCs w:val="22"/>
        </w:rPr>
      </w:pPr>
    </w:p>
    <w:p w:rsidR="00E00446" w:rsidRPr="00A440C0" w:rsidRDefault="00E00446" w:rsidP="00E00446">
      <w:pPr>
        <w:rPr>
          <w:rFonts w:cs="Arial"/>
          <w:bCs/>
          <w:szCs w:val="22"/>
        </w:rPr>
      </w:pPr>
      <w:r w:rsidRPr="00A440C0">
        <w:rPr>
          <w:rFonts w:cs="Arial"/>
          <w:bCs/>
          <w:szCs w:val="22"/>
        </w:rPr>
        <w:t xml:space="preserve">The document Author and the document Implementation Lead are responsible for identifying the need for a change in this document as a result of becoming aware of changes in practice, changes to statutory requirements, revised professional or clinical standards and local/national directives, and resubmitting the document for approval and republication if changes are required. </w:t>
      </w:r>
    </w:p>
    <w:p w:rsidR="00E00446" w:rsidRPr="00A440C0" w:rsidRDefault="00E00446" w:rsidP="00807218">
      <w:pPr>
        <w:pStyle w:val="Heading2"/>
        <w:numPr>
          <w:ilvl w:val="1"/>
          <w:numId w:val="7"/>
        </w:numPr>
        <w:tabs>
          <w:tab w:val="left" w:pos="1134"/>
        </w:tabs>
        <w:ind w:left="1134" w:hanging="1134"/>
        <w:rPr>
          <w:rFonts w:ascii="Arial" w:hAnsi="Arial" w:cs="Arial"/>
          <w:color w:val="auto"/>
          <w:sz w:val="22"/>
          <w:szCs w:val="22"/>
        </w:rPr>
      </w:pPr>
      <w:bookmarkStart w:id="186" w:name="_Toc427155047"/>
      <w:bookmarkStart w:id="187" w:name="_Toc489260493"/>
      <w:r w:rsidRPr="00A440C0">
        <w:rPr>
          <w:rFonts w:ascii="Arial" w:hAnsi="Arial" w:cs="Arial"/>
          <w:color w:val="auto"/>
          <w:sz w:val="22"/>
          <w:szCs w:val="22"/>
        </w:rPr>
        <w:t>Target Audience – As indicated on the Cover Page of this Document</w:t>
      </w:r>
      <w:bookmarkEnd w:id="186"/>
      <w:bookmarkEnd w:id="187"/>
    </w:p>
    <w:p w:rsidR="00B309D6" w:rsidRDefault="00B309D6" w:rsidP="00E00446">
      <w:pPr>
        <w:rPr>
          <w:rFonts w:cs="Arial"/>
          <w:bCs/>
          <w:szCs w:val="22"/>
        </w:rPr>
      </w:pPr>
    </w:p>
    <w:p w:rsidR="00E00446" w:rsidRPr="00A440C0" w:rsidRDefault="00E00446" w:rsidP="00E00446">
      <w:pPr>
        <w:rPr>
          <w:rFonts w:cs="Arial"/>
          <w:bCs/>
          <w:szCs w:val="22"/>
        </w:rPr>
      </w:pPr>
      <w:r w:rsidRPr="00A440C0">
        <w:rPr>
          <w:rFonts w:cs="Arial"/>
          <w:bCs/>
          <w:szCs w:val="22"/>
        </w:rPr>
        <w:t>The target audience has the responsibility to ensure their compliance with this document by:</w:t>
      </w:r>
    </w:p>
    <w:p w:rsidR="00E00446" w:rsidRPr="00A440C0" w:rsidRDefault="00E00446" w:rsidP="00E00446">
      <w:pPr>
        <w:rPr>
          <w:rFonts w:cs="Arial"/>
          <w:bCs/>
          <w:szCs w:val="22"/>
        </w:rPr>
      </w:pPr>
    </w:p>
    <w:p w:rsidR="00E00446" w:rsidRPr="00A440C0" w:rsidRDefault="00E00446" w:rsidP="0077684D">
      <w:pPr>
        <w:pStyle w:val="ListParagraph"/>
        <w:numPr>
          <w:ilvl w:val="0"/>
          <w:numId w:val="2"/>
        </w:numPr>
        <w:jc w:val="left"/>
        <w:rPr>
          <w:rFonts w:cs="Arial"/>
          <w:bCs/>
          <w:szCs w:val="22"/>
        </w:rPr>
      </w:pPr>
      <w:r w:rsidRPr="00A440C0">
        <w:rPr>
          <w:rFonts w:cs="Arial"/>
          <w:bCs/>
          <w:szCs w:val="22"/>
        </w:rPr>
        <w:t>Ensuring any training required is attended and kept up to date.</w:t>
      </w:r>
    </w:p>
    <w:p w:rsidR="00E00446" w:rsidRPr="00552106" w:rsidRDefault="00E00446" w:rsidP="0077684D">
      <w:pPr>
        <w:pStyle w:val="ListParagraph"/>
        <w:numPr>
          <w:ilvl w:val="0"/>
          <w:numId w:val="2"/>
        </w:numPr>
        <w:jc w:val="left"/>
        <w:rPr>
          <w:rFonts w:cs="Arial"/>
          <w:bCs/>
          <w:szCs w:val="22"/>
        </w:rPr>
      </w:pPr>
      <w:r w:rsidRPr="00552106">
        <w:rPr>
          <w:rFonts w:cs="Arial"/>
          <w:bCs/>
          <w:szCs w:val="22"/>
        </w:rPr>
        <w:t>Ensuring any competencies required are maintained.</w:t>
      </w:r>
    </w:p>
    <w:p w:rsidR="00C65DCB" w:rsidRPr="00A55A99" w:rsidRDefault="00E00446" w:rsidP="00A55A99">
      <w:pPr>
        <w:pStyle w:val="ListParagraph"/>
        <w:numPr>
          <w:ilvl w:val="0"/>
          <w:numId w:val="2"/>
        </w:numPr>
        <w:jc w:val="left"/>
        <w:rPr>
          <w:rFonts w:cs="Arial"/>
          <w:bCs/>
          <w:szCs w:val="22"/>
        </w:rPr>
      </w:pPr>
      <w:r w:rsidRPr="00552106">
        <w:rPr>
          <w:rFonts w:cs="Arial"/>
          <w:bCs/>
          <w:szCs w:val="22"/>
        </w:rPr>
        <w:t>Co-operating with the development and implementation of policies as part of their normal duties and responsibilities.</w:t>
      </w:r>
    </w:p>
    <w:p w:rsidR="00E00446" w:rsidRPr="00E00446" w:rsidRDefault="00B309D6" w:rsidP="004D5C86">
      <w:pPr>
        <w:pStyle w:val="Heading1"/>
        <w:keepLines w:val="0"/>
        <w:tabs>
          <w:tab w:val="left" w:pos="1134"/>
        </w:tabs>
        <w:spacing w:before="360" w:after="120"/>
        <w:jc w:val="left"/>
        <w:rPr>
          <w:rFonts w:ascii="Arial" w:hAnsi="Arial" w:cs="Arial"/>
          <w:color w:val="auto"/>
        </w:rPr>
      </w:pPr>
      <w:bookmarkStart w:id="188" w:name="_Toc379448642"/>
      <w:bookmarkStart w:id="189" w:name="_Toc395780329"/>
      <w:bookmarkStart w:id="190" w:name="_Toc427155049"/>
      <w:bookmarkStart w:id="191" w:name="_Toc489260494"/>
      <w:r>
        <w:rPr>
          <w:rFonts w:ascii="Arial" w:hAnsi="Arial" w:cs="Arial"/>
          <w:color w:val="auto"/>
        </w:rPr>
        <w:t xml:space="preserve">6 </w:t>
      </w:r>
      <w:r w:rsidR="004D5C86">
        <w:rPr>
          <w:rFonts w:ascii="Arial" w:hAnsi="Arial" w:cs="Arial"/>
          <w:color w:val="auto"/>
        </w:rPr>
        <w:tab/>
      </w:r>
      <w:r w:rsidR="00E00446" w:rsidRPr="00E00446">
        <w:rPr>
          <w:rFonts w:ascii="Arial" w:hAnsi="Arial" w:cs="Arial"/>
          <w:color w:val="auto"/>
        </w:rPr>
        <w:t>Monitoring Compliance and Effectiveness of Implementation</w:t>
      </w:r>
      <w:bookmarkEnd w:id="188"/>
      <w:bookmarkEnd w:id="189"/>
      <w:bookmarkEnd w:id="190"/>
      <w:bookmarkEnd w:id="191"/>
    </w:p>
    <w:p w:rsidR="00E00446" w:rsidRDefault="00E00446" w:rsidP="00E00446">
      <w:pPr>
        <w:rPr>
          <w:rFonts w:cs="Arial"/>
          <w:szCs w:val="22"/>
        </w:rPr>
      </w:pPr>
      <w:r w:rsidRPr="006651A7">
        <w:rPr>
          <w:rFonts w:cs="Arial"/>
          <w:szCs w:val="22"/>
        </w:rPr>
        <w:t>The arrangements for monitoring compliance are outlined in the table below: -</w:t>
      </w:r>
    </w:p>
    <w:p w:rsidR="00957CF5" w:rsidRDefault="00957CF5" w:rsidP="00E00446">
      <w:pPr>
        <w:rPr>
          <w:rFonts w:cs="Arial"/>
          <w:szCs w:val="22"/>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58" w:type="dxa"/>
          <w:left w:w="58" w:type="dxa"/>
          <w:bottom w:w="58" w:type="dxa"/>
          <w:right w:w="58" w:type="dxa"/>
        </w:tblCellMar>
        <w:tblLook w:val="04A0" w:firstRow="1" w:lastRow="0" w:firstColumn="1" w:lastColumn="0" w:noHBand="0" w:noVBand="1"/>
      </w:tblPr>
      <w:tblGrid>
        <w:gridCol w:w="1695"/>
        <w:gridCol w:w="1669"/>
        <w:gridCol w:w="1722"/>
        <w:gridCol w:w="1608"/>
        <w:gridCol w:w="1911"/>
        <w:gridCol w:w="1401"/>
      </w:tblGrid>
      <w:tr w:rsidR="004D5C86" w:rsidRPr="005C3E47" w:rsidTr="005162A4">
        <w:trPr>
          <w:cantSplit/>
          <w:tblHeader/>
        </w:trPr>
        <w:tc>
          <w:tcPr>
            <w:tcW w:w="1695" w:type="dxa"/>
            <w:shd w:val="clear" w:color="auto" w:fill="D9D9D9" w:themeFill="background1" w:themeFillShade="D9"/>
          </w:tcPr>
          <w:p w:rsidR="004D5C86" w:rsidRPr="006651A7" w:rsidRDefault="004D5C86" w:rsidP="005162A4">
            <w:pPr>
              <w:keepNext/>
              <w:jc w:val="left"/>
              <w:rPr>
                <w:rFonts w:cs="Arial"/>
                <w:b/>
                <w:szCs w:val="22"/>
              </w:rPr>
            </w:pPr>
            <w:r w:rsidRPr="006651A7">
              <w:rPr>
                <w:rFonts w:cs="Arial"/>
                <w:b/>
                <w:szCs w:val="22"/>
              </w:rPr>
              <w:t>Measurable policy objectives</w:t>
            </w:r>
          </w:p>
        </w:tc>
        <w:tc>
          <w:tcPr>
            <w:tcW w:w="1669" w:type="dxa"/>
            <w:shd w:val="clear" w:color="auto" w:fill="D9D9D9" w:themeFill="background1" w:themeFillShade="D9"/>
          </w:tcPr>
          <w:p w:rsidR="004D5C86" w:rsidRPr="006651A7" w:rsidRDefault="004D5C86" w:rsidP="005162A4">
            <w:pPr>
              <w:keepNext/>
              <w:jc w:val="left"/>
              <w:rPr>
                <w:rFonts w:cs="Arial"/>
                <w:b/>
                <w:szCs w:val="22"/>
              </w:rPr>
            </w:pPr>
            <w:r w:rsidRPr="006651A7">
              <w:rPr>
                <w:rFonts w:cs="Arial"/>
                <w:b/>
                <w:szCs w:val="22"/>
              </w:rPr>
              <w:t>Monitoring / audit method</w:t>
            </w:r>
          </w:p>
        </w:tc>
        <w:tc>
          <w:tcPr>
            <w:tcW w:w="1722" w:type="dxa"/>
            <w:shd w:val="clear" w:color="auto" w:fill="D9D9D9" w:themeFill="background1" w:themeFillShade="D9"/>
          </w:tcPr>
          <w:p w:rsidR="004D5C86" w:rsidRPr="006651A7" w:rsidRDefault="004D5C86" w:rsidP="005162A4">
            <w:pPr>
              <w:keepNext/>
              <w:jc w:val="left"/>
              <w:rPr>
                <w:rFonts w:cs="Arial"/>
                <w:b/>
                <w:szCs w:val="22"/>
              </w:rPr>
            </w:pPr>
            <w:r w:rsidRPr="006651A7">
              <w:rPr>
                <w:rFonts w:cs="Arial"/>
                <w:b/>
                <w:szCs w:val="22"/>
              </w:rPr>
              <w:t xml:space="preserve">Monitoring responsibility </w:t>
            </w:r>
            <w:r w:rsidRPr="006651A7">
              <w:rPr>
                <w:rFonts w:cs="Arial"/>
                <w:szCs w:val="22"/>
              </w:rPr>
              <w:t>(individual / group /committee)</w:t>
            </w:r>
          </w:p>
        </w:tc>
        <w:tc>
          <w:tcPr>
            <w:tcW w:w="1608" w:type="dxa"/>
            <w:shd w:val="clear" w:color="auto" w:fill="D9D9D9" w:themeFill="background1" w:themeFillShade="D9"/>
          </w:tcPr>
          <w:p w:rsidR="004D5C86" w:rsidRPr="006651A7" w:rsidRDefault="004D5C86" w:rsidP="005162A4">
            <w:pPr>
              <w:keepNext/>
              <w:jc w:val="left"/>
              <w:rPr>
                <w:rFonts w:cs="Arial"/>
                <w:b/>
                <w:szCs w:val="22"/>
              </w:rPr>
            </w:pPr>
            <w:r w:rsidRPr="006651A7">
              <w:rPr>
                <w:rFonts w:cs="Arial"/>
                <w:b/>
                <w:szCs w:val="22"/>
              </w:rPr>
              <w:t>Frequency of monitoring</w:t>
            </w:r>
          </w:p>
        </w:tc>
        <w:tc>
          <w:tcPr>
            <w:tcW w:w="1911" w:type="dxa"/>
            <w:shd w:val="clear" w:color="auto" w:fill="D9D9D9" w:themeFill="background1" w:themeFillShade="D9"/>
          </w:tcPr>
          <w:p w:rsidR="004D5C86" w:rsidRPr="006651A7" w:rsidRDefault="004D5C86" w:rsidP="005162A4">
            <w:pPr>
              <w:keepNext/>
              <w:jc w:val="left"/>
              <w:rPr>
                <w:rFonts w:cs="Arial"/>
                <w:b/>
                <w:szCs w:val="22"/>
              </w:rPr>
            </w:pPr>
            <w:r w:rsidRPr="006651A7">
              <w:rPr>
                <w:rFonts w:cs="Arial"/>
                <w:b/>
                <w:szCs w:val="22"/>
              </w:rPr>
              <w:t xml:space="preserve">Reporting arrangements </w:t>
            </w:r>
            <w:r w:rsidRPr="006651A7">
              <w:rPr>
                <w:rFonts w:cs="Arial"/>
                <w:szCs w:val="22"/>
              </w:rPr>
              <w:t>(committee / group to which monitoring results are presented)</w:t>
            </w:r>
          </w:p>
        </w:tc>
        <w:tc>
          <w:tcPr>
            <w:tcW w:w="1401" w:type="dxa"/>
            <w:shd w:val="clear" w:color="auto" w:fill="D9D9D9" w:themeFill="background1" w:themeFillShade="D9"/>
          </w:tcPr>
          <w:p w:rsidR="004D5C86" w:rsidRPr="005C3E47" w:rsidRDefault="004D5C86" w:rsidP="005162A4">
            <w:pPr>
              <w:keepNext/>
              <w:jc w:val="left"/>
              <w:rPr>
                <w:rFonts w:cs="Arial"/>
                <w:b/>
              </w:rPr>
            </w:pPr>
            <w:r w:rsidRPr="006651A7">
              <w:rPr>
                <w:rFonts w:cs="Arial"/>
                <w:b/>
              </w:rPr>
              <w:t>What action will be taken if gaps are identified?</w:t>
            </w:r>
          </w:p>
        </w:tc>
      </w:tr>
      <w:tr w:rsidR="004D5C86" w:rsidTr="005162A4">
        <w:trPr>
          <w:cantSplit/>
        </w:trPr>
        <w:tc>
          <w:tcPr>
            <w:tcW w:w="1695" w:type="dxa"/>
          </w:tcPr>
          <w:p w:rsidR="004D5C86" w:rsidRPr="001357E3" w:rsidRDefault="004D5C86" w:rsidP="005162A4">
            <w:pPr>
              <w:pStyle w:val="Default"/>
              <w:rPr>
                <w:color w:val="000000" w:themeColor="text1"/>
                <w:sz w:val="22"/>
                <w:szCs w:val="22"/>
              </w:rPr>
            </w:pPr>
            <w:r w:rsidRPr="001357E3">
              <w:rPr>
                <w:color w:val="000000" w:themeColor="text1"/>
                <w:sz w:val="22"/>
                <w:szCs w:val="22"/>
              </w:rPr>
              <w:t xml:space="preserve">All action taken in respect of patients subject to the MCA DOLS will be in accordance with the </w:t>
            </w:r>
            <w:r>
              <w:rPr>
                <w:color w:val="000000" w:themeColor="text1"/>
                <w:sz w:val="22"/>
                <w:szCs w:val="22"/>
              </w:rPr>
              <w:t xml:space="preserve">MCA (2005) </w:t>
            </w:r>
            <w:r w:rsidRPr="001357E3">
              <w:rPr>
                <w:color w:val="000000" w:themeColor="text1"/>
                <w:sz w:val="22"/>
                <w:szCs w:val="22"/>
              </w:rPr>
              <w:t xml:space="preserve">and the procedures outlined in this policy. </w:t>
            </w:r>
          </w:p>
        </w:tc>
        <w:tc>
          <w:tcPr>
            <w:tcW w:w="1669" w:type="dxa"/>
          </w:tcPr>
          <w:p w:rsidR="004D5C86" w:rsidRPr="001357E3" w:rsidRDefault="000F26F2" w:rsidP="005162A4">
            <w:pPr>
              <w:pStyle w:val="Default"/>
              <w:rPr>
                <w:color w:val="000000" w:themeColor="text1"/>
                <w:sz w:val="22"/>
                <w:szCs w:val="22"/>
              </w:rPr>
            </w:pPr>
            <w:r>
              <w:rPr>
                <w:color w:val="000000" w:themeColor="text1"/>
                <w:sz w:val="22"/>
                <w:szCs w:val="22"/>
              </w:rPr>
              <w:t>Number of MCA DOLS applications.</w:t>
            </w:r>
            <w:r w:rsidR="004D5C86" w:rsidRPr="001357E3">
              <w:rPr>
                <w:color w:val="000000" w:themeColor="text1"/>
                <w:sz w:val="22"/>
                <w:szCs w:val="22"/>
              </w:rPr>
              <w:t xml:space="preserve"> </w:t>
            </w:r>
          </w:p>
          <w:p w:rsidR="004D5C86" w:rsidRPr="001357E3" w:rsidRDefault="004D5C86" w:rsidP="005162A4">
            <w:pPr>
              <w:pStyle w:val="Default"/>
              <w:rPr>
                <w:color w:val="000000" w:themeColor="text1"/>
                <w:sz w:val="22"/>
                <w:szCs w:val="22"/>
              </w:rPr>
            </w:pPr>
          </w:p>
          <w:p w:rsidR="004D5C86" w:rsidRPr="001357E3" w:rsidRDefault="004D5C86" w:rsidP="00116BB5">
            <w:pPr>
              <w:pStyle w:val="Default"/>
              <w:rPr>
                <w:color w:val="000000" w:themeColor="text1"/>
                <w:sz w:val="22"/>
                <w:szCs w:val="22"/>
              </w:rPr>
            </w:pPr>
            <w:r w:rsidRPr="001357E3">
              <w:rPr>
                <w:color w:val="000000" w:themeColor="text1"/>
                <w:sz w:val="22"/>
                <w:szCs w:val="22"/>
              </w:rPr>
              <w:t xml:space="preserve">Number </w:t>
            </w:r>
            <w:r w:rsidR="000F26F2">
              <w:rPr>
                <w:color w:val="000000" w:themeColor="text1"/>
                <w:sz w:val="22"/>
                <w:szCs w:val="22"/>
              </w:rPr>
              <w:t>applications granted</w:t>
            </w:r>
            <w:r w:rsidRPr="001357E3">
              <w:rPr>
                <w:color w:val="000000" w:themeColor="text1"/>
                <w:sz w:val="22"/>
                <w:szCs w:val="22"/>
              </w:rPr>
              <w:t xml:space="preserve"> or not </w:t>
            </w:r>
            <w:r w:rsidR="000F26F2">
              <w:rPr>
                <w:color w:val="000000" w:themeColor="text1"/>
                <w:sz w:val="22"/>
                <w:szCs w:val="22"/>
              </w:rPr>
              <w:t>granted.</w:t>
            </w:r>
          </w:p>
          <w:p w:rsidR="004D5C86" w:rsidRPr="001357E3" w:rsidRDefault="004D5C86" w:rsidP="005162A4">
            <w:pPr>
              <w:pStyle w:val="Default"/>
              <w:rPr>
                <w:color w:val="000000" w:themeColor="text1"/>
                <w:sz w:val="22"/>
                <w:szCs w:val="22"/>
              </w:rPr>
            </w:pPr>
          </w:p>
          <w:p w:rsidR="004D5C86" w:rsidRPr="001357E3" w:rsidRDefault="004D5C86" w:rsidP="005162A4">
            <w:pPr>
              <w:pStyle w:val="Default"/>
              <w:rPr>
                <w:color w:val="000000" w:themeColor="text1"/>
                <w:sz w:val="22"/>
                <w:szCs w:val="22"/>
              </w:rPr>
            </w:pPr>
            <w:r w:rsidRPr="001357E3">
              <w:rPr>
                <w:color w:val="000000" w:themeColor="text1"/>
                <w:sz w:val="22"/>
                <w:szCs w:val="22"/>
              </w:rPr>
              <w:t xml:space="preserve">Number of referrals to IMCA services </w:t>
            </w:r>
          </w:p>
          <w:p w:rsidR="004D5C86" w:rsidRPr="001357E3" w:rsidRDefault="004D5C86" w:rsidP="005162A4">
            <w:pPr>
              <w:pStyle w:val="Default"/>
              <w:rPr>
                <w:color w:val="000000" w:themeColor="text1"/>
                <w:sz w:val="22"/>
                <w:szCs w:val="22"/>
              </w:rPr>
            </w:pPr>
          </w:p>
          <w:p w:rsidR="004D5C86" w:rsidRPr="001357E3" w:rsidRDefault="004D5C86" w:rsidP="005162A4">
            <w:pPr>
              <w:pStyle w:val="Default"/>
              <w:rPr>
                <w:color w:val="000000" w:themeColor="text1"/>
                <w:sz w:val="22"/>
                <w:szCs w:val="22"/>
              </w:rPr>
            </w:pPr>
            <w:r w:rsidRPr="001357E3">
              <w:rPr>
                <w:color w:val="000000" w:themeColor="text1"/>
                <w:sz w:val="22"/>
                <w:szCs w:val="22"/>
              </w:rPr>
              <w:t>Number of complaints received in relation to application of the MCA DOLS</w:t>
            </w:r>
          </w:p>
        </w:tc>
        <w:tc>
          <w:tcPr>
            <w:tcW w:w="1722" w:type="dxa"/>
          </w:tcPr>
          <w:p w:rsidR="004D5C86" w:rsidRPr="001357E3" w:rsidRDefault="004D5C86" w:rsidP="005162A4">
            <w:pPr>
              <w:jc w:val="left"/>
              <w:rPr>
                <w:rFonts w:cs="Arial"/>
                <w:color w:val="000000" w:themeColor="text1"/>
                <w:szCs w:val="22"/>
              </w:rPr>
            </w:pPr>
            <w:r w:rsidRPr="001357E3">
              <w:rPr>
                <w:rFonts w:cs="Arial"/>
                <w:color w:val="000000" w:themeColor="text1"/>
                <w:szCs w:val="22"/>
              </w:rPr>
              <w:t xml:space="preserve">Safeguarding Adults at Risk </w:t>
            </w:r>
            <w:r>
              <w:rPr>
                <w:rFonts w:cs="Arial"/>
                <w:color w:val="000000" w:themeColor="text1"/>
                <w:szCs w:val="22"/>
              </w:rPr>
              <w:t>Lead</w:t>
            </w:r>
            <w:r w:rsidRPr="001357E3">
              <w:rPr>
                <w:rFonts w:cs="Arial"/>
                <w:color w:val="000000" w:themeColor="text1"/>
                <w:szCs w:val="22"/>
              </w:rPr>
              <w:br/>
            </w:r>
          </w:p>
          <w:p w:rsidR="004D5C86" w:rsidRDefault="004D5C86" w:rsidP="005162A4">
            <w:pPr>
              <w:jc w:val="left"/>
              <w:rPr>
                <w:rFonts w:cs="Arial"/>
                <w:color w:val="000000" w:themeColor="text1"/>
                <w:szCs w:val="22"/>
              </w:rPr>
            </w:pPr>
          </w:p>
          <w:p w:rsidR="004D5C86" w:rsidRPr="001357E3" w:rsidRDefault="004D5C86" w:rsidP="005162A4">
            <w:pPr>
              <w:jc w:val="left"/>
              <w:rPr>
                <w:rFonts w:cs="Arial"/>
                <w:color w:val="000000" w:themeColor="text1"/>
                <w:szCs w:val="22"/>
              </w:rPr>
            </w:pPr>
            <w:r w:rsidRPr="001357E3">
              <w:rPr>
                <w:rFonts w:cs="Arial"/>
                <w:color w:val="000000" w:themeColor="text1"/>
                <w:szCs w:val="22"/>
              </w:rPr>
              <w:t xml:space="preserve">Safeguarding Adults at Risk </w:t>
            </w:r>
            <w:r>
              <w:rPr>
                <w:rFonts w:cs="Arial"/>
                <w:color w:val="000000" w:themeColor="text1"/>
                <w:szCs w:val="22"/>
              </w:rPr>
              <w:t>Lead</w:t>
            </w:r>
            <w:r w:rsidRPr="001357E3">
              <w:rPr>
                <w:rFonts w:cs="Arial"/>
                <w:color w:val="000000" w:themeColor="text1"/>
                <w:szCs w:val="22"/>
              </w:rPr>
              <w:br/>
            </w:r>
          </w:p>
          <w:p w:rsidR="004D5C86" w:rsidRPr="001357E3" w:rsidRDefault="004D5C86" w:rsidP="005162A4">
            <w:pPr>
              <w:jc w:val="left"/>
              <w:rPr>
                <w:rFonts w:cs="Arial"/>
                <w:color w:val="000000" w:themeColor="text1"/>
                <w:szCs w:val="22"/>
              </w:rPr>
            </w:pPr>
            <w:r w:rsidRPr="001357E3">
              <w:rPr>
                <w:rFonts w:cs="Arial"/>
                <w:color w:val="000000" w:themeColor="text1"/>
                <w:szCs w:val="22"/>
              </w:rPr>
              <w:t xml:space="preserve">Safeguarding Adults at Risk </w:t>
            </w:r>
            <w:r>
              <w:rPr>
                <w:rFonts w:cs="Arial"/>
                <w:color w:val="000000" w:themeColor="text1"/>
                <w:szCs w:val="22"/>
              </w:rPr>
              <w:t>Lead</w:t>
            </w:r>
            <w:r w:rsidRPr="001357E3">
              <w:rPr>
                <w:rFonts w:cs="Arial"/>
                <w:color w:val="000000" w:themeColor="text1"/>
                <w:szCs w:val="22"/>
              </w:rPr>
              <w:br/>
            </w:r>
          </w:p>
          <w:p w:rsidR="004D5C86" w:rsidRPr="001357E3" w:rsidRDefault="004D5C86" w:rsidP="005162A4">
            <w:pPr>
              <w:jc w:val="left"/>
              <w:rPr>
                <w:rFonts w:cs="Arial"/>
                <w:color w:val="000000" w:themeColor="text1"/>
                <w:szCs w:val="22"/>
              </w:rPr>
            </w:pPr>
            <w:r w:rsidRPr="001357E3">
              <w:rPr>
                <w:rFonts w:cs="Arial"/>
                <w:color w:val="000000" w:themeColor="text1"/>
                <w:szCs w:val="22"/>
              </w:rPr>
              <w:t xml:space="preserve">Safeguarding Adults at Risk </w:t>
            </w:r>
            <w:r>
              <w:rPr>
                <w:rFonts w:cs="Arial"/>
                <w:color w:val="000000" w:themeColor="text1"/>
                <w:szCs w:val="22"/>
              </w:rPr>
              <w:t>Lead</w:t>
            </w:r>
            <w:r w:rsidRPr="001357E3">
              <w:rPr>
                <w:rFonts w:cs="Arial"/>
                <w:color w:val="000000" w:themeColor="text1"/>
                <w:szCs w:val="22"/>
              </w:rPr>
              <w:br/>
            </w:r>
          </w:p>
          <w:p w:rsidR="004D5C86" w:rsidRPr="001357E3" w:rsidRDefault="004D5C86" w:rsidP="005162A4">
            <w:pPr>
              <w:jc w:val="left"/>
              <w:rPr>
                <w:rFonts w:cs="Arial"/>
                <w:color w:val="000000" w:themeColor="text1"/>
                <w:szCs w:val="22"/>
              </w:rPr>
            </w:pPr>
          </w:p>
          <w:p w:rsidR="004D5C86" w:rsidRPr="001357E3" w:rsidRDefault="004D5C86" w:rsidP="005162A4">
            <w:pPr>
              <w:jc w:val="left"/>
              <w:rPr>
                <w:rFonts w:cs="Arial"/>
                <w:color w:val="000000" w:themeColor="text1"/>
                <w:szCs w:val="22"/>
              </w:rPr>
            </w:pPr>
          </w:p>
        </w:tc>
        <w:tc>
          <w:tcPr>
            <w:tcW w:w="1608" w:type="dxa"/>
          </w:tcPr>
          <w:p w:rsidR="004D5C86" w:rsidRPr="001357E3" w:rsidRDefault="004D5C86" w:rsidP="005162A4">
            <w:pPr>
              <w:jc w:val="left"/>
              <w:rPr>
                <w:rFonts w:cs="Arial"/>
                <w:color w:val="000000" w:themeColor="text1"/>
                <w:szCs w:val="22"/>
              </w:rPr>
            </w:pPr>
            <w:r w:rsidRPr="001357E3">
              <w:rPr>
                <w:rFonts w:cs="Arial"/>
                <w:color w:val="000000" w:themeColor="text1"/>
                <w:szCs w:val="22"/>
              </w:rPr>
              <w:t>Bi-monthly</w:t>
            </w:r>
          </w:p>
          <w:p w:rsidR="004D5C86" w:rsidRPr="001357E3" w:rsidRDefault="004D5C86" w:rsidP="005162A4">
            <w:pPr>
              <w:jc w:val="left"/>
              <w:rPr>
                <w:rFonts w:cs="Arial"/>
                <w:color w:val="000000" w:themeColor="text1"/>
                <w:szCs w:val="22"/>
              </w:rPr>
            </w:pPr>
          </w:p>
          <w:p w:rsidR="004D5C86" w:rsidRPr="001357E3" w:rsidRDefault="004D5C86" w:rsidP="005162A4">
            <w:pPr>
              <w:jc w:val="left"/>
              <w:rPr>
                <w:rFonts w:cs="Arial"/>
                <w:color w:val="000000" w:themeColor="text1"/>
                <w:szCs w:val="22"/>
              </w:rPr>
            </w:pPr>
          </w:p>
          <w:p w:rsidR="004D5C86" w:rsidRPr="001357E3" w:rsidRDefault="004D5C86" w:rsidP="005162A4">
            <w:pPr>
              <w:jc w:val="left"/>
              <w:rPr>
                <w:rFonts w:cs="Arial"/>
                <w:color w:val="000000" w:themeColor="text1"/>
                <w:szCs w:val="22"/>
              </w:rPr>
            </w:pPr>
          </w:p>
          <w:p w:rsidR="004D5C86" w:rsidRDefault="004D5C86" w:rsidP="005162A4">
            <w:pPr>
              <w:jc w:val="left"/>
              <w:rPr>
                <w:rFonts w:cs="Arial"/>
                <w:color w:val="000000" w:themeColor="text1"/>
                <w:szCs w:val="22"/>
              </w:rPr>
            </w:pPr>
          </w:p>
          <w:p w:rsidR="004D5C86" w:rsidRPr="001357E3" w:rsidRDefault="004D5C86" w:rsidP="005162A4">
            <w:pPr>
              <w:jc w:val="left"/>
              <w:rPr>
                <w:rFonts w:cs="Arial"/>
                <w:color w:val="000000" w:themeColor="text1"/>
                <w:szCs w:val="22"/>
              </w:rPr>
            </w:pPr>
            <w:r w:rsidRPr="001357E3">
              <w:rPr>
                <w:rFonts w:cs="Arial"/>
                <w:color w:val="000000" w:themeColor="text1"/>
                <w:szCs w:val="22"/>
              </w:rPr>
              <w:t>Quarterly</w:t>
            </w:r>
            <w:r w:rsidRPr="001357E3">
              <w:rPr>
                <w:rFonts w:cs="Arial"/>
                <w:color w:val="000000" w:themeColor="text1"/>
                <w:szCs w:val="22"/>
              </w:rPr>
              <w:br/>
            </w:r>
          </w:p>
        </w:tc>
        <w:tc>
          <w:tcPr>
            <w:tcW w:w="1911" w:type="dxa"/>
          </w:tcPr>
          <w:p w:rsidR="004D5C86" w:rsidRDefault="004D5C86" w:rsidP="005162A4">
            <w:pPr>
              <w:jc w:val="left"/>
              <w:rPr>
                <w:rFonts w:cs="Arial"/>
                <w:color w:val="000000" w:themeColor="text1"/>
                <w:szCs w:val="22"/>
              </w:rPr>
            </w:pPr>
            <w:r w:rsidRPr="001357E3">
              <w:rPr>
                <w:rFonts w:cs="Arial"/>
                <w:color w:val="000000" w:themeColor="text1"/>
                <w:szCs w:val="22"/>
              </w:rPr>
              <w:t>M</w:t>
            </w:r>
            <w:r w:rsidR="00C65DCB">
              <w:rPr>
                <w:rFonts w:cs="Arial"/>
                <w:color w:val="000000" w:themeColor="text1"/>
                <w:szCs w:val="22"/>
              </w:rPr>
              <w:t xml:space="preserve">ental </w:t>
            </w:r>
            <w:r>
              <w:rPr>
                <w:rFonts w:cs="Arial"/>
                <w:color w:val="000000" w:themeColor="text1"/>
                <w:szCs w:val="22"/>
              </w:rPr>
              <w:t>H</w:t>
            </w:r>
            <w:r w:rsidR="00C65DCB">
              <w:rPr>
                <w:rFonts w:cs="Arial"/>
                <w:color w:val="000000" w:themeColor="text1"/>
                <w:szCs w:val="22"/>
              </w:rPr>
              <w:t>ealth</w:t>
            </w:r>
            <w:r>
              <w:rPr>
                <w:rFonts w:cs="Arial"/>
                <w:color w:val="000000" w:themeColor="text1"/>
                <w:szCs w:val="22"/>
              </w:rPr>
              <w:t xml:space="preserve"> Governance Committee Op</w:t>
            </w:r>
            <w:r w:rsidRPr="001357E3">
              <w:rPr>
                <w:rFonts w:cs="Arial"/>
                <w:color w:val="000000" w:themeColor="text1"/>
                <w:szCs w:val="22"/>
              </w:rPr>
              <w:t>erational Group</w:t>
            </w:r>
          </w:p>
          <w:p w:rsidR="004D5C86" w:rsidRDefault="004D5C86" w:rsidP="005162A4">
            <w:pPr>
              <w:jc w:val="left"/>
              <w:rPr>
                <w:rFonts w:cs="Arial"/>
                <w:color w:val="000000" w:themeColor="text1"/>
                <w:szCs w:val="22"/>
              </w:rPr>
            </w:pPr>
          </w:p>
          <w:p w:rsidR="004D5C86" w:rsidRPr="001A58FF" w:rsidRDefault="004D5C86" w:rsidP="005162A4">
            <w:pPr>
              <w:pStyle w:val="CommentText"/>
              <w:rPr>
                <w:sz w:val="22"/>
                <w:szCs w:val="22"/>
              </w:rPr>
            </w:pPr>
            <w:r w:rsidRPr="001A58FF">
              <w:rPr>
                <w:sz w:val="22"/>
                <w:szCs w:val="22"/>
              </w:rPr>
              <w:t>S</w:t>
            </w:r>
            <w:r>
              <w:rPr>
                <w:sz w:val="22"/>
                <w:szCs w:val="22"/>
              </w:rPr>
              <w:t>afegu</w:t>
            </w:r>
            <w:r w:rsidRPr="001A58FF">
              <w:rPr>
                <w:sz w:val="22"/>
                <w:szCs w:val="22"/>
              </w:rPr>
              <w:t xml:space="preserve">arding </w:t>
            </w:r>
            <w:r>
              <w:rPr>
                <w:sz w:val="22"/>
                <w:szCs w:val="22"/>
              </w:rPr>
              <w:t xml:space="preserve">Board </w:t>
            </w:r>
            <w:r w:rsidRPr="001A58FF">
              <w:rPr>
                <w:sz w:val="22"/>
                <w:szCs w:val="22"/>
              </w:rPr>
              <w:t>in Wiltshire Health and Care</w:t>
            </w:r>
          </w:p>
          <w:p w:rsidR="004D5C86" w:rsidRPr="001357E3" w:rsidRDefault="004D5C86" w:rsidP="005162A4">
            <w:pPr>
              <w:jc w:val="left"/>
              <w:rPr>
                <w:rFonts w:cs="Arial"/>
                <w:color w:val="000000" w:themeColor="text1"/>
                <w:szCs w:val="22"/>
              </w:rPr>
            </w:pPr>
          </w:p>
          <w:p w:rsidR="004D5C86" w:rsidRDefault="004D5C86" w:rsidP="005162A4">
            <w:pPr>
              <w:jc w:val="left"/>
              <w:rPr>
                <w:rFonts w:cs="Arial"/>
                <w:color w:val="000000" w:themeColor="text1"/>
                <w:szCs w:val="22"/>
              </w:rPr>
            </w:pPr>
            <w:r w:rsidRPr="001357E3">
              <w:rPr>
                <w:rFonts w:cs="Arial"/>
                <w:color w:val="000000" w:themeColor="text1"/>
                <w:szCs w:val="22"/>
              </w:rPr>
              <w:t>M</w:t>
            </w:r>
            <w:r>
              <w:rPr>
                <w:rFonts w:cs="Arial"/>
                <w:color w:val="000000" w:themeColor="text1"/>
                <w:szCs w:val="22"/>
              </w:rPr>
              <w:t xml:space="preserve">ental Health Governance </w:t>
            </w:r>
            <w:r w:rsidRPr="001357E3">
              <w:rPr>
                <w:rFonts w:cs="Arial"/>
                <w:color w:val="000000" w:themeColor="text1"/>
                <w:szCs w:val="22"/>
              </w:rPr>
              <w:t>Committee</w:t>
            </w:r>
          </w:p>
          <w:p w:rsidR="004D5C86" w:rsidRDefault="004D5C86" w:rsidP="005162A4">
            <w:pPr>
              <w:jc w:val="left"/>
              <w:rPr>
                <w:rFonts w:cs="Arial"/>
                <w:color w:val="000000" w:themeColor="text1"/>
                <w:szCs w:val="22"/>
              </w:rPr>
            </w:pPr>
          </w:p>
          <w:p w:rsidR="004D5C86" w:rsidRPr="001A58FF" w:rsidRDefault="004D5C86" w:rsidP="005162A4">
            <w:pPr>
              <w:pStyle w:val="CommentText"/>
              <w:rPr>
                <w:sz w:val="22"/>
                <w:szCs w:val="22"/>
              </w:rPr>
            </w:pPr>
            <w:r w:rsidRPr="001A58FF">
              <w:rPr>
                <w:sz w:val="22"/>
                <w:szCs w:val="22"/>
              </w:rPr>
              <w:t>Quality Assurance Committee in Wiltshire Health and Care</w:t>
            </w:r>
          </w:p>
          <w:p w:rsidR="004D5C86" w:rsidRPr="001357E3" w:rsidRDefault="004D5C86" w:rsidP="005162A4">
            <w:pPr>
              <w:jc w:val="left"/>
              <w:rPr>
                <w:rFonts w:cs="Arial"/>
                <w:color w:val="000000" w:themeColor="text1"/>
                <w:szCs w:val="22"/>
              </w:rPr>
            </w:pPr>
          </w:p>
        </w:tc>
        <w:tc>
          <w:tcPr>
            <w:tcW w:w="1401" w:type="dxa"/>
          </w:tcPr>
          <w:p w:rsidR="004D5C86" w:rsidRPr="001357E3" w:rsidRDefault="004D5C86" w:rsidP="005162A4">
            <w:pPr>
              <w:jc w:val="left"/>
              <w:rPr>
                <w:rFonts w:cs="Arial"/>
                <w:color w:val="000000" w:themeColor="text1"/>
                <w:szCs w:val="22"/>
              </w:rPr>
            </w:pPr>
            <w:r w:rsidRPr="001357E3">
              <w:rPr>
                <w:rFonts w:cs="Arial"/>
                <w:color w:val="000000" w:themeColor="text1"/>
                <w:szCs w:val="22"/>
              </w:rPr>
              <w:t>If numbers are significantly lower than previous years a review of systems and processes may be required</w:t>
            </w:r>
          </w:p>
        </w:tc>
      </w:tr>
      <w:tr w:rsidR="004D5C86" w:rsidTr="005162A4">
        <w:trPr>
          <w:cantSplit/>
        </w:trPr>
        <w:tc>
          <w:tcPr>
            <w:tcW w:w="1695" w:type="dxa"/>
          </w:tcPr>
          <w:p w:rsidR="004D5C86" w:rsidRPr="001357E3" w:rsidRDefault="004D5C86" w:rsidP="005162A4">
            <w:pPr>
              <w:pStyle w:val="Default"/>
              <w:rPr>
                <w:color w:val="000000" w:themeColor="text1"/>
                <w:sz w:val="22"/>
                <w:szCs w:val="22"/>
              </w:rPr>
            </w:pPr>
            <w:r w:rsidRPr="001357E3">
              <w:rPr>
                <w:color w:val="000000" w:themeColor="text1"/>
                <w:sz w:val="22"/>
                <w:szCs w:val="22"/>
              </w:rPr>
              <w:lastRenderedPageBreak/>
              <w:t>Ensuring appropriate and sufficient training is avail</w:t>
            </w:r>
            <w:r w:rsidR="00C65DCB">
              <w:rPr>
                <w:color w:val="000000" w:themeColor="text1"/>
                <w:sz w:val="22"/>
                <w:szCs w:val="22"/>
              </w:rPr>
              <w:t xml:space="preserve">able and promoted to give employees </w:t>
            </w:r>
            <w:r w:rsidRPr="001357E3">
              <w:rPr>
                <w:color w:val="000000" w:themeColor="text1"/>
                <w:sz w:val="22"/>
                <w:szCs w:val="22"/>
              </w:rPr>
              <w:t xml:space="preserve">the knowledge and skills to comply with this policy. </w:t>
            </w:r>
          </w:p>
          <w:p w:rsidR="004D5C86" w:rsidRPr="001357E3" w:rsidRDefault="004D5C86" w:rsidP="005162A4">
            <w:pPr>
              <w:jc w:val="left"/>
              <w:rPr>
                <w:rFonts w:cs="Arial"/>
                <w:color w:val="000000" w:themeColor="text1"/>
                <w:szCs w:val="22"/>
              </w:rPr>
            </w:pPr>
          </w:p>
        </w:tc>
        <w:tc>
          <w:tcPr>
            <w:tcW w:w="1669" w:type="dxa"/>
          </w:tcPr>
          <w:p w:rsidR="004D5C86" w:rsidRPr="001357E3" w:rsidRDefault="004D5C86" w:rsidP="005162A4">
            <w:pPr>
              <w:pStyle w:val="Default"/>
              <w:rPr>
                <w:color w:val="000000" w:themeColor="text1"/>
                <w:sz w:val="22"/>
                <w:szCs w:val="22"/>
              </w:rPr>
            </w:pPr>
            <w:r w:rsidRPr="001357E3">
              <w:rPr>
                <w:color w:val="000000" w:themeColor="text1"/>
                <w:sz w:val="22"/>
                <w:szCs w:val="22"/>
              </w:rPr>
              <w:t>Contents of training package adequate and up-to-date</w:t>
            </w:r>
          </w:p>
          <w:p w:rsidR="004D5C86" w:rsidRPr="001357E3" w:rsidRDefault="004D5C86" w:rsidP="005162A4">
            <w:pPr>
              <w:pStyle w:val="Default"/>
              <w:rPr>
                <w:color w:val="000000" w:themeColor="text1"/>
                <w:sz w:val="22"/>
                <w:szCs w:val="22"/>
              </w:rPr>
            </w:pPr>
          </w:p>
          <w:p w:rsidR="004D5C86" w:rsidRPr="001357E3" w:rsidRDefault="004D5C86" w:rsidP="005162A4">
            <w:pPr>
              <w:pStyle w:val="Default"/>
              <w:rPr>
                <w:color w:val="000000" w:themeColor="text1"/>
                <w:sz w:val="22"/>
                <w:szCs w:val="22"/>
              </w:rPr>
            </w:pPr>
            <w:r w:rsidRPr="001357E3">
              <w:rPr>
                <w:color w:val="000000" w:themeColor="text1"/>
                <w:sz w:val="22"/>
                <w:szCs w:val="22"/>
              </w:rPr>
              <w:br/>
            </w:r>
            <w:r w:rsidRPr="001357E3">
              <w:rPr>
                <w:color w:val="000000" w:themeColor="text1"/>
                <w:sz w:val="22"/>
                <w:szCs w:val="22"/>
              </w:rPr>
              <w:br/>
            </w:r>
          </w:p>
        </w:tc>
        <w:tc>
          <w:tcPr>
            <w:tcW w:w="1722" w:type="dxa"/>
          </w:tcPr>
          <w:p w:rsidR="004D5C86" w:rsidRPr="001357E3" w:rsidRDefault="004D5C86" w:rsidP="005162A4">
            <w:pPr>
              <w:jc w:val="left"/>
              <w:rPr>
                <w:rFonts w:cs="Arial"/>
                <w:color w:val="000000" w:themeColor="text1"/>
                <w:szCs w:val="22"/>
              </w:rPr>
            </w:pPr>
            <w:r w:rsidRPr="001357E3">
              <w:rPr>
                <w:rFonts w:cs="Arial"/>
                <w:color w:val="000000" w:themeColor="text1"/>
                <w:szCs w:val="22"/>
              </w:rPr>
              <w:t xml:space="preserve">Safeguarding Adults at Risk </w:t>
            </w:r>
            <w:r>
              <w:rPr>
                <w:rFonts w:cs="Arial"/>
                <w:color w:val="000000" w:themeColor="text1"/>
                <w:szCs w:val="22"/>
              </w:rPr>
              <w:t>Lead</w:t>
            </w:r>
            <w:r w:rsidRPr="001357E3">
              <w:rPr>
                <w:rFonts w:cs="Arial"/>
                <w:color w:val="000000" w:themeColor="text1"/>
                <w:szCs w:val="22"/>
              </w:rPr>
              <w:br/>
            </w:r>
          </w:p>
          <w:p w:rsidR="004D5C86" w:rsidRPr="001357E3" w:rsidRDefault="004D5C86" w:rsidP="005162A4">
            <w:pPr>
              <w:jc w:val="left"/>
              <w:rPr>
                <w:rFonts w:cs="Arial"/>
                <w:color w:val="000000" w:themeColor="text1"/>
                <w:szCs w:val="22"/>
              </w:rPr>
            </w:pPr>
          </w:p>
          <w:p w:rsidR="004D5C86" w:rsidRDefault="004D5C86" w:rsidP="005162A4">
            <w:pPr>
              <w:jc w:val="left"/>
              <w:rPr>
                <w:rFonts w:cs="Arial"/>
                <w:color w:val="000000" w:themeColor="text1"/>
                <w:szCs w:val="22"/>
              </w:rPr>
            </w:pPr>
            <w:r w:rsidRPr="001357E3">
              <w:rPr>
                <w:rFonts w:cs="Arial"/>
                <w:color w:val="000000" w:themeColor="text1"/>
                <w:szCs w:val="22"/>
              </w:rPr>
              <w:t>MH</w:t>
            </w:r>
            <w:r>
              <w:rPr>
                <w:rFonts w:cs="Arial"/>
                <w:color w:val="000000" w:themeColor="text1"/>
                <w:szCs w:val="22"/>
              </w:rPr>
              <w:t xml:space="preserve"> Governance Committee</w:t>
            </w:r>
            <w:r w:rsidRPr="001357E3">
              <w:rPr>
                <w:rFonts w:cs="Arial"/>
                <w:color w:val="000000" w:themeColor="text1"/>
                <w:szCs w:val="22"/>
              </w:rPr>
              <w:t xml:space="preserve"> Operational Group</w:t>
            </w:r>
          </w:p>
          <w:p w:rsidR="004D5C86" w:rsidRDefault="004D5C86" w:rsidP="005162A4">
            <w:pPr>
              <w:jc w:val="left"/>
              <w:rPr>
                <w:rFonts w:cs="Arial"/>
                <w:color w:val="000000" w:themeColor="text1"/>
                <w:szCs w:val="22"/>
              </w:rPr>
            </w:pPr>
          </w:p>
          <w:p w:rsidR="004D5C86" w:rsidRPr="00A55A99" w:rsidRDefault="004D5C86" w:rsidP="00A55A99">
            <w:pPr>
              <w:pStyle w:val="CommentText"/>
              <w:rPr>
                <w:sz w:val="22"/>
                <w:szCs w:val="22"/>
              </w:rPr>
            </w:pPr>
            <w:r w:rsidRPr="001A58FF">
              <w:rPr>
                <w:sz w:val="22"/>
                <w:szCs w:val="22"/>
              </w:rPr>
              <w:t>S</w:t>
            </w:r>
            <w:r>
              <w:rPr>
                <w:sz w:val="22"/>
                <w:szCs w:val="22"/>
              </w:rPr>
              <w:t>afegu</w:t>
            </w:r>
            <w:r w:rsidRPr="001A58FF">
              <w:rPr>
                <w:sz w:val="22"/>
                <w:szCs w:val="22"/>
              </w:rPr>
              <w:t xml:space="preserve">arding </w:t>
            </w:r>
            <w:r>
              <w:rPr>
                <w:sz w:val="22"/>
                <w:szCs w:val="22"/>
              </w:rPr>
              <w:t>Board</w:t>
            </w:r>
            <w:r w:rsidR="00A55A99">
              <w:rPr>
                <w:sz w:val="22"/>
                <w:szCs w:val="22"/>
              </w:rPr>
              <w:t xml:space="preserve"> in Wiltshire Health and Care</w:t>
            </w:r>
          </w:p>
        </w:tc>
        <w:tc>
          <w:tcPr>
            <w:tcW w:w="1608" w:type="dxa"/>
          </w:tcPr>
          <w:p w:rsidR="004D5C86" w:rsidRPr="001357E3" w:rsidRDefault="00C65DCB" w:rsidP="005162A4">
            <w:pPr>
              <w:jc w:val="left"/>
              <w:rPr>
                <w:rFonts w:cs="Arial"/>
                <w:color w:val="000000" w:themeColor="text1"/>
                <w:szCs w:val="22"/>
              </w:rPr>
            </w:pPr>
            <w:r>
              <w:rPr>
                <w:rFonts w:cs="Arial"/>
                <w:color w:val="000000" w:themeColor="text1"/>
                <w:szCs w:val="22"/>
              </w:rPr>
              <w:t>Annual</w:t>
            </w:r>
          </w:p>
        </w:tc>
        <w:tc>
          <w:tcPr>
            <w:tcW w:w="1911" w:type="dxa"/>
          </w:tcPr>
          <w:p w:rsidR="004D5C86" w:rsidRDefault="004D5C86" w:rsidP="005162A4">
            <w:pPr>
              <w:jc w:val="left"/>
              <w:rPr>
                <w:rFonts w:cs="Arial"/>
                <w:color w:val="000000" w:themeColor="text1"/>
                <w:szCs w:val="22"/>
              </w:rPr>
            </w:pPr>
            <w:r w:rsidRPr="001357E3">
              <w:rPr>
                <w:rFonts w:cs="Arial"/>
                <w:color w:val="000000" w:themeColor="text1"/>
                <w:szCs w:val="22"/>
              </w:rPr>
              <w:t>M</w:t>
            </w:r>
            <w:r>
              <w:rPr>
                <w:rFonts w:cs="Arial"/>
                <w:color w:val="000000" w:themeColor="text1"/>
                <w:szCs w:val="22"/>
              </w:rPr>
              <w:t xml:space="preserve">ental Health Governance </w:t>
            </w:r>
            <w:r w:rsidRPr="001357E3">
              <w:rPr>
                <w:rFonts w:cs="Arial"/>
                <w:color w:val="000000" w:themeColor="text1"/>
                <w:szCs w:val="22"/>
              </w:rPr>
              <w:t>Committee</w:t>
            </w:r>
          </w:p>
          <w:p w:rsidR="004D5C86" w:rsidRDefault="004D5C86" w:rsidP="005162A4">
            <w:pPr>
              <w:jc w:val="left"/>
              <w:rPr>
                <w:rFonts w:cs="Arial"/>
                <w:color w:val="000000" w:themeColor="text1"/>
                <w:szCs w:val="22"/>
              </w:rPr>
            </w:pPr>
          </w:p>
          <w:p w:rsidR="004D5C86" w:rsidRPr="001A58FF" w:rsidRDefault="004D5C86" w:rsidP="005162A4">
            <w:pPr>
              <w:pStyle w:val="CommentText"/>
              <w:rPr>
                <w:sz w:val="22"/>
                <w:szCs w:val="22"/>
              </w:rPr>
            </w:pPr>
            <w:r w:rsidRPr="001A58FF">
              <w:rPr>
                <w:sz w:val="22"/>
                <w:szCs w:val="22"/>
              </w:rPr>
              <w:t>Quality Assurance Committee in Wiltshire Health and Care</w:t>
            </w:r>
          </w:p>
          <w:p w:rsidR="004D5C86" w:rsidRPr="001357E3" w:rsidRDefault="004D5C86" w:rsidP="005162A4">
            <w:pPr>
              <w:jc w:val="left"/>
              <w:rPr>
                <w:rFonts w:cs="Arial"/>
                <w:color w:val="000000" w:themeColor="text1"/>
                <w:szCs w:val="22"/>
              </w:rPr>
            </w:pPr>
          </w:p>
        </w:tc>
        <w:tc>
          <w:tcPr>
            <w:tcW w:w="1401" w:type="dxa"/>
          </w:tcPr>
          <w:p w:rsidR="004D5C86" w:rsidRPr="001357E3" w:rsidRDefault="004D5C86" w:rsidP="005162A4">
            <w:pPr>
              <w:jc w:val="left"/>
              <w:rPr>
                <w:rFonts w:cs="Arial"/>
                <w:color w:val="000000" w:themeColor="text1"/>
                <w:szCs w:val="22"/>
              </w:rPr>
            </w:pPr>
            <w:r w:rsidRPr="001357E3">
              <w:rPr>
                <w:rFonts w:cs="Arial"/>
                <w:color w:val="000000" w:themeColor="text1"/>
                <w:szCs w:val="22"/>
              </w:rPr>
              <w:t>Action plan to achieve training compliance</w:t>
            </w:r>
            <w:r w:rsidRPr="001357E3">
              <w:rPr>
                <w:rFonts w:cs="Arial"/>
                <w:color w:val="000000" w:themeColor="text1"/>
                <w:szCs w:val="22"/>
              </w:rPr>
              <w:br/>
            </w:r>
            <w:r w:rsidRPr="001357E3">
              <w:rPr>
                <w:rFonts w:cs="Arial"/>
                <w:color w:val="000000" w:themeColor="text1"/>
                <w:szCs w:val="22"/>
              </w:rPr>
              <w:br/>
              <w:t>Consider putting on the risk register</w:t>
            </w:r>
          </w:p>
        </w:tc>
      </w:tr>
      <w:tr w:rsidR="00C65DCB" w:rsidTr="005162A4">
        <w:trPr>
          <w:cantSplit/>
        </w:trPr>
        <w:tc>
          <w:tcPr>
            <w:tcW w:w="1695" w:type="dxa"/>
          </w:tcPr>
          <w:p w:rsidR="00C65DCB" w:rsidRPr="001357E3" w:rsidRDefault="00C65DCB" w:rsidP="005162A4">
            <w:pPr>
              <w:jc w:val="left"/>
              <w:rPr>
                <w:rFonts w:cs="Arial"/>
                <w:color w:val="000000" w:themeColor="text1"/>
                <w:szCs w:val="22"/>
              </w:rPr>
            </w:pPr>
            <w:r>
              <w:rPr>
                <w:color w:val="000000" w:themeColor="text1"/>
                <w:szCs w:val="22"/>
              </w:rPr>
              <w:t>That the Trust mandatory training target of 80% compliance is reached</w:t>
            </w:r>
          </w:p>
        </w:tc>
        <w:tc>
          <w:tcPr>
            <w:tcW w:w="1669" w:type="dxa"/>
          </w:tcPr>
          <w:p w:rsidR="00C65DCB" w:rsidRPr="001357E3" w:rsidRDefault="00C65DCB" w:rsidP="005162A4">
            <w:pPr>
              <w:jc w:val="left"/>
              <w:rPr>
                <w:rFonts w:cs="Arial"/>
                <w:color w:val="000000" w:themeColor="text1"/>
                <w:szCs w:val="22"/>
              </w:rPr>
            </w:pPr>
            <w:r>
              <w:rPr>
                <w:color w:val="000000" w:themeColor="text1"/>
                <w:szCs w:val="22"/>
              </w:rPr>
              <w:t>Training Tracker results</w:t>
            </w:r>
          </w:p>
        </w:tc>
        <w:tc>
          <w:tcPr>
            <w:tcW w:w="1722" w:type="dxa"/>
          </w:tcPr>
          <w:p w:rsidR="00C65DCB" w:rsidRPr="00C65DCB" w:rsidRDefault="00C65DCB" w:rsidP="00C65DCB">
            <w:pPr>
              <w:jc w:val="left"/>
              <w:rPr>
                <w:rFonts w:cs="Arial"/>
                <w:color w:val="000000" w:themeColor="text1"/>
                <w:szCs w:val="22"/>
              </w:rPr>
            </w:pPr>
            <w:r w:rsidRPr="00C65DCB">
              <w:rPr>
                <w:rFonts w:cs="Arial"/>
                <w:color w:val="000000" w:themeColor="text1"/>
                <w:szCs w:val="22"/>
              </w:rPr>
              <w:t>MH Governance Committee Operational Group</w:t>
            </w:r>
          </w:p>
          <w:p w:rsidR="00C65DCB" w:rsidRPr="00C65DCB" w:rsidRDefault="00C65DCB" w:rsidP="00C65DCB">
            <w:pPr>
              <w:jc w:val="left"/>
              <w:rPr>
                <w:rFonts w:cs="Arial"/>
                <w:color w:val="000000" w:themeColor="text1"/>
                <w:szCs w:val="22"/>
              </w:rPr>
            </w:pPr>
          </w:p>
          <w:p w:rsidR="00C65DCB" w:rsidRPr="00C65DCB" w:rsidRDefault="00C65DCB" w:rsidP="00C65DCB">
            <w:pPr>
              <w:jc w:val="left"/>
              <w:rPr>
                <w:szCs w:val="22"/>
              </w:rPr>
            </w:pPr>
            <w:r w:rsidRPr="00C65DCB">
              <w:rPr>
                <w:szCs w:val="22"/>
              </w:rPr>
              <w:t>Safeguarding Board in Wiltshire Health and Care</w:t>
            </w:r>
          </w:p>
          <w:p w:rsidR="00C65DCB" w:rsidRPr="001357E3" w:rsidRDefault="00C65DCB" w:rsidP="005162A4">
            <w:pPr>
              <w:jc w:val="left"/>
              <w:rPr>
                <w:rFonts w:cs="Arial"/>
                <w:color w:val="000000" w:themeColor="text1"/>
                <w:szCs w:val="22"/>
              </w:rPr>
            </w:pPr>
          </w:p>
        </w:tc>
        <w:tc>
          <w:tcPr>
            <w:tcW w:w="1608" w:type="dxa"/>
          </w:tcPr>
          <w:p w:rsidR="00C65DCB" w:rsidRPr="001357E3" w:rsidRDefault="00C65DCB" w:rsidP="005162A4">
            <w:pPr>
              <w:jc w:val="left"/>
              <w:rPr>
                <w:rFonts w:cs="Arial"/>
                <w:color w:val="000000" w:themeColor="text1"/>
                <w:szCs w:val="22"/>
              </w:rPr>
            </w:pPr>
            <w:r>
              <w:rPr>
                <w:rFonts w:cs="Arial"/>
                <w:color w:val="000000" w:themeColor="text1"/>
                <w:szCs w:val="22"/>
              </w:rPr>
              <w:t>Quarterly</w:t>
            </w:r>
          </w:p>
        </w:tc>
        <w:tc>
          <w:tcPr>
            <w:tcW w:w="1911" w:type="dxa"/>
          </w:tcPr>
          <w:p w:rsidR="00C65DCB" w:rsidRPr="00C65DCB" w:rsidRDefault="00C65DCB" w:rsidP="00C65DCB">
            <w:pPr>
              <w:jc w:val="left"/>
              <w:rPr>
                <w:rFonts w:cs="Arial"/>
                <w:color w:val="000000" w:themeColor="text1"/>
                <w:szCs w:val="22"/>
              </w:rPr>
            </w:pPr>
            <w:r w:rsidRPr="00C65DCB">
              <w:rPr>
                <w:rFonts w:cs="Arial"/>
                <w:color w:val="000000" w:themeColor="text1"/>
                <w:szCs w:val="22"/>
              </w:rPr>
              <w:t>MH Governance Committee Operational Group</w:t>
            </w:r>
          </w:p>
          <w:p w:rsidR="00C65DCB" w:rsidRPr="00C65DCB" w:rsidRDefault="00C65DCB" w:rsidP="00C65DCB">
            <w:pPr>
              <w:jc w:val="left"/>
              <w:rPr>
                <w:rFonts w:cs="Arial"/>
                <w:color w:val="000000" w:themeColor="text1"/>
                <w:szCs w:val="22"/>
              </w:rPr>
            </w:pPr>
          </w:p>
          <w:p w:rsidR="00C65DCB" w:rsidRPr="00C65DCB" w:rsidRDefault="00C65DCB" w:rsidP="00C65DCB">
            <w:pPr>
              <w:jc w:val="left"/>
              <w:rPr>
                <w:szCs w:val="22"/>
              </w:rPr>
            </w:pPr>
            <w:r w:rsidRPr="00C65DCB">
              <w:rPr>
                <w:szCs w:val="22"/>
              </w:rPr>
              <w:t>Safeguarding Board in Wiltshire Health and Care</w:t>
            </w:r>
          </w:p>
          <w:p w:rsidR="00C65DCB" w:rsidRPr="001357E3" w:rsidRDefault="00C65DCB" w:rsidP="005162A4">
            <w:pPr>
              <w:jc w:val="left"/>
              <w:rPr>
                <w:rFonts w:cs="Arial"/>
                <w:color w:val="000000" w:themeColor="text1"/>
                <w:szCs w:val="22"/>
              </w:rPr>
            </w:pPr>
          </w:p>
        </w:tc>
        <w:tc>
          <w:tcPr>
            <w:tcW w:w="1401" w:type="dxa"/>
          </w:tcPr>
          <w:p w:rsidR="00C65DCB" w:rsidRPr="001357E3" w:rsidRDefault="00C65DCB" w:rsidP="005162A4">
            <w:pPr>
              <w:jc w:val="left"/>
              <w:rPr>
                <w:rFonts w:cs="Arial"/>
                <w:color w:val="000000" w:themeColor="text1"/>
                <w:szCs w:val="22"/>
              </w:rPr>
            </w:pPr>
            <w:r>
              <w:rPr>
                <w:rFonts w:cs="Arial"/>
                <w:color w:val="000000" w:themeColor="text1"/>
                <w:szCs w:val="22"/>
              </w:rPr>
              <w:t>Add to the risk register. Advise  Divisional  Directors if they have any employees not up to date with training and the risks involved in lapsed training</w:t>
            </w:r>
          </w:p>
        </w:tc>
      </w:tr>
      <w:tr w:rsidR="004D5C86" w:rsidTr="005162A4">
        <w:trPr>
          <w:cantSplit/>
        </w:trPr>
        <w:tc>
          <w:tcPr>
            <w:tcW w:w="1695" w:type="dxa"/>
          </w:tcPr>
          <w:p w:rsidR="004D5C86" w:rsidRPr="001357E3" w:rsidRDefault="004D5C86" w:rsidP="005162A4">
            <w:pPr>
              <w:jc w:val="left"/>
              <w:rPr>
                <w:rFonts w:cs="Arial"/>
                <w:color w:val="000000" w:themeColor="text1"/>
                <w:szCs w:val="22"/>
              </w:rPr>
            </w:pPr>
            <w:r w:rsidRPr="001357E3">
              <w:rPr>
                <w:rFonts w:cs="Arial"/>
                <w:color w:val="000000" w:themeColor="text1"/>
                <w:szCs w:val="22"/>
              </w:rPr>
              <w:t>External Reviews</w:t>
            </w:r>
          </w:p>
        </w:tc>
        <w:tc>
          <w:tcPr>
            <w:tcW w:w="1669" w:type="dxa"/>
          </w:tcPr>
          <w:p w:rsidR="004D5C86" w:rsidRPr="001357E3" w:rsidRDefault="004D5C86" w:rsidP="005162A4">
            <w:pPr>
              <w:jc w:val="left"/>
              <w:rPr>
                <w:rFonts w:cs="Arial"/>
                <w:color w:val="000000" w:themeColor="text1"/>
                <w:szCs w:val="22"/>
              </w:rPr>
            </w:pPr>
            <w:r w:rsidRPr="001357E3">
              <w:rPr>
                <w:rFonts w:cs="Arial"/>
                <w:color w:val="000000" w:themeColor="text1"/>
                <w:szCs w:val="22"/>
              </w:rPr>
              <w:t>Issues Identified by CQC and CCG Inspections and Quality Monitoring</w:t>
            </w:r>
          </w:p>
        </w:tc>
        <w:tc>
          <w:tcPr>
            <w:tcW w:w="1722" w:type="dxa"/>
          </w:tcPr>
          <w:p w:rsidR="004D5C86" w:rsidRDefault="004D5C86" w:rsidP="005162A4">
            <w:pPr>
              <w:jc w:val="left"/>
              <w:rPr>
                <w:rFonts w:cs="Arial"/>
                <w:color w:val="000000" w:themeColor="text1"/>
                <w:szCs w:val="22"/>
              </w:rPr>
            </w:pPr>
            <w:r w:rsidRPr="001357E3">
              <w:rPr>
                <w:rFonts w:cs="Arial"/>
                <w:color w:val="000000" w:themeColor="text1"/>
                <w:szCs w:val="22"/>
              </w:rPr>
              <w:t>MH</w:t>
            </w:r>
            <w:r>
              <w:rPr>
                <w:rFonts w:cs="Arial"/>
                <w:color w:val="000000" w:themeColor="text1"/>
                <w:szCs w:val="22"/>
              </w:rPr>
              <w:t xml:space="preserve"> Governance Committee</w:t>
            </w:r>
            <w:r w:rsidRPr="001357E3">
              <w:rPr>
                <w:rFonts w:cs="Arial"/>
                <w:color w:val="000000" w:themeColor="text1"/>
                <w:szCs w:val="22"/>
              </w:rPr>
              <w:t xml:space="preserve"> Operational Group</w:t>
            </w:r>
          </w:p>
          <w:p w:rsidR="004D5C86" w:rsidRDefault="004D5C86" w:rsidP="005162A4">
            <w:pPr>
              <w:jc w:val="left"/>
              <w:rPr>
                <w:rFonts w:cs="Arial"/>
                <w:color w:val="000000" w:themeColor="text1"/>
                <w:szCs w:val="22"/>
              </w:rPr>
            </w:pPr>
          </w:p>
          <w:p w:rsidR="004D5C86" w:rsidRPr="00A55A99" w:rsidRDefault="004D5C86" w:rsidP="00A55A99">
            <w:pPr>
              <w:pStyle w:val="CommentText"/>
              <w:rPr>
                <w:sz w:val="22"/>
                <w:szCs w:val="22"/>
              </w:rPr>
            </w:pPr>
            <w:r w:rsidRPr="001A58FF">
              <w:rPr>
                <w:sz w:val="22"/>
                <w:szCs w:val="22"/>
              </w:rPr>
              <w:t>S</w:t>
            </w:r>
            <w:r>
              <w:rPr>
                <w:sz w:val="22"/>
                <w:szCs w:val="22"/>
              </w:rPr>
              <w:t>afegu</w:t>
            </w:r>
            <w:r w:rsidRPr="001A58FF">
              <w:rPr>
                <w:sz w:val="22"/>
                <w:szCs w:val="22"/>
              </w:rPr>
              <w:t xml:space="preserve">arding </w:t>
            </w:r>
            <w:r>
              <w:rPr>
                <w:sz w:val="22"/>
                <w:szCs w:val="22"/>
              </w:rPr>
              <w:t xml:space="preserve">Board </w:t>
            </w:r>
            <w:r w:rsidR="00A55A99">
              <w:rPr>
                <w:sz w:val="22"/>
                <w:szCs w:val="22"/>
              </w:rPr>
              <w:t>in Wiltshire Health and Care</w:t>
            </w:r>
          </w:p>
        </w:tc>
        <w:tc>
          <w:tcPr>
            <w:tcW w:w="1608" w:type="dxa"/>
          </w:tcPr>
          <w:p w:rsidR="004D5C86" w:rsidRPr="001357E3" w:rsidRDefault="004D5C86" w:rsidP="005162A4">
            <w:pPr>
              <w:jc w:val="left"/>
              <w:rPr>
                <w:rFonts w:cs="Arial"/>
                <w:color w:val="000000" w:themeColor="text1"/>
                <w:szCs w:val="22"/>
              </w:rPr>
            </w:pPr>
            <w:r w:rsidRPr="001357E3">
              <w:rPr>
                <w:rFonts w:cs="Arial"/>
                <w:color w:val="000000" w:themeColor="text1"/>
                <w:szCs w:val="22"/>
              </w:rPr>
              <w:t>As required</w:t>
            </w:r>
          </w:p>
        </w:tc>
        <w:tc>
          <w:tcPr>
            <w:tcW w:w="1911" w:type="dxa"/>
          </w:tcPr>
          <w:p w:rsidR="004D5C86" w:rsidRDefault="004D5C86" w:rsidP="005162A4">
            <w:pPr>
              <w:jc w:val="left"/>
              <w:rPr>
                <w:rFonts w:cs="Arial"/>
                <w:color w:val="000000" w:themeColor="text1"/>
                <w:szCs w:val="22"/>
              </w:rPr>
            </w:pPr>
            <w:r w:rsidRPr="001357E3">
              <w:rPr>
                <w:rFonts w:cs="Arial"/>
                <w:color w:val="000000" w:themeColor="text1"/>
                <w:szCs w:val="22"/>
              </w:rPr>
              <w:t>M</w:t>
            </w:r>
            <w:r>
              <w:rPr>
                <w:rFonts w:cs="Arial"/>
                <w:color w:val="000000" w:themeColor="text1"/>
                <w:szCs w:val="22"/>
              </w:rPr>
              <w:t xml:space="preserve">ental Health Governance </w:t>
            </w:r>
            <w:r w:rsidRPr="001357E3">
              <w:rPr>
                <w:rFonts w:cs="Arial"/>
                <w:color w:val="000000" w:themeColor="text1"/>
                <w:szCs w:val="22"/>
              </w:rPr>
              <w:t>Committee</w:t>
            </w:r>
          </w:p>
          <w:p w:rsidR="004D5C86" w:rsidRDefault="004D5C86" w:rsidP="005162A4">
            <w:pPr>
              <w:jc w:val="left"/>
              <w:rPr>
                <w:rFonts w:cs="Arial"/>
                <w:color w:val="000000" w:themeColor="text1"/>
                <w:szCs w:val="22"/>
              </w:rPr>
            </w:pPr>
          </w:p>
          <w:p w:rsidR="004D5C86" w:rsidRDefault="004D5C86" w:rsidP="005162A4">
            <w:pPr>
              <w:pStyle w:val="CommentText"/>
              <w:rPr>
                <w:sz w:val="22"/>
                <w:szCs w:val="22"/>
              </w:rPr>
            </w:pPr>
          </w:p>
          <w:p w:rsidR="004D5C86" w:rsidRDefault="004D5C86" w:rsidP="005162A4">
            <w:pPr>
              <w:pStyle w:val="CommentText"/>
              <w:rPr>
                <w:sz w:val="22"/>
                <w:szCs w:val="22"/>
              </w:rPr>
            </w:pPr>
          </w:p>
          <w:p w:rsidR="004D5C86" w:rsidRPr="00A55A99" w:rsidRDefault="004D5C86" w:rsidP="00A55A99">
            <w:pPr>
              <w:pStyle w:val="CommentText"/>
              <w:rPr>
                <w:sz w:val="22"/>
                <w:szCs w:val="22"/>
              </w:rPr>
            </w:pPr>
            <w:r w:rsidRPr="001A58FF">
              <w:rPr>
                <w:sz w:val="22"/>
                <w:szCs w:val="22"/>
              </w:rPr>
              <w:t>Quality Assurance Committee in Wilts</w:t>
            </w:r>
            <w:r w:rsidR="00A55A99">
              <w:rPr>
                <w:sz w:val="22"/>
                <w:szCs w:val="22"/>
              </w:rPr>
              <w:t>hire Health and Care</w:t>
            </w:r>
          </w:p>
        </w:tc>
        <w:tc>
          <w:tcPr>
            <w:tcW w:w="1401" w:type="dxa"/>
          </w:tcPr>
          <w:p w:rsidR="004D5C86" w:rsidRPr="001357E3" w:rsidRDefault="004D5C86" w:rsidP="005162A4">
            <w:pPr>
              <w:jc w:val="left"/>
              <w:rPr>
                <w:rFonts w:cs="Arial"/>
                <w:color w:val="000000" w:themeColor="text1"/>
                <w:szCs w:val="22"/>
              </w:rPr>
            </w:pPr>
            <w:r w:rsidRPr="001357E3">
              <w:rPr>
                <w:rFonts w:cs="Arial"/>
                <w:color w:val="000000" w:themeColor="text1"/>
                <w:szCs w:val="22"/>
              </w:rPr>
              <w:t>Action plan if required</w:t>
            </w:r>
          </w:p>
        </w:tc>
      </w:tr>
    </w:tbl>
    <w:p w:rsidR="004D5C86" w:rsidRDefault="004D5C86" w:rsidP="00E00446">
      <w:pPr>
        <w:rPr>
          <w:rFonts w:cs="Arial"/>
          <w:szCs w:val="22"/>
        </w:rPr>
      </w:pPr>
    </w:p>
    <w:p w:rsidR="00A55A99" w:rsidRDefault="00A55A99">
      <w:pPr>
        <w:overflowPunct/>
        <w:autoSpaceDE/>
        <w:autoSpaceDN/>
        <w:adjustRightInd/>
        <w:spacing w:after="200" w:line="276" w:lineRule="auto"/>
        <w:jc w:val="left"/>
        <w:textAlignment w:val="auto"/>
        <w:rPr>
          <w:rFonts w:cs="Arial"/>
          <w:szCs w:val="22"/>
        </w:rPr>
      </w:pPr>
      <w:r>
        <w:rPr>
          <w:rFonts w:cs="Arial"/>
          <w:szCs w:val="22"/>
        </w:rPr>
        <w:br w:type="page"/>
      </w:r>
    </w:p>
    <w:p w:rsidR="00A55A99" w:rsidRDefault="00A55A99" w:rsidP="00A55A99">
      <w:pPr>
        <w:pStyle w:val="NoSpacing"/>
      </w:pPr>
    </w:p>
    <w:p w:rsidR="00E00446" w:rsidRDefault="00B309D6" w:rsidP="004D5C86">
      <w:pPr>
        <w:pStyle w:val="Heading1"/>
        <w:keepLines w:val="0"/>
        <w:tabs>
          <w:tab w:val="left" w:pos="0"/>
          <w:tab w:val="left" w:pos="1134"/>
        </w:tabs>
        <w:spacing w:before="360" w:after="120"/>
        <w:jc w:val="left"/>
        <w:rPr>
          <w:rFonts w:ascii="Arial" w:hAnsi="Arial" w:cs="Arial"/>
          <w:color w:val="auto"/>
        </w:rPr>
      </w:pPr>
      <w:bookmarkStart w:id="192" w:name="_Toc346722661"/>
      <w:bookmarkStart w:id="193" w:name="_Toc427155050"/>
      <w:bookmarkStart w:id="194" w:name="_Toc72037065"/>
      <w:bookmarkStart w:id="195" w:name="_Toc72037236"/>
      <w:bookmarkStart w:id="196" w:name="_Toc379448645"/>
      <w:bookmarkStart w:id="197" w:name="_Toc489260495"/>
      <w:r>
        <w:rPr>
          <w:rFonts w:ascii="Arial" w:hAnsi="Arial" w:cs="Arial"/>
          <w:color w:val="auto"/>
        </w:rPr>
        <w:t>7</w:t>
      </w:r>
      <w:r>
        <w:rPr>
          <w:rFonts w:ascii="Arial" w:hAnsi="Arial" w:cs="Arial"/>
          <w:color w:val="auto"/>
        </w:rPr>
        <w:tab/>
      </w:r>
      <w:r w:rsidR="00E00446" w:rsidRPr="00183F66">
        <w:rPr>
          <w:rFonts w:ascii="Arial" w:hAnsi="Arial" w:cs="Arial"/>
          <w:color w:val="auto"/>
        </w:rPr>
        <w:t>Review Date, Arrangements</w:t>
      </w:r>
      <w:bookmarkEnd w:id="192"/>
      <w:r w:rsidR="00E00446" w:rsidRPr="00183F66">
        <w:rPr>
          <w:rFonts w:ascii="Arial" w:hAnsi="Arial" w:cs="Arial"/>
          <w:color w:val="auto"/>
        </w:rPr>
        <w:t xml:space="preserve"> and Other Document Details</w:t>
      </w:r>
      <w:bookmarkEnd w:id="193"/>
      <w:bookmarkEnd w:id="197"/>
    </w:p>
    <w:p w:rsidR="00957CF5" w:rsidRPr="00552106" w:rsidRDefault="00B309D6" w:rsidP="004D5C86">
      <w:pPr>
        <w:pStyle w:val="Heading2"/>
        <w:keepLines w:val="0"/>
        <w:spacing w:before="360" w:after="120"/>
        <w:ind w:left="1134" w:hanging="1134"/>
        <w:rPr>
          <w:rFonts w:ascii="Arial" w:hAnsi="Arial" w:cs="Arial"/>
          <w:color w:val="auto"/>
          <w:sz w:val="22"/>
          <w:szCs w:val="22"/>
        </w:rPr>
      </w:pPr>
      <w:bookmarkStart w:id="198" w:name="_Toc427155051"/>
      <w:bookmarkStart w:id="199" w:name="_Toc489260496"/>
      <w:r>
        <w:rPr>
          <w:rFonts w:ascii="Arial" w:hAnsi="Arial" w:cs="Arial"/>
          <w:color w:val="auto"/>
          <w:sz w:val="22"/>
          <w:szCs w:val="22"/>
        </w:rPr>
        <w:t>7.1</w:t>
      </w:r>
      <w:r>
        <w:rPr>
          <w:rFonts w:ascii="Arial" w:hAnsi="Arial" w:cs="Arial"/>
          <w:color w:val="auto"/>
          <w:sz w:val="22"/>
          <w:szCs w:val="22"/>
        </w:rPr>
        <w:tab/>
      </w:r>
      <w:r w:rsidR="00957CF5" w:rsidRPr="00552106">
        <w:rPr>
          <w:rFonts w:ascii="Arial" w:hAnsi="Arial" w:cs="Arial"/>
          <w:color w:val="auto"/>
          <w:sz w:val="22"/>
          <w:szCs w:val="22"/>
        </w:rPr>
        <w:t>Review Date</w:t>
      </w:r>
      <w:bookmarkEnd w:id="198"/>
      <w:bookmarkEnd w:id="199"/>
    </w:p>
    <w:p w:rsidR="00957CF5" w:rsidRPr="00957CF5" w:rsidRDefault="00957CF5" w:rsidP="00EC2CD2">
      <w:pPr>
        <w:pStyle w:val="ListParagraph"/>
        <w:ind w:left="0"/>
        <w:rPr>
          <w:color w:val="000000" w:themeColor="text1"/>
          <w:szCs w:val="24"/>
        </w:rPr>
      </w:pPr>
      <w:r w:rsidRPr="00957CF5">
        <w:rPr>
          <w:color w:val="000000" w:themeColor="text1"/>
          <w:szCs w:val="24"/>
        </w:rPr>
        <w:t xml:space="preserve">This document will be reviewed every three years in accordance with the Trust’s agreed process for reviewing Trust wide documents.  </w:t>
      </w:r>
    </w:p>
    <w:p w:rsidR="00957CF5" w:rsidRPr="00A440C0" w:rsidRDefault="004D5C86" w:rsidP="004D5C86">
      <w:pPr>
        <w:pStyle w:val="Heading2"/>
        <w:spacing w:before="360"/>
        <w:ind w:left="1134" w:hanging="1134"/>
        <w:rPr>
          <w:rFonts w:ascii="Arial" w:hAnsi="Arial" w:cs="Arial"/>
          <w:color w:val="auto"/>
          <w:sz w:val="22"/>
          <w:szCs w:val="22"/>
        </w:rPr>
      </w:pPr>
      <w:bookmarkStart w:id="200" w:name="_Toc408321603"/>
      <w:bookmarkStart w:id="201" w:name="_Toc423614895"/>
      <w:bookmarkStart w:id="202" w:name="_Toc425410545"/>
      <w:bookmarkStart w:id="203" w:name="_Toc427178415"/>
      <w:bookmarkStart w:id="204" w:name="_Toc489260497"/>
      <w:r>
        <w:rPr>
          <w:rFonts w:ascii="Arial" w:hAnsi="Arial" w:cs="Arial"/>
          <w:color w:val="auto"/>
          <w:sz w:val="22"/>
          <w:szCs w:val="22"/>
        </w:rPr>
        <w:t>7</w:t>
      </w:r>
      <w:r w:rsidR="00B309D6">
        <w:rPr>
          <w:rFonts w:ascii="Arial" w:hAnsi="Arial" w:cs="Arial"/>
          <w:color w:val="auto"/>
          <w:sz w:val="22"/>
          <w:szCs w:val="22"/>
        </w:rPr>
        <w:t>.2</w:t>
      </w:r>
      <w:r w:rsidR="00B309D6">
        <w:rPr>
          <w:rFonts w:ascii="Arial" w:hAnsi="Arial" w:cs="Arial"/>
          <w:color w:val="auto"/>
          <w:sz w:val="22"/>
          <w:szCs w:val="22"/>
        </w:rPr>
        <w:tab/>
      </w:r>
      <w:r w:rsidR="00957CF5" w:rsidRPr="00A440C0">
        <w:rPr>
          <w:rFonts w:ascii="Arial" w:hAnsi="Arial" w:cs="Arial"/>
          <w:color w:val="auto"/>
          <w:sz w:val="22"/>
          <w:szCs w:val="22"/>
        </w:rPr>
        <w:t>Regulatory Position</w:t>
      </w:r>
      <w:bookmarkEnd w:id="200"/>
      <w:bookmarkEnd w:id="201"/>
      <w:bookmarkEnd w:id="202"/>
      <w:bookmarkEnd w:id="203"/>
      <w:bookmarkEnd w:id="204"/>
    </w:p>
    <w:p w:rsidR="00B309D6" w:rsidRDefault="00B309D6" w:rsidP="00A440C0">
      <w:pPr>
        <w:pStyle w:val="ListParagraph"/>
        <w:ind w:hanging="649"/>
        <w:rPr>
          <w:rFonts w:cs="Arial"/>
          <w:szCs w:val="22"/>
        </w:rPr>
      </w:pPr>
    </w:p>
    <w:p w:rsidR="00957CF5" w:rsidRDefault="00957CF5" w:rsidP="00A440C0">
      <w:pPr>
        <w:pStyle w:val="ListParagraph"/>
        <w:ind w:hanging="649"/>
        <w:rPr>
          <w:rFonts w:cs="Arial"/>
          <w:szCs w:val="22"/>
        </w:rPr>
      </w:pPr>
      <w:r w:rsidRPr="00957CF5">
        <w:rPr>
          <w:rFonts w:cs="Arial"/>
          <w:szCs w:val="22"/>
        </w:rPr>
        <w:t>Care Quality Commission.</w:t>
      </w:r>
    </w:p>
    <w:p w:rsidR="00957CF5" w:rsidRPr="00A440C0" w:rsidRDefault="00B309D6" w:rsidP="004D5C86">
      <w:pPr>
        <w:pStyle w:val="Heading2"/>
        <w:spacing w:before="360"/>
        <w:ind w:left="1134" w:hanging="1063"/>
        <w:rPr>
          <w:rFonts w:ascii="Arial" w:hAnsi="Arial" w:cs="Arial"/>
          <w:color w:val="auto"/>
          <w:sz w:val="22"/>
          <w:szCs w:val="22"/>
        </w:rPr>
      </w:pPr>
      <w:bookmarkStart w:id="205" w:name="_Toc408321595"/>
      <w:bookmarkStart w:id="206" w:name="_Toc423614890"/>
      <w:bookmarkStart w:id="207" w:name="_Toc425410546"/>
      <w:bookmarkStart w:id="208" w:name="_Toc427178416"/>
      <w:bookmarkStart w:id="209" w:name="_Toc489260498"/>
      <w:r>
        <w:rPr>
          <w:rFonts w:ascii="Arial" w:hAnsi="Arial" w:cs="Arial"/>
          <w:color w:val="auto"/>
          <w:sz w:val="22"/>
          <w:szCs w:val="22"/>
        </w:rPr>
        <w:t>7.3</w:t>
      </w:r>
      <w:r>
        <w:rPr>
          <w:rFonts w:ascii="Arial" w:hAnsi="Arial" w:cs="Arial"/>
          <w:color w:val="auto"/>
          <w:sz w:val="22"/>
          <w:szCs w:val="22"/>
        </w:rPr>
        <w:tab/>
      </w:r>
      <w:r w:rsidR="00957CF5" w:rsidRPr="00A440C0">
        <w:rPr>
          <w:rFonts w:ascii="Arial" w:hAnsi="Arial" w:cs="Arial"/>
          <w:color w:val="auto"/>
          <w:sz w:val="22"/>
          <w:szCs w:val="22"/>
        </w:rPr>
        <w:t>References, Further Reading and Links to Other Policies</w:t>
      </w:r>
      <w:bookmarkEnd w:id="205"/>
      <w:bookmarkEnd w:id="206"/>
      <w:bookmarkEnd w:id="207"/>
      <w:bookmarkEnd w:id="208"/>
      <w:bookmarkEnd w:id="209"/>
    </w:p>
    <w:p w:rsidR="00B309D6" w:rsidRDefault="00B309D6" w:rsidP="00EC2CD2">
      <w:pPr>
        <w:pStyle w:val="ListParagraph"/>
        <w:ind w:left="0"/>
        <w:rPr>
          <w:szCs w:val="22"/>
        </w:rPr>
      </w:pPr>
    </w:p>
    <w:p w:rsidR="00957CF5" w:rsidRPr="00957CF5" w:rsidRDefault="00957CF5" w:rsidP="00EC2CD2">
      <w:pPr>
        <w:pStyle w:val="ListParagraph"/>
        <w:ind w:left="0"/>
        <w:rPr>
          <w:szCs w:val="22"/>
        </w:rPr>
      </w:pPr>
      <w:r w:rsidRPr="00957CF5">
        <w:rPr>
          <w:szCs w:val="22"/>
        </w:rPr>
        <w:t>The following is a list of other policies, procedural documents or guidance documents (internal or external) which employees should refer to for further details:</w:t>
      </w:r>
    </w:p>
    <w:p w:rsidR="00957CF5" w:rsidRDefault="00957CF5" w:rsidP="00957CF5"/>
    <w:tbl>
      <w:tblPr>
        <w:tblW w:w="995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58" w:type="dxa"/>
          <w:left w:w="58" w:type="dxa"/>
          <w:bottom w:w="58" w:type="dxa"/>
          <w:right w:w="58" w:type="dxa"/>
        </w:tblCellMar>
        <w:tblLook w:val="0000" w:firstRow="0" w:lastRow="0" w:firstColumn="0" w:lastColumn="0" w:noHBand="0" w:noVBand="0"/>
      </w:tblPr>
      <w:tblGrid>
        <w:gridCol w:w="958"/>
        <w:gridCol w:w="5400"/>
        <w:gridCol w:w="3600"/>
      </w:tblGrid>
      <w:tr w:rsidR="004D5C86" w:rsidRPr="00AD736E" w:rsidTr="005162A4">
        <w:trPr>
          <w:cantSplit/>
          <w:tblHeader/>
        </w:trPr>
        <w:tc>
          <w:tcPr>
            <w:tcW w:w="958" w:type="dxa"/>
            <w:shd w:val="pct10" w:color="auto" w:fill="auto"/>
          </w:tcPr>
          <w:p w:rsidR="004D5C86" w:rsidRPr="00AD736E" w:rsidRDefault="004D5C86" w:rsidP="005162A4">
            <w:pPr>
              <w:keepNext/>
              <w:rPr>
                <w:b/>
                <w:sz w:val="20"/>
                <w:szCs w:val="18"/>
              </w:rPr>
            </w:pPr>
            <w:r w:rsidRPr="00AD736E">
              <w:rPr>
                <w:b/>
                <w:sz w:val="20"/>
                <w:szCs w:val="18"/>
              </w:rPr>
              <w:t>Ref. No.</w:t>
            </w:r>
          </w:p>
        </w:tc>
        <w:tc>
          <w:tcPr>
            <w:tcW w:w="5400" w:type="dxa"/>
            <w:shd w:val="pct10" w:color="auto" w:fill="auto"/>
          </w:tcPr>
          <w:p w:rsidR="004D5C86" w:rsidRPr="00AD736E" w:rsidRDefault="004D5C86" w:rsidP="005162A4">
            <w:pPr>
              <w:keepNext/>
              <w:rPr>
                <w:b/>
                <w:sz w:val="20"/>
                <w:szCs w:val="18"/>
              </w:rPr>
            </w:pPr>
            <w:r w:rsidRPr="00AD736E">
              <w:rPr>
                <w:b/>
                <w:sz w:val="20"/>
                <w:szCs w:val="18"/>
              </w:rPr>
              <w:t>Document Title</w:t>
            </w:r>
          </w:p>
        </w:tc>
        <w:tc>
          <w:tcPr>
            <w:tcW w:w="3600" w:type="dxa"/>
            <w:shd w:val="pct10" w:color="auto" w:fill="auto"/>
          </w:tcPr>
          <w:p w:rsidR="004D5C86" w:rsidRPr="00AD736E" w:rsidRDefault="004D5C86" w:rsidP="005162A4">
            <w:pPr>
              <w:keepNext/>
              <w:rPr>
                <w:b/>
                <w:sz w:val="20"/>
                <w:szCs w:val="18"/>
              </w:rPr>
            </w:pPr>
            <w:r w:rsidRPr="00AD736E">
              <w:rPr>
                <w:b/>
                <w:sz w:val="20"/>
                <w:szCs w:val="18"/>
              </w:rPr>
              <w:t>Document Location</w:t>
            </w:r>
          </w:p>
        </w:tc>
      </w:tr>
      <w:tr w:rsidR="004D5C86" w:rsidRPr="00AD736E" w:rsidTr="005162A4">
        <w:trPr>
          <w:cantSplit/>
        </w:trPr>
        <w:tc>
          <w:tcPr>
            <w:tcW w:w="958" w:type="dxa"/>
          </w:tcPr>
          <w:p w:rsidR="004D5C86" w:rsidRPr="00AD736E" w:rsidRDefault="004D5C86" w:rsidP="005162A4">
            <w:r w:rsidRPr="00AD736E">
              <w:t>1</w:t>
            </w:r>
          </w:p>
        </w:tc>
        <w:tc>
          <w:tcPr>
            <w:tcW w:w="5400" w:type="dxa"/>
          </w:tcPr>
          <w:p w:rsidR="004D5C86" w:rsidRPr="002E3089" w:rsidRDefault="004D5C86" w:rsidP="005162A4">
            <w:r w:rsidRPr="002229F4">
              <w:rPr>
                <w:szCs w:val="22"/>
              </w:rPr>
              <w:t>Mental Capacity Act</w:t>
            </w:r>
            <w:r>
              <w:rPr>
                <w:szCs w:val="22"/>
              </w:rPr>
              <w:t xml:space="preserve"> </w:t>
            </w:r>
            <w:r w:rsidRPr="002229F4">
              <w:rPr>
                <w:szCs w:val="22"/>
              </w:rPr>
              <w:t>2005</w:t>
            </w:r>
          </w:p>
        </w:tc>
        <w:tc>
          <w:tcPr>
            <w:tcW w:w="3600" w:type="dxa"/>
          </w:tcPr>
          <w:p w:rsidR="004D5C86" w:rsidRPr="000F3BF8" w:rsidRDefault="005162A4" w:rsidP="005162A4">
            <w:pPr>
              <w:rPr>
                <w:i/>
              </w:rPr>
            </w:pPr>
            <w:hyperlink r:id="rId11" w:history="1">
              <w:r w:rsidR="004D5C86" w:rsidRPr="00EE3140">
                <w:rPr>
                  <w:rStyle w:val="Hyperlink"/>
                  <w:rFonts w:cs="Arial"/>
                </w:rPr>
                <w:t>www.legislation.gov.uk</w:t>
              </w:r>
            </w:hyperlink>
          </w:p>
        </w:tc>
      </w:tr>
      <w:tr w:rsidR="004D5C86" w:rsidRPr="00AD736E" w:rsidTr="005162A4">
        <w:trPr>
          <w:cantSplit/>
        </w:trPr>
        <w:tc>
          <w:tcPr>
            <w:tcW w:w="958" w:type="dxa"/>
          </w:tcPr>
          <w:p w:rsidR="004D5C86" w:rsidRPr="00AD736E" w:rsidRDefault="004D5C86" w:rsidP="005162A4">
            <w:r w:rsidRPr="00AD736E">
              <w:t>2</w:t>
            </w:r>
          </w:p>
        </w:tc>
        <w:tc>
          <w:tcPr>
            <w:tcW w:w="5400" w:type="dxa"/>
          </w:tcPr>
          <w:p w:rsidR="004D5C86" w:rsidRPr="002E3089" w:rsidRDefault="004D5C86" w:rsidP="005162A4">
            <w:r w:rsidRPr="002229F4">
              <w:rPr>
                <w:szCs w:val="22"/>
              </w:rPr>
              <w:t>Mental Capacity Act 2005</w:t>
            </w:r>
            <w:r>
              <w:rPr>
                <w:szCs w:val="22"/>
              </w:rPr>
              <w:t xml:space="preserve"> – Code of Practice</w:t>
            </w:r>
          </w:p>
        </w:tc>
        <w:tc>
          <w:tcPr>
            <w:tcW w:w="3600" w:type="dxa"/>
          </w:tcPr>
          <w:p w:rsidR="004D5C86" w:rsidRPr="000F3BF8" w:rsidRDefault="005162A4" w:rsidP="005162A4">
            <w:pPr>
              <w:rPr>
                <w:i/>
              </w:rPr>
            </w:pPr>
            <w:hyperlink r:id="rId12" w:history="1">
              <w:r w:rsidR="004D5C86" w:rsidRPr="00EE3140">
                <w:rPr>
                  <w:rStyle w:val="Hyperlink"/>
                  <w:rFonts w:cs="Arial"/>
                </w:rPr>
                <w:t>www.gov.uk</w:t>
              </w:r>
            </w:hyperlink>
          </w:p>
        </w:tc>
      </w:tr>
      <w:tr w:rsidR="004D5C86" w:rsidRPr="00AD736E" w:rsidTr="005162A4">
        <w:trPr>
          <w:cantSplit/>
        </w:trPr>
        <w:tc>
          <w:tcPr>
            <w:tcW w:w="958" w:type="dxa"/>
          </w:tcPr>
          <w:p w:rsidR="004D5C86" w:rsidRPr="00AD736E" w:rsidRDefault="004D5C86" w:rsidP="005162A4">
            <w:r w:rsidRPr="00AD736E">
              <w:t>3</w:t>
            </w:r>
          </w:p>
        </w:tc>
        <w:tc>
          <w:tcPr>
            <w:tcW w:w="5400" w:type="dxa"/>
          </w:tcPr>
          <w:p w:rsidR="004D5C86" w:rsidRPr="004500C1" w:rsidRDefault="004D5C86" w:rsidP="005162A4">
            <w:pPr>
              <w:rPr>
                <w:szCs w:val="22"/>
              </w:rPr>
            </w:pPr>
            <w:r w:rsidRPr="004500C1">
              <w:rPr>
                <w:szCs w:val="22"/>
              </w:rPr>
              <w:t xml:space="preserve">Mental Capacity Act 2005: Deprivation of liberty safeguards </w:t>
            </w:r>
            <w:r>
              <w:rPr>
                <w:szCs w:val="22"/>
              </w:rPr>
              <w:t>–</w:t>
            </w:r>
            <w:r w:rsidRPr="004500C1">
              <w:rPr>
                <w:szCs w:val="22"/>
              </w:rPr>
              <w:t xml:space="preserve"> Code of Practice to supplement the main Mental Capacity Act 2005 Code of Practice</w:t>
            </w:r>
          </w:p>
          <w:p w:rsidR="004D5C86" w:rsidRPr="002E3089" w:rsidRDefault="004D5C86" w:rsidP="005162A4"/>
        </w:tc>
        <w:tc>
          <w:tcPr>
            <w:tcW w:w="3600" w:type="dxa"/>
          </w:tcPr>
          <w:p w:rsidR="004D5C86" w:rsidRDefault="004D5C86" w:rsidP="005162A4">
            <w:r>
              <w:t>Now available online from the National Archives.</w:t>
            </w:r>
          </w:p>
          <w:p w:rsidR="004D5C86" w:rsidRPr="00AD736E" w:rsidRDefault="004D5C86" w:rsidP="005162A4">
            <w:r w:rsidRPr="0019417C">
              <w:rPr>
                <w:szCs w:val="22"/>
              </w:rPr>
              <w:t>Hard copy available from</w:t>
            </w:r>
            <w:r>
              <w:rPr>
                <w:szCs w:val="22"/>
              </w:rPr>
              <w:t xml:space="preserve"> the</w:t>
            </w:r>
            <w:r w:rsidRPr="0019417C">
              <w:rPr>
                <w:szCs w:val="22"/>
              </w:rPr>
              <w:t xml:space="preserve"> Mental Health Act Administrator </w:t>
            </w:r>
          </w:p>
        </w:tc>
      </w:tr>
      <w:tr w:rsidR="004D5C86" w:rsidRPr="00AD736E" w:rsidTr="005162A4">
        <w:trPr>
          <w:cantSplit/>
        </w:trPr>
        <w:tc>
          <w:tcPr>
            <w:tcW w:w="958" w:type="dxa"/>
          </w:tcPr>
          <w:p w:rsidR="004D5C86" w:rsidRPr="00AD736E" w:rsidRDefault="004D5C86" w:rsidP="005162A4">
            <w:r>
              <w:t>4</w:t>
            </w:r>
          </w:p>
        </w:tc>
        <w:tc>
          <w:tcPr>
            <w:tcW w:w="5400" w:type="dxa"/>
          </w:tcPr>
          <w:p w:rsidR="004D5C86" w:rsidRPr="00BE5036" w:rsidRDefault="004D5C86" w:rsidP="005162A4">
            <w:pPr>
              <w:rPr>
                <w:szCs w:val="22"/>
              </w:rPr>
            </w:pPr>
            <w:r w:rsidRPr="00BE5036">
              <w:rPr>
                <w:szCs w:val="22"/>
              </w:rPr>
              <w:t>Additional Publications and Newsletters</w:t>
            </w:r>
          </w:p>
        </w:tc>
        <w:tc>
          <w:tcPr>
            <w:tcW w:w="3600" w:type="dxa"/>
          </w:tcPr>
          <w:p w:rsidR="004D5C86" w:rsidRPr="00BE5036" w:rsidRDefault="005162A4" w:rsidP="005162A4">
            <w:hyperlink r:id="rId13" w:history="1">
              <w:r w:rsidR="004D5C86" w:rsidRPr="00EE3140">
                <w:rPr>
                  <w:rStyle w:val="Hyperlink"/>
                </w:rPr>
                <w:t>www.publicguardian.gov.uk</w:t>
              </w:r>
            </w:hyperlink>
          </w:p>
        </w:tc>
      </w:tr>
      <w:tr w:rsidR="004D5C86" w:rsidRPr="00AD736E" w:rsidTr="005162A4">
        <w:trPr>
          <w:cantSplit/>
        </w:trPr>
        <w:tc>
          <w:tcPr>
            <w:tcW w:w="958" w:type="dxa"/>
          </w:tcPr>
          <w:p w:rsidR="004D5C86" w:rsidRDefault="004D5C86" w:rsidP="005162A4">
            <w:r>
              <w:t>5</w:t>
            </w:r>
          </w:p>
        </w:tc>
        <w:tc>
          <w:tcPr>
            <w:tcW w:w="5400" w:type="dxa"/>
          </w:tcPr>
          <w:p w:rsidR="004D5C86" w:rsidRPr="00BE5036" w:rsidRDefault="004D5C86" w:rsidP="005162A4">
            <w:pPr>
              <w:rPr>
                <w:szCs w:val="22"/>
              </w:rPr>
            </w:pPr>
            <w:r w:rsidRPr="00BE5036">
              <w:rPr>
                <w:rFonts w:cs="Arial"/>
                <w:szCs w:val="22"/>
              </w:rPr>
              <w:t xml:space="preserve">Care Quality Commission </w:t>
            </w:r>
          </w:p>
        </w:tc>
        <w:tc>
          <w:tcPr>
            <w:tcW w:w="3600" w:type="dxa"/>
          </w:tcPr>
          <w:p w:rsidR="004D5C86" w:rsidRPr="00BE5036" w:rsidRDefault="005162A4" w:rsidP="005162A4">
            <w:hyperlink r:id="rId14" w:history="1">
              <w:r w:rsidR="004D5C86" w:rsidRPr="00EE3140">
                <w:rPr>
                  <w:rStyle w:val="Hyperlink"/>
                </w:rPr>
                <w:t>www.cqc.org.uk</w:t>
              </w:r>
            </w:hyperlink>
          </w:p>
        </w:tc>
      </w:tr>
      <w:tr w:rsidR="004D5C86" w:rsidRPr="00AD736E" w:rsidTr="005162A4">
        <w:trPr>
          <w:cantSplit/>
        </w:trPr>
        <w:tc>
          <w:tcPr>
            <w:tcW w:w="958" w:type="dxa"/>
          </w:tcPr>
          <w:p w:rsidR="004D5C86" w:rsidRDefault="004D5C86" w:rsidP="005162A4">
            <w:r>
              <w:t>6</w:t>
            </w:r>
          </w:p>
        </w:tc>
        <w:tc>
          <w:tcPr>
            <w:tcW w:w="5400" w:type="dxa"/>
          </w:tcPr>
          <w:p w:rsidR="004D5C86" w:rsidRPr="00BE5036" w:rsidRDefault="004D5C86" w:rsidP="005162A4">
            <w:pPr>
              <w:rPr>
                <w:rFonts w:cs="Arial"/>
                <w:szCs w:val="22"/>
              </w:rPr>
            </w:pPr>
            <w:r w:rsidRPr="00BE5036">
              <w:rPr>
                <w:rFonts w:cs="Arial"/>
                <w:szCs w:val="22"/>
              </w:rPr>
              <w:t>Section 136, Mental Health Act 1993</w:t>
            </w:r>
          </w:p>
        </w:tc>
        <w:tc>
          <w:tcPr>
            <w:tcW w:w="3600" w:type="dxa"/>
          </w:tcPr>
          <w:p w:rsidR="004D5C86" w:rsidRPr="00BE5036" w:rsidRDefault="005162A4" w:rsidP="005162A4">
            <w:hyperlink r:id="rId15" w:history="1">
              <w:r w:rsidR="004D5C86" w:rsidRPr="00EE3140">
                <w:rPr>
                  <w:rStyle w:val="Hyperlink"/>
                </w:rPr>
                <w:t>www.legislation.gov.uk</w:t>
              </w:r>
            </w:hyperlink>
          </w:p>
        </w:tc>
      </w:tr>
      <w:tr w:rsidR="004D5C86" w:rsidRPr="00AD736E" w:rsidTr="005162A4">
        <w:trPr>
          <w:cantSplit/>
        </w:trPr>
        <w:tc>
          <w:tcPr>
            <w:tcW w:w="958" w:type="dxa"/>
          </w:tcPr>
          <w:p w:rsidR="004D5C86" w:rsidRDefault="004D5C86" w:rsidP="005162A4">
            <w:r>
              <w:t>7</w:t>
            </w:r>
          </w:p>
        </w:tc>
        <w:tc>
          <w:tcPr>
            <w:tcW w:w="5400" w:type="dxa"/>
          </w:tcPr>
          <w:p w:rsidR="004D5C86" w:rsidRPr="00BE5036" w:rsidRDefault="005162A4" w:rsidP="005162A4">
            <w:hyperlink r:id="rId16" w:history="1">
              <w:r w:rsidR="004D5C86" w:rsidRPr="00BE5036">
                <w:rPr>
                  <w:rStyle w:val="Hyperlink"/>
                </w:rPr>
                <w:t>Deprivation of Liberty Safeguards (DoLS and Mental Capacity Act) Policy</w:t>
              </w:r>
            </w:hyperlink>
          </w:p>
        </w:tc>
        <w:tc>
          <w:tcPr>
            <w:tcW w:w="3600" w:type="dxa"/>
          </w:tcPr>
          <w:p w:rsidR="004D5C86" w:rsidRPr="00BE5036" w:rsidRDefault="004D5C86" w:rsidP="005162A4">
            <w:r w:rsidRPr="00B309D6">
              <w:t>T:\Trust-wide Documents</w:t>
            </w:r>
          </w:p>
        </w:tc>
      </w:tr>
      <w:tr w:rsidR="004D5C86" w:rsidRPr="00AD736E" w:rsidTr="005162A4">
        <w:trPr>
          <w:cantSplit/>
        </w:trPr>
        <w:tc>
          <w:tcPr>
            <w:tcW w:w="958" w:type="dxa"/>
          </w:tcPr>
          <w:p w:rsidR="004D5C86" w:rsidRDefault="004D5C86" w:rsidP="005162A4">
            <w:r>
              <w:t>8</w:t>
            </w:r>
          </w:p>
        </w:tc>
        <w:tc>
          <w:tcPr>
            <w:tcW w:w="5400" w:type="dxa"/>
          </w:tcPr>
          <w:p w:rsidR="004D5C86" w:rsidRPr="00BE5036" w:rsidRDefault="004D5C86" w:rsidP="005162A4">
            <w:r w:rsidRPr="00BE5036">
              <w:t>Human Rights Act 1998</w:t>
            </w:r>
          </w:p>
        </w:tc>
        <w:tc>
          <w:tcPr>
            <w:tcW w:w="3600" w:type="dxa"/>
          </w:tcPr>
          <w:p w:rsidR="004D5C86" w:rsidRPr="00BE5036" w:rsidRDefault="005162A4" w:rsidP="005162A4">
            <w:hyperlink r:id="rId17" w:history="1">
              <w:r w:rsidR="004D5C86" w:rsidRPr="00EE3140">
                <w:rPr>
                  <w:rStyle w:val="Hyperlink"/>
                </w:rPr>
                <w:t>www.legislation.gov.uk</w:t>
              </w:r>
            </w:hyperlink>
          </w:p>
        </w:tc>
      </w:tr>
      <w:tr w:rsidR="004D5C86" w:rsidRPr="00AD736E" w:rsidTr="005162A4">
        <w:trPr>
          <w:cantSplit/>
        </w:trPr>
        <w:tc>
          <w:tcPr>
            <w:tcW w:w="958" w:type="dxa"/>
          </w:tcPr>
          <w:p w:rsidR="004D5C86" w:rsidRDefault="004D5C86" w:rsidP="005162A4">
            <w:r>
              <w:t>9</w:t>
            </w:r>
          </w:p>
        </w:tc>
        <w:tc>
          <w:tcPr>
            <w:tcW w:w="5400" w:type="dxa"/>
          </w:tcPr>
          <w:p w:rsidR="004D5C86" w:rsidRPr="00BE5036" w:rsidRDefault="004D5C86" w:rsidP="005162A4">
            <w:r w:rsidRPr="00BE5036">
              <w:t>Care Standards Act 2000</w:t>
            </w:r>
          </w:p>
        </w:tc>
        <w:tc>
          <w:tcPr>
            <w:tcW w:w="3600" w:type="dxa"/>
          </w:tcPr>
          <w:p w:rsidR="004D5C86" w:rsidRPr="00BE5036" w:rsidRDefault="005162A4" w:rsidP="005162A4">
            <w:hyperlink r:id="rId18" w:history="1">
              <w:r w:rsidR="004D5C86" w:rsidRPr="00EE3140">
                <w:rPr>
                  <w:rStyle w:val="Hyperlink"/>
                </w:rPr>
                <w:t>www.legislation.gov.uk</w:t>
              </w:r>
            </w:hyperlink>
          </w:p>
        </w:tc>
      </w:tr>
      <w:tr w:rsidR="004D5C86" w:rsidRPr="00AD736E" w:rsidTr="005162A4">
        <w:trPr>
          <w:cantSplit/>
        </w:trPr>
        <w:tc>
          <w:tcPr>
            <w:tcW w:w="958" w:type="dxa"/>
          </w:tcPr>
          <w:p w:rsidR="004D5C86" w:rsidRDefault="004D5C86" w:rsidP="005162A4">
            <w:r>
              <w:t>1</w:t>
            </w:r>
            <w:r>
              <w:rPr>
                <w:rFonts w:cs="Arial"/>
                <w:lang w:eastAsia="en-GB"/>
              </w:rPr>
              <w:t>0</w:t>
            </w:r>
          </w:p>
        </w:tc>
        <w:tc>
          <w:tcPr>
            <w:tcW w:w="5400" w:type="dxa"/>
          </w:tcPr>
          <w:p w:rsidR="004D5C86" w:rsidRPr="00BE5036" w:rsidRDefault="004D5C86" w:rsidP="005162A4">
            <w:r>
              <w:rPr>
                <w:rFonts w:cs="Arial"/>
                <w:szCs w:val="22"/>
              </w:rPr>
              <w:t>Enduring Powers of Attorney Act, 1985</w:t>
            </w:r>
          </w:p>
        </w:tc>
        <w:tc>
          <w:tcPr>
            <w:tcW w:w="3600" w:type="dxa"/>
          </w:tcPr>
          <w:p w:rsidR="004D5C86" w:rsidRPr="002E10EA" w:rsidRDefault="005162A4" w:rsidP="005162A4">
            <w:hyperlink r:id="rId19" w:history="1">
              <w:r w:rsidR="004D5C86" w:rsidRPr="00EE3140">
                <w:rPr>
                  <w:rStyle w:val="Hyperlink"/>
                </w:rPr>
                <w:t>www.legislation.gov.uk</w:t>
              </w:r>
            </w:hyperlink>
          </w:p>
        </w:tc>
      </w:tr>
      <w:tr w:rsidR="00A63C9C" w:rsidRPr="00AD736E" w:rsidTr="005162A4">
        <w:trPr>
          <w:cantSplit/>
        </w:trPr>
        <w:tc>
          <w:tcPr>
            <w:tcW w:w="958" w:type="dxa"/>
          </w:tcPr>
          <w:p w:rsidR="00A63C9C" w:rsidRDefault="00A63C9C" w:rsidP="005162A4">
            <w:r>
              <w:t>11</w:t>
            </w:r>
          </w:p>
        </w:tc>
        <w:tc>
          <w:tcPr>
            <w:tcW w:w="5400" w:type="dxa"/>
          </w:tcPr>
          <w:p w:rsidR="00A63C9C" w:rsidRPr="00A55A99" w:rsidRDefault="00A63C9C" w:rsidP="005162A4">
            <w:r w:rsidRPr="004A2338">
              <w:t>Consent for Medical Treatment for All Patients at the Great Western Hospital Policy</w:t>
            </w:r>
            <w:r>
              <w:t xml:space="preserve">  </w:t>
            </w:r>
          </w:p>
        </w:tc>
        <w:tc>
          <w:tcPr>
            <w:tcW w:w="3600" w:type="dxa"/>
          </w:tcPr>
          <w:p w:rsidR="00A63C9C" w:rsidRDefault="00A63C9C" w:rsidP="005162A4">
            <w:r w:rsidRPr="00B309D6">
              <w:t>T:\Trust-wide Documents</w:t>
            </w:r>
          </w:p>
        </w:tc>
      </w:tr>
      <w:tr w:rsidR="0077684D" w:rsidRPr="00AD736E" w:rsidTr="005162A4">
        <w:trPr>
          <w:cantSplit/>
        </w:trPr>
        <w:tc>
          <w:tcPr>
            <w:tcW w:w="958" w:type="dxa"/>
          </w:tcPr>
          <w:p w:rsidR="0077684D" w:rsidRDefault="0077684D" w:rsidP="005162A4">
            <w:r>
              <w:t>1</w:t>
            </w:r>
            <w:r>
              <w:rPr>
                <w:rFonts w:cs="Arial"/>
                <w:lang w:eastAsia="en-GB"/>
              </w:rPr>
              <w:t>2</w:t>
            </w:r>
          </w:p>
        </w:tc>
        <w:tc>
          <w:tcPr>
            <w:tcW w:w="5400" w:type="dxa"/>
          </w:tcPr>
          <w:p w:rsidR="0077684D" w:rsidRPr="004A2338" w:rsidRDefault="0077684D" w:rsidP="00A63C9C">
            <w:r w:rsidRPr="0077684D">
              <w:rPr>
                <w:color w:val="000000" w:themeColor="text1"/>
                <w:szCs w:val="22"/>
              </w:rPr>
              <w:t>Positive Behaviour Management (Physical Restraint) in Clinically Violent and Aggressive Adults in- Patients Policy</w:t>
            </w:r>
            <w:r>
              <w:rPr>
                <w:color w:val="000000" w:themeColor="text1"/>
                <w:szCs w:val="22"/>
              </w:rPr>
              <w:t xml:space="preserve"> </w:t>
            </w:r>
          </w:p>
        </w:tc>
        <w:tc>
          <w:tcPr>
            <w:tcW w:w="3600" w:type="dxa"/>
          </w:tcPr>
          <w:p w:rsidR="0077684D" w:rsidRPr="00B309D6" w:rsidRDefault="0077684D" w:rsidP="005162A4">
            <w:r w:rsidRPr="00B309D6">
              <w:t>T:\Trust-wide Documents</w:t>
            </w:r>
          </w:p>
        </w:tc>
      </w:tr>
      <w:tr w:rsidR="000E4BD8" w:rsidRPr="00AD736E" w:rsidTr="005162A4">
        <w:trPr>
          <w:cantSplit/>
        </w:trPr>
        <w:tc>
          <w:tcPr>
            <w:tcW w:w="958" w:type="dxa"/>
          </w:tcPr>
          <w:p w:rsidR="000E4BD8" w:rsidRDefault="000E4BD8" w:rsidP="005162A4">
            <w:r>
              <w:t>13</w:t>
            </w:r>
          </w:p>
        </w:tc>
        <w:tc>
          <w:tcPr>
            <w:tcW w:w="5400" w:type="dxa"/>
          </w:tcPr>
          <w:p w:rsidR="000E4BD8" w:rsidRPr="0077684D" w:rsidRDefault="000E4BD8" w:rsidP="00A63C9C">
            <w:pPr>
              <w:rPr>
                <w:color w:val="000000" w:themeColor="text1"/>
                <w:szCs w:val="22"/>
              </w:rPr>
            </w:pPr>
            <w:r>
              <w:rPr>
                <w:color w:val="000000" w:themeColor="text1"/>
                <w:szCs w:val="22"/>
              </w:rPr>
              <w:t>Close Support Standard Operational Procedure</w:t>
            </w:r>
          </w:p>
        </w:tc>
        <w:tc>
          <w:tcPr>
            <w:tcW w:w="3600" w:type="dxa"/>
          </w:tcPr>
          <w:p w:rsidR="000E4BD8" w:rsidRPr="00A55A99" w:rsidRDefault="005162A4" w:rsidP="00A55A99">
            <w:pPr>
              <w:pStyle w:val="ListParagraph"/>
              <w:tabs>
                <w:tab w:val="left" w:pos="5730"/>
              </w:tabs>
              <w:ind w:left="0"/>
              <w:rPr>
                <w:rFonts w:cs="Arial"/>
                <w:szCs w:val="22"/>
              </w:rPr>
            </w:pPr>
            <w:hyperlink r:id="rId20" w:history="1">
              <w:r w:rsidR="000E4BD8" w:rsidRPr="00947294">
                <w:rPr>
                  <w:rStyle w:val="Hyperlink"/>
                  <w:rFonts w:cs="Arial"/>
                  <w:szCs w:val="22"/>
                </w:rPr>
                <w:t>http://gwh-intranet/unscheduled-care/close-support.aspx</w:t>
              </w:r>
            </w:hyperlink>
          </w:p>
        </w:tc>
      </w:tr>
      <w:tr w:rsidR="00C25A14" w:rsidRPr="00AD736E" w:rsidTr="005162A4">
        <w:trPr>
          <w:cantSplit/>
        </w:trPr>
        <w:tc>
          <w:tcPr>
            <w:tcW w:w="958" w:type="dxa"/>
          </w:tcPr>
          <w:p w:rsidR="00C25A14" w:rsidRDefault="00C25A14" w:rsidP="005162A4">
            <w:r>
              <w:t>14</w:t>
            </w:r>
          </w:p>
        </w:tc>
        <w:tc>
          <w:tcPr>
            <w:tcW w:w="5400" w:type="dxa"/>
          </w:tcPr>
          <w:p w:rsidR="00C25A14" w:rsidRDefault="00C25A14" w:rsidP="00A63C9C">
            <w:pPr>
              <w:rPr>
                <w:color w:val="000000" w:themeColor="text1"/>
                <w:szCs w:val="22"/>
              </w:rPr>
            </w:pPr>
            <w:r>
              <w:rPr>
                <w:lang w:val="en-US"/>
              </w:rPr>
              <w:t>R (Ferreira) v HM Senior Coroner for Inner South London and others</w:t>
            </w:r>
          </w:p>
        </w:tc>
        <w:tc>
          <w:tcPr>
            <w:tcW w:w="3600" w:type="dxa"/>
          </w:tcPr>
          <w:p w:rsidR="00C25A14" w:rsidRDefault="005162A4" w:rsidP="000E4BD8">
            <w:pPr>
              <w:pStyle w:val="ListParagraph"/>
              <w:tabs>
                <w:tab w:val="left" w:pos="5730"/>
              </w:tabs>
              <w:ind w:left="0"/>
            </w:pPr>
            <w:hyperlink r:id="rId21" w:history="1">
              <w:r w:rsidR="00C25A14" w:rsidRPr="00503806">
                <w:rPr>
                  <w:rStyle w:val="Hyperlink"/>
                </w:rPr>
                <w:t>http://www.39essex.com/cop_cases/r-ferreira-v-hm-senior-coroner-inner-south-london-others/</w:t>
              </w:r>
            </w:hyperlink>
          </w:p>
        </w:tc>
      </w:tr>
    </w:tbl>
    <w:p w:rsidR="004D5C86" w:rsidRDefault="004D5C86" w:rsidP="00957CF5"/>
    <w:p w:rsidR="00A55A99" w:rsidRDefault="00A55A99" w:rsidP="00957CF5"/>
    <w:p w:rsidR="00A55A99" w:rsidRDefault="00A55A99">
      <w:pPr>
        <w:overflowPunct/>
        <w:autoSpaceDE/>
        <w:autoSpaceDN/>
        <w:adjustRightInd/>
        <w:spacing w:after="200" w:line="276" w:lineRule="auto"/>
        <w:jc w:val="left"/>
        <w:textAlignment w:val="auto"/>
      </w:pPr>
      <w:r>
        <w:br w:type="page"/>
      </w:r>
    </w:p>
    <w:p w:rsidR="00A55A99" w:rsidRPr="00A55A99" w:rsidRDefault="00A55A99" w:rsidP="00A55A99">
      <w:pPr>
        <w:pStyle w:val="NoSpacing"/>
      </w:pPr>
    </w:p>
    <w:p w:rsidR="00957CF5" w:rsidRPr="00A440C0" w:rsidRDefault="00B309D6" w:rsidP="004D5C86">
      <w:pPr>
        <w:pStyle w:val="Heading2"/>
        <w:tabs>
          <w:tab w:val="num" w:pos="1134"/>
        </w:tabs>
        <w:spacing w:before="360"/>
        <w:ind w:left="1134" w:hanging="1134"/>
        <w:rPr>
          <w:rFonts w:ascii="Arial" w:hAnsi="Arial" w:cs="Arial"/>
          <w:color w:val="auto"/>
          <w:sz w:val="22"/>
          <w:szCs w:val="22"/>
        </w:rPr>
      </w:pPr>
      <w:bookmarkStart w:id="210" w:name="_Toc408321606"/>
      <w:bookmarkStart w:id="211" w:name="_Toc423614898"/>
      <w:bookmarkStart w:id="212" w:name="_Toc425410547"/>
      <w:bookmarkStart w:id="213" w:name="_Toc427178417"/>
      <w:bookmarkStart w:id="214" w:name="_Toc489260499"/>
      <w:r>
        <w:rPr>
          <w:rFonts w:ascii="Arial" w:hAnsi="Arial" w:cs="Arial"/>
          <w:color w:val="auto"/>
          <w:sz w:val="22"/>
          <w:szCs w:val="22"/>
        </w:rPr>
        <w:t>7.4</w:t>
      </w:r>
      <w:r>
        <w:rPr>
          <w:rFonts w:ascii="Arial" w:hAnsi="Arial" w:cs="Arial"/>
          <w:color w:val="auto"/>
          <w:sz w:val="22"/>
          <w:szCs w:val="22"/>
        </w:rPr>
        <w:tab/>
      </w:r>
      <w:r w:rsidR="00957CF5" w:rsidRPr="00A440C0">
        <w:rPr>
          <w:rFonts w:ascii="Arial" w:hAnsi="Arial" w:cs="Arial"/>
          <w:color w:val="auto"/>
          <w:sz w:val="22"/>
          <w:szCs w:val="22"/>
        </w:rPr>
        <w:t>Consultation Process</w:t>
      </w:r>
      <w:bookmarkEnd w:id="210"/>
      <w:bookmarkEnd w:id="211"/>
      <w:bookmarkEnd w:id="212"/>
      <w:bookmarkEnd w:id="213"/>
      <w:bookmarkEnd w:id="214"/>
    </w:p>
    <w:p w:rsidR="00B309D6" w:rsidRDefault="00B309D6" w:rsidP="00957CF5">
      <w:pPr>
        <w:rPr>
          <w:szCs w:val="22"/>
        </w:rPr>
      </w:pPr>
    </w:p>
    <w:p w:rsidR="00957CF5" w:rsidRDefault="00957CF5" w:rsidP="00957CF5">
      <w:pPr>
        <w:rPr>
          <w:szCs w:val="22"/>
        </w:rPr>
      </w:pPr>
      <w:r w:rsidRPr="00B009B7">
        <w:rPr>
          <w:szCs w:val="22"/>
        </w:rPr>
        <w:t xml:space="preserve">The following is a list of </w:t>
      </w:r>
      <w:r>
        <w:rPr>
          <w:szCs w:val="22"/>
        </w:rPr>
        <w:t>consultee</w:t>
      </w:r>
      <w:r w:rsidRPr="00B009B7">
        <w:rPr>
          <w:szCs w:val="22"/>
        </w:rPr>
        <w:t>s</w:t>
      </w:r>
      <w:r>
        <w:rPr>
          <w:szCs w:val="22"/>
        </w:rPr>
        <w:t xml:space="preserve"> in formulating this document</w:t>
      </w:r>
      <w:r w:rsidRPr="00B009B7">
        <w:rPr>
          <w:szCs w:val="22"/>
        </w:rPr>
        <w:t>:</w:t>
      </w:r>
    </w:p>
    <w:p w:rsidR="00957CF5" w:rsidRPr="00B009B7" w:rsidRDefault="00957CF5" w:rsidP="00957CF5">
      <w:pPr>
        <w:rPr>
          <w:szCs w:val="22"/>
        </w:rP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58" w:type="dxa"/>
          <w:left w:w="58" w:type="dxa"/>
          <w:bottom w:w="58" w:type="dxa"/>
          <w:right w:w="58" w:type="dxa"/>
        </w:tblCellMar>
        <w:tblLook w:val="0000" w:firstRow="0" w:lastRow="0" w:firstColumn="0" w:lastColumn="0" w:noHBand="0" w:noVBand="0"/>
      </w:tblPr>
      <w:tblGrid>
        <w:gridCol w:w="6601"/>
        <w:gridCol w:w="3437"/>
      </w:tblGrid>
      <w:tr w:rsidR="00957CF5" w:rsidTr="004D5C86">
        <w:trPr>
          <w:cantSplit/>
          <w:tblHeader/>
        </w:trPr>
        <w:tc>
          <w:tcPr>
            <w:tcW w:w="3288" w:type="pct"/>
            <w:shd w:val="pct10" w:color="auto" w:fill="auto"/>
          </w:tcPr>
          <w:p w:rsidR="00957CF5" w:rsidRPr="00AD736E" w:rsidRDefault="00957CF5" w:rsidP="000513CD">
            <w:pPr>
              <w:rPr>
                <w:b/>
                <w:sz w:val="20"/>
                <w:szCs w:val="18"/>
              </w:rPr>
            </w:pPr>
            <w:r>
              <w:rPr>
                <w:b/>
                <w:sz w:val="20"/>
                <w:szCs w:val="18"/>
              </w:rPr>
              <w:t>Job Title / Department</w:t>
            </w:r>
          </w:p>
        </w:tc>
        <w:tc>
          <w:tcPr>
            <w:tcW w:w="1712" w:type="pct"/>
            <w:shd w:val="pct10" w:color="auto" w:fill="auto"/>
          </w:tcPr>
          <w:p w:rsidR="00957CF5" w:rsidRPr="00441637" w:rsidRDefault="00957CF5" w:rsidP="000513CD">
            <w:pPr>
              <w:rPr>
                <w:b/>
                <w:sz w:val="20"/>
                <w:szCs w:val="18"/>
                <w:highlight w:val="yellow"/>
              </w:rPr>
            </w:pPr>
            <w:r w:rsidRPr="0068510B">
              <w:rPr>
                <w:b/>
                <w:sz w:val="20"/>
                <w:szCs w:val="18"/>
              </w:rPr>
              <w:t>Date Consultee Agreed Document Contents</w:t>
            </w:r>
          </w:p>
        </w:tc>
      </w:tr>
      <w:tr w:rsidR="00957CF5" w:rsidTr="004D5C86">
        <w:trPr>
          <w:cantSplit/>
        </w:trPr>
        <w:tc>
          <w:tcPr>
            <w:tcW w:w="3288" w:type="pct"/>
          </w:tcPr>
          <w:p w:rsidR="00957CF5" w:rsidRDefault="00957CF5" w:rsidP="00957CF5">
            <w:pPr>
              <w:rPr>
                <w:szCs w:val="18"/>
              </w:rPr>
            </w:pPr>
            <w:r>
              <w:rPr>
                <w:szCs w:val="18"/>
              </w:rPr>
              <w:t>Safeguarding Adults at Risk Lead, Wiltshire Health and Care Services</w:t>
            </w:r>
          </w:p>
        </w:tc>
        <w:tc>
          <w:tcPr>
            <w:tcW w:w="1712" w:type="pct"/>
          </w:tcPr>
          <w:p w:rsidR="00957CF5" w:rsidRPr="00C32A8F" w:rsidRDefault="00957CF5" w:rsidP="000513CD">
            <w:pPr>
              <w:rPr>
                <w:szCs w:val="24"/>
              </w:rPr>
            </w:pPr>
            <w:r>
              <w:rPr>
                <w:szCs w:val="24"/>
              </w:rPr>
              <w:t>22 May 2017</w:t>
            </w:r>
          </w:p>
        </w:tc>
      </w:tr>
      <w:tr w:rsidR="00957CF5" w:rsidTr="004D5C86">
        <w:trPr>
          <w:cantSplit/>
        </w:trPr>
        <w:tc>
          <w:tcPr>
            <w:tcW w:w="3288" w:type="pct"/>
          </w:tcPr>
          <w:p w:rsidR="00957CF5" w:rsidRDefault="00957CF5" w:rsidP="004D5C86">
            <w:pPr>
              <w:rPr>
                <w:szCs w:val="18"/>
              </w:rPr>
            </w:pPr>
            <w:r>
              <w:rPr>
                <w:szCs w:val="24"/>
              </w:rPr>
              <w:t xml:space="preserve">Wiltshire Health and Care </w:t>
            </w:r>
          </w:p>
        </w:tc>
        <w:tc>
          <w:tcPr>
            <w:tcW w:w="1712" w:type="pct"/>
          </w:tcPr>
          <w:p w:rsidR="00957CF5" w:rsidRDefault="00957CF5" w:rsidP="000513CD">
            <w:pPr>
              <w:rPr>
                <w:szCs w:val="24"/>
              </w:rPr>
            </w:pPr>
            <w:r>
              <w:rPr>
                <w:szCs w:val="24"/>
              </w:rPr>
              <w:t>22 May 2017</w:t>
            </w:r>
          </w:p>
        </w:tc>
      </w:tr>
      <w:tr w:rsidR="00957CF5" w:rsidTr="004D5C86">
        <w:trPr>
          <w:cantSplit/>
        </w:trPr>
        <w:tc>
          <w:tcPr>
            <w:tcW w:w="3288" w:type="pct"/>
          </w:tcPr>
          <w:p w:rsidR="00957CF5" w:rsidRDefault="00957CF5" w:rsidP="000513CD">
            <w:pPr>
              <w:rPr>
                <w:szCs w:val="18"/>
              </w:rPr>
            </w:pPr>
            <w:r>
              <w:rPr>
                <w:szCs w:val="18"/>
              </w:rPr>
              <w:t>Independent Mental Capacity Advocate</w:t>
            </w:r>
          </w:p>
        </w:tc>
        <w:tc>
          <w:tcPr>
            <w:tcW w:w="1712" w:type="pct"/>
          </w:tcPr>
          <w:p w:rsidR="00957CF5" w:rsidRPr="00C32A8F" w:rsidRDefault="00957CF5" w:rsidP="000513CD">
            <w:pPr>
              <w:rPr>
                <w:szCs w:val="24"/>
              </w:rPr>
            </w:pPr>
            <w:r>
              <w:rPr>
                <w:szCs w:val="24"/>
              </w:rPr>
              <w:t>24 May 2017</w:t>
            </w:r>
          </w:p>
        </w:tc>
      </w:tr>
      <w:tr w:rsidR="00957CF5" w:rsidTr="004D5C86">
        <w:trPr>
          <w:cantSplit/>
        </w:trPr>
        <w:tc>
          <w:tcPr>
            <w:tcW w:w="3288" w:type="pct"/>
          </w:tcPr>
          <w:p w:rsidR="00957CF5" w:rsidRDefault="00957CF5" w:rsidP="00957CF5">
            <w:pPr>
              <w:rPr>
                <w:szCs w:val="18"/>
              </w:rPr>
            </w:pPr>
            <w:r>
              <w:rPr>
                <w:szCs w:val="18"/>
              </w:rPr>
              <w:t>Mental Health Governance Committee Operational Group</w:t>
            </w:r>
          </w:p>
        </w:tc>
        <w:tc>
          <w:tcPr>
            <w:tcW w:w="1712" w:type="pct"/>
          </w:tcPr>
          <w:p w:rsidR="00957CF5" w:rsidRPr="00C32A8F" w:rsidRDefault="00957CF5" w:rsidP="00957CF5">
            <w:pPr>
              <w:rPr>
                <w:szCs w:val="24"/>
              </w:rPr>
            </w:pPr>
            <w:r>
              <w:rPr>
                <w:szCs w:val="24"/>
              </w:rPr>
              <w:t>12 June 2017</w:t>
            </w:r>
          </w:p>
        </w:tc>
      </w:tr>
      <w:tr w:rsidR="00EB5A07" w:rsidTr="004D5C86">
        <w:trPr>
          <w:cantSplit/>
        </w:trPr>
        <w:tc>
          <w:tcPr>
            <w:tcW w:w="3288" w:type="pct"/>
          </w:tcPr>
          <w:p w:rsidR="00EB5A07" w:rsidRDefault="00EB5A07" w:rsidP="00957CF5">
            <w:pPr>
              <w:rPr>
                <w:szCs w:val="18"/>
              </w:rPr>
            </w:pPr>
            <w:r>
              <w:rPr>
                <w:szCs w:val="18"/>
              </w:rPr>
              <w:t>Sarah Canfield, Matron ICU</w:t>
            </w:r>
          </w:p>
        </w:tc>
        <w:tc>
          <w:tcPr>
            <w:tcW w:w="1712" w:type="pct"/>
          </w:tcPr>
          <w:p w:rsidR="00EB5A07" w:rsidRDefault="00EB5A07" w:rsidP="00957CF5">
            <w:pPr>
              <w:rPr>
                <w:szCs w:val="24"/>
              </w:rPr>
            </w:pPr>
            <w:r>
              <w:rPr>
                <w:szCs w:val="24"/>
              </w:rPr>
              <w:t>17 July 2017</w:t>
            </w:r>
          </w:p>
        </w:tc>
      </w:tr>
      <w:bookmarkEnd w:id="194"/>
      <w:bookmarkEnd w:id="195"/>
      <w:bookmarkEnd w:id="196"/>
    </w:tbl>
    <w:p w:rsidR="00F60CB6" w:rsidRDefault="00F60CB6" w:rsidP="00E00446">
      <w:pPr>
        <w:rPr>
          <w:szCs w:val="22"/>
        </w:rPr>
      </w:pPr>
    </w:p>
    <w:p w:rsidR="00A740CB" w:rsidRDefault="00A740CB">
      <w:pPr>
        <w:overflowPunct/>
        <w:autoSpaceDE/>
        <w:autoSpaceDN/>
        <w:adjustRightInd/>
        <w:spacing w:after="200" w:line="276" w:lineRule="auto"/>
        <w:jc w:val="left"/>
        <w:textAlignment w:val="auto"/>
        <w:rPr>
          <w:szCs w:val="22"/>
        </w:rPr>
        <w:sectPr w:rsidR="00A740CB" w:rsidSect="005162A4">
          <w:headerReference w:type="even" r:id="rId22"/>
          <w:headerReference w:type="default" r:id="rId23"/>
          <w:footerReference w:type="even" r:id="rId24"/>
          <w:footerReference w:type="default" r:id="rId25"/>
          <w:headerReference w:type="first" r:id="rId26"/>
          <w:footerReference w:type="first" r:id="rId27"/>
          <w:pgSz w:w="11906" w:h="16838"/>
          <w:pgMar w:top="992" w:right="992" w:bottom="992" w:left="992" w:header="709" w:footer="10" w:gutter="0"/>
          <w:cols w:space="708"/>
          <w:titlePg/>
          <w:docGrid w:linePitch="360"/>
        </w:sectPr>
      </w:pPr>
    </w:p>
    <w:p w:rsidR="00B309D6" w:rsidRDefault="00B309D6" w:rsidP="00B309D6">
      <w:pPr>
        <w:pStyle w:val="Heading1"/>
        <w:rPr>
          <w:rFonts w:ascii="Arial" w:hAnsi="Arial" w:cs="Arial"/>
          <w:color w:val="auto"/>
        </w:rPr>
      </w:pPr>
      <w:bookmarkStart w:id="216" w:name="_Toc489260500"/>
      <w:r>
        <w:rPr>
          <w:rFonts w:ascii="Arial" w:hAnsi="Arial" w:cs="Arial"/>
          <w:color w:val="auto"/>
        </w:rPr>
        <w:lastRenderedPageBreak/>
        <w:t xml:space="preserve">Appendix </w:t>
      </w:r>
      <w:r w:rsidR="00A523C1">
        <w:rPr>
          <w:rFonts w:ascii="Arial" w:hAnsi="Arial" w:cs="Arial"/>
          <w:color w:val="auto"/>
        </w:rPr>
        <w:t>A</w:t>
      </w:r>
      <w:r>
        <w:rPr>
          <w:rFonts w:ascii="Arial" w:hAnsi="Arial" w:cs="Arial"/>
          <w:color w:val="auto"/>
        </w:rPr>
        <w:t xml:space="preserve"> </w:t>
      </w:r>
      <w:r w:rsidRPr="00840A1C">
        <w:rPr>
          <w:rFonts w:ascii="Arial" w:hAnsi="Arial" w:cs="Arial"/>
          <w:color w:val="auto"/>
        </w:rPr>
        <w:t>Equality Impact Assessment</w:t>
      </w:r>
      <w:bookmarkEnd w:id="216"/>
    </w:p>
    <w:p w:rsidR="00B309D6" w:rsidRPr="00833801" w:rsidRDefault="00B309D6" w:rsidP="00B309D6"/>
    <w:p w:rsidR="00B309D6" w:rsidRDefault="00B309D6" w:rsidP="00B309D6">
      <w:pPr>
        <w:jc w:val="center"/>
      </w:pPr>
      <w:r>
        <w:rPr>
          <w:noProof/>
          <w:lang w:eastAsia="en-GB"/>
        </w:rPr>
        <w:drawing>
          <wp:inline distT="0" distB="0" distL="0" distR="0" wp14:anchorId="4069D087" wp14:editId="3671B046">
            <wp:extent cx="8426087" cy="4540102"/>
            <wp:effectExtent l="0" t="0" r="0" b="0"/>
            <wp:docPr id="210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 name="Picture 43"/>
                    <pic:cNvPicPr>
                      <a:picLocks noChangeAspect="1" noChangeArrowheads="1"/>
                    </pic:cNvPicPr>
                  </pic:nvPicPr>
                  <pic:blipFill rotWithShape="1">
                    <a:blip r:embed="rId28">
                      <a:extLst>
                        <a:ext uri="{28A0092B-C50C-407E-A947-70E740481C1C}">
                          <a14:useLocalDpi xmlns:a14="http://schemas.microsoft.com/office/drawing/2010/main" val="0"/>
                        </a:ext>
                      </a:extLst>
                    </a:blip>
                    <a:srcRect b="17090"/>
                    <a:stretch/>
                  </pic:blipFill>
                  <pic:spPr bwMode="auto">
                    <a:xfrm>
                      <a:off x="0" y="0"/>
                      <a:ext cx="8436455" cy="4545689"/>
                    </a:xfrm>
                    <a:prstGeom prst="rect">
                      <a:avLst/>
                    </a:prstGeom>
                    <a:noFill/>
                    <a:ln>
                      <a:noFill/>
                    </a:ln>
                    <a:effectLst/>
                    <a:extLst>
                      <a:ext uri="{53640926-AAD7-44D8-BBD7-CCE9431645EC}">
                        <a14:shadowObscured xmlns:a14="http://schemas.microsoft.com/office/drawing/2010/main"/>
                      </a:ext>
                    </a:extLst>
                  </pic:spPr>
                </pic:pic>
              </a:graphicData>
            </a:graphic>
          </wp:inline>
        </w:drawing>
      </w:r>
    </w:p>
    <w:p w:rsidR="00B309D6" w:rsidRDefault="00B309D6" w:rsidP="00B309D6"/>
    <w:p w:rsidR="00A740CB" w:rsidRDefault="00A523C1">
      <w:pPr>
        <w:overflowPunct/>
        <w:autoSpaceDE/>
        <w:autoSpaceDN/>
        <w:adjustRightInd/>
        <w:spacing w:after="200" w:line="276" w:lineRule="auto"/>
        <w:jc w:val="left"/>
        <w:textAlignment w:val="auto"/>
        <w:rPr>
          <w:szCs w:val="22"/>
        </w:rPr>
        <w:sectPr w:rsidR="00A740CB" w:rsidSect="00A740CB">
          <w:pgSz w:w="16838" w:h="11906" w:orient="landscape"/>
          <w:pgMar w:top="992" w:right="992" w:bottom="992" w:left="992" w:header="709" w:footer="10" w:gutter="0"/>
          <w:cols w:space="708"/>
          <w:docGrid w:linePitch="360"/>
        </w:sectPr>
      </w:pPr>
      <w:r>
        <w:rPr>
          <w:szCs w:val="22"/>
        </w:rPr>
        <w:br w:type="page"/>
      </w:r>
    </w:p>
    <w:p w:rsidR="00A523C1" w:rsidRPr="00A523C1" w:rsidRDefault="00A523C1" w:rsidP="00A523C1">
      <w:pPr>
        <w:pStyle w:val="Heading1"/>
        <w:rPr>
          <w:rFonts w:ascii="Arial" w:hAnsi="Arial" w:cs="Arial"/>
        </w:rPr>
      </w:pPr>
      <w:bookmarkStart w:id="217" w:name="_Toc489260501"/>
      <w:r w:rsidRPr="00A523C1">
        <w:rPr>
          <w:rFonts w:ascii="Arial" w:hAnsi="Arial" w:cs="Arial"/>
          <w:color w:val="000000" w:themeColor="text1"/>
        </w:rPr>
        <w:lastRenderedPageBreak/>
        <w:t>Appendix B - Quality Impact Assessment Tool</w:t>
      </w:r>
      <w:bookmarkEnd w:id="217"/>
    </w:p>
    <w:p w:rsidR="00A523C1" w:rsidRPr="008343E4" w:rsidRDefault="00A523C1" w:rsidP="00A523C1">
      <w:pPr>
        <w:rPr>
          <w:rFonts w:cs="Arial"/>
          <w:i/>
          <w:color w:val="4F81BD" w:themeColor="accent1"/>
          <w:szCs w:val="22"/>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00"/>
        <w:gridCol w:w="4103"/>
        <w:gridCol w:w="425"/>
        <w:gridCol w:w="283"/>
        <w:gridCol w:w="1418"/>
        <w:gridCol w:w="850"/>
        <w:gridCol w:w="1763"/>
      </w:tblGrid>
      <w:tr w:rsidR="00A523C1" w:rsidTr="001A49B5">
        <w:trPr>
          <w:cantSplit/>
        </w:trPr>
        <w:tc>
          <w:tcPr>
            <w:tcW w:w="9242" w:type="dxa"/>
            <w:gridSpan w:val="7"/>
          </w:tcPr>
          <w:p w:rsidR="00A523C1" w:rsidRPr="00183F66" w:rsidRDefault="00A523C1" w:rsidP="001A49B5">
            <w:pPr>
              <w:spacing w:before="60" w:after="60"/>
              <w:jc w:val="left"/>
              <w:rPr>
                <w:rFonts w:cs="Arial"/>
                <w:b/>
                <w:bCs/>
                <w:color w:val="000000"/>
              </w:rPr>
            </w:pPr>
            <w:r w:rsidRPr="00333D8E">
              <w:rPr>
                <w:rFonts w:cs="Arial"/>
                <w:b/>
                <w:bCs/>
                <w:color w:val="000000"/>
              </w:rPr>
              <w:t>Purpose</w:t>
            </w:r>
            <w:r>
              <w:rPr>
                <w:rFonts w:cs="Arial"/>
                <w:b/>
                <w:bCs/>
                <w:color w:val="000000"/>
              </w:rPr>
              <w:t xml:space="preserve"> - </w:t>
            </w:r>
            <w:r w:rsidRPr="00333D8E">
              <w:rPr>
                <w:rFonts w:cs="Arial"/>
              </w:rPr>
              <w:t xml:space="preserve">To assess the impact of individual policies and procedural documents on the quality of care provided to patients by the Trust both </w:t>
            </w:r>
            <w:r>
              <w:rPr>
                <w:rFonts w:cs="Arial"/>
              </w:rPr>
              <w:t xml:space="preserve">in acute settings </w:t>
            </w:r>
            <w:r w:rsidRPr="00333D8E">
              <w:rPr>
                <w:rFonts w:cs="Arial"/>
              </w:rPr>
              <w:t>and in the community.</w:t>
            </w:r>
          </w:p>
        </w:tc>
      </w:tr>
      <w:tr w:rsidR="00A523C1" w:rsidTr="001A49B5">
        <w:trPr>
          <w:cantSplit/>
        </w:trPr>
        <w:tc>
          <w:tcPr>
            <w:tcW w:w="9242" w:type="dxa"/>
            <w:gridSpan w:val="7"/>
          </w:tcPr>
          <w:p w:rsidR="00A523C1" w:rsidRPr="00183F66" w:rsidRDefault="00A523C1" w:rsidP="001A49B5">
            <w:pPr>
              <w:spacing w:before="60" w:after="60"/>
              <w:jc w:val="left"/>
              <w:rPr>
                <w:rFonts w:cs="Arial"/>
                <w:b/>
                <w:bCs/>
              </w:rPr>
            </w:pPr>
            <w:r w:rsidRPr="00333D8E">
              <w:rPr>
                <w:rFonts w:cs="Arial"/>
                <w:b/>
                <w:bCs/>
              </w:rPr>
              <w:t>Process</w:t>
            </w:r>
            <w:r>
              <w:rPr>
                <w:rFonts w:cs="Arial"/>
                <w:b/>
                <w:bCs/>
              </w:rPr>
              <w:t xml:space="preserve"> -</w:t>
            </w:r>
            <w:r w:rsidRPr="00333D8E">
              <w:rPr>
                <w:rFonts w:cs="Arial"/>
              </w:rPr>
              <w:t>The impact assessment is to be completed by the document author.  In the case of clinical policies and documents, this should be in consultation with Clinical Leads and other relevant clinician representatives.</w:t>
            </w:r>
          </w:p>
          <w:p w:rsidR="00A523C1" w:rsidRPr="00333D8E" w:rsidRDefault="00A523C1" w:rsidP="001A49B5">
            <w:pPr>
              <w:spacing w:before="60" w:after="60"/>
              <w:jc w:val="left"/>
              <w:rPr>
                <w:rFonts w:cs="Arial"/>
              </w:rPr>
            </w:pPr>
            <w:r w:rsidRPr="00333D8E">
              <w:rPr>
                <w:rFonts w:cs="Arial"/>
              </w:rPr>
              <w:t>Risks identified from the quality impact assessment must be specified on this form and the reasons for acceptance of tho</w:t>
            </w:r>
            <w:r>
              <w:rPr>
                <w:rFonts w:cs="Arial"/>
              </w:rPr>
              <w:t>se risks or mitigation measures explained.</w:t>
            </w:r>
          </w:p>
        </w:tc>
      </w:tr>
      <w:tr w:rsidR="00A523C1" w:rsidTr="001A49B5">
        <w:trPr>
          <w:cantSplit/>
        </w:trPr>
        <w:tc>
          <w:tcPr>
            <w:tcW w:w="9242" w:type="dxa"/>
            <w:gridSpan w:val="7"/>
          </w:tcPr>
          <w:p w:rsidR="00A523C1" w:rsidRPr="00183F66" w:rsidRDefault="00A523C1" w:rsidP="001A49B5">
            <w:pPr>
              <w:spacing w:before="60" w:after="60"/>
              <w:jc w:val="left"/>
              <w:rPr>
                <w:rFonts w:cs="Arial"/>
                <w:b/>
                <w:bCs/>
              </w:rPr>
            </w:pPr>
            <w:r w:rsidRPr="00333D8E">
              <w:rPr>
                <w:rFonts w:cs="Arial"/>
                <w:b/>
                <w:bCs/>
              </w:rPr>
              <w:t>Monitoring the Level of Risk</w:t>
            </w:r>
            <w:r>
              <w:rPr>
                <w:rFonts w:cs="Arial"/>
                <w:b/>
                <w:bCs/>
              </w:rPr>
              <w:t xml:space="preserve"> - </w:t>
            </w:r>
            <w:r w:rsidRPr="00333D8E">
              <w:rPr>
                <w:rFonts w:cs="Arial"/>
              </w:rPr>
              <w:t>The mitigating actions and level of risk should be monitored by the author of the policy or procedural document or such other specified person.</w:t>
            </w:r>
          </w:p>
          <w:p w:rsidR="00A523C1" w:rsidRPr="00B23845" w:rsidRDefault="00A523C1" w:rsidP="001A49B5">
            <w:pPr>
              <w:spacing w:before="60" w:after="60"/>
              <w:jc w:val="left"/>
              <w:rPr>
                <w:rFonts w:cs="Arial"/>
              </w:rPr>
            </w:pPr>
            <w:r w:rsidRPr="00333D8E">
              <w:rPr>
                <w:rFonts w:cs="Arial"/>
              </w:rPr>
              <w:t>High Risks must be reported to the relevant Executive Lead.</w:t>
            </w:r>
          </w:p>
        </w:tc>
      </w:tr>
      <w:tr w:rsidR="00A523C1" w:rsidTr="001A49B5">
        <w:trPr>
          <w:cantSplit/>
        </w:trPr>
        <w:tc>
          <w:tcPr>
            <w:tcW w:w="9242" w:type="dxa"/>
            <w:gridSpan w:val="7"/>
          </w:tcPr>
          <w:p w:rsidR="00A523C1" w:rsidRDefault="00A523C1" w:rsidP="001A49B5">
            <w:pPr>
              <w:keepNext/>
              <w:spacing w:before="60" w:after="60"/>
              <w:jc w:val="left"/>
              <w:rPr>
                <w:rFonts w:cs="Arial"/>
                <w:b/>
                <w:bCs/>
              </w:rPr>
            </w:pPr>
            <w:r w:rsidRPr="00333D8E">
              <w:rPr>
                <w:rFonts w:cs="Arial"/>
                <w:b/>
                <w:bCs/>
              </w:rPr>
              <w:t>Impact Assessment</w:t>
            </w:r>
          </w:p>
          <w:p w:rsidR="00A523C1" w:rsidRPr="00E85E1B" w:rsidRDefault="00A523C1" w:rsidP="001A49B5">
            <w:pPr>
              <w:keepNext/>
              <w:spacing w:before="60" w:after="60"/>
              <w:jc w:val="left"/>
              <w:rPr>
                <w:rFonts w:cs="Arial"/>
              </w:rPr>
            </w:pPr>
            <w:r>
              <w:rPr>
                <w:rFonts w:cs="Arial"/>
                <w:bCs/>
              </w:rPr>
              <w:t>Please explain or describe as applicable.</w:t>
            </w:r>
          </w:p>
        </w:tc>
      </w:tr>
      <w:tr w:rsidR="00A523C1" w:rsidTr="00A523C1">
        <w:trPr>
          <w:cantSplit/>
        </w:trPr>
        <w:tc>
          <w:tcPr>
            <w:tcW w:w="400" w:type="dxa"/>
          </w:tcPr>
          <w:p w:rsidR="00A523C1" w:rsidRPr="00333D8E" w:rsidRDefault="00A523C1" w:rsidP="001A49B5">
            <w:pPr>
              <w:spacing w:before="60" w:after="60"/>
              <w:rPr>
                <w:rFonts w:cs="Arial"/>
              </w:rPr>
            </w:pPr>
            <w:r w:rsidRPr="00333D8E">
              <w:rPr>
                <w:rFonts w:cs="Arial"/>
              </w:rPr>
              <w:t>1.</w:t>
            </w:r>
          </w:p>
        </w:tc>
        <w:tc>
          <w:tcPr>
            <w:tcW w:w="4103" w:type="dxa"/>
          </w:tcPr>
          <w:p w:rsidR="00A523C1" w:rsidRPr="00333D8E" w:rsidRDefault="00A523C1" w:rsidP="001A49B5">
            <w:pPr>
              <w:spacing w:before="60" w:after="60"/>
              <w:jc w:val="left"/>
              <w:rPr>
                <w:rFonts w:cs="Arial"/>
              </w:rPr>
            </w:pPr>
            <w:r w:rsidRPr="00333D8E">
              <w:rPr>
                <w:rFonts w:cs="Arial"/>
              </w:rPr>
              <w:t>Consider the impact that your document will have on our ability to deliver high quality care.</w:t>
            </w:r>
          </w:p>
        </w:tc>
        <w:tc>
          <w:tcPr>
            <w:tcW w:w="4739" w:type="dxa"/>
            <w:gridSpan w:val="5"/>
          </w:tcPr>
          <w:p w:rsidR="00A523C1" w:rsidRPr="00333D8E" w:rsidRDefault="00A523C1" w:rsidP="001A49B5">
            <w:pPr>
              <w:spacing w:before="60" w:after="60"/>
              <w:jc w:val="left"/>
              <w:rPr>
                <w:rFonts w:cs="Arial"/>
                <w:i/>
              </w:rPr>
            </w:pPr>
            <w:r w:rsidRPr="002E3279">
              <w:rPr>
                <w:rFonts w:cs="Arial"/>
              </w:rPr>
              <w:t>The policy will facilitate Trust compliance with MCA (2005) and uphold patients rights under the MCA (2005).</w:t>
            </w:r>
          </w:p>
        </w:tc>
      </w:tr>
      <w:tr w:rsidR="00A523C1" w:rsidTr="00A523C1">
        <w:trPr>
          <w:cantSplit/>
        </w:trPr>
        <w:tc>
          <w:tcPr>
            <w:tcW w:w="400" w:type="dxa"/>
          </w:tcPr>
          <w:p w:rsidR="00A523C1" w:rsidRPr="00333D8E" w:rsidRDefault="00A523C1" w:rsidP="001A49B5">
            <w:pPr>
              <w:spacing w:before="60" w:after="60"/>
              <w:rPr>
                <w:rFonts w:cs="Arial"/>
              </w:rPr>
            </w:pPr>
            <w:r w:rsidRPr="00333D8E">
              <w:rPr>
                <w:rFonts w:cs="Arial"/>
              </w:rPr>
              <w:t>2.</w:t>
            </w:r>
          </w:p>
        </w:tc>
        <w:tc>
          <w:tcPr>
            <w:tcW w:w="4103" w:type="dxa"/>
          </w:tcPr>
          <w:p w:rsidR="00A523C1" w:rsidRPr="00333D8E" w:rsidRDefault="00A523C1" w:rsidP="001A49B5">
            <w:pPr>
              <w:spacing w:before="60" w:after="60"/>
              <w:jc w:val="left"/>
              <w:rPr>
                <w:rFonts w:cs="Arial"/>
              </w:rPr>
            </w:pPr>
            <w:r w:rsidRPr="00333D8E">
              <w:rPr>
                <w:rFonts w:cs="Arial"/>
              </w:rPr>
              <w:t>The impact might be positive (an improvement) or negative (a risk to our ability to deliver high quality care)</w:t>
            </w:r>
            <w:r>
              <w:rPr>
                <w:rFonts w:cs="Arial"/>
              </w:rPr>
              <w:t>.</w:t>
            </w:r>
          </w:p>
        </w:tc>
        <w:tc>
          <w:tcPr>
            <w:tcW w:w="4739" w:type="dxa"/>
            <w:gridSpan w:val="5"/>
          </w:tcPr>
          <w:p w:rsidR="00A523C1" w:rsidRPr="00333D8E" w:rsidRDefault="00A523C1" w:rsidP="001A49B5">
            <w:pPr>
              <w:spacing w:before="60" w:after="60"/>
              <w:jc w:val="left"/>
              <w:rPr>
                <w:rFonts w:cs="Arial"/>
              </w:rPr>
            </w:pPr>
            <w:r>
              <w:rPr>
                <w:rFonts w:cs="Arial"/>
              </w:rPr>
              <w:t>Positive, empowering and safeguarding response to decision making.</w:t>
            </w:r>
          </w:p>
        </w:tc>
      </w:tr>
      <w:tr w:rsidR="00A523C1" w:rsidTr="00A523C1">
        <w:trPr>
          <w:cantSplit/>
        </w:trPr>
        <w:tc>
          <w:tcPr>
            <w:tcW w:w="400" w:type="dxa"/>
          </w:tcPr>
          <w:p w:rsidR="00A523C1" w:rsidRPr="00333D8E" w:rsidRDefault="00A523C1" w:rsidP="001A49B5">
            <w:pPr>
              <w:spacing w:before="60" w:after="60"/>
              <w:rPr>
                <w:rFonts w:cs="Arial"/>
              </w:rPr>
            </w:pPr>
            <w:r w:rsidRPr="00333D8E">
              <w:rPr>
                <w:rFonts w:cs="Arial"/>
              </w:rPr>
              <w:t>3.</w:t>
            </w:r>
          </w:p>
        </w:tc>
        <w:tc>
          <w:tcPr>
            <w:tcW w:w="6229" w:type="dxa"/>
            <w:gridSpan w:val="4"/>
          </w:tcPr>
          <w:p w:rsidR="00A523C1" w:rsidRPr="00333D8E" w:rsidRDefault="00A523C1" w:rsidP="001A49B5">
            <w:pPr>
              <w:spacing w:before="60" w:after="60"/>
              <w:jc w:val="left"/>
              <w:rPr>
                <w:rFonts w:cs="Arial"/>
              </w:rPr>
            </w:pPr>
            <w:r w:rsidRPr="00333D8E">
              <w:rPr>
                <w:rFonts w:cs="Arial"/>
              </w:rPr>
              <w:t>Consider the overall service - for example: compromise in one area may be mitigated by higher standard of care overall.</w:t>
            </w:r>
          </w:p>
        </w:tc>
        <w:tc>
          <w:tcPr>
            <w:tcW w:w="2613" w:type="dxa"/>
            <w:gridSpan w:val="2"/>
          </w:tcPr>
          <w:p w:rsidR="00A523C1" w:rsidRPr="00333D8E" w:rsidRDefault="00A523C1" w:rsidP="001A49B5">
            <w:pPr>
              <w:spacing w:before="60" w:after="60"/>
              <w:jc w:val="left"/>
              <w:rPr>
                <w:rFonts w:cs="Arial"/>
              </w:rPr>
            </w:pPr>
            <w:r>
              <w:rPr>
                <w:rFonts w:cs="Arial"/>
              </w:rPr>
              <w:t>Must be applied Trustwide.</w:t>
            </w:r>
          </w:p>
        </w:tc>
      </w:tr>
      <w:tr w:rsidR="00A523C1" w:rsidTr="00A523C1">
        <w:trPr>
          <w:cantSplit/>
        </w:trPr>
        <w:tc>
          <w:tcPr>
            <w:tcW w:w="400" w:type="dxa"/>
          </w:tcPr>
          <w:p w:rsidR="00A523C1" w:rsidRPr="00333D8E" w:rsidRDefault="00A523C1" w:rsidP="001A49B5">
            <w:pPr>
              <w:spacing w:before="60" w:after="60"/>
              <w:rPr>
                <w:rFonts w:cs="Arial"/>
              </w:rPr>
            </w:pPr>
            <w:r w:rsidRPr="00333D8E">
              <w:rPr>
                <w:rFonts w:cs="Arial"/>
              </w:rPr>
              <w:t>4.</w:t>
            </w:r>
          </w:p>
        </w:tc>
        <w:tc>
          <w:tcPr>
            <w:tcW w:w="4811" w:type="dxa"/>
            <w:gridSpan w:val="3"/>
          </w:tcPr>
          <w:p w:rsidR="00A523C1" w:rsidRPr="00333D8E" w:rsidRDefault="00A523C1" w:rsidP="001A49B5">
            <w:pPr>
              <w:spacing w:before="60" w:after="60"/>
              <w:jc w:val="left"/>
              <w:rPr>
                <w:rFonts w:cs="Arial"/>
              </w:rPr>
            </w:pPr>
            <w:r w:rsidRPr="00333D8E">
              <w:rPr>
                <w:rFonts w:cs="Arial"/>
              </w:rPr>
              <w:t xml:space="preserve">Where you identify a risk, </w:t>
            </w:r>
            <w:r>
              <w:rPr>
                <w:rFonts w:cs="Arial"/>
              </w:rPr>
              <w:t xml:space="preserve">you must </w:t>
            </w:r>
            <w:r w:rsidRPr="00333D8E">
              <w:rPr>
                <w:rFonts w:cs="Arial"/>
              </w:rPr>
              <w:t>include</w:t>
            </w:r>
            <w:r>
              <w:rPr>
                <w:rFonts w:cs="Arial"/>
              </w:rPr>
              <w:t xml:space="preserve"> </w:t>
            </w:r>
            <w:r w:rsidRPr="00333D8E">
              <w:rPr>
                <w:rFonts w:cs="Arial"/>
              </w:rPr>
              <w:t>identify the mitigating actions you will put in place. Specify who the lead for this risk is.</w:t>
            </w:r>
          </w:p>
        </w:tc>
        <w:tc>
          <w:tcPr>
            <w:tcW w:w="4031" w:type="dxa"/>
            <w:gridSpan w:val="3"/>
          </w:tcPr>
          <w:p w:rsidR="00A523C1" w:rsidRPr="00333D8E" w:rsidRDefault="00A523C1" w:rsidP="000E4BD8">
            <w:pPr>
              <w:spacing w:before="60" w:after="60"/>
              <w:jc w:val="left"/>
              <w:rPr>
                <w:rFonts w:cs="Arial"/>
              </w:rPr>
            </w:pPr>
            <w:r>
              <w:rPr>
                <w:rFonts w:cs="Arial"/>
              </w:rPr>
              <w:t>MCA (2005) Assurance Framework and Action Plan.  Lead: MH</w:t>
            </w:r>
            <w:r w:rsidR="000E4BD8">
              <w:rPr>
                <w:rFonts w:cs="Arial"/>
              </w:rPr>
              <w:t xml:space="preserve"> Governance </w:t>
            </w:r>
            <w:r>
              <w:rPr>
                <w:rFonts w:cs="Arial"/>
              </w:rPr>
              <w:t>Committee.</w:t>
            </w:r>
          </w:p>
        </w:tc>
      </w:tr>
      <w:tr w:rsidR="00A523C1" w:rsidTr="001A49B5">
        <w:trPr>
          <w:cantSplit/>
        </w:trPr>
        <w:tc>
          <w:tcPr>
            <w:tcW w:w="9242" w:type="dxa"/>
            <w:gridSpan w:val="7"/>
          </w:tcPr>
          <w:p w:rsidR="00A523C1" w:rsidRPr="00333D8E" w:rsidRDefault="00A523C1" w:rsidP="001A49B5">
            <w:pPr>
              <w:keepNext/>
              <w:spacing w:before="60" w:after="60"/>
              <w:rPr>
                <w:rFonts w:cs="Arial"/>
              </w:rPr>
            </w:pPr>
            <w:r w:rsidRPr="00333D8E">
              <w:rPr>
                <w:rFonts w:cs="Arial"/>
                <w:b/>
                <w:bCs/>
              </w:rPr>
              <w:t>Impact on Clinical Effectiveness &amp; Patient Safety</w:t>
            </w:r>
          </w:p>
        </w:tc>
      </w:tr>
      <w:tr w:rsidR="00A523C1" w:rsidTr="00A523C1">
        <w:trPr>
          <w:cantSplit/>
        </w:trPr>
        <w:tc>
          <w:tcPr>
            <w:tcW w:w="400" w:type="dxa"/>
          </w:tcPr>
          <w:p w:rsidR="00A523C1" w:rsidRPr="00333D8E" w:rsidRDefault="00A523C1" w:rsidP="001A49B5">
            <w:pPr>
              <w:spacing w:before="60" w:after="60"/>
              <w:rPr>
                <w:rFonts w:cs="Arial"/>
              </w:rPr>
            </w:pPr>
            <w:r w:rsidRPr="00333D8E">
              <w:rPr>
                <w:rFonts w:cs="Arial"/>
              </w:rPr>
              <w:t>5.</w:t>
            </w:r>
          </w:p>
        </w:tc>
        <w:tc>
          <w:tcPr>
            <w:tcW w:w="4528" w:type="dxa"/>
            <w:gridSpan w:val="2"/>
          </w:tcPr>
          <w:p w:rsidR="00A523C1" w:rsidRPr="00333D8E" w:rsidRDefault="00A523C1" w:rsidP="001A49B5">
            <w:pPr>
              <w:spacing w:before="60" w:after="60"/>
              <w:jc w:val="left"/>
              <w:rPr>
                <w:rFonts w:cs="Arial"/>
              </w:rPr>
            </w:pPr>
            <w:r w:rsidRPr="00333D8E">
              <w:rPr>
                <w:rFonts w:cs="Arial"/>
              </w:rPr>
              <w:t xml:space="preserve">Describe the impact of the </w:t>
            </w:r>
            <w:r>
              <w:rPr>
                <w:rFonts w:cs="Arial"/>
              </w:rPr>
              <w:t>document</w:t>
            </w:r>
            <w:r w:rsidRPr="00333D8E">
              <w:rPr>
                <w:rFonts w:cs="Arial"/>
              </w:rPr>
              <w:t xml:space="preserve"> on clinical effectiveness.  Consider issues such as our ability to deliver safe care; our ability to deliver effective care; and our ability to prevent avoidable harm.</w:t>
            </w:r>
          </w:p>
        </w:tc>
        <w:tc>
          <w:tcPr>
            <w:tcW w:w="4314" w:type="dxa"/>
            <w:gridSpan w:val="4"/>
          </w:tcPr>
          <w:p w:rsidR="00A523C1" w:rsidRPr="00333D8E" w:rsidRDefault="00A523C1" w:rsidP="001A49B5">
            <w:pPr>
              <w:spacing w:before="60" w:after="60"/>
              <w:jc w:val="left"/>
              <w:rPr>
                <w:rFonts w:cs="Arial"/>
              </w:rPr>
            </w:pPr>
            <w:r>
              <w:rPr>
                <w:rFonts w:cs="Arial"/>
              </w:rPr>
              <w:t>To facilitate the legal framework re decision making, which includes upholding patients rights to make capacitated unwise decisions.  This may impact on the ability to deliver safe care or prevent avoidable harm.</w:t>
            </w:r>
          </w:p>
        </w:tc>
      </w:tr>
      <w:tr w:rsidR="00A523C1" w:rsidTr="001A49B5">
        <w:trPr>
          <w:cantSplit/>
        </w:trPr>
        <w:tc>
          <w:tcPr>
            <w:tcW w:w="9242" w:type="dxa"/>
            <w:gridSpan w:val="7"/>
          </w:tcPr>
          <w:p w:rsidR="00A523C1" w:rsidRPr="00333D8E" w:rsidRDefault="00A523C1" w:rsidP="001A49B5">
            <w:pPr>
              <w:keepNext/>
              <w:spacing w:before="60" w:after="60"/>
              <w:rPr>
                <w:rFonts w:cs="Arial"/>
              </w:rPr>
            </w:pPr>
            <w:r w:rsidRPr="00333D8E">
              <w:rPr>
                <w:rFonts w:cs="Arial"/>
                <w:b/>
                <w:bCs/>
              </w:rPr>
              <w:t>Impact on Patient &amp; Carer Experience</w:t>
            </w:r>
          </w:p>
        </w:tc>
      </w:tr>
      <w:tr w:rsidR="00A523C1" w:rsidTr="00A523C1">
        <w:trPr>
          <w:cantSplit/>
        </w:trPr>
        <w:tc>
          <w:tcPr>
            <w:tcW w:w="400" w:type="dxa"/>
          </w:tcPr>
          <w:p w:rsidR="00A523C1" w:rsidRPr="00333D8E" w:rsidRDefault="00A523C1" w:rsidP="001A49B5">
            <w:pPr>
              <w:spacing w:before="60" w:after="60"/>
              <w:rPr>
                <w:rFonts w:cs="Arial"/>
              </w:rPr>
            </w:pPr>
            <w:r w:rsidRPr="00333D8E">
              <w:rPr>
                <w:rFonts w:cs="Arial"/>
              </w:rPr>
              <w:t>6.</w:t>
            </w:r>
          </w:p>
        </w:tc>
        <w:tc>
          <w:tcPr>
            <w:tcW w:w="7079" w:type="dxa"/>
            <w:gridSpan w:val="5"/>
          </w:tcPr>
          <w:p w:rsidR="00A523C1" w:rsidRPr="00333D8E" w:rsidRDefault="00A523C1" w:rsidP="001A49B5">
            <w:pPr>
              <w:spacing w:before="60" w:after="60"/>
              <w:jc w:val="left"/>
              <w:rPr>
                <w:rFonts w:cs="Arial"/>
              </w:rPr>
            </w:pPr>
            <w:r w:rsidRPr="00333D8E">
              <w:rPr>
                <w:rFonts w:cs="Arial"/>
              </w:rPr>
              <w:t>Describe the impact of the policy or procedural document on patient / carer experience.  Consider issues such as our ability to treat patients with dignity and respect; our ability to deliver an efficient service; our ability to deliver personalised care; and our ability to care for patients in an ap</w:t>
            </w:r>
            <w:r>
              <w:rPr>
                <w:rFonts w:cs="Arial"/>
              </w:rPr>
              <w:t>propriate physical environment.</w:t>
            </w:r>
          </w:p>
        </w:tc>
        <w:tc>
          <w:tcPr>
            <w:tcW w:w="1763" w:type="dxa"/>
          </w:tcPr>
          <w:p w:rsidR="00A523C1" w:rsidRPr="00333D8E" w:rsidRDefault="00A523C1" w:rsidP="001A49B5">
            <w:pPr>
              <w:spacing w:before="60" w:after="60"/>
              <w:jc w:val="left"/>
              <w:rPr>
                <w:rFonts w:cs="Arial"/>
              </w:rPr>
            </w:pPr>
            <w:r>
              <w:rPr>
                <w:rFonts w:cs="Arial"/>
              </w:rPr>
              <w:t>The Policy and Procedure facilitates person centred care.</w:t>
            </w:r>
          </w:p>
        </w:tc>
      </w:tr>
      <w:tr w:rsidR="00A523C1" w:rsidTr="001A49B5">
        <w:trPr>
          <w:cantSplit/>
        </w:trPr>
        <w:tc>
          <w:tcPr>
            <w:tcW w:w="9242" w:type="dxa"/>
            <w:gridSpan w:val="7"/>
          </w:tcPr>
          <w:p w:rsidR="00A523C1" w:rsidRPr="00333D8E" w:rsidRDefault="00A523C1" w:rsidP="001A49B5">
            <w:pPr>
              <w:keepNext/>
              <w:spacing w:before="60" w:after="60"/>
              <w:rPr>
                <w:rFonts w:cs="Arial"/>
              </w:rPr>
            </w:pPr>
            <w:r w:rsidRPr="00333D8E">
              <w:rPr>
                <w:rFonts w:cs="Arial"/>
                <w:b/>
                <w:bCs/>
              </w:rPr>
              <w:t>Impact on Inequalities</w:t>
            </w:r>
          </w:p>
        </w:tc>
      </w:tr>
      <w:tr w:rsidR="00A523C1" w:rsidTr="00A523C1">
        <w:trPr>
          <w:cantSplit/>
          <w:trHeight w:val="1183"/>
        </w:trPr>
        <w:tc>
          <w:tcPr>
            <w:tcW w:w="400" w:type="dxa"/>
          </w:tcPr>
          <w:p w:rsidR="00A523C1" w:rsidRPr="00333D8E" w:rsidRDefault="00A523C1" w:rsidP="001A49B5">
            <w:pPr>
              <w:spacing w:before="60" w:after="60"/>
              <w:rPr>
                <w:rFonts w:cs="Arial"/>
              </w:rPr>
            </w:pPr>
            <w:r w:rsidRPr="00333D8E">
              <w:rPr>
                <w:rFonts w:cs="Arial"/>
              </w:rPr>
              <w:t>7.</w:t>
            </w:r>
          </w:p>
        </w:tc>
        <w:tc>
          <w:tcPr>
            <w:tcW w:w="7079" w:type="dxa"/>
            <w:gridSpan w:val="5"/>
          </w:tcPr>
          <w:p w:rsidR="00A523C1" w:rsidRPr="00333D8E" w:rsidRDefault="00A523C1" w:rsidP="001A49B5">
            <w:pPr>
              <w:spacing w:before="60" w:after="60"/>
              <w:jc w:val="left"/>
              <w:rPr>
                <w:rFonts w:cs="Arial"/>
              </w:rPr>
            </w:pPr>
            <w:r w:rsidRPr="00333D8E">
              <w:rPr>
                <w:rFonts w:cs="Arial"/>
              </w:rPr>
              <w:t>Descri</w:t>
            </w:r>
            <w:r>
              <w:rPr>
                <w:rFonts w:cs="Arial"/>
              </w:rPr>
              <w:t>be the impact of the document</w:t>
            </w:r>
            <w:r w:rsidRPr="00333D8E">
              <w:rPr>
                <w:rFonts w:cs="Arial"/>
              </w:rPr>
              <w:t xml:space="preserve"> on inequalities in our co</w:t>
            </w:r>
            <w:r>
              <w:rPr>
                <w:rFonts w:cs="Arial"/>
              </w:rPr>
              <w:t>mmunity.  Consider whether the document</w:t>
            </w:r>
            <w:r w:rsidRPr="00333D8E">
              <w:rPr>
                <w:rFonts w:cs="Arial"/>
              </w:rPr>
              <w:t xml:space="preserve"> will have a differential impact on certain groups of patients (such as those with a hearing impairment or those where English</w:t>
            </w:r>
            <w:r>
              <w:rPr>
                <w:rFonts w:cs="Arial"/>
              </w:rPr>
              <w:t xml:space="preserve"> is not their first language).</w:t>
            </w:r>
          </w:p>
        </w:tc>
        <w:tc>
          <w:tcPr>
            <w:tcW w:w="1763" w:type="dxa"/>
          </w:tcPr>
          <w:p w:rsidR="00A523C1" w:rsidRPr="00E85E1B" w:rsidRDefault="00A523C1" w:rsidP="001A49B5">
            <w:pPr>
              <w:spacing w:before="60" w:after="60"/>
              <w:jc w:val="left"/>
              <w:rPr>
                <w:rFonts w:cs="Arial"/>
                <w:bCs/>
              </w:rPr>
            </w:pPr>
            <w:r>
              <w:rPr>
                <w:rFonts w:cs="Arial"/>
                <w:bCs/>
              </w:rPr>
              <w:t>-</w:t>
            </w:r>
          </w:p>
        </w:tc>
      </w:tr>
    </w:tbl>
    <w:p w:rsidR="00F60CB6" w:rsidRPr="000E4BD8" w:rsidRDefault="00A440C0" w:rsidP="000E4BD8">
      <w:pPr>
        <w:pStyle w:val="Heading1"/>
        <w:rPr>
          <w:rFonts w:ascii="Arial" w:hAnsi="Arial" w:cs="Arial"/>
          <w:color w:val="auto"/>
        </w:rPr>
      </w:pPr>
      <w:bookmarkStart w:id="218" w:name="_Toc398565051"/>
      <w:bookmarkStart w:id="219" w:name="_Toc427155055"/>
      <w:bookmarkStart w:id="220" w:name="_Toc489260502"/>
      <w:r w:rsidRPr="000E4BD8">
        <w:rPr>
          <w:rFonts w:ascii="Arial" w:hAnsi="Arial" w:cs="Arial"/>
          <w:color w:val="auto"/>
        </w:rPr>
        <w:lastRenderedPageBreak/>
        <w:t>A</w:t>
      </w:r>
      <w:r w:rsidR="00E00446" w:rsidRPr="000E4BD8">
        <w:rPr>
          <w:rFonts w:ascii="Arial" w:hAnsi="Arial" w:cs="Arial"/>
          <w:color w:val="auto"/>
        </w:rPr>
        <w:t xml:space="preserve">ppendix </w:t>
      </w:r>
      <w:r w:rsidR="00A523C1" w:rsidRPr="000E4BD8">
        <w:rPr>
          <w:rFonts w:ascii="Arial" w:hAnsi="Arial" w:cs="Arial"/>
          <w:color w:val="auto"/>
        </w:rPr>
        <w:t xml:space="preserve">C </w:t>
      </w:r>
      <w:r w:rsidR="00E00446" w:rsidRPr="000E4BD8">
        <w:rPr>
          <w:rFonts w:ascii="Arial" w:hAnsi="Arial" w:cs="Arial"/>
          <w:color w:val="auto"/>
        </w:rPr>
        <w:t xml:space="preserve">– </w:t>
      </w:r>
      <w:r w:rsidR="007C03EB" w:rsidRPr="000E4BD8">
        <w:rPr>
          <w:rFonts w:ascii="Arial" w:hAnsi="Arial" w:cs="Arial"/>
          <w:color w:val="auto"/>
        </w:rPr>
        <w:t xml:space="preserve">GWH </w:t>
      </w:r>
      <w:r w:rsidR="00F60CB6" w:rsidRPr="000E4BD8">
        <w:rPr>
          <w:rFonts w:ascii="Arial" w:hAnsi="Arial" w:cs="Arial"/>
          <w:color w:val="auto"/>
        </w:rPr>
        <w:t>Mental Capacity Assessment (Two Stage Test)</w:t>
      </w:r>
      <w:bookmarkEnd w:id="220"/>
    </w:p>
    <w:p w:rsidR="00A740CB" w:rsidRPr="00A740CB" w:rsidRDefault="00A740CB" w:rsidP="00A740CB"/>
    <w:p w:rsidR="001A49B5" w:rsidRDefault="001A49B5" w:rsidP="001A49B5">
      <w:pPr>
        <w:jc w:val="right"/>
        <w:rPr>
          <w:rFonts w:cs="Arial"/>
          <w:color w:val="000000"/>
        </w:rPr>
      </w:pPr>
      <w:r>
        <w:rPr>
          <w:noProof/>
          <w:lang w:eastAsia="en-GB"/>
        </w:rPr>
        <w:drawing>
          <wp:inline distT="0" distB="0" distL="0" distR="0" wp14:anchorId="072E2192" wp14:editId="0FCA9A96">
            <wp:extent cx="1609344" cy="487680"/>
            <wp:effectExtent l="0" t="0" r="0" b="0"/>
            <wp:docPr id="2107" name="Picture 2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GWH NHS FT LOGO COLOUR Sized for Word Docs.jpg"/>
                    <pic:cNvPicPr/>
                  </pic:nvPicPr>
                  <pic:blipFill>
                    <a:blip r:embed="rId29">
                      <a:extLst>
                        <a:ext uri="{28A0092B-C50C-407E-A947-70E740481C1C}">
                          <a14:useLocalDpi xmlns:a14="http://schemas.microsoft.com/office/drawing/2010/main" val="0"/>
                        </a:ext>
                      </a:extLst>
                    </a:blip>
                    <a:stretch>
                      <a:fillRect/>
                    </a:stretch>
                  </pic:blipFill>
                  <pic:spPr>
                    <a:xfrm>
                      <a:off x="0" y="0"/>
                      <a:ext cx="1609344" cy="487680"/>
                    </a:xfrm>
                    <a:prstGeom prst="rect">
                      <a:avLst/>
                    </a:prstGeom>
                  </pic:spPr>
                </pic:pic>
              </a:graphicData>
            </a:graphic>
          </wp:inline>
        </w:drawing>
      </w:r>
      <w:r>
        <w:rPr>
          <w:noProof/>
          <w:lang w:eastAsia="en-GB"/>
        </w:rPr>
        <mc:AlternateContent>
          <mc:Choice Requires="wps">
            <w:drawing>
              <wp:anchor distT="0" distB="0" distL="114300" distR="114300" simplePos="0" relativeHeight="251856896" behindDoc="0" locked="0" layoutInCell="1" allowOverlap="1" wp14:anchorId="6A9916F9" wp14:editId="0E134E4A">
                <wp:simplePos x="0" y="0"/>
                <wp:positionH relativeFrom="column">
                  <wp:posOffset>-86995</wp:posOffset>
                </wp:positionH>
                <wp:positionV relativeFrom="paragraph">
                  <wp:posOffset>24130</wp:posOffset>
                </wp:positionV>
                <wp:extent cx="3286125" cy="895350"/>
                <wp:effectExtent l="0" t="0" r="28575" b="19050"/>
                <wp:wrapNone/>
                <wp:docPr id="2104" name="Text Box 2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125" cy="895350"/>
                        </a:xfrm>
                        <a:prstGeom prst="rect">
                          <a:avLst/>
                        </a:prstGeom>
                        <a:solidFill>
                          <a:srgbClr val="FFFFFF"/>
                        </a:solidFill>
                        <a:ln w="9525">
                          <a:solidFill>
                            <a:srgbClr val="000000"/>
                          </a:solidFill>
                          <a:miter lim="800000"/>
                          <a:headEnd/>
                          <a:tailEnd/>
                        </a:ln>
                      </wps:spPr>
                      <wps:txbx>
                        <w:txbxContent>
                          <w:p w:rsidR="0076669F" w:rsidRDefault="0076669F" w:rsidP="001A49B5">
                            <w:r>
                              <w:t>Addressograph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4" o:spid="_x0000_s1038" type="#_x0000_t202" style="position:absolute;left:0;text-align:left;margin-left:-6.85pt;margin-top:1.9pt;width:258.75pt;height:70.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">
                <v:textbox>
                  <w:txbxContent>
                    <w:p w:rsidR="0076669F" w:rsidRDefault="0076669F" w:rsidP="001A49B5">
                      <w:r>
                        <w:t>Addressograph</w:t>
                      </w:r>
                    </w:p>
                  </w:txbxContent>
                </v:textbox>
              </v:shape>
            </w:pict>
          </mc:Fallback>
        </mc:AlternateContent>
      </w:r>
    </w:p>
    <w:p w:rsidR="001A49B5" w:rsidRDefault="001A49B5" w:rsidP="001A49B5">
      <w:pPr>
        <w:ind w:left="3600" w:right="-687" w:firstLine="720"/>
        <w:jc w:val="center"/>
        <w:rPr>
          <w:rFonts w:cs="Arial"/>
          <w:b/>
          <w:sz w:val="28"/>
          <w:szCs w:val="28"/>
          <w:u w:val="single"/>
        </w:rPr>
      </w:pPr>
    </w:p>
    <w:p w:rsidR="001A49B5" w:rsidRDefault="001A49B5" w:rsidP="001A49B5">
      <w:pPr>
        <w:ind w:left="3600" w:right="-687" w:firstLine="720"/>
        <w:jc w:val="center"/>
        <w:rPr>
          <w:rFonts w:cs="Arial"/>
          <w:b/>
          <w:sz w:val="28"/>
          <w:szCs w:val="28"/>
          <w:u w:val="single"/>
        </w:rPr>
      </w:pPr>
    </w:p>
    <w:p w:rsidR="001A49B5" w:rsidRDefault="001A49B5" w:rsidP="001A49B5">
      <w:pPr>
        <w:ind w:left="3600" w:right="-687" w:firstLine="720"/>
        <w:jc w:val="center"/>
        <w:rPr>
          <w:rFonts w:cs="Arial"/>
          <w:b/>
          <w:sz w:val="28"/>
          <w:szCs w:val="28"/>
          <w:u w:val="single"/>
        </w:rPr>
      </w:pPr>
    </w:p>
    <w:p w:rsidR="001A49B5" w:rsidRPr="00DE2509" w:rsidRDefault="001A49B5" w:rsidP="001A49B5">
      <w:pPr>
        <w:ind w:right="-687"/>
        <w:jc w:val="center"/>
        <w:rPr>
          <w:rFonts w:cs="Arial"/>
          <w:b/>
          <w:szCs w:val="22"/>
          <w:u w:val="single"/>
        </w:rPr>
      </w:pPr>
      <w:r w:rsidRPr="00DE2509">
        <w:rPr>
          <w:rFonts w:cs="Arial"/>
          <w:b/>
          <w:szCs w:val="22"/>
          <w:u w:val="single"/>
        </w:rPr>
        <w:t>Mental Capacity Act 2005</w:t>
      </w:r>
    </w:p>
    <w:p w:rsidR="001A49B5" w:rsidRPr="00F258E5" w:rsidRDefault="001A49B5" w:rsidP="001A49B5">
      <w:pPr>
        <w:rPr>
          <w:rFonts w:cs="Arial"/>
          <w:color w:val="000000"/>
        </w:rPr>
      </w:pPr>
    </w:p>
    <w:p w:rsidR="001A49B5" w:rsidRDefault="001A49B5" w:rsidP="001A49B5">
      <w:pPr>
        <w:ind w:right="-23"/>
        <w:rPr>
          <w:rFonts w:cs="Arial"/>
          <w:color w:val="000000"/>
        </w:rPr>
      </w:pPr>
      <w:r w:rsidRPr="00DE2509">
        <w:rPr>
          <w:rFonts w:cs="Arial"/>
          <w:color w:val="000000"/>
          <w:sz w:val="20"/>
        </w:rPr>
        <w:t>This assessment is designed to record the process followed when assessing a person’s consent to (or refusal of) a proposed treatment or management plan and should be used to record the assessment of any specific decisions required</w:t>
      </w:r>
      <w:r w:rsidRPr="00301AAE">
        <w:rPr>
          <w:rFonts w:cs="Arial"/>
          <w:color w:val="000000"/>
        </w:rPr>
        <w:t>.</w:t>
      </w:r>
    </w:p>
    <w:p w:rsidR="001A49B5" w:rsidRDefault="001A49B5" w:rsidP="00A55A99">
      <w:pPr>
        <w:ind w:right="-23"/>
        <w:jc w:val="left"/>
        <w:rPr>
          <w:rFonts w:cs="Arial"/>
          <w:color w:val="000000"/>
        </w:rPr>
      </w:pPr>
    </w:p>
    <w:p w:rsidR="001A49B5" w:rsidRPr="00195801" w:rsidRDefault="001A49B5" w:rsidP="00A55A99">
      <w:pPr>
        <w:jc w:val="left"/>
        <w:rPr>
          <w:rFonts w:cs="Arial"/>
          <w:b/>
          <w:color w:val="000000"/>
          <w:sz w:val="20"/>
        </w:rPr>
      </w:pPr>
      <w:r w:rsidRPr="00195801">
        <w:rPr>
          <w:rFonts w:cs="Arial"/>
          <w:b/>
          <w:color w:val="000000"/>
          <w:sz w:val="20"/>
        </w:rPr>
        <w:t>Patient name (please print)</w:t>
      </w:r>
      <w:r w:rsidR="0076669F">
        <w:rPr>
          <w:rFonts w:cs="Arial"/>
          <w:color w:val="000000"/>
          <w:sz w:val="20"/>
        </w:rPr>
        <w:t>……………………………………………</w:t>
      </w:r>
      <w:r w:rsidR="00A55A99">
        <w:rPr>
          <w:rFonts w:cs="Arial"/>
          <w:b/>
          <w:color w:val="000000"/>
          <w:sz w:val="20"/>
        </w:rPr>
        <w:t>Unit</w:t>
      </w:r>
      <w:r w:rsidR="0076669F">
        <w:rPr>
          <w:rFonts w:cs="Arial"/>
          <w:b/>
          <w:color w:val="000000"/>
          <w:sz w:val="20"/>
        </w:rPr>
        <w:t xml:space="preserve"> </w:t>
      </w:r>
      <w:r w:rsidRPr="00195801">
        <w:rPr>
          <w:rFonts w:cs="Arial"/>
          <w:b/>
          <w:color w:val="000000"/>
          <w:sz w:val="20"/>
        </w:rPr>
        <w:t>Number</w:t>
      </w:r>
      <w:r w:rsidR="0076669F">
        <w:rPr>
          <w:rFonts w:cs="Arial"/>
          <w:color w:val="000000"/>
          <w:sz w:val="20"/>
        </w:rPr>
        <w:t>…………………….</w:t>
      </w:r>
    </w:p>
    <w:p w:rsidR="001A49B5" w:rsidRPr="00195801" w:rsidRDefault="001A49B5" w:rsidP="00A55A99">
      <w:pPr>
        <w:overflowPunct/>
        <w:autoSpaceDE/>
        <w:autoSpaceDN/>
        <w:adjustRightInd/>
        <w:jc w:val="left"/>
        <w:textAlignment w:val="auto"/>
        <w:rPr>
          <w:rFonts w:cs="Arial"/>
          <w:b/>
          <w:color w:val="000000"/>
          <w:sz w:val="20"/>
        </w:rPr>
      </w:pPr>
    </w:p>
    <w:p w:rsidR="001A49B5" w:rsidRPr="00195801" w:rsidRDefault="001A49B5" w:rsidP="00A55A99">
      <w:pPr>
        <w:overflowPunct/>
        <w:autoSpaceDE/>
        <w:autoSpaceDN/>
        <w:adjustRightInd/>
        <w:jc w:val="left"/>
        <w:textAlignment w:val="auto"/>
        <w:rPr>
          <w:rFonts w:cs="Arial"/>
          <w:color w:val="000000"/>
          <w:sz w:val="20"/>
        </w:rPr>
      </w:pPr>
      <w:r w:rsidRPr="00195801">
        <w:rPr>
          <w:rFonts w:cs="Arial"/>
          <w:b/>
          <w:color w:val="000000"/>
          <w:sz w:val="20"/>
        </w:rPr>
        <w:t>Ward</w:t>
      </w:r>
      <w:r w:rsidR="00A55A99">
        <w:rPr>
          <w:rFonts w:cs="Arial"/>
          <w:color w:val="000000"/>
          <w:sz w:val="20"/>
        </w:rPr>
        <w:t>……………………………………………………………</w:t>
      </w:r>
      <w:r w:rsidRPr="00195801">
        <w:rPr>
          <w:rFonts w:cs="Arial"/>
          <w:b/>
          <w:color w:val="000000"/>
          <w:sz w:val="20"/>
        </w:rPr>
        <w:t>Name of  Assessor</w:t>
      </w:r>
      <w:r w:rsidRPr="00195801">
        <w:rPr>
          <w:rFonts w:cs="Arial"/>
          <w:color w:val="000000"/>
          <w:sz w:val="20"/>
        </w:rPr>
        <w:t>…………………………</w:t>
      </w:r>
    </w:p>
    <w:p w:rsidR="001A49B5" w:rsidRPr="00195801" w:rsidRDefault="001A49B5" w:rsidP="00A55A99">
      <w:pPr>
        <w:ind w:right="-23"/>
        <w:jc w:val="left"/>
        <w:rPr>
          <w:rFonts w:cs="Arial"/>
          <w:color w:val="000000"/>
          <w:sz w:val="20"/>
        </w:rPr>
      </w:pPr>
    </w:p>
    <w:p w:rsidR="001A49B5" w:rsidRPr="00195801" w:rsidRDefault="001A49B5" w:rsidP="00A55A99">
      <w:pPr>
        <w:ind w:right="-23"/>
        <w:jc w:val="left"/>
        <w:rPr>
          <w:rFonts w:cs="Arial"/>
          <w:color w:val="000000"/>
          <w:sz w:val="20"/>
        </w:rPr>
      </w:pPr>
      <w:r w:rsidRPr="00D43698">
        <w:rPr>
          <w:rFonts w:cs="Arial"/>
          <w:b/>
          <w:color w:val="000000"/>
          <w:sz w:val="20"/>
        </w:rPr>
        <w:t>Role/Title</w:t>
      </w:r>
      <w:r w:rsidRPr="00195801">
        <w:rPr>
          <w:rFonts w:cs="Arial"/>
          <w:color w:val="000000"/>
          <w:sz w:val="20"/>
        </w:rPr>
        <w:t>…………………………………………………………………………………………………………</w:t>
      </w:r>
    </w:p>
    <w:p w:rsidR="001A49B5" w:rsidRPr="00195801" w:rsidRDefault="001A49B5" w:rsidP="001A49B5">
      <w:pPr>
        <w:rPr>
          <w:rFonts w:cs="Arial"/>
          <w:color w:val="000000"/>
          <w:sz w:val="20"/>
        </w:rPr>
      </w:pPr>
    </w:p>
    <w:p w:rsidR="001A49B5" w:rsidRPr="00D43698" w:rsidRDefault="001A49B5" w:rsidP="001A49B5">
      <w:pPr>
        <w:rPr>
          <w:rFonts w:cs="Arial"/>
          <w:b/>
          <w:color w:val="000000"/>
          <w:sz w:val="20"/>
        </w:rPr>
      </w:pPr>
      <w:r w:rsidRPr="00D43698">
        <w:rPr>
          <w:rFonts w:cs="Arial"/>
          <w:b/>
          <w:color w:val="000000"/>
          <w:sz w:val="20"/>
        </w:rPr>
        <w:t>What prom</w:t>
      </w:r>
      <w:r>
        <w:rPr>
          <w:rFonts w:cs="Arial"/>
          <w:b/>
          <w:color w:val="000000"/>
          <w:sz w:val="20"/>
        </w:rPr>
        <w:t>pted this capacity assessment (b</w:t>
      </w:r>
      <w:r w:rsidRPr="00D43698">
        <w:rPr>
          <w:rFonts w:cs="Arial"/>
          <w:b/>
          <w:color w:val="000000"/>
          <w:sz w:val="20"/>
        </w:rPr>
        <w:t>rief summary of relevant history)</w:t>
      </w:r>
    </w:p>
    <w:p w:rsidR="001A49B5" w:rsidRPr="00D43698" w:rsidRDefault="001A49B5" w:rsidP="001A49B5">
      <w:pPr>
        <w:rPr>
          <w:rFonts w:cs="Arial"/>
          <w:color w:val="000000"/>
          <w:sz w:val="20"/>
        </w:rPr>
      </w:pPr>
    </w:p>
    <w:p w:rsidR="001A49B5" w:rsidRPr="00D43698" w:rsidRDefault="001A49B5" w:rsidP="001A49B5">
      <w:pPr>
        <w:rPr>
          <w:rFonts w:cs="Arial"/>
          <w:b/>
          <w:color w:val="000000"/>
          <w:sz w:val="20"/>
        </w:rPr>
      </w:pPr>
      <w:r w:rsidRPr="00D43698">
        <w:rPr>
          <w:rFonts w:cs="Arial"/>
          <w:b/>
          <w:color w:val="000000"/>
          <w:sz w:val="20"/>
        </w:rPr>
        <w:t>This patient being assessed may require close support due to the following issues (insert details below)</w:t>
      </w:r>
    </w:p>
    <w:p w:rsidR="001A49B5" w:rsidRPr="00D43698" w:rsidRDefault="001A49B5" w:rsidP="001A49B5">
      <w:pPr>
        <w:rPr>
          <w:rFonts w:ascii="ArialMT" w:hAnsi="ArialMT" w:cs="ArialMT"/>
          <w:color w:val="000000"/>
        </w:rPr>
      </w:pPr>
      <w:r w:rsidRPr="00394E55">
        <w:rPr>
          <w:rFonts w:cs="Arial"/>
          <w:color w:val="000000"/>
        </w:rPr>
        <w:t>…………………………………………………………………………………………………………………………………………………………………………………………………………………………………………………………………………………………………………………………………………………………………………………………………………………………………………………………………………………………………………………………………………</w:t>
      </w:r>
      <w:r w:rsidRPr="00D43698">
        <w:rPr>
          <w:rFonts w:ascii="ArialMT" w:hAnsi="ArialMT" w:cs="ArialMT"/>
          <w:color w:val="000000"/>
        </w:rPr>
        <w:t>………………………………………………………………………….</w:t>
      </w:r>
    </w:p>
    <w:p w:rsidR="001A49B5" w:rsidRPr="00301AAE" w:rsidRDefault="001A49B5" w:rsidP="001A49B5">
      <w:pPr>
        <w:rPr>
          <w:rFonts w:ascii="ArialMT" w:hAnsi="ArialMT" w:cs="ArialMT"/>
          <w:color w:val="000000"/>
        </w:rPr>
      </w:pPr>
    </w:p>
    <w:p w:rsidR="001A49B5" w:rsidRPr="00D43698" w:rsidRDefault="001A49B5" w:rsidP="001A49B5">
      <w:pPr>
        <w:rPr>
          <w:rFonts w:cs="Arial"/>
          <w:color w:val="000000"/>
          <w:sz w:val="20"/>
        </w:rPr>
      </w:pPr>
      <w:r w:rsidRPr="00D43698">
        <w:rPr>
          <w:rFonts w:cs="Arial"/>
          <w:color w:val="000000"/>
          <w:sz w:val="20"/>
        </w:rPr>
        <w:t>What is the specific decision to be taken?</w:t>
      </w:r>
    </w:p>
    <w:p w:rsidR="001A49B5" w:rsidRPr="00D43698" w:rsidRDefault="001A49B5" w:rsidP="001A49B5">
      <w:pPr>
        <w:rPr>
          <w:rFonts w:cs="Arial"/>
          <w:color w:val="000000"/>
          <w:sz w:val="20"/>
        </w:rPr>
      </w:pPr>
      <w:r w:rsidRPr="00D43698">
        <w:rPr>
          <w:rFonts w:cs="Arial"/>
          <w:b/>
          <w:color w:val="000000"/>
          <w:sz w:val="20"/>
        </w:rPr>
        <w:t>There are 2 specific decisions being assessed</w:t>
      </w:r>
      <w:r w:rsidRPr="00D43698">
        <w:rPr>
          <w:rFonts w:cs="Arial"/>
          <w:color w:val="000000"/>
          <w:sz w:val="20"/>
        </w:rPr>
        <w:t>:</w:t>
      </w:r>
    </w:p>
    <w:p w:rsidR="001A49B5" w:rsidRPr="00D43698" w:rsidRDefault="001A49B5" w:rsidP="001A49B5">
      <w:pPr>
        <w:rPr>
          <w:rFonts w:cs="Arial"/>
          <w:b/>
          <w:color w:val="000000"/>
          <w:sz w:val="20"/>
        </w:rPr>
      </w:pPr>
    </w:p>
    <w:p w:rsidR="001A49B5" w:rsidRPr="00D43698" w:rsidRDefault="001A49B5" w:rsidP="001B4291">
      <w:pPr>
        <w:pStyle w:val="ListParagraph"/>
        <w:numPr>
          <w:ilvl w:val="0"/>
          <w:numId w:val="30"/>
        </w:numPr>
        <w:contextualSpacing/>
        <w:rPr>
          <w:rFonts w:cs="Arial"/>
          <w:b/>
          <w:color w:val="000000"/>
          <w:sz w:val="20"/>
        </w:rPr>
      </w:pPr>
      <w:r w:rsidRPr="00D43698">
        <w:rPr>
          <w:rFonts w:cs="Arial"/>
          <w:b/>
          <w:color w:val="000000"/>
          <w:sz w:val="20"/>
        </w:rPr>
        <w:t>Can the person consent to being accommodated at GWH for the purpose of receiving care and treatment</w:t>
      </w:r>
    </w:p>
    <w:p w:rsidR="001A49B5" w:rsidRPr="00D43698" w:rsidRDefault="001A49B5" w:rsidP="001B4291">
      <w:pPr>
        <w:pStyle w:val="ListParagraph"/>
        <w:numPr>
          <w:ilvl w:val="0"/>
          <w:numId w:val="30"/>
        </w:numPr>
        <w:rPr>
          <w:rFonts w:cs="Arial"/>
          <w:b/>
          <w:color w:val="000000"/>
          <w:sz w:val="20"/>
        </w:rPr>
      </w:pPr>
      <w:r w:rsidRPr="00D43698">
        <w:rPr>
          <w:rFonts w:cs="Arial"/>
          <w:b/>
          <w:color w:val="000000"/>
          <w:sz w:val="20"/>
        </w:rPr>
        <w:t>Can the Patient consent to the proposed Close Support Care Plan</w:t>
      </w:r>
    </w:p>
    <w:p w:rsidR="001A49B5" w:rsidRDefault="001A49B5" w:rsidP="001A49B5">
      <w:pPr>
        <w:rPr>
          <w:rFonts w:ascii="ArialMT" w:hAnsi="ArialMT" w:cs="ArialMT"/>
          <w:color w:val="000000"/>
        </w:rPr>
      </w:pPr>
    </w:p>
    <w:tbl>
      <w:tblPr>
        <w:tblStyle w:val="TableGrid"/>
        <w:tblW w:w="0" w:type="auto"/>
        <w:tblLook w:val="04A0" w:firstRow="1" w:lastRow="0" w:firstColumn="1" w:lastColumn="0" w:noHBand="0" w:noVBand="1"/>
      </w:tblPr>
      <w:tblGrid>
        <w:gridCol w:w="7196"/>
        <w:gridCol w:w="283"/>
        <w:gridCol w:w="713"/>
        <w:gridCol w:w="280"/>
        <w:gridCol w:w="757"/>
      </w:tblGrid>
      <w:tr w:rsidR="001A49B5" w:rsidRPr="00095755" w:rsidTr="001A49B5">
        <w:tc>
          <w:tcPr>
            <w:tcW w:w="7196" w:type="dxa"/>
            <w:tcBorders>
              <w:right w:val="single" w:sz="4" w:space="0" w:color="auto"/>
            </w:tcBorders>
            <w:shd w:val="clear" w:color="auto" w:fill="D9D9D9" w:themeFill="background1" w:themeFillShade="D9"/>
          </w:tcPr>
          <w:p w:rsidR="001A49B5" w:rsidRPr="00D14AA2" w:rsidRDefault="001A49B5" w:rsidP="001A49B5">
            <w:pPr>
              <w:rPr>
                <w:rFonts w:cs="Arial"/>
                <w:b/>
                <w:color w:val="000000"/>
              </w:rPr>
            </w:pPr>
            <w:r w:rsidRPr="00D14AA2">
              <w:rPr>
                <w:rFonts w:cs="Arial"/>
                <w:b/>
                <w:color w:val="000000"/>
              </w:rPr>
              <w:t>STAGE ONE</w:t>
            </w:r>
          </w:p>
        </w:tc>
        <w:tc>
          <w:tcPr>
            <w:tcW w:w="283" w:type="dxa"/>
            <w:tcBorders>
              <w:top w:val="nil"/>
              <w:left w:val="single" w:sz="4" w:space="0" w:color="auto"/>
              <w:bottom w:val="nil"/>
              <w:right w:val="single" w:sz="4" w:space="0" w:color="auto"/>
            </w:tcBorders>
            <w:shd w:val="clear" w:color="auto" w:fill="FFFFFF" w:themeFill="background1"/>
          </w:tcPr>
          <w:p w:rsidR="001A49B5" w:rsidRPr="00095755" w:rsidRDefault="001A49B5" w:rsidP="001A49B5">
            <w:pPr>
              <w:rPr>
                <w:rFonts w:cs="Arial"/>
                <w:b/>
                <w:sz w:val="20"/>
              </w:rPr>
            </w:pPr>
          </w:p>
        </w:tc>
        <w:tc>
          <w:tcPr>
            <w:tcW w:w="713" w:type="dxa"/>
            <w:tcBorders>
              <w:left w:val="single" w:sz="4" w:space="0" w:color="auto"/>
              <w:right w:val="single" w:sz="4" w:space="0" w:color="auto"/>
            </w:tcBorders>
            <w:shd w:val="clear" w:color="auto" w:fill="D9D9D9" w:themeFill="background1" w:themeFillShade="D9"/>
          </w:tcPr>
          <w:p w:rsidR="001A49B5" w:rsidRPr="00095755" w:rsidRDefault="001A49B5" w:rsidP="001A49B5">
            <w:pPr>
              <w:rPr>
                <w:rFonts w:cs="Arial"/>
                <w:b/>
                <w:sz w:val="20"/>
              </w:rPr>
            </w:pPr>
            <w:r w:rsidRPr="00095755">
              <w:rPr>
                <w:rFonts w:cs="Arial"/>
                <w:b/>
                <w:sz w:val="20"/>
              </w:rPr>
              <w:t>YES</w:t>
            </w:r>
          </w:p>
        </w:tc>
        <w:tc>
          <w:tcPr>
            <w:tcW w:w="280" w:type="dxa"/>
            <w:tcBorders>
              <w:top w:val="nil"/>
              <w:left w:val="single" w:sz="4" w:space="0" w:color="auto"/>
              <w:bottom w:val="nil"/>
              <w:right w:val="single" w:sz="4" w:space="0" w:color="auto"/>
            </w:tcBorders>
            <w:shd w:val="clear" w:color="auto" w:fill="FFFFFF" w:themeFill="background1"/>
          </w:tcPr>
          <w:p w:rsidR="001A49B5" w:rsidRPr="00095755" w:rsidRDefault="001A49B5" w:rsidP="001A49B5">
            <w:pPr>
              <w:rPr>
                <w:rFonts w:cs="Arial"/>
                <w:b/>
                <w:sz w:val="20"/>
              </w:rPr>
            </w:pPr>
          </w:p>
        </w:tc>
        <w:tc>
          <w:tcPr>
            <w:tcW w:w="757" w:type="dxa"/>
            <w:tcBorders>
              <w:left w:val="single" w:sz="4" w:space="0" w:color="auto"/>
            </w:tcBorders>
            <w:shd w:val="clear" w:color="auto" w:fill="D9D9D9" w:themeFill="background1" w:themeFillShade="D9"/>
          </w:tcPr>
          <w:p w:rsidR="001A49B5" w:rsidRPr="00095755" w:rsidRDefault="001A49B5" w:rsidP="001A49B5">
            <w:pPr>
              <w:rPr>
                <w:rFonts w:cs="Arial"/>
                <w:b/>
                <w:sz w:val="20"/>
              </w:rPr>
            </w:pPr>
            <w:r w:rsidRPr="00095755">
              <w:rPr>
                <w:rFonts w:cs="Arial"/>
                <w:b/>
                <w:sz w:val="20"/>
              </w:rPr>
              <w:t>NO</w:t>
            </w:r>
          </w:p>
        </w:tc>
      </w:tr>
      <w:tr w:rsidR="001A49B5" w:rsidRPr="00095755" w:rsidTr="001A49B5">
        <w:tc>
          <w:tcPr>
            <w:tcW w:w="7196" w:type="dxa"/>
            <w:tcBorders>
              <w:right w:val="single" w:sz="4" w:space="0" w:color="auto"/>
            </w:tcBorders>
          </w:tcPr>
          <w:p w:rsidR="001A49B5" w:rsidRPr="00D14AA2" w:rsidRDefault="001A49B5" w:rsidP="001A49B5">
            <w:pPr>
              <w:overflowPunct/>
              <w:ind w:right="-507"/>
              <w:jc w:val="left"/>
              <w:textAlignment w:val="auto"/>
              <w:rPr>
                <w:rFonts w:cs="Arial"/>
                <w:color w:val="000000"/>
                <w:sz w:val="20"/>
              </w:rPr>
            </w:pPr>
            <w:r w:rsidRPr="00D14AA2">
              <w:rPr>
                <w:rFonts w:cs="Arial"/>
                <w:color w:val="000000"/>
                <w:sz w:val="20"/>
              </w:rPr>
              <w:t xml:space="preserve">Is there an impairment of, or disturbance in the functioning of the person’s </w:t>
            </w:r>
          </w:p>
          <w:p w:rsidR="001A49B5" w:rsidRPr="00D14AA2" w:rsidRDefault="001A49B5" w:rsidP="001A49B5">
            <w:pPr>
              <w:overflowPunct/>
              <w:ind w:right="-507"/>
              <w:jc w:val="left"/>
              <w:textAlignment w:val="auto"/>
              <w:rPr>
                <w:rFonts w:cs="Arial"/>
                <w:color w:val="000000"/>
                <w:sz w:val="20"/>
              </w:rPr>
            </w:pPr>
            <w:r w:rsidRPr="00D14AA2">
              <w:rPr>
                <w:rFonts w:cs="Arial"/>
                <w:color w:val="000000"/>
                <w:sz w:val="20"/>
              </w:rPr>
              <w:t xml:space="preserve">mind or brain?  </w:t>
            </w:r>
          </w:p>
        </w:tc>
        <w:tc>
          <w:tcPr>
            <w:tcW w:w="283" w:type="dxa"/>
            <w:tcBorders>
              <w:top w:val="nil"/>
              <w:left w:val="single" w:sz="4" w:space="0" w:color="auto"/>
              <w:bottom w:val="nil"/>
              <w:right w:val="single" w:sz="4" w:space="0" w:color="auto"/>
            </w:tcBorders>
          </w:tcPr>
          <w:p w:rsidR="001A49B5" w:rsidRPr="00095755" w:rsidRDefault="001A49B5" w:rsidP="001A49B5">
            <w:pPr>
              <w:rPr>
                <w:rFonts w:cs="Arial"/>
                <w:b/>
                <w:sz w:val="20"/>
              </w:rPr>
            </w:pPr>
          </w:p>
        </w:tc>
        <w:tc>
          <w:tcPr>
            <w:tcW w:w="713" w:type="dxa"/>
            <w:tcBorders>
              <w:left w:val="single" w:sz="4" w:space="0" w:color="auto"/>
              <w:right w:val="single" w:sz="4" w:space="0" w:color="auto"/>
            </w:tcBorders>
          </w:tcPr>
          <w:p w:rsidR="001A49B5" w:rsidRPr="00095755" w:rsidRDefault="001A49B5" w:rsidP="001A49B5">
            <w:pPr>
              <w:rPr>
                <w:rFonts w:cs="Arial"/>
                <w:b/>
                <w:sz w:val="20"/>
              </w:rPr>
            </w:pPr>
          </w:p>
        </w:tc>
        <w:tc>
          <w:tcPr>
            <w:tcW w:w="280" w:type="dxa"/>
            <w:tcBorders>
              <w:top w:val="nil"/>
              <w:left w:val="single" w:sz="4" w:space="0" w:color="auto"/>
              <w:bottom w:val="nil"/>
              <w:right w:val="single" w:sz="4" w:space="0" w:color="auto"/>
            </w:tcBorders>
          </w:tcPr>
          <w:p w:rsidR="001A49B5" w:rsidRPr="00095755" w:rsidRDefault="001A49B5" w:rsidP="001A49B5">
            <w:pPr>
              <w:rPr>
                <w:rFonts w:cs="Arial"/>
                <w:b/>
                <w:sz w:val="20"/>
              </w:rPr>
            </w:pPr>
          </w:p>
        </w:tc>
        <w:tc>
          <w:tcPr>
            <w:tcW w:w="757" w:type="dxa"/>
            <w:tcBorders>
              <w:left w:val="single" w:sz="4" w:space="0" w:color="auto"/>
            </w:tcBorders>
          </w:tcPr>
          <w:p w:rsidR="001A49B5" w:rsidRPr="00095755" w:rsidRDefault="001A49B5" w:rsidP="001A49B5">
            <w:pPr>
              <w:rPr>
                <w:rFonts w:cs="Arial"/>
                <w:b/>
                <w:sz w:val="20"/>
              </w:rPr>
            </w:pPr>
          </w:p>
        </w:tc>
      </w:tr>
      <w:tr w:rsidR="001A49B5" w:rsidRPr="00095755" w:rsidTr="001A49B5">
        <w:tc>
          <w:tcPr>
            <w:tcW w:w="7196" w:type="dxa"/>
            <w:tcBorders>
              <w:right w:val="single" w:sz="4" w:space="0" w:color="auto"/>
            </w:tcBorders>
          </w:tcPr>
          <w:p w:rsidR="001A49B5" w:rsidRPr="00D14AA2" w:rsidRDefault="001A49B5" w:rsidP="001A49B5">
            <w:pPr>
              <w:overflowPunct/>
              <w:ind w:right="-507"/>
              <w:jc w:val="left"/>
              <w:textAlignment w:val="auto"/>
              <w:rPr>
                <w:rFonts w:cs="Arial"/>
                <w:color w:val="000000"/>
                <w:sz w:val="20"/>
              </w:rPr>
            </w:pPr>
            <w:r w:rsidRPr="00D14AA2">
              <w:rPr>
                <w:rFonts w:cs="Arial"/>
                <w:color w:val="000000"/>
                <w:sz w:val="20"/>
              </w:rPr>
              <w:t xml:space="preserve">Is this of a nature or degree which might be sufficient to affect their capacity </w:t>
            </w:r>
          </w:p>
          <w:p w:rsidR="001A49B5" w:rsidRPr="00D14AA2" w:rsidRDefault="001A49B5" w:rsidP="001A49B5">
            <w:pPr>
              <w:overflowPunct/>
              <w:ind w:right="-507"/>
              <w:jc w:val="left"/>
              <w:textAlignment w:val="auto"/>
              <w:rPr>
                <w:rFonts w:cs="Arial"/>
                <w:color w:val="000000"/>
                <w:sz w:val="20"/>
              </w:rPr>
            </w:pPr>
            <w:r w:rsidRPr="00D14AA2">
              <w:rPr>
                <w:rFonts w:cs="Arial"/>
                <w:color w:val="000000"/>
                <w:sz w:val="20"/>
              </w:rPr>
              <w:t>for this decision?</w:t>
            </w:r>
          </w:p>
        </w:tc>
        <w:tc>
          <w:tcPr>
            <w:tcW w:w="283" w:type="dxa"/>
            <w:tcBorders>
              <w:top w:val="nil"/>
              <w:left w:val="single" w:sz="4" w:space="0" w:color="auto"/>
              <w:bottom w:val="nil"/>
              <w:right w:val="single" w:sz="4" w:space="0" w:color="auto"/>
            </w:tcBorders>
          </w:tcPr>
          <w:p w:rsidR="001A49B5" w:rsidRPr="00095755" w:rsidRDefault="001A49B5" w:rsidP="001A49B5">
            <w:pPr>
              <w:rPr>
                <w:rFonts w:cs="Arial"/>
                <w:b/>
                <w:sz w:val="20"/>
              </w:rPr>
            </w:pPr>
          </w:p>
        </w:tc>
        <w:tc>
          <w:tcPr>
            <w:tcW w:w="713" w:type="dxa"/>
            <w:tcBorders>
              <w:left w:val="single" w:sz="4" w:space="0" w:color="auto"/>
              <w:right w:val="single" w:sz="4" w:space="0" w:color="auto"/>
            </w:tcBorders>
          </w:tcPr>
          <w:p w:rsidR="001A49B5" w:rsidRPr="00095755" w:rsidRDefault="001A49B5" w:rsidP="001A49B5">
            <w:pPr>
              <w:rPr>
                <w:rFonts w:cs="Arial"/>
                <w:b/>
                <w:sz w:val="20"/>
              </w:rPr>
            </w:pPr>
          </w:p>
        </w:tc>
        <w:tc>
          <w:tcPr>
            <w:tcW w:w="280" w:type="dxa"/>
            <w:tcBorders>
              <w:top w:val="nil"/>
              <w:left w:val="single" w:sz="4" w:space="0" w:color="auto"/>
              <w:bottom w:val="nil"/>
              <w:right w:val="single" w:sz="4" w:space="0" w:color="auto"/>
            </w:tcBorders>
          </w:tcPr>
          <w:p w:rsidR="001A49B5" w:rsidRPr="00095755" w:rsidRDefault="001A49B5" w:rsidP="001A49B5">
            <w:pPr>
              <w:rPr>
                <w:rFonts w:cs="Arial"/>
                <w:b/>
                <w:sz w:val="20"/>
              </w:rPr>
            </w:pPr>
          </w:p>
        </w:tc>
        <w:tc>
          <w:tcPr>
            <w:tcW w:w="757" w:type="dxa"/>
            <w:tcBorders>
              <w:left w:val="single" w:sz="4" w:space="0" w:color="auto"/>
            </w:tcBorders>
          </w:tcPr>
          <w:p w:rsidR="001A49B5" w:rsidRPr="00095755" w:rsidRDefault="001A49B5" w:rsidP="001A49B5">
            <w:pPr>
              <w:rPr>
                <w:rFonts w:cs="Arial"/>
                <w:b/>
                <w:sz w:val="20"/>
              </w:rPr>
            </w:pPr>
          </w:p>
        </w:tc>
      </w:tr>
    </w:tbl>
    <w:p w:rsidR="001A49B5" w:rsidRDefault="001A49B5" w:rsidP="001A49B5">
      <w:pPr>
        <w:overflowPunct/>
        <w:ind w:right="-507"/>
        <w:jc w:val="left"/>
        <w:textAlignment w:val="auto"/>
        <w:rPr>
          <w:rFonts w:cs="Arial"/>
          <w:color w:val="000000"/>
          <w:sz w:val="20"/>
        </w:rPr>
      </w:pPr>
    </w:p>
    <w:p w:rsidR="001A49B5" w:rsidRPr="0076669F" w:rsidRDefault="001A49B5" w:rsidP="0076669F">
      <w:pPr>
        <w:overflowPunct/>
        <w:ind w:right="-507"/>
        <w:jc w:val="left"/>
        <w:textAlignment w:val="auto"/>
        <w:rPr>
          <w:rFonts w:ascii="ArialMT" w:hAnsi="ArialMT" w:cs="ArialMT"/>
          <w:color w:val="000000"/>
        </w:rPr>
      </w:pPr>
      <w:r w:rsidRPr="00D43698">
        <w:rPr>
          <w:rFonts w:cs="Arial"/>
          <w:color w:val="000000"/>
          <w:sz w:val="20"/>
        </w:rPr>
        <w:t>Please give details</w:t>
      </w:r>
      <w:r>
        <w:rPr>
          <w:rFonts w:ascii="ArialMT" w:hAnsi="ArialMT" w:cs="ArialMT"/>
          <w:color w:val="000000"/>
        </w:rPr>
        <w:t xml:space="preserve"> </w:t>
      </w:r>
      <w:r w:rsidRPr="0076669F">
        <w:rPr>
          <w:rFonts w:ascii="ArialMT" w:hAnsi="ArialMT" w:cs="ArialMT"/>
          <w:color w:val="000000"/>
          <w:sz w:val="20"/>
        </w:rPr>
        <w:t>…………………………………………………………………………………………………………………………………………………………………………………………………………………………………………………………</w:t>
      </w:r>
      <w:r w:rsidRPr="0076669F">
        <w:rPr>
          <w:rFonts w:cs="Arial"/>
          <w:color w:val="000000"/>
          <w:sz w:val="20"/>
        </w:rPr>
        <w:t>……………………………………………………………………………………………………………………………………………………………………………………………………………………………………………………………………………………………………………………………………………………………………………………………………………………………………………………………………………………………………………….……………………………………………………………………………………………………………………………………………………………………………………………</w:t>
      </w:r>
    </w:p>
    <w:p w:rsidR="0076669F" w:rsidRDefault="001A49B5" w:rsidP="001A49B5">
      <w:pPr>
        <w:overflowPunct/>
        <w:ind w:right="-507"/>
        <w:textAlignment w:val="auto"/>
        <w:rPr>
          <w:rFonts w:cs="Arial"/>
          <w:b/>
          <w:i/>
          <w:color w:val="000000"/>
          <w:sz w:val="20"/>
        </w:rPr>
      </w:pPr>
      <w:r w:rsidRPr="00394E55">
        <w:rPr>
          <w:rFonts w:cs="Arial"/>
          <w:b/>
          <w:i/>
          <w:color w:val="000000"/>
          <w:sz w:val="20"/>
        </w:rPr>
        <w:t>NB:  IF THERE IS A NO ANSWER DO NOT PROCEED TO STAGE 2, RECORD SUMMARY, SIGN, DATE AND PLACE ON PATIENT’S FILE.</w:t>
      </w:r>
    </w:p>
    <w:p w:rsidR="0076669F" w:rsidRDefault="0076669F">
      <w:pPr>
        <w:overflowPunct/>
        <w:autoSpaceDE/>
        <w:autoSpaceDN/>
        <w:adjustRightInd/>
        <w:spacing w:after="200" w:line="276" w:lineRule="auto"/>
        <w:jc w:val="left"/>
        <w:textAlignment w:val="auto"/>
        <w:rPr>
          <w:rFonts w:cs="Arial"/>
          <w:b/>
          <w:i/>
          <w:color w:val="000000"/>
          <w:sz w:val="20"/>
        </w:rPr>
      </w:pPr>
      <w:r>
        <w:rPr>
          <w:rFonts w:cs="Arial"/>
          <w:b/>
          <w:i/>
          <w:color w:val="000000"/>
          <w:sz w:val="20"/>
        </w:rPr>
        <w:br w:type="page"/>
      </w:r>
    </w:p>
    <w:p w:rsidR="0076669F" w:rsidRPr="00394E55" w:rsidRDefault="0076669F" w:rsidP="001A49B5">
      <w:pPr>
        <w:overflowPunct/>
        <w:ind w:right="-507"/>
        <w:textAlignment w:val="auto"/>
        <w:rPr>
          <w:rFonts w:cs="Arial"/>
          <w:b/>
          <w:i/>
          <w:color w:val="000000"/>
          <w:sz w:val="20"/>
        </w:rPr>
      </w:pPr>
    </w:p>
    <w:tbl>
      <w:tblPr>
        <w:tblStyle w:val="TableGrid"/>
        <w:tblW w:w="0" w:type="auto"/>
        <w:tblLook w:val="04A0" w:firstRow="1" w:lastRow="0" w:firstColumn="1" w:lastColumn="0" w:noHBand="0" w:noVBand="1"/>
      </w:tblPr>
      <w:tblGrid>
        <w:gridCol w:w="7196"/>
        <w:gridCol w:w="283"/>
        <w:gridCol w:w="713"/>
        <w:gridCol w:w="280"/>
        <w:gridCol w:w="757"/>
      </w:tblGrid>
      <w:tr w:rsidR="001A49B5" w:rsidRPr="00095755" w:rsidTr="001A49B5">
        <w:tc>
          <w:tcPr>
            <w:tcW w:w="7196" w:type="dxa"/>
            <w:tcBorders>
              <w:right w:val="single" w:sz="4" w:space="0" w:color="auto"/>
            </w:tcBorders>
            <w:shd w:val="clear" w:color="auto" w:fill="D9D9D9" w:themeFill="background1" w:themeFillShade="D9"/>
          </w:tcPr>
          <w:p w:rsidR="001A49B5" w:rsidRPr="00D14AA2" w:rsidRDefault="001A49B5" w:rsidP="001A49B5">
            <w:pPr>
              <w:rPr>
                <w:rFonts w:cs="Arial"/>
                <w:b/>
                <w:color w:val="000000"/>
                <w:sz w:val="20"/>
              </w:rPr>
            </w:pPr>
            <w:r w:rsidRPr="00D14AA2">
              <w:rPr>
                <w:rFonts w:cs="Arial"/>
                <w:b/>
                <w:color w:val="000000"/>
                <w:sz w:val="20"/>
              </w:rPr>
              <w:t>STAGE TWO</w:t>
            </w:r>
          </w:p>
        </w:tc>
        <w:tc>
          <w:tcPr>
            <w:tcW w:w="283" w:type="dxa"/>
            <w:tcBorders>
              <w:top w:val="nil"/>
              <w:left w:val="single" w:sz="4" w:space="0" w:color="auto"/>
              <w:bottom w:val="nil"/>
              <w:right w:val="single" w:sz="4" w:space="0" w:color="auto"/>
            </w:tcBorders>
            <w:shd w:val="clear" w:color="auto" w:fill="FFFFFF" w:themeFill="background1"/>
          </w:tcPr>
          <w:p w:rsidR="001A49B5" w:rsidRPr="00095755" w:rsidRDefault="001A49B5" w:rsidP="001A49B5">
            <w:pPr>
              <w:rPr>
                <w:rFonts w:cs="Arial"/>
                <w:b/>
                <w:sz w:val="20"/>
              </w:rPr>
            </w:pPr>
          </w:p>
        </w:tc>
        <w:tc>
          <w:tcPr>
            <w:tcW w:w="713" w:type="dxa"/>
            <w:tcBorders>
              <w:left w:val="single" w:sz="4" w:space="0" w:color="auto"/>
              <w:right w:val="single" w:sz="4" w:space="0" w:color="auto"/>
            </w:tcBorders>
            <w:shd w:val="clear" w:color="auto" w:fill="D9D9D9" w:themeFill="background1" w:themeFillShade="D9"/>
          </w:tcPr>
          <w:p w:rsidR="001A49B5" w:rsidRPr="00095755" w:rsidRDefault="001A49B5" w:rsidP="001A49B5">
            <w:pPr>
              <w:rPr>
                <w:rFonts w:cs="Arial"/>
                <w:b/>
                <w:sz w:val="20"/>
              </w:rPr>
            </w:pPr>
            <w:r w:rsidRPr="00095755">
              <w:rPr>
                <w:rFonts w:cs="Arial"/>
                <w:b/>
                <w:sz w:val="20"/>
              </w:rPr>
              <w:t>YES</w:t>
            </w:r>
          </w:p>
        </w:tc>
        <w:tc>
          <w:tcPr>
            <w:tcW w:w="280" w:type="dxa"/>
            <w:tcBorders>
              <w:top w:val="nil"/>
              <w:left w:val="single" w:sz="4" w:space="0" w:color="auto"/>
              <w:bottom w:val="nil"/>
              <w:right w:val="single" w:sz="4" w:space="0" w:color="auto"/>
            </w:tcBorders>
            <w:shd w:val="clear" w:color="auto" w:fill="FFFFFF" w:themeFill="background1"/>
          </w:tcPr>
          <w:p w:rsidR="001A49B5" w:rsidRPr="00095755" w:rsidRDefault="001A49B5" w:rsidP="001A49B5">
            <w:pPr>
              <w:rPr>
                <w:rFonts w:cs="Arial"/>
                <w:b/>
                <w:sz w:val="20"/>
              </w:rPr>
            </w:pPr>
          </w:p>
        </w:tc>
        <w:tc>
          <w:tcPr>
            <w:tcW w:w="757" w:type="dxa"/>
            <w:tcBorders>
              <w:left w:val="single" w:sz="4" w:space="0" w:color="auto"/>
            </w:tcBorders>
            <w:shd w:val="clear" w:color="auto" w:fill="D9D9D9" w:themeFill="background1" w:themeFillShade="D9"/>
          </w:tcPr>
          <w:p w:rsidR="001A49B5" w:rsidRPr="00095755" w:rsidRDefault="001A49B5" w:rsidP="001A49B5">
            <w:pPr>
              <w:rPr>
                <w:rFonts w:cs="Arial"/>
                <w:b/>
                <w:sz w:val="20"/>
              </w:rPr>
            </w:pPr>
            <w:r w:rsidRPr="00095755">
              <w:rPr>
                <w:rFonts w:cs="Arial"/>
                <w:b/>
                <w:sz w:val="20"/>
              </w:rPr>
              <w:t>NO</w:t>
            </w:r>
          </w:p>
        </w:tc>
      </w:tr>
      <w:tr w:rsidR="001A49B5" w:rsidRPr="00095755" w:rsidTr="001A49B5">
        <w:tc>
          <w:tcPr>
            <w:tcW w:w="7196" w:type="dxa"/>
            <w:tcBorders>
              <w:right w:val="single" w:sz="4" w:space="0" w:color="auto"/>
            </w:tcBorders>
          </w:tcPr>
          <w:p w:rsidR="001A49B5" w:rsidRPr="00D14AA2" w:rsidRDefault="001A49B5" w:rsidP="001A49B5">
            <w:pPr>
              <w:overflowPunct/>
              <w:ind w:right="-507"/>
              <w:jc w:val="left"/>
              <w:textAlignment w:val="auto"/>
              <w:rPr>
                <w:rFonts w:cs="Arial"/>
                <w:color w:val="000000"/>
                <w:sz w:val="20"/>
              </w:rPr>
            </w:pPr>
            <w:r w:rsidRPr="00D14AA2">
              <w:rPr>
                <w:rFonts w:cs="Arial"/>
                <w:color w:val="000000"/>
                <w:sz w:val="20"/>
              </w:rPr>
              <w:t xml:space="preserve">Is the person able to understand the information relevant to the decision?              </w:t>
            </w:r>
          </w:p>
        </w:tc>
        <w:tc>
          <w:tcPr>
            <w:tcW w:w="283" w:type="dxa"/>
            <w:tcBorders>
              <w:top w:val="nil"/>
              <w:left w:val="single" w:sz="4" w:space="0" w:color="auto"/>
              <w:bottom w:val="nil"/>
              <w:right w:val="single" w:sz="4" w:space="0" w:color="auto"/>
            </w:tcBorders>
          </w:tcPr>
          <w:p w:rsidR="001A49B5" w:rsidRPr="00095755" w:rsidRDefault="001A49B5" w:rsidP="001A49B5">
            <w:pPr>
              <w:rPr>
                <w:rFonts w:cs="Arial"/>
                <w:b/>
                <w:sz w:val="20"/>
              </w:rPr>
            </w:pPr>
          </w:p>
        </w:tc>
        <w:tc>
          <w:tcPr>
            <w:tcW w:w="713" w:type="dxa"/>
            <w:tcBorders>
              <w:left w:val="single" w:sz="4" w:space="0" w:color="auto"/>
              <w:right w:val="single" w:sz="4" w:space="0" w:color="auto"/>
            </w:tcBorders>
          </w:tcPr>
          <w:p w:rsidR="001A49B5" w:rsidRPr="00095755" w:rsidRDefault="001A49B5" w:rsidP="001A49B5">
            <w:pPr>
              <w:rPr>
                <w:rFonts w:cs="Arial"/>
                <w:b/>
                <w:sz w:val="20"/>
              </w:rPr>
            </w:pPr>
          </w:p>
        </w:tc>
        <w:tc>
          <w:tcPr>
            <w:tcW w:w="280" w:type="dxa"/>
            <w:tcBorders>
              <w:top w:val="nil"/>
              <w:left w:val="single" w:sz="4" w:space="0" w:color="auto"/>
              <w:bottom w:val="nil"/>
              <w:right w:val="single" w:sz="4" w:space="0" w:color="auto"/>
            </w:tcBorders>
          </w:tcPr>
          <w:p w:rsidR="001A49B5" w:rsidRPr="00095755" w:rsidRDefault="001A49B5" w:rsidP="001A49B5">
            <w:pPr>
              <w:rPr>
                <w:rFonts w:cs="Arial"/>
                <w:b/>
                <w:sz w:val="20"/>
              </w:rPr>
            </w:pPr>
          </w:p>
        </w:tc>
        <w:tc>
          <w:tcPr>
            <w:tcW w:w="757" w:type="dxa"/>
            <w:tcBorders>
              <w:left w:val="single" w:sz="4" w:space="0" w:color="auto"/>
            </w:tcBorders>
          </w:tcPr>
          <w:p w:rsidR="001A49B5" w:rsidRPr="00095755" w:rsidRDefault="001A49B5" w:rsidP="001A49B5">
            <w:pPr>
              <w:rPr>
                <w:rFonts w:cs="Arial"/>
                <w:b/>
                <w:sz w:val="20"/>
              </w:rPr>
            </w:pPr>
          </w:p>
        </w:tc>
      </w:tr>
      <w:tr w:rsidR="001A49B5" w:rsidRPr="00095755" w:rsidTr="001A49B5">
        <w:tc>
          <w:tcPr>
            <w:tcW w:w="7196" w:type="dxa"/>
            <w:tcBorders>
              <w:right w:val="single" w:sz="4" w:space="0" w:color="auto"/>
            </w:tcBorders>
          </w:tcPr>
          <w:p w:rsidR="001A49B5" w:rsidRPr="00D14AA2" w:rsidRDefault="001A49B5" w:rsidP="001A49B5">
            <w:pPr>
              <w:overflowPunct/>
              <w:ind w:right="-507"/>
              <w:jc w:val="left"/>
              <w:textAlignment w:val="auto"/>
              <w:rPr>
                <w:rFonts w:cs="Arial"/>
                <w:color w:val="000000"/>
                <w:sz w:val="20"/>
              </w:rPr>
            </w:pPr>
            <w:r w:rsidRPr="00D14AA2">
              <w:rPr>
                <w:rFonts w:cs="Arial"/>
                <w:color w:val="000000"/>
                <w:sz w:val="20"/>
              </w:rPr>
              <w:t xml:space="preserve">Is this of a nature or degree which might be sufficient to affect their capacity </w:t>
            </w:r>
          </w:p>
          <w:p w:rsidR="001A49B5" w:rsidRPr="00D14AA2" w:rsidRDefault="001A49B5" w:rsidP="001A49B5">
            <w:pPr>
              <w:overflowPunct/>
              <w:ind w:right="-507"/>
              <w:jc w:val="left"/>
              <w:textAlignment w:val="auto"/>
              <w:rPr>
                <w:rFonts w:cs="Arial"/>
                <w:color w:val="000000"/>
                <w:sz w:val="20"/>
              </w:rPr>
            </w:pPr>
            <w:r w:rsidRPr="00D14AA2">
              <w:rPr>
                <w:rFonts w:cs="Arial"/>
                <w:color w:val="000000"/>
                <w:sz w:val="20"/>
              </w:rPr>
              <w:t>for this decision?</w:t>
            </w:r>
          </w:p>
        </w:tc>
        <w:tc>
          <w:tcPr>
            <w:tcW w:w="283" w:type="dxa"/>
            <w:tcBorders>
              <w:top w:val="nil"/>
              <w:left w:val="single" w:sz="4" w:space="0" w:color="auto"/>
              <w:bottom w:val="nil"/>
              <w:right w:val="single" w:sz="4" w:space="0" w:color="auto"/>
            </w:tcBorders>
          </w:tcPr>
          <w:p w:rsidR="001A49B5" w:rsidRPr="00095755" w:rsidRDefault="001A49B5" w:rsidP="001A49B5">
            <w:pPr>
              <w:rPr>
                <w:rFonts w:cs="Arial"/>
                <w:b/>
                <w:sz w:val="20"/>
              </w:rPr>
            </w:pPr>
          </w:p>
        </w:tc>
        <w:tc>
          <w:tcPr>
            <w:tcW w:w="713" w:type="dxa"/>
            <w:tcBorders>
              <w:left w:val="single" w:sz="4" w:space="0" w:color="auto"/>
              <w:right w:val="single" w:sz="4" w:space="0" w:color="auto"/>
            </w:tcBorders>
          </w:tcPr>
          <w:p w:rsidR="001A49B5" w:rsidRPr="00095755" w:rsidRDefault="001A49B5" w:rsidP="001A49B5">
            <w:pPr>
              <w:rPr>
                <w:rFonts w:cs="Arial"/>
                <w:b/>
                <w:sz w:val="20"/>
              </w:rPr>
            </w:pPr>
          </w:p>
        </w:tc>
        <w:tc>
          <w:tcPr>
            <w:tcW w:w="280" w:type="dxa"/>
            <w:tcBorders>
              <w:top w:val="nil"/>
              <w:left w:val="single" w:sz="4" w:space="0" w:color="auto"/>
              <w:bottom w:val="nil"/>
              <w:right w:val="single" w:sz="4" w:space="0" w:color="auto"/>
            </w:tcBorders>
          </w:tcPr>
          <w:p w:rsidR="001A49B5" w:rsidRPr="00095755" w:rsidRDefault="001A49B5" w:rsidP="001A49B5">
            <w:pPr>
              <w:rPr>
                <w:rFonts w:cs="Arial"/>
                <w:b/>
                <w:sz w:val="20"/>
              </w:rPr>
            </w:pPr>
          </w:p>
        </w:tc>
        <w:tc>
          <w:tcPr>
            <w:tcW w:w="757" w:type="dxa"/>
            <w:tcBorders>
              <w:left w:val="single" w:sz="4" w:space="0" w:color="auto"/>
            </w:tcBorders>
          </w:tcPr>
          <w:p w:rsidR="001A49B5" w:rsidRPr="00095755" w:rsidRDefault="001A49B5" w:rsidP="001A49B5">
            <w:pPr>
              <w:rPr>
                <w:rFonts w:cs="Arial"/>
                <w:b/>
                <w:sz w:val="20"/>
              </w:rPr>
            </w:pPr>
          </w:p>
        </w:tc>
      </w:tr>
    </w:tbl>
    <w:p w:rsidR="001A49B5" w:rsidRPr="00301AAE" w:rsidRDefault="001A49B5" w:rsidP="001A49B5">
      <w:pPr>
        <w:overflowPunct/>
        <w:ind w:right="-507"/>
        <w:textAlignment w:val="auto"/>
        <w:rPr>
          <w:rFonts w:ascii="ArialMT" w:hAnsi="ArialMT" w:cs="ArialMT"/>
          <w:color w:val="000000"/>
        </w:rPr>
      </w:pPr>
    </w:p>
    <w:p w:rsidR="001A49B5" w:rsidRDefault="001A49B5" w:rsidP="001A49B5">
      <w:pPr>
        <w:overflowPunct/>
        <w:ind w:right="-507"/>
        <w:textAlignment w:val="auto"/>
        <w:rPr>
          <w:rFonts w:cs="Arial"/>
          <w:color w:val="000000"/>
          <w:sz w:val="20"/>
        </w:rPr>
      </w:pPr>
      <w:r w:rsidRPr="00394E55">
        <w:rPr>
          <w:rFonts w:cs="Arial"/>
          <w:color w:val="000000"/>
          <w:sz w:val="20"/>
        </w:rPr>
        <w:t xml:space="preserve">Please record details (Ensure you have provided the person with sufficient relevant information and that </w:t>
      </w:r>
    </w:p>
    <w:p w:rsidR="001A49B5" w:rsidRDefault="001A49B5" w:rsidP="001A49B5">
      <w:pPr>
        <w:overflowPunct/>
        <w:ind w:right="-507"/>
        <w:textAlignment w:val="auto"/>
        <w:rPr>
          <w:rFonts w:cs="Arial"/>
          <w:color w:val="000000"/>
          <w:sz w:val="20"/>
        </w:rPr>
      </w:pPr>
      <w:r w:rsidRPr="00394E55">
        <w:rPr>
          <w:rFonts w:cs="Arial"/>
          <w:color w:val="000000"/>
          <w:sz w:val="20"/>
        </w:rPr>
        <w:t>this is included in your consideration of the person’s understanding. Ensure you have pre</w:t>
      </w:r>
      <w:r>
        <w:rPr>
          <w:rFonts w:cs="Arial"/>
          <w:color w:val="000000"/>
          <w:sz w:val="20"/>
        </w:rPr>
        <w:t xml:space="preserve">sented the </w:t>
      </w:r>
    </w:p>
    <w:p w:rsidR="001A49B5" w:rsidRPr="00394E55" w:rsidRDefault="001A49B5" w:rsidP="001A49B5">
      <w:pPr>
        <w:overflowPunct/>
        <w:ind w:right="-507"/>
        <w:textAlignment w:val="auto"/>
        <w:rPr>
          <w:rFonts w:cs="Arial"/>
          <w:color w:val="000000"/>
          <w:sz w:val="20"/>
        </w:rPr>
      </w:pPr>
      <w:r>
        <w:rPr>
          <w:rFonts w:cs="Arial"/>
          <w:color w:val="000000"/>
          <w:sz w:val="20"/>
        </w:rPr>
        <w:t>information in ways w</w:t>
      </w:r>
      <w:r w:rsidRPr="00394E55">
        <w:rPr>
          <w:rFonts w:cs="Arial"/>
          <w:color w:val="000000"/>
          <w:sz w:val="20"/>
        </w:rPr>
        <w:t>hich can enhance the person’s likelihood of understanding)</w:t>
      </w:r>
    </w:p>
    <w:p w:rsidR="001A49B5" w:rsidRDefault="001A49B5" w:rsidP="001A49B5">
      <w:pPr>
        <w:overflowPunct/>
        <w:ind w:right="-507"/>
        <w:textAlignment w:val="auto"/>
        <w:rPr>
          <w:rFonts w:ascii="ArialMT" w:hAnsi="ArialMT" w:cs="ArialMT"/>
          <w:color w:val="000000"/>
        </w:rPr>
      </w:pPr>
      <w:r>
        <w:rPr>
          <w:rFonts w:ascii="ArialMT" w:hAnsi="ArialMT" w:cs="ArialMT"/>
          <w:color w:val="000000"/>
        </w:rPr>
        <w:t>…………………………………………………………………………………………………………………………………………………………………………………………………………………………………………………………………………………………………………………………………………………………………………………………………………………………………………………………………………………………………………………………………………………………………………………………………………………………………………………………………………………………</w:t>
      </w:r>
      <w:r w:rsidR="0076669F">
        <w:rPr>
          <w:rFonts w:ascii="ArialMT" w:hAnsi="ArialMT" w:cs="ArialMT"/>
          <w:color w:val="000000"/>
        </w:rPr>
        <w:t>……………………………………………………………………………………………………………………………………</w:t>
      </w:r>
    </w:p>
    <w:p w:rsidR="001A49B5" w:rsidRDefault="001A49B5" w:rsidP="001A49B5">
      <w:pPr>
        <w:overflowPunct/>
        <w:ind w:right="-507"/>
        <w:textAlignment w:val="auto"/>
        <w:rPr>
          <w:rFonts w:ascii="ArialMT" w:hAnsi="ArialMT" w:cs="ArialMT"/>
          <w:color w:val="000000"/>
        </w:rPr>
      </w:pPr>
    </w:p>
    <w:tbl>
      <w:tblPr>
        <w:tblStyle w:val="TableGrid"/>
        <w:tblW w:w="0" w:type="auto"/>
        <w:tblLook w:val="04A0" w:firstRow="1" w:lastRow="0" w:firstColumn="1" w:lastColumn="0" w:noHBand="0" w:noVBand="1"/>
      </w:tblPr>
      <w:tblGrid>
        <w:gridCol w:w="7196"/>
        <w:gridCol w:w="283"/>
        <w:gridCol w:w="713"/>
        <w:gridCol w:w="280"/>
        <w:gridCol w:w="757"/>
      </w:tblGrid>
      <w:tr w:rsidR="001A49B5" w:rsidRPr="00D14AA2" w:rsidTr="001A49B5">
        <w:tc>
          <w:tcPr>
            <w:tcW w:w="7196" w:type="dxa"/>
            <w:tcBorders>
              <w:right w:val="single" w:sz="4" w:space="0" w:color="auto"/>
            </w:tcBorders>
            <w:shd w:val="clear" w:color="auto" w:fill="D9D9D9" w:themeFill="background1" w:themeFillShade="D9"/>
          </w:tcPr>
          <w:p w:rsidR="001A49B5" w:rsidRPr="00D14AA2" w:rsidRDefault="001A49B5" w:rsidP="001A49B5">
            <w:pPr>
              <w:overflowPunct/>
              <w:textAlignment w:val="auto"/>
              <w:rPr>
                <w:rFonts w:cs="Arial"/>
                <w:b/>
                <w:color w:val="000000"/>
                <w:sz w:val="20"/>
              </w:rPr>
            </w:pPr>
            <w:r w:rsidRPr="00D14AA2">
              <w:rPr>
                <w:rFonts w:cs="Arial"/>
                <w:b/>
                <w:color w:val="000000"/>
                <w:sz w:val="20"/>
              </w:rPr>
              <w:t xml:space="preserve">Decision 1- The Patient’s close support risk assessment outcome was discussed with them, including the level of observation and care plan required to meet this. </w:t>
            </w:r>
          </w:p>
        </w:tc>
        <w:tc>
          <w:tcPr>
            <w:tcW w:w="283" w:type="dxa"/>
            <w:tcBorders>
              <w:top w:val="nil"/>
              <w:left w:val="single" w:sz="4" w:space="0" w:color="auto"/>
              <w:bottom w:val="nil"/>
              <w:right w:val="single" w:sz="4" w:space="0" w:color="auto"/>
            </w:tcBorders>
            <w:shd w:val="clear" w:color="auto" w:fill="FFFFFF" w:themeFill="background1"/>
          </w:tcPr>
          <w:p w:rsidR="001A49B5" w:rsidRPr="00D14AA2" w:rsidRDefault="001A49B5" w:rsidP="001A49B5">
            <w:pPr>
              <w:rPr>
                <w:rFonts w:cs="Arial"/>
                <w:b/>
                <w:sz w:val="20"/>
              </w:rPr>
            </w:pPr>
          </w:p>
        </w:tc>
        <w:tc>
          <w:tcPr>
            <w:tcW w:w="713" w:type="dxa"/>
            <w:tcBorders>
              <w:left w:val="single" w:sz="4" w:space="0" w:color="auto"/>
              <w:right w:val="single" w:sz="4" w:space="0" w:color="auto"/>
            </w:tcBorders>
            <w:shd w:val="clear" w:color="auto" w:fill="D9D9D9" w:themeFill="background1" w:themeFillShade="D9"/>
          </w:tcPr>
          <w:p w:rsidR="001A49B5" w:rsidRPr="00D14AA2" w:rsidRDefault="001A49B5" w:rsidP="001A49B5">
            <w:pPr>
              <w:rPr>
                <w:rFonts w:cs="Arial"/>
                <w:b/>
                <w:sz w:val="20"/>
              </w:rPr>
            </w:pPr>
            <w:r w:rsidRPr="00D14AA2">
              <w:rPr>
                <w:rFonts w:cs="Arial"/>
                <w:b/>
                <w:sz w:val="20"/>
              </w:rPr>
              <w:t>YES</w:t>
            </w:r>
          </w:p>
        </w:tc>
        <w:tc>
          <w:tcPr>
            <w:tcW w:w="280" w:type="dxa"/>
            <w:tcBorders>
              <w:top w:val="nil"/>
              <w:left w:val="single" w:sz="4" w:space="0" w:color="auto"/>
              <w:bottom w:val="nil"/>
              <w:right w:val="single" w:sz="4" w:space="0" w:color="auto"/>
            </w:tcBorders>
            <w:shd w:val="clear" w:color="auto" w:fill="FFFFFF" w:themeFill="background1"/>
          </w:tcPr>
          <w:p w:rsidR="001A49B5" w:rsidRPr="00D14AA2" w:rsidRDefault="001A49B5" w:rsidP="001A49B5">
            <w:pPr>
              <w:rPr>
                <w:rFonts w:cs="Arial"/>
                <w:b/>
                <w:sz w:val="20"/>
              </w:rPr>
            </w:pPr>
          </w:p>
        </w:tc>
        <w:tc>
          <w:tcPr>
            <w:tcW w:w="757" w:type="dxa"/>
            <w:tcBorders>
              <w:left w:val="single" w:sz="4" w:space="0" w:color="auto"/>
            </w:tcBorders>
            <w:shd w:val="clear" w:color="auto" w:fill="D9D9D9" w:themeFill="background1" w:themeFillShade="D9"/>
          </w:tcPr>
          <w:p w:rsidR="001A49B5" w:rsidRPr="00D14AA2" w:rsidRDefault="001A49B5" w:rsidP="001A49B5">
            <w:pPr>
              <w:rPr>
                <w:rFonts w:cs="Arial"/>
                <w:b/>
                <w:sz w:val="20"/>
              </w:rPr>
            </w:pPr>
            <w:r w:rsidRPr="00D14AA2">
              <w:rPr>
                <w:rFonts w:cs="Arial"/>
                <w:b/>
                <w:sz w:val="20"/>
              </w:rPr>
              <w:t>NO</w:t>
            </w:r>
          </w:p>
        </w:tc>
      </w:tr>
      <w:tr w:rsidR="001A49B5" w:rsidRPr="00D14AA2" w:rsidTr="001A49B5">
        <w:tc>
          <w:tcPr>
            <w:tcW w:w="7196" w:type="dxa"/>
            <w:tcBorders>
              <w:right w:val="single" w:sz="4" w:space="0" w:color="auto"/>
            </w:tcBorders>
          </w:tcPr>
          <w:p w:rsidR="001A49B5" w:rsidRPr="00D14AA2" w:rsidRDefault="001A49B5" w:rsidP="001A49B5">
            <w:pPr>
              <w:overflowPunct/>
              <w:ind w:right="-507"/>
              <w:textAlignment w:val="auto"/>
              <w:rPr>
                <w:rFonts w:cs="Arial"/>
                <w:color w:val="000000"/>
                <w:sz w:val="20"/>
              </w:rPr>
            </w:pPr>
            <w:r w:rsidRPr="00D14AA2">
              <w:rPr>
                <w:rFonts w:cs="Arial"/>
                <w:color w:val="000000"/>
                <w:sz w:val="20"/>
              </w:rPr>
              <w:t xml:space="preserve">The Patient demonstrated the ability to understand this information </w:t>
            </w:r>
          </w:p>
        </w:tc>
        <w:tc>
          <w:tcPr>
            <w:tcW w:w="283" w:type="dxa"/>
            <w:tcBorders>
              <w:top w:val="nil"/>
              <w:left w:val="single" w:sz="4" w:space="0" w:color="auto"/>
              <w:bottom w:val="nil"/>
              <w:right w:val="single" w:sz="4" w:space="0" w:color="auto"/>
            </w:tcBorders>
          </w:tcPr>
          <w:p w:rsidR="001A49B5" w:rsidRPr="00D14AA2" w:rsidRDefault="001A49B5" w:rsidP="001A49B5">
            <w:pPr>
              <w:rPr>
                <w:rFonts w:cs="Arial"/>
                <w:b/>
                <w:sz w:val="20"/>
              </w:rPr>
            </w:pPr>
          </w:p>
        </w:tc>
        <w:tc>
          <w:tcPr>
            <w:tcW w:w="713" w:type="dxa"/>
            <w:tcBorders>
              <w:left w:val="single" w:sz="4" w:space="0" w:color="auto"/>
              <w:right w:val="single" w:sz="4" w:space="0" w:color="auto"/>
            </w:tcBorders>
          </w:tcPr>
          <w:p w:rsidR="001A49B5" w:rsidRPr="00D14AA2" w:rsidRDefault="001A49B5" w:rsidP="001A49B5">
            <w:pPr>
              <w:rPr>
                <w:rFonts w:cs="Arial"/>
                <w:b/>
                <w:sz w:val="20"/>
              </w:rPr>
            </w:pPr>
          </w:p>
        </w:tc>
        <w:tc>
          <w:tcPr>
            <w:tcW w:w="280" w:type="dxa"/>
            <w:tcBorders>
              <w:top w:val="nil"/>
              <w:left w:val="single" w:sz="4" w:space="0" w:color="auto"/>
              <w:bottom w:val="nil"/>
              <w:right w:val="single" w:sz="4" w:space="0" w:color="auto"/>
            </w:tcBorders>
          </w:tcPr>
          <w:p w:rsidR="001A49B5" w:rsidRPr="00D14AA2" w:rsidRDefault="001A49B5" w:rsidP="001A49B5">
            <w:pPr>
              <w:rPr>
                <w:rFonts w:cs="Arial"/>
                <w:b/>
                <w:sz w:val="20"/>
              </w:rPr>
            </w:pPr>
          </w:p>
        </w:tc>
        <w:tc>
          <w:tcPr>
            <w:tcW w:w="757" w:type="dxa"/>
            <w:tcBorders>
              <w:left w:val="single" w:sz="4" w:space="0" w:color="auto"/>
            </w:tcBorders>
          </w:tcPr>
          <w:p w:rsidR="001A49B5" w:rsidRPr="00D14AA2" w:rsidRDefault="001A49B5" w:rsidP="001A49B5">
            <w:pPr>
              <w:rPr>
                <w:rFonts w:cs="Arial"/>
                <w:b/>
                <w:sz w:val="20"/>
              </w:rPr>
            </w:pPr>
          </w:p>
        </w:tc>
      </w:tr>
      <w:tr w:rsidR="001A49B5" w:rsidRPr="00D14AA2" w:rsidTr="001A49B5">
        <w:tc>
          <w:tcPr>
            <w:tcW w:w="7196" w:type="dxa"/>
            <w:tcBorders>
              <w:right w:val="single" w:sz="4" w:space="0" w:color="auto"/>
            </w:tcBorders>
          </w:tcPr>
          <w:p w:rsidR="001A49B5" w:rsidRPr="00D14AA2" w:rsidRDefault="001A49B5" w:rsidP="001A49B5">
            <w:pPr>
              <w:overflowPunct/>
              <w:ind w:right="-507"/>
              <w:textAlignment w:val="auto"/>
              <w:rPr>
                <w:rFonts w:cs="Arial"/>
                <w:color w:val="000000"/>
                <w:sz w:val="20"/>
              </w:rPr>
            </w:pPr>
            <w:r w:rsidRPr="00D14AA2">
              <w:rPr>
                <w:rFonts w:cs="Arial"/>
                <w:color w:val="000000"/>
                <w:sz w:val="20"/>
              </w:rPr>
              <w:t xml:space="preserve">The Patient did not understand this information </w:t>
            </w:r>
          </w:p>
        </w:tc>
        <w:tc>
          <w:tcPr>
            <w:tcW w:w="283" w:type="dxa"/>
            <w:tcBorders>
              <w:top w:val="nil"/>
              <w:left w:val="single" w:sz="4" w:space="0" w:color="auto"/>
              <w:bottom w:val="nil"/>
              <w:right w:val="single" w:sz="4" w:space="0" w:color="auto"/>
            </w:tcBorders>
          </w:tcPr>
          <w:p w:rsidR="001A49B5" w:rsidRPr="00D14AA2" w:rsidRDefault="001A49B5" w:rsidP="001A49B5">
            <w:pPr>
              <w:rPr>
                <w:rFonts w:cs="Arial"/>
                <w:b/>
                <w:sz w:val="20"/>
              </w:rPr>
            </w:pPr>
          </w:p>
        </w:tc>
        <w:tc>
          <w:tcPr>
            <w:tcW w:w="713" w:type="dxa"/>
            <w:tcBorders>
              <w:left w:val="single" w:sz="4" w:space="0" w:color="auto"/>
              <w:right w:val="single" w:sz="4" w:space="0" w:color="auto"/>
            </w:tcBorders>
          </w:tcPr>
          <w:p w:rsidR="001A49B5" w:rsidRPr="00D14AA2" w:rsidRDefault="001A49B5" w:rsidP="001A49B5">
            <w:pPr>
              <w:rPr>
                <w:rFonts w:cs="Arial"/>
                <w:b/>
                <w:sz w:val="20"/>
              </w:rPr>
            </w:pPr>
          </w:p>
        </w:tc>
        <w:tc>
          <w:tcPr>
            <w:tcW w:w="280" w:type="dxa"/>
            <w:tcBorders>
              <w:top w:val="nil"/>
              <w:left w:val="single" w:sz="4" w:space="0" w:color="auto"/>
              <w:bottom w:val="nil"/>
              <w:right w:val="single" w:sz="4" w:space="0" w:color="auto"/>
            </w:tcBorders>
          </w:tcPr>
          <w:p w:rsidR="001A49B5" w:rsidRPr="00D14AA2" w:rsidRDefault="001A49B5" w:rsidP="001A49B5">
            <w:pPr>
              <w:rPr>
                <w:rFonts w:cs="Arial"/>
                <w:b/>
                <w:sz w:val="20"/>
              </w:rPr>
            </w:pPr>
          </w:p>
        </w:tc>
        <w:tc>
          <w:tcPr>
            <w:tcW w:w="757" w:type="dxa"/>
            <w:tcBorders>
              <w:left w:val="single" w:sz="4" w:space="0" w:color="auto"/>
            </w:tcBorders>
          </w:tcPr>
          <w:p w:rsidR="001A49B5" w:rsidRPr="00D14AA2" w:rsidRDefault="001A49B5" w:rsidP="001A49B5">
            <w:pPr>
              <w:rPr>
                <w:rFonts w:cs="Arial"/>
                <w:b/>
                <w:sz w:val="20"/>
              </w:rPr>
            </w:pPr>
          </w:p>
        </w:tc>
      </w:tr>
    </w:tbl>
    <w:p w:rsidR="001A49B5" w:rsidRPr="00D14AA2" w:rsidRDefault="001A49B5" w:rsidP="001A49B5">
      <w:pPr>
        <w:rPr>
          <w:sz w:val="20"/>
        </w:rPr>
      </w:pPr>
    </w:p>
    <w:tbl>
      <w:tblPr>
        <w:tblStyle w:val="TableGrid"/>
        <w:tblW w:w="0" w:type="auto"/>
        <w:tblLook w:val="04A0" w:firstRow="1" w:lastRow="0" w:firstColumn="1" w:lastColumn="0" w:noHBand="0" w:noVBand="1"/>
      </w:tblPr>
      <w:tblGrid>
        <w:gridCol w:w="7196"/>
        <w:gridCol w:w="283"/>
        <w:gridCol w:w="713"/>
        <w:gridCol w:w="280"/>
        <w:gridCol w:w="757"/>
      </w:tblGrid>
      <w:tr w:rsidR="001A49B5" w:rsidRPr="00D14AA2" w:rsidTr="001A49B5">
        <w:tc>
          <w:tcPr>
            <w:tcW w:w="7196" w:type="dxa"/>
            <w:tcBorders>
              <w:right w:val="single" w:sz="4" w:space="0" w:color="auto"/>
            </w:tcBorders>
            <w:shd w:val="clear" w:color="auto" w:fill="D9D9D9" w:themeFill="background1" w:themeFillShade="D9"/>
          </w:tcPr>
          <w:p w:rsidR="001A49B5" w:rsidRPr="00D14AA2" w:rsidRDefault="001A49B5" w:rsidP="001A49B5">
            <w:pPr>
              <w:overflowPunct/>
              <w:ind w:right="-507"/>
              <w:textAlignment w:val="auto"/>
              <w:rPr>
                <w:rFonts w:cs="Arial"/>
                <w:b/>
                <w:color w:val="000000"/>
                <w:sz w:val="20"/>
              </w:rPr>
            </w:pPr>
            <w:r w:rsidRPr="00D14AA2">
              <w:rPr>
                <w:rFonts w:cs="Arial"/>
                <w:b/>
                <w:color w:val="000000"/>
                <w:sz w:val="20"/>
              </w:rPr>
              <w:t>Decision 2- The Patient’s current Treatment and Car</w:t>
            </w:r>
            <w:r>
              <w:rPr>
                <w:rFonts w:cs="Arial"/>
                <w:b/>
                <w:color w:val="000000"/>
                <w:sz w:val="20"/>
              </w:rPr>
              <w:t>e Plan was discussed with them.</w:t>
            </w:r>
          </w:p>
        </w:tc>
        <w:tc>
          <w:tcPr>
            <w:tcW w:w="283" w:type="dxa"/>
            <w:tcBorders>
              <w:top w:val="nil"/>
              <w:left w:val="single" w:sz="4" w:space="0" w:color="auto"/>
              <w:bottom w:val="nil"/>
              <w:right w:val="single" w:sz="4" w:space="0" w:color="auto"/>
            </w:tcBorders>
          </w:tcPr>
          <w:p w:rsidR="001A49B5" w:rsidRPr="00D14AA2" w:rsidRDefault="001A49B5" w:rsidP="001A49B5">
            <w:pPr>
              <w:rPr>
                <w:rFonts w:cs="Arial"/>
                <w:b/>
                <w:sz w:val="20"/>
              </w:rPr>
            </w:pPr>
          </w:p>
        </w:tc>
        <w:tc>
          <w:tcPr>
            <w:tcW w:w="713" w:type="dxa"/>
            <w:tcBorders>
              <w:left w:val="single" w:sz="4" w:space="0" w:color="auto"/>
              <w:right w:val="single" w:sz="4" w:space="0" w:color="auto"/>
            </w:tcBorders>
            <w:shd w:val="clear" w:color="auto" w:fill="D9D9D9" w:themeFill="background1" w:themeFillShade="D9"/>
          </w:tcPr>
          <w:p w:rsidR="001A49B5" w:rsidRPr="00D14AA2" w:rsidRDefault="001A49B5" w:rsidP="001A49B5">
            <w:pPr>
              <w:rPr>
                <w:rFonts w:cs="Arial"/>
                <w:b/>
                <w:sz w:val="20"/>
              </w:rPr>
            </w:pPr>
            <w:r w:rsidRPr="00D14AA2">
              <w:rPr>
                <w:rFonts w:cs="Arial"/>
                <w:b/>
                <w:sz w:val="20"/>
              </w:rPr>
              <w:t>YES</w:t>
            </w:r>
          </w:p>
        </w:tc>
        <w:tc>
          <w:tcPr>
            <w:tcW w:w="280" w:type="dxa"/>
            <w:tcBorders>
              <w:top w:val="nil"/>
              <w:left w:val="single" w:sz="4" w:space="0" w:color="auto"/>
              <w:bottom w:val="nil"/>
              <w:right w:val="single" w:sz="4" w:space="0" w:color="auto"/>
            </w:tcBorders>
          </w:tcPr>
          <w:p w:rsidR="001A49B5" w:rsidRPr="00D14AA2" w:rsidRDefault="001A49B5" w:rsidP="001A49B5">
            <w:pPr>
              <w:rPr>
                <w:rFonts w:cs="Arial"/>
                <w:b/>
                <w:sz w:val="20"/>
              </w:rPr>
            </w:pPr>
          </w:p>
        </w:tc>
        <w:tc>
          <w:tcPr>
            <w:tcW w:w="757" w:type="dxa"/>
            <w:tcBorders>
              <w:left w:val="single" w:sz="4" w:space="0" w:color="auto"/>
            </w:tcBorders>
            <w:shd w:val="clear" w:color="auto" w:fill="D9D9D9" w:themeFill="background1" w:themeFillShade="D9"/>
          </w:tcPr>
          <w:p w:rsidR="001A49B5" w:rsidRPr="00D14AA2" w:rsidRDefault="001A49B5" w:rsidP="001A49B5">
            <w:pPr>
              <w:rPr>
                <w:rFonts w:cs="Arial"/>
                <w:b/>
                <w:sz w:val="20"/>
              </w:rPr>
            </w:pPr>
            <w:r w:rsidRPr="00D14AA2">
              <w:rPr>
                <w:rFonts w:cs="Arial"/>
                <w:b/>
                <w:sz w:val="20"/>
              </w:rPr>
              <w:t>NO</w:t>
            </w:r>
          </w:p>
        </w:tc>
      </w:tr>
      <w:tr w:rsidR="001A49B5" w:rsidRPr="00D14AA2" w:rsidTr="001A49B5">
        <w:tc>
          <w:tcPr>
            <w:tcW w:w="7196" w:type="dxa"/>
            <w:tcBorders>
              <w:right w:val="single" w:sz="4" w:space="0" w:color="auto"/>
            </w:tcBorders>
          </w:tcPr>
          <w:p w:rsidR="001A49B5" w:rsidRPr="00D14AA2" w:rsidRDefault="001A49B5" w:rsidP="001A49B5">
            <w:pPr>
              <w:overflowPunct/>
              <w:ind w:right="-507"/>
              <w:textAlignment w:val="auto"/>
              <w:rPr>
                <w:rFonts w:cs="Arial"/>
                <w:color w:val="000000"/>
                <w:sz w:val="20"/>
              </w:rPr>
            </w:pPr>
            <w:r w:rsidRPr="00D14AA2">
              <w:rPr>
                <w:rFonts w:cs="Arial"/>
                <w:color w:val="000000"/>
                <w:sz w:val="20"/>
              </w:rPr>
              <w:t xml:space="preserve">The Patient demonstrated the ability to understand this information </w:t>
            </w:r>
          </w:p>
        </w:tc>
        <w:tc>
          <w:tcPr>
            <w:tcW w:w="283" w:type="dxa"/>
            <w:tcBorders>
              <w:top w:val="nil"/>
              <w:left w:val="single" w:sz="4" w:space="0" w:color="auto"/>
              <w:bottom w:val="nil"/>
              <w:right w:val="single" w:sz="4" w:space="0" w:color="auto"/>
            </w:tcBorders>
          </w:tcPr>
          <w:p w:rsidR="001A49B5" w:rsidRPr="00D14AA2" w:rsidRDefault="001A49B5" w:rsidP="001A49B5">
            <w:pPr>
              <w:rPr>
                <w:rFonts w:cs="Arial"/>
                <w:b/>
                <w:sz w:val="20"/>
              </w:rPr>
            </w:pPr>
          </w:p>
        </w:tc>
        <w:tc>
          <w:tcPr>
            <w:tcW w:w="713" w:type="dxa"/>
            <w:tcBorders>
              <w:left w:val="single" w:sz="4" w:space="0" w:color="auto"/>
              <w:right w:val="single" w:sz="4" w:space="0" w:color="auto"/>
            </w:tcBorders>
          </w:tcPr>
          <w:p w:rsidR="001A49B5" w:rsidRPr="00D14AA2" w:rsidRDefault="001A49B5" w:rsidP="001A49B5">
            <w:pPr>
              <w:rPr>
                <w:rFonts w:cs="Arial"/>
                <w:b/>
                <w:sz w:val="20"/>
              </w:rPr>
            </w:pPr>
          </w:p>
        </w:tc>
        <w:tc>
          <w:tcPr>
            <w:tcW w:w="280" w:type="dxa"/>
            <w:tcBorders>
              <w:top w:val="nil"/>
              <w:left w:val="single" w:sz="4" w:space="0" w:color="auto"/>
              <w:bottom w:val="nil"/>
              <w:right w:val="single" w:sz="4" w:space="0" w:color="auto"/>
            </w:tcBorders>
          </w:tcPr>
          <w:p w:rsidR="001A49B5" w:rsidRPr="00D14AA2" w:rsidRDefault="001A49B5" w:rsidP="001A49B5">
            <w:pPr>
              <w:rPr>
                <w:rFonts w:cs="Arial"/>
                <w:b/>
                <w:sz w:val="20"/>
              </w:rPr>
            </w:pPr>
          </w:p>
        </w:tc>
        <w:tc>
          <w:tcPr>
            <w:tcW w:w="757" w:type="dxa"/>
            <w:tcBorders>
              <w:left w:val="single" w:sz="4" w:space="0" w:color="auto"/>
            </w:tcBorders>
          </w:tcPr>
          <w:p w:rsidR="001A49B5" w:rsidRPr="00D14AA2" w:rsidRDefault="001A49B5" w:rsidP="001A49B5">
            <w:pPr>
              <w:rPr>
                <w:rFonts w:cs="Arial"/>
                <w:b/>
                <w:sz w:val="20"/>
              </w:rPr>
            </w:pPr>
          </w:p>
        </w:tc>
      </w:tr>
      <w:tr w:rsidR="001A49B5" w:rsidRPr="00D14AA2" w:rsidTr="001A49B5">
        <w:tc>
          <w:tcPr>
            <w:tcW w:w="7196" w:type="dxa"/>
            <w:tcBorders>
              <w:right w:val="single" w:sz="4" w:space="0" w:color="auto"/>
            </w:tcBorders>
          </w:tcPr>
          <w:p w:rsidR="001A49B5" w:rsidRPr="00D14AA2" w:rsidRDefault="001A49B5" w:rsidP="001A49B5">
            <w:pPr>
              <w:overflowPunct/>
              <w:ind w:right="-507"/>
              <w:textAlignment w:val="auto"/>
              <w:rPr>
                <w:rFonts w:cs="Arial"/>
                <w:color w:val="000000"/>
                <w:sz w:val="20"/>
              </w:rPr>
            </w:pPr>
            <w:r w:rsidRPr="00D14AA2">
              <w:rPr>
                <w:rFonts w:cs="Arial"/>
                <w:color w:val="000000"/>
                <w:sz w:val="20"/>
              </w:rPr>
              <w:t xml:space="preserve">The Patient did not understand this information </w:t>
            </w:r>
          </w:p>
        </w:tc>
        <w:tc>
          <w:tcPr>
            <w:tcW w:w="283" w:type="dxa"/>
            <w:tcBorders>
              <w:top w:val="nil"/>
              <w:left w:val="single" w:sz="4" w:space="0" w:color="auto"/>
              <w:bottom w:val="nil"/>
              <w:right w:val="single" w:sz="4" w:space="0" w:color="auto"/>
            </w:tcBorders>
          </w:tcPr>
          <w:p w:rsidR="001A49B5" w:rsidRPr="00D14AA2" w:rsidRDefault="001A49B5" w:rsidP="001A49B5">
            <w:pPr>
              <w:rPr>
                <w:rFonts w:cs="Arial"/>
                <w:b/>
                <w:sz w:val="20"/>
              </w:rPr>
            </w:pPr>
          </w:p>
        </w:tc>
        <w:tc>
          <w:tcPr>
            <w:tcW w:w="713" w:type="dxa"/>
            <w:tcBorders>
              <w:left w:val="single" w:sz="4" w:space="0" w:color="auto"/>
              <w:right w:val="single" w:sz="4" w:space="0" w:color="auto"/>
            </w:tcBorders>
          </w:tcPr>
          <w:p w:rsidR="001A49B5" w:rsidRPr="00D14AA2" w:rsidRDefault="001A49B5" w:rsidP="001A49B5">
            <w:pPr>
              <w:rPr>
                <w:rFonts w:cs="Arial"/>
                <w:b/>
                <w:sz w:val="20"/>
              </w:rPr>
            </w:pPr>
          </w:p>
        </w:tc>
        <w:tc>
          <w:tcPr>
            <w:tcW w:w="280" w:type="dxa"/>
            <w:tcBorders>
              <w:top w:val="nil"/>
              <w:left w:val="single" w:sz="4" w:space="0" w:color="auto"/>
              <w:bottom w:val="nil"/>
              <w:right w:val="single" w:sz="4" w:space="0" w:color="auto"/>
            </w:tcBorders>
          </w:tcPr>
          <w:p w:rsidR="001A49B5" w:rsidRPr="00D14AA2" w:rsidRDefault="001A49B5" w:rsidP="001A49B5">
            <w:pPr>
              <w:rPr>
                <w:rFonts w:cs="Arial"/>
                <w:b/>
                <w:sz w:val="20"/>
              </w:rPr>
            </w:pPr>
          </w:p>
        </w:tc>
        <w:tc>
          <w:tcPr>
            <w:tcW w:w="757" w:type="dxa"/>
            <w:tcBorders>
              <w:left w:val="single" w:sz="4" w:space="0" w:color="auto"/>
            </w:tcBorders>
          </w:tcPr>
          <w:p w:rsidR="001A49B5" w:rsidRPr="00D14AA2" w:rsidRDefault="001A49B5" w:rsidP="001A49B5">
            <w:pPr>
              <w:rPr>
                <w:rFonts w:cs="Arial"/>
                <w:b/>
                <w:sz w:val="20"/>
              </w:rPr>
            </w:pPr>
          </w:p>
        </w:tc>
      </w:tr>
    </w:tbl>
    <w:p w:rsidR="001A49B5" w:rsidRDefault="001A49B5" w:rsidP="001A49B5">
      <w:pPr>
        <w:overflowPunct/>
        <w:ind w:right="-507"/>
        <w:textAlignment w:val="auto"/>
        <w:rPr>
          <w:rFonts w:ascii="ArialMT" w:hAnsi="ArialMT" w:cs="ArialMT"/>
          <w:color w:val="000000"/>
        </w:rPr>
      </w:pPr>
    </w:p>
    <w:p w:rsidR="001A49B5" w:rsidRPr="00D14AA2" w:rsidRDefault="001A49B5" w:rsidP="001A49B5">
      <w:pPr>
        <w:overflowPunct/>
        <w:textAlignment w:val="auto"/>
        <w:rPr>
          <w:rFonts w:cs="Arial"/>
          <w:b/>
          <w:color w:val="000000"/>
          <w:sz w:val="20"/>
        </w:rPr>
      </w:pPr>
      <w:r w:rsidRPr="00D14AA2">
        <w:rPr>
          <w:rFonts w:cs="Arial"/>
          <w:b/>
          <w:color w:val="000000"/>
          <w:sz w:val="20"/>
        </w:rPr>
        <w:t>Please add any additional comments re the Patient’s understanding of the information abo</w:t>
      </w:r>
      <w:r>
        <w:rPr>
          <w:rFonts w:cs="Arial"/>
          <w:b/>
          <w:color w:val="000000"/>
          <w:sz w:val="20"/>
        </w:rPr>
        <w:t>ut the decisions being assessed</w:t>
      </w:r>
    </w:p>
    <w:p w:rsidR="001A49B5" w:rsidRPr="00F0547B" w:rsidRDefault="001A49B5" w:rsidP="001A49B5">
      <w:pPr>
        <w:overflowPunct/>
        <w:ind w:right="-507"/>
        <w:textAlignment w:val="auto"/>
        <w:rPr>
          <w:rFonts w:cs="Arial"/>
          <w:color w:val="000000"/>
          <w:sz w:val="20"/>
        </w:rPr>
      </w:pPr>
      <w:r w:rsidRPr="00F0547B">
        <w:rPr>
          <w:rFonts w:cs="Arial"/>
          <w:color w:val="000000"/>
          <w:sz w:val="20"/>
        </w:rPr>
        <w:t>…………………………………………………………………………………………………………………………………………………………………………………………………………………………………………………………………………………………………………………………………………………………………………………………………………………………………………………………………………………………………………………………………………………………………………………………………………………………………………………………………………………………</w:t>
      </w:r>
      <w:r>
        <w:rPr>
          <w:rFonts w:cs="Arial"/>
          <w:color w:val="000000"/>
          <w:sz w:val="20"/>
        </w:rPr>
        <w:t>……………………………………………………………………………….</w:t>
      </w:r>
      <w:r w:rsidRPr="00F0547B">
        <w:rPr>
          <w:rFonts w:cs="Arial"/>
          <w:color w:val="000000"/>
          <w:sz w:val="20"/>
        </w:rPr>
        <w:t>…………………………………………………………………………………</w:t>
      </w:r>
    </w:p>
    <w:p w:rsidR="001A49B5" w:rsidRDefault="001A49B5" w:rsidP="001A49B5">
      <w:pPr>
        <w:overflowPunct/>
        <w:ind w:right="-507"/>
        <w:textAlignment w:val="auto"/>
        <w:rPr>
          <w:rFonts w:ascii="ArialMT" w:hAnsi="ArialMT" w:cs="ArialMT"/>
          <w:color w:val="000000"/>
        </w:rPr>
      </w:pPr>
    </w:p>
    <w:tbl>
      <w:tblPr>
        <w:tblStyle w:val="TableGrid"/>
        <w:tblW w:w="0" w:type="auto"/>
        <w:tblLook w:val="04A0" w:firstRow="1" w:lastRow="0" w:firstColumn="1" w:lastColumn="0" w:noHBand="0" w:noVBand="1"/>
      </w:tblPr>
      <w:tblGrid>
        <w:gridCol w:w="7196"/>
        <w:gridCol w:w="283"/>
        <w:gridCol w:w="713"/>
        <w:gridCol w:w="280"/>
        <w:gridCol w:w="757"/>
      </w:tblGrid>
      <w:tr w:rsidR="001A49B5" w:rsidRPr="00095755" w:rsidTr="001A49B5">
        <w:tc>
          <w:tcPr>
            <w:tcW w:w="71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1A49B5" w:rsidRPr="00095755" w:rsidRDefault="001A49B5" w:rsidP="001A49B5">
            <w:pPr>
              <w:rPr>
                <w:rFonts w:cs="Arial"/>
                <w:b/>
                <w:sz w:val="20"/>
              </w:rPr>
            </w:pPr>
            <w:r w:rsidRPr="00095755">
              <w:rPr>
                <w:rFonts w:cs="Arial"/>
                <w:b/>
                <w:sz w:val="20"/>
              </w:rPr>
              <w:t>Query</w:t>
            </w:r>
          </w:p>
        </w:tc>
        <w:tc>
          <w:tcPr>
            <w:tcW w:w="283" w:type="dxa"/>
            <w:tcBorders>
              <w:top w:val="nil"/>
              <w:left w:val="single" w:sz="4" w:space="0" w:color="808080" w:themeColor="background1" w:themeShade="80"/>
              <w:bottom w:val="nil"/>
              <w:right w:val="single" w:sz="4" w:space="0" w:color="808080" w:themeColor="background1" w:themeShade="80"/>
            </w:tcBorders>
          </w:tcPr>
          <w:p w:rsidR="001A49B5" w:rsidRPr="00095755" w:rsidRDefault="001A49B5" w:rsidP="001A49B5">
            <w:pPr>
              <w:rPr>
                <w:rFonts w:cs="Arial"/>
                <w:b/>
                <w:sz w:val="20"/>
              </w:rPr>
            </w:pPr>
          </w:p>
        </w:tc>
        <w:tc>
          <w:tcPr>
            <w:tcW w:w="71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1A49B5" w:rsidRPr="00095755" w:rsidRDefault="001A49B5" w:rsidP="001A49B5">
            <w:pPr>
              <w:rPr>
                <w:rFonts w:cs="Arial"/>
                <w:b/>
                <w:sz w:val="20"/>
              </w:rPr>
            </w:pPr>
            <w:r w:rsidRPr="00095755">
              <w:rPr>
                <w:rFonts w:cs="Arial"/>
                <w:b/>
                <w:sz w:val="20"/>
              </w:rPr>
              <w:t>YES</w:t>
            </w:r>
          </w:p>
        </w:tc>
        <w:tc>
          <w:tcPr>
            <w:tcW w:w="280" w:type="dxa"/>
            <w:tcBorders>
              <w:top w:val="nil"/>
              <w:left w:val="single" w:sz="4" w:space="0" w:color="808080" w:themeColor="background1" w:themeShade="80"/>
              <w:bottom w:val="nil"/>
              <w:right w:val="single" w:sz="4" w:space="0" w:color="808080" w:themeColor="background1" w:themeShade="80"/>
            </w:tcBorders>
          </w:tcPr>
          <w:p w:rsidR="001A49B5" w:rsidRPr="00095755" w:rsidRDefault="001A49B5" w:rsidP="001A49B5">
            <w:pPr>
              <w:rPr>
                <w:rFonts w:cs="Arial"/>
                <w:b/>
                <w:sz w:val="20"/>
              </w:rPr>
            </w:pPr>
          </w:p>
        </w:tc>
        <w:tc>
          <w:tcPr>
            <w:tcW w:w="75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1A49B5" w:rsidRPr="00095755" w:rsidRDefault="001A49B5" w:rsidP="001A49B5">
            <w:pPr>
              <w:rPr>
                <w:rFonts w:cs="Arial"/>
                <w:b/>
                <w:sz w:val="20"/>
              </w:rPr>
            </w:pPr>
            <w:r w:rsidRPr="00095755">
              <w:rPr>
                <w:rFonts w:cs="Arial"/>
                <w:b/>
                <w:sz w:val="20"/>
              </w:rPr>
              <w:t>NO</w:t>
            </w:r>
          </w:p>
        </w:tc>
      </w:tr>
      <w:tr w:rsidR="001A49B5" w:rsidRPr="00095755" w:rsidTr="001A49B5">
        <w:tc>
          <w:tcPr>
            <w:tcW w:w="71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1A49B5" w:rsidRPr="00095755" w:rsidRDefault="001A49B5" w:rsidP="001A49B5">
            <w:pPr>
              <w:jc w:val="left"/>
              <w:rPr>
                <w:rFonts w:cs="Arial"/>
                <w:b/>
                <w:sz w:val="20"/>
              </w:rPr>
            </w:pPr>
            <w:r w:rsidRPr="00D14AA2">
              <w:rPr>
                <w:rFonts w:cs="Arial"/>
                <w:color w:val="000000"/>
                <w:sz w:val="20"/>
              </w:rPr>
              <w:t>Can the person retain the information for lo</w:t>
            </w:r>
            <w:r>
              <w:rPr>
                <w:rFonts w:cs="Arial"/>
                <w:color w:val="000000"/>
                <w:sz w:val="20"/>
              </w:rPr>
              <w:t xml:space="preserve">ng enough to reach a </w:t>
            </w:r>
            <w:r w:rsidRPr="00D14AA2">
              <w:rPr>
                <w:rFonts w:cs="Arial"/>
                <w:color w:val="000000"/>
                <w:sz w:val="20"/>
              </w:rPr>
              <w:t>decision?</w:t>
            </w:r>
          </w:p>
        </w:tc>
        <w:tc>
          <w:tcPr>
            <w:tcW w:w="283" w:type="dxa"/>
            <w:tcBorders>
              <w:top w:val="nil"/>
              <w:left w:val="single" w:sz="4" w:space="0" w:color="808080" w:themeColor="background1" w:themeShade="80"/>
              <w:bottom w:val="nil"/>
              <w:right w:val="single" w:sz="4" w:space="0" w:color="808080" w:themeColor="background1" w:themeShade="80"/>
            </w:tcBorders>
          </w:tcPr>
          <w:p w:rsidR="001A49B5" w:rsidRPr="00095755" w:rsidRDefault="001A49B5" w:rsidP="001A49B5">
            <w:pPr>
              <w:rPr>
                <w:rFonts w:cs="Arial"/>
                <w:b/>
                <w:sz w:val="20"/>
              </w:rPr>
            </w:pPr>
          </w:p>
        </w:tc>
        <w:tc>
          <w:tcPr>
            <w:tcW w:w="71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1A49B5" w:rsidRPr="00095755" w:rsidRDefault="001A49B5" w:rsidP="001A49B5">
            <w:pPr>
              <w:rPr>
                <w:rFonts w:cs="Arial"/>
                <w:b/>
                <w:sz w:val="20"/>
              </w:rPr>
            </w:pPr>
          </w:p>
        </w:tc>
        <w:tc>
          <w:tcPr>
            <w:tcW w:w="280" w:type="dxa"/>
            <w:tcBorders>
              <w:top w:val="nil"/>
              <w:left w:val="single" w:sz="4" w:space="0" w:color="808080" w:themeColor="background1" w:themeShade="80"/>
              <w:bottom w:val="nil"/>
              <w:right w:val="single" w:sz="4" w:space="0" w:color="808080" w:themeColor="background1" w:themeShade="80"/>
            </w:tcBorders>
          </w:tcPr>
          <w:p w:rsidR="001A49B5" w:rsidRPr="00095755" w:rsidRDefault="001A49B5" w:rsidP="001A49B5">
            <w:pPr>
              <w:rPr>
                <w:rFonts w:cs="Arial"/>
                <w:b/>
                <w:sz w:val="20"/>
              </w:rPr>
            </w:pPr>
          </w:p>
        </w:tc>
        <w:tc>
          <w:tcPr>
            <w:tcW w:w="75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1A49B5" w:rsidRPr="00095755" w:rsidRDefault="001A49B5" w:rsidP="001A49B5">
            <w:pPr>
              <w:rPr>
                <w:rFonts w:cs="Arial"/>
                <w:b/>
                <w:sz w:val="20"/>
              </w:rPr>
            </w:pPr>
          </w:p>
        </w:tc>
      </w:tr>
    </w:tbl>
    <w:p w:rsidR="001A49B5" w:rsidRDefault="001A49B5" w:rsidP="001A49B5">
      <w:pPr>
        <w:overflowPunct/>
        <w:ind w:right="-23"/>
        <w:textAlignment w:val="auto"/>
        <w:rPr>
          <w:rFonts w:ascii="ArialMT" w:hAnsi="ArialMT" w:cs="ArialMT"/>
          <w:color w:val="000000"/>
        </w:rPr>
      </w:pPr>
    </w:p>
    <w:p w:rsidR="001A49B5" w:rsidRPr="00D14AA2" w:rsidRDefault="001A49B5" w:rsidP="001A49B5">
      <w:pPr>
        <w:overflowPunct/>
        <w:ind w:right="-23"/>
        <w:textAlignment w:val="auto"/>
        <w:rPr>
          <w:rFonts w:cs="Arial"/>
          <w:i/>
          <w:color w:val="000000"/>
          <w:sz w:val="20"/>
        </w:rPr>
      </w:pPr>
      <w:r w:rsidRPr="00D14AA2">
        <w:rPr>
          <w:rFonts w:cs="Arial"/>
          <w:i/>
          <w:color w:val="000000"/>
          <w:sz w:val="20"/>
        </w:rPr>
        <w:t>(Ensure you have presented the information in ways which can enhance the person’s likelihood of retaining the information)</w:t>
      </w:r>
    </w:p>
    <w:p w:rsidR="001A49B5" w:rsidRPr="00D14AA2" w:rsidRDefault="001A49B5" w:rsidP="001A49B5">
      <w:pPr>
        <w:overflowPunct/>
        <w:ind w:right="-507"/>
        <w:textAlignment w:val="auto"/>
        <w:rPr>
          <w:rFonts w:cs="Arial"/>
          <w:color w:val="000000"/>
          <w:sz w:val="20"/>
        </w:rPr>
      </w:pPr>
    </w:p>
    <w:p w:rsidR="001A49B5" w:rsidRPr="00D14AA2" w:rsidRDefault="001A49B5" w:rsidP="001A49B5">
      <w:pPr>
        <w:overflowPunct/>
        <w:ind w:right="-507"/>
        <w:textAlignment w:val="auto"/>
        <w:rPr>
          <w:rFonts w:cs="Arial"/>
          <w:color w:val="000000"/>
          <w:sz w:val="20"/>
        </w:rPr>
      </w:pPr>
      <w:r w:rsidRPr="00D14AA2">
        <w:rPr>
          <w:rFonts w:cs="Arial"/>
          <w:color w:val="000000"/>
          <w:sz w:val="20"/>
        </w:rPr>
        <w:t>Please record details</w:t>
      </w:r>
    </w:p>
    <w:p w:rsidR="001A49B5" w:rsidRDefault="001A49B5" w:rsidP="00A740CB">
      <w:pPr>
        <w:overflowPunct/>
        <w:ind w:right="-507"/>
        <w:textAlignment w:val="auto"/>
        <w:rPr>
          <w:rFonts w:cs="Arial"/>
          <w:color w:val="000000"/>
          <w:sz w:val="20"/>
        </w:rPr>
      </w:pPr>
      <w:r w:rsidRPr="00F0547B">
        <w:rPr>
          <w:rFonts w:cs="Arial"/>
          <w:color w:val="000000"/>
          <w:sz w:val="20"/>
        </w:rPr>
        <w:t>…………………………………………………………………………………………………………………………………………………………………………………………………………………………………………………………………………………………………………………………………………………………………………………………………………………………………………………………………………………………………………………………………………………………………………………………………………………………………………………………………………………………</w:t>
      </w:r>
      <w:r>
        <w:rPr>
          <w:rFonts w:cs="Arial"/>
          <w:color w:val="000000"/>
          <w:sz w:val="20"/>
        </w:rPr>
        <w:t>……………………………………………………………………………….</w:t>
      </w:r>
      <w:r w:rsidR="00116BB5">
        <w:rPr>
          <w:rFonts w:cs="Arial"/>
          <w:color w:val="000000"/>
          <w:sz w:val="20"/>
        </w:rPr>
        <w:t>……</w:t>
      </w:r>
    </w:p>
    <w:p w:rsidR="0076669F" w:rsidRDefault="0076669F" w:rsidP="00A740CB">
      <w:pPr>
        <w:overflowPunct/>
        <w:ind w:right="-507"/>
        <w:textAlignment w:val="auto"/>
        <w:rPr>
          <w:rFonts w:cs="Arial"/>
          <w:color w:val="000000"/>
          <w:sz w:val="20"/>
        </w:rPr>
      </w:pPr>
      <w:r>
        <w:rPr>
          <w:rFonts w:cs="Arial"/>
          <w:color w:val="000000"/>
          <w:sz w:val="20"/>
        </w:rPr>
        <w:t>………………………………………………………………………………………………………………………………………………………………………………………………………………………………………………………………………………………………………………………………………………………………………………………</w:t>
      </w:r>
    </w:p>
    <w:p w:rsidR="0076669F" w:rsidRDefault="0076669F" w:rsidP="00A740CB">
      <w:pPr>
        <w:overflowPunct/>
        <w:ind w:right="-507"/>
        <w:textAlignment w:val="auto"/>
        <w:rPr>
          <w:rFonts w:cs="Arial"/>
          <w:color w:val="000000"/>
          <w:sz w:val="20"/>
        </w:rPr>
      </w:pPr>
    </w:p>
    <w:p w:rsidR="0076669F" w:rsidRDefault="0076669F">
      <w:pPr>
        <w:overflowPunct/>
        <w:autoSpaceDE/>
        <w:autoSpaceDN/>
        <w:adjustRightInd/>
        <w:spacing w:after="200" w:line="276" w:lineRule="auto"/>
        <w:jc w:val="left"/>
        <w:textAlignment w:val="auto"/>
        <w:rPr>
          <w:rFonts w:cs="Arial"/>
          <w:color w:val="000000"/>
          <w:sz w:val="20"/>
        </w:rPr>
      </w:pPr>
      <w:r>
        <w:rPr>
          <w:rFonts w:cs="Arial"/>
          <w:color w:val="000000"/>
          <w:sz w:val="20"/>
        </w:rPr>
        <w:br w:type="page"/>
      </w:r>
    </w:p>
    <w:p w:rsidR="0076669F" w:rsidRPr="00A740CB" w:rsidRDefault="0076669F" w:rsidP="00A740CB">
      <w:pPr>
        <w:overflowPunct/>
        <w:ind w:right="-507"/>
        <w:textAlignment w:val="auto"/>
        <w:rPr>
          <w:rFonts w:cs="Arial"/>
          <w:color w:val="000000"/>
          <w:sz w:val="20"/>
        </w:rPr>
      </w:pPr>
    </w:p>
    <w:tbl>
      <w:tblPr>
        <w:tblStyle w:val="TableGrid"/>
        <w:tblW w:w="0" w:type="auto"/>
        <w:tblLook w:val="04A0" w:firstRow="1" w:lastRow="0" w:firstColumn="1" w:lastColumn="0" w:noHBand="0" w:noVBand="1"/>
      </w:tblPr>
      <w:tblGrid>
        <w:gridCol w:w="7196"/>
        <w:gridCol w:w="283"/>
        <w:gridCol w:w="713"/>
        <w:gridCol w:w="280"/>
        <w:gridCol w:w="757"/>
      </w:tblGrid>
      <w:tr w:rsidR="001A49B5" w:rsidRPr="00FE5240" w:rsidTr="001A49B5">
        <w:tc>
          <w:tcPr>
            <w:tcW w:w="7196" w:type="dxa"/>
            <w:tcBorders>
              <w:right w:val="single" w:sz="4" w:space="0" w:color="auto"/>
            </w:tcBorders>
            <w:shd w:val="clear" w:color="auto" w:fill="D9D9D9" w:themeFill="background1" w:themeFillShade="D9"/>
          </w:tcPr>
          <w:p w:rsidR="001A49B5" w:rsidRPr="00FE5240" w:rsidRDefault="001A49B5" w:rsidP="001A49B5">
            <w:pPr>
              <w:overflowPunct/>
              <w:textAlignment w:val="auto"/>
              <w:rPr>
                <w:rFonts w:cs="Arial"/>
                <w:b/>
                <w:color w:val="000000"/>
                <w:sz w:val="20"/>
              </w:rPr>
            </w:pPr>
            <w:r w:rsidRPr="00FE5240">
              <w:rPr>
                <w:rFonts w:cs="Arial"/>
                <w:b/>
                <w:color w:val="000000"/>
                <w:sz w:val="20"/>
              </w:rPr>
              <w:t>Decision 1- The Patient’s close support risk assessment outcome was discussed with them, including the level of observation and ca</w:t>
            </w:r>
            <w:r>
              <w:rPr>
                <w:rFonts w:cs="Arial"/>
                <w:b/>
                <w:color w:val="000000"/>
                <w:sz w:val="20"/>
              </w:rPr>
              <w:t xml:space="preserve">re plan required to meet this. </w:t>
            </w:r>
          </w:p>
        </w:tc>
        <w:tc>
          <w:tcPr>
            <w:tcW w:w="283" w:type="dxa"/>
            <w:tcBorders>
              <w:top w:val="nil"/>
              <w:left w:val="single" w:sz="4" w:space="0" w:color="auto"/>
              <w:bottom w:val="nil"/>
              <w:right w:val="single" w:sz="4" w:space="0" w:color="auto"/>
            </w:tcBorders>
            <w:shd w:val="clear" w:color="auto" w:fill="FFFFFF" w:themeFill="background1"/>
          </w:tcPr>
          <w:p w:rsidR="001A49B5" w:rsidRPr="00FE5240" w:rsidRDefault="001A49B5" w:rsidP="001A49B5">
            <w:pPr>
              <w:rPr>
                <w:rFonts w:cs="Arial"/>
                <w:b/>
                <w:sz w:val="20"/>
              </w:rPr>
            </w:pPr>
          </w:p>
        </w:tc>
        <w:tc>
          <w:tcPr>
            <w:tcW w:w="713" w:type="dxa"/>
            <w:tcBorders>
              <w:left w:val="single" w:sz="4" w:space="0" w:color="auto"/>
              <w:right w:val="single" w:sz="4" w:space="0" w:color="auto"/>
            </w:tcBorders>
            <w:shd w:val="clear" w:color="auto" w:fill="D9D9D9" w:themeFill="background1" w:themeFillShade="D9"/>
          </w:tcPr>
          <w:p w:rsidR="001A49B5" w:rsidRPr="00FE5240" w:rsidRDefault="001A49B5" w:rsidP="001A49B5">
            <w:pPr>
              <w:rPr>
                <w:rFonts w:cs="Arial"/>
                <w:b/>
                <w:sz w:val="20"/>
              </w:rPr>
            </w:pPr>
            <w:r w:rsidRPr="00FE5240">
              <w:rPr>
                <w:rFonts w:cs="Arial"/>
                <w:b/>
                <w:sz w:val="20"/>
              </w:rPr>
              <w:t>YES</w:t>
            </w:r>
          </w:p>
        </w:tc>
        <w:tc>
          <w:tcPr>
            <w:tcW w:w="280" w:type="dxa"/>
            <w:tcBorders>
              <w:top w:val="nil"/>
              <w:left w:val="single" w:sz="4" w:space="0" w:color="auto"/>
              <w:bottom w:val="nil"/>
              <w:right w:val="single" w:sz="4" w:space="0" w:color="auto"/>
            </w:tcBorders>
            <w:shd w:val="clear" w:color="auto" w:fill="FFFFFF" w:themeFill="background1"/>
          </w:tcPr>
          <w:p w:rsidR="001A49B5" w:rsidRPr="00FE5240" w:rsidRDefault="001A49B5" w:rsidP="001A49B5">
            <w:pPr>
              <w:rPr>
                <w:rFonts w:cs="Arial"/>
                <w:b/>
                <w:sz w:val="20"/>
              </w:rPr>
            </w:pPr>
          </w:p>
        </w:tc>
        <w:tc>
          <w:tcPr>
            <w:tcW w:w="757" w:type="dxa"/>
            <w:tcBorders>
              <w:left w:val="single" w:sz="4" w:space="0" w:color="auto"/>
            </w:tcBorders>
            <w:shd w:val="clear" w:color="auto" w:fill="D9D9D9" w:themeFill="background1" w:themeFillShade="D9"/>
          </w:tcPr>
          <w:p w:rsidR="001A49B5" w:rsidRPr="00FE5240" w:rsidRDefault="001A49B5" w:rsidP="001A49B5">
            <w:pPr>
              <w:rPr>
                <w:rFonts w:cs="Arial"/>
                <w:b/>
                <w:sz w:val="20"/>
              </w:rPr>
            </w:pPr>
            <w:r w:rsidRPr="00FE5240">
              <w:rPr>
                <w:rFonts w:cs="Arial"/>
                <w:b/>
                <w:sz w:val="20"/>
              </w:rPr>
              <w:t>NO</w:t>
            </w:r>
          </w:p>
        </w:tc>
      </w:tr>
      <w:tr w:rsidR="001A49B5" w:rsidRPr="00FE5240" w:rsidTr="001A49B5">
        <w:tc>
          <w:tcPr>
            <w:tcW w:w="7196" w:type="dxa"/>
            <w:tcBorders>
              <w:right w:val="single" w:sz="4" w:space="0" w:color="auto"/>
            </w:tcBorders>
          </w:tcPr>
          <w:p w:rsidR="001A49B5" w:rsidRDefault="001A49B5" w:rsidP="001A49B5">
            <w:pPr>
              <w:overflowPunct/>
              <w:ind w:right="-507"/>
              <w:textAlignment w:val="auto"/>
              <w:rPr>
                <w:rFonts w:cs="Arial"/>
                <w:color w:val="000000"/>
                <w:sz w:val="20"/>
              </w:rPr>
            </w:pPr>
            <w:r>
              <w:rPr>
                <w:rFonts w:cs="Arial"/>
                <w:color w:val="000000"/>
                <w:sz w:val="20"/>
              </w:rPr>
              <w:t>The p</w:t>
            </w:r>
            <w:r w:rsidRPr="00FE5240">
              <w:rPr>
                <w:rFonts w:cs="Arial"/>
                <w:color w:val="000000"/>
                <w:sz w:val="20"/>
              </w:rPr>
              <w:t>atient demonstrated the ability to retain this information for a sufficient</w:t>
            </w:r>
          </w:p>
          <w:p w:rsidR="001A49B5" w:rsidRPr="00FE5240" w:rsidRDefault="001A49B5" w:rsidP="001A49B5">
            <w:pPr>
              <w:overflowPunct/>
              <w:ind w:right="-507"/>
              <w:textAlignment w:val="auto"/>
              <w:rPr>
                <w:rFonts w:cs="Arial"/>
                <w:color w:val="000000"/>
                <w:sz w:val="20"/>
              </w:rPr>
            </w:pPr>
            <w:r w:rsidRPr="00FE5240">
              <w:rPr>
                <w:rFonts w:cs="Arial"/>
                <w:color w:val="000000"/>
                <w:sz w:val="20"/>
              </w:rPr>
              <w:t>period</w:t>
            </w:r>
          </w:p>
        </w:tc>
        <w:tc>
          <w:tcPr>
            <w:tcW w:w="283" w:type="dxa"/>
            <w:tcBorders>
              <w:top w:val="nil"/>
              <w:left w:val="single" w:sz="4" w:space="0" w:color="auto"/>
              <w:bottom w:val="nil"/>
              <w:right w:val="single" w:sz="4" w:space="0" w:color="auto"/>
            </w:tcBorders>
          </w:tcPr>
          <w:p w:rsidR="001A49B5" w:rsidRPr="00FE5240" w:rsidRDefault="001A49B5" w:rsidP="001A49B5">
            <w:pPr>
              <w:rPr>
                <w:rFonts w:cs="Arial"/>
                <w:b/>
                <w:sz w:val="20"/>
              </w:rPr>
            </w:pPr>
          </w:p>
        </w:tc>
        <w:tc>
          <w:tcPr>
            <w:tcW w:w="713" w:type="dxa"/>
            <w:tcBorders>
              <w:left w:val="single" w:sz="4" w:space="0" w:color="auto"/>
              <w:right w:val="single" w:sz="4" w:space="0" w:color="auto"/>
            </w:tcBorders>
          </w:tcPr>
          <w:p w:rsidR="001A49B5" w:rsidRPr="00FE5240" w:rsidRDefault="001A49B5" w:rsidP="001A49B5">
            <w:pPr>
              <w:rPr>
                <w:rFonts w:cs="Arial"/>
                <w:b/>
                <w:sz w:val="20"/>
              </w:rPr>
            </w:pPr>
          </w:p>
        </w:tc>
        <w:tc>
          <w:tcPr>
            <w:tcW w:w="280" w:type="dxa"/>
            <w:tcBorders>
              <w:top w:val="nil"/>
              <w:left w:val="single" w:sz="4" w:space="0" w:color="auto"/>
              <w:bottom w:val="nil"/>
              <w:right w:val="single" w:sz="4" w:space="0" w:color="auto"/>
            </w:tcBorders>
          </w:tcPr>
          <w:p w:rsidR="001A49B5" w:rsidRPr="00FE5240" w:rsidRDefault="001A49B5" w:rsidP="001A49B5">
            <w:pPr>
              <w:rPr>
                <w:rFonts w:cs="Arial"/>
                <w:b/>
                <w:sz w:val="20"/>
              </w:rPr>
            </w:pPr>
          </w:p>
        </w:tc>
        <w:tc>
          <w:tcPr>
            <w:tcW w:w="757" w:type="dxa"/>
            <w:tcBorders>
              <w:left w:val="single" w:sz="4" w:space="0" w:color="auto"/>
            </w:tcBorders>
          </w:tcPr>
          <w:p w:rsidR="001A49B5" w:rsidRPr="00FE5240" w:rsidRDefault="001A49B5" w:rsidP="001A49B5">
            <w:pPr>
              <w:rPr>
                <w:rFonts w:cs="Arial"/>
                <w:b/>
                <w:sz w:val="20"/>
              </w:rPr>
            </w:pPr>
          </w:p>
        </w:tc>
      </w:tr>
      <w:tr w:rsidR="001A49B5" w:rsidRPr="00FE5240" w:rsidTr="001A49B5">
        <w:tc>
          <w:tcPr>
            <w:tcW w:w="7196" w:type="dxa"/>
            <w:tcBorders>
              <w:right w:val="single" w:sz="4" w:space="0" w:color="auto"/>
            </w:tcBorders>
          </w:tcPr>
          <w:p w:rsidR="001A49B5" w:rsidRPr="00FE5240" w:rsidRDefault="001A49B5" w:rsidP="001A49B5">
            <w:pPr>
              <w:overflowPunct/>
              <w:ind w:right="-507"/>
              <w:textAlignment w:val="auto"/>
              <w:rPr>
                <w:rFonts w:cs="Arial"/>
                <w:color w:val="000000"/>
                <w:sz w:val="20"/>
              </w:rPr>
            </w:pPr>
            <w:r>
              <w:rPr>
                <w:rFonts w:cs="Arial"/>
                <w:color w:val="000000"/>
                <w:sz w:val="20"/>
              </w:rPr>
              <w:t>The p</w:t>
            </w:r>
            <w:r w:rsidRPr="00FE5240">
              <w:rPr>
                <w:rFonts w:cs="Arial"/>
                <w:color w:val="000000"/>
                <w:sz w:val="20"/>
              </w:rPr>
              <w:t>atient was not able to retain this info</w:t>
            </w:r>
            <w:r>
              <w:rPr>
                <w:rFonts w:cs="Arial"/>
                <w:color w:val="000000"/>
                <w:sz w:val="20"/>
              </w:rPr>
              <w:t>rmation for a sufficient period</w:t>
            </w:r>
          </w:p>
        </w:tc>
        <w:tc>
          <w:tcPr>
            <w:tcW w:w="283" w:type="dxa"/>
            <w:tcBorders>
              <w:top w:val="nil"/>
              <w:left w:val="single" w:sz="4" w:space="0" w:color="auto"/>
              <w:bottom w:val="nil"/>
              <w:right w:val="single" w:sz="4" w:space="0" w:color="auto"/>
            </w:tcBorders>
          </w:tcPr>
          <w:p w:rsidR="001A49B5" w:rsidRPr="00FE5240" w:rsidRDefault="001A49B5" w:rsidP="001A49B5">
            <w:pPr>
              <w:rPr>
                <w:rFonts w:cs="Arial"/>
                <w:b/>
                <w:sz w:val="20"/>
              </w:rPr>
            </w:pPr>
          </w:p>
        </w:tc>
        <w:tc>
          <w:tcPr>
            <w:tcW w:w="713" w:type="dxa"/>
            <w:tcBorders>
              <w:left w:val="single" w:sz="4" w:space="0" w:color="auto"/>
              <w:right w:val="single" w:sz="4" w:space="0" w:color="auto"/>
            </w:tcBorders>
          </w:tcPr>
          <w:p w:rsidR="001A49B5" w:rsidRPr="00FE5240" w:rsidRDefault="001A49B5" w:rsidP="001A49B5">
            <w:pPr>
              <w:rPr>
                <w:rFonts w:cs="Arial"/>
                <w:b/>
                <w:sz w:val="20"/>
              </w:rPr>
            </w:pPr>
          </w:p>
        </w:tc>
        <w:tc>
          <w:tcPr>
            <w:tcW w:w="280" w:type="dxa"/>
            <w:tcBorders>
              <w:top w:val="nil"/>
              <w:left w:val="single" w:sz="4" w:space="0" w:color="auto"/>
              <w:bottom w:val="nil"/>
              <w:right w:val="single" w:sz="4" w:space="0" w:color="auto"/>
            </w:tcBorders>
          </w:tcPr>
          <w:p w:rsidR="001A49B5" w:rsidRPr="00FE5240" w:rsidRDefault="001A49B5" w:rsidP="001A49B5">
            <w:pPr>
              <w:rPr>
                <w:rFonts w:cs="Arial"/>
                <w:b/>
                <w:sz w:val="20"/>
              </w:rPr>
            </w:pPr>
          </w:p>
        </w:tc>
        <w:tc>
          <w:tcPr>
            <w:tcW w:w="757" w:type="dxa"/>
            <w:tcBorders>
              <w:left w:val="single" w:sz="4" w:space="0" w:color="auto"/>
            </w:tcBorders>
          </w:tcPr>
          <w:p w:rsidR="001A49B5" w:rsidRPr="00FE5240" w:rsidRDefault="001A49B5" w:rsidP="001A49B5">
            <w:pPr>
              <w:rPr>
                <w:rFonts w:cs="Arial"/>
                <w:b/>
                <w:sz w:val="20"/>
              </w:rPr>
            </w:pPr>
          </w:p>
        </w:tc>
      </w:tr>
    </w:tbl>
    <w:p w:rsidR="001A49B5" w:rsidRPr="00FE5240" w:rsidRDefault="001A49B5" w:rsidP="001A49B5">
      <w:pPr>
        <w:rPr>
          <w:rFonts w:cs="Arial"/>
          <w:sz w:val="20"/>
        </w:rPr>
      </w:pPr>
    </w:p>
    <w:tbl>
      <w:tblPr>
        <w:tblStyle w:val="TableGrid"/>
        <w:tblW w:w="0" w:type="auto"/>
        <w:tblLook w:val="04A0" w:firstRow="1" w:lastRow="0" w:firstColumn="1" w:lastColumn="0" w:noHBand="0" w:noVBand="1"/>
      </w:tblPr>
      <w:tblGrid>
        <w:gridCol w:w="7196"/>
        <w:gridCol w:w="283"/>
        <w:gridCol w:w="713"/>
        <w:gridCol w:w="280"/>
        <w:gridCol w:w="757"/>
      </w:tblGrid>
      <w:tr w:rsidR="001A49B5" w:rsidRPr="00FE5240" w:rsidTr="001A49B5">
        <w:trPr>
          <w:trHeight w:val="268"/>
        </w:trPr>
        <w:tc>
          <w:tcPr>
            <w:tcW w:w="7196" w:type="dxa"/>
            <w:tcBorders>
              <w:right w:val="single" w:sz="4" w:space="0" w:color="auto"/>
            </w:tcBorders>
            <w:shd w:val="clear" w:color="auto" w:fill="D9D9D9" w:themeFill="background1" w:themeFillShade="D9"/>
          </w:tcPr>
          <w:p w:rsidR="001A49B5" w:rsidRPr="00FE5240" w:rsidRDefault="001A49B5" w:rsidP="001A49B5">
            <w:pPr>
              <w:overflowPunct/>
              <w:ind w:right="-507"/>
              <w:textAlignment w:val="auto"/>
              <w:rPr>
                <w:rFonts w:cs="Arial"/>
                <w:b/>
                <w:color w:val="000000"/>
                <w:sz w:val="20"/>
              </w:rPr>
            </w:pPr>
            <w:r w:rsidRPr="00FE5240">
              <w:rPr>
                <w:rFonts w:cs="Arial"/>
                <w:b/>
                <w:color w:val="000000"/>
                <w:sz w:val="20"/>
              </w:rPr>
              <w:t>Decision 2- The Patient’s current Treatment and Car</w:t>
            </w:r>
            <w:r>
              <w:rPr>
                <w:rFonts w:cs="Arial"/>
                <w:b/>
                <w:color w:val="000000"/>
                <w:sz w:val="20"/>
              </w:rPr>
              <w:t>e Plan was discussed with them.</w:t>
            </w:r>
          </w:p>
        </w:tc>
        <w:tc>
          <w:tcPr>
            <w:tcW w:w="283" w:type="dxa"/>
            <w:tcBorders>
              <w:top w:val="nil"/>
              <w:left w:val="single" w:sz="4" w:space="0" w:color="auto"/>
              <w:bottom w:val="nil"/>
              <w:right w:val="single" w:sz="4" w:space="0" w:color="auto"/>
            </w:tcBorders>
          </w:tcPr>
          <w:p w:rsidR="001A49B5" w:rsidRPr="00FE5240" w:rsidRDefault="001A49B5" w:rsidP="001A49B5">
            <w:pPr>
              <w:rPr>
                <w:rFonts w:cs="Arial"/>
                <w:b/>
                <w:sz w:val="20"/>
              </w:rPr>
            </w:pPr>
          </w:p>
        </w:tc>
        <w:tc>
          <w:tcPr>
            <w:tcW w:w="713" w:type="dxa"/>
            <w:tcBorders>
              <w:left w:val="single" w:sz="4" w:space="0" w:color="auto"/>
              <w:right w:val="single" w:sz="4" w:space="0" w:color="auto"/>
            </w:tcBorders>
            <w:shd w:val="clear" w:color="auto" w:fill="D9D9D9" w:themeFill="background1" w:themeFillShade="D9"/>
          </w:tcPr>
          <w:p w:rsidR="001A49B5" w:rsidRPr="00FE5240" w:rsidRDefault="001A49B5" w:rsidP="001A49B5">
            <w:pPr>
              <w:rPr>
                <w:rFonts w:cs="Arial"/>
                <w:b/>
                <w:sz w:val="20"/>
              </w:rPr>
            </w:pPr>
            <w:r w:rsidRPr="00FE5240">
              <w:rPr>
                <w:rFonts w:cs="Arial"/>
                <w:b/>
                <w:sz w:val="20"/>
              </w:rPr>
              <w:t>YES</w:t>
            </w:r>
          </w:p>
        </w:tc>
        <w:tc>
          <w:tcPr>
            <w:tcW w:w="280" w:type="dxa"/>
            <w:tcBorders>
              <w:top w:val="nil"/>
              <w:left w:val="single" w:sz="4" w:space="0" w:color="auto"/>
              <w:bottom w:val="nil"/>
              <w:right w:val="single" w:sz="4" w:space="0" w:color="auto"/>
            </w:tcBorders>
          </w:tcPr>
          <w:p w:rsidR="001A49B5" w:rsidRPr="00FE5240" w:rsidRDefault="001A49B5" w:rsidP="001A49B5">
            <w:pPr>
              <w:rPr>
                <w:rFonts w:cs="Arial"/>
                <w:b/>
                <w:sz w:val="20"/>
              </w:rPr>
            </w:pPr>
          </w:p>
        </w:tc>
        <w:tc>
          <w:tcPr>
            <w:tcW w:w="757" w:type="dxa"/>
            <w:tcBorders>
              <w:left w:val="single" w:sz="4" w:space="0" w:color="auto"/>
            </w:tcBorders>
            <w:shd w:val="clear" w:color="auto" w:fill="D9D9D9" w:themeFill="background1" w:themeFillShade="D9"/>
          </w:tcPr>
          <w:p w:rsidR="001A49B5" w:rsidRPr="00FE5240" w:rsidRDefault="001A49B5" w:rsidP="001A49B5">
            <w:pPr>
              <w:rPr>
                <w:rFonts w:cs="Arial"/>
                <w:b/>
                <w:sz w:val="20"/>
              </w:rPr>
            </w:pPr>
            <w:r w:rsidRPr="00FE5240">
              <w:rPr>
                <w:rFonts w:cs="Arial"/>
                <w:b/>
                <w:sz w:val="20"/>
              </w:rPr>
              <w:t>NO</w:t>
            </w:r>
          </w:p>
        </w:tc>
      </w:tr>
      <w:tr w:rsidR="001A49B5" w:rsidRPr="00FE5240" w:rsidTr="001A49B5">
        <w:tc>
          <w:tcPr>
            <w:tcW w:w="7196" w:type="dxa"/>
            <w:tcBorders>
              <w:right w:val="single" w:sz="4" w:space="0" w:color="auto"/>
            </w:tcBorders>
          </w:tcPr>
          <w:p w:rsidR="001A49B5" w:rsidRDefault="001A49B5" w:rsidP="001A49B5">
            <w:pPr>
              <w:overflowPunct/>
              <w:ind w:right="-507"/>
              <w:textAlignment w:val="auto"/>
              <w:rPr>
                <w:rFonts w:cs="Arial"/>
                <w:color w:val="000000"/>
                <w:sz w:val="20"/>
              </w:rPr>
            </w:pPr>
            <w:r>
              <w:rPr>
                <w:rFonts w:cs="Arial"/>
                <w:color w:val="000000"/>
                <w:sz w:val="20"/>
              </w:rPr>
              <w:t>The p</w:t>
            </w:r>
            <w:r w:rsidRPr="00FE5240">
              <w:rPr>
                <w:rFonts w:cs="Arial"/>
                <w:color w:val="000000"/>
                <w:sz w:val="20"/>
              </w:rPr>
              <w:t xml:space="preserve">atient demonstrated the ability to retain this information for a sufficient </w:t>
            </w:r>
          </w:p>
          <w:p w:rsidR="001A49B5" w:rsidRPr="00FE5240" w:rsidRDefault="001A49B5" w:rsidP="001A49B5">
            <w:pPr>
              <w:overflowPunct/>
              <w:ind w:right="-507"/>
              <w:textAlignment w:val="auto"/>
              <w:rPr>
                <w:rFonts w:cs="Arial"/>
                <w:color w:val="000000"/>
                <w:sz w:val="20"/>
              </w:rPr>
            </w:pPr>
            <w:r>
              <w:rPr>
                <w:rFonts w:cs="Arial"/>
                <w:color w:val="000000"/>
                <w:sz w:val="20"/>
              </w:rPr>
              <w:t xml:space="preserve">period </w:t>
            </w:r>
          </w:p>
        </w:tc>
        <w:tc>
          <w:tcPr>
            <w:tcW w:w="283" w:type="dxa"/>
            <w:tcBorders>
              <w:top w:val="nil"/>
              <w:left w:val="single" w:sz="4" w:space="0" w:color="auto"/>
              <w:bottom w:val="nil"/>
              <w:right w:val="single" w:sz="4" w:space="0" w:color="auto"/>
            </w:tcBorders>
          </w:tcPr>
          <w:p w:rsidR="001A49B5" w:rsidRPr="00FE5240" w:rsidRDefault="001A49B5" w:rsidP="001A49B5">
            <w:pPr>
              <w:rPr>
                <w:rFonts w:cs="Arial"/>
                <w:b/>
                <w:sz w:val="20"/>
              </w:rPr>
            </w:pPr>
          </w:p>
        </w:tc>
        <w:tc>
          <w:tcPr>
            <w:tcW w:w="713" w:type="dxa"/>
            <w:tcBorders>
              <w:left w:val="single" w:sz="4" w:space="0" w:color="auto"/>
              <w:right w:val="single" w:sz="4" w:space="0" w:color="auto"/>
            </w:tcBorders>
          </w:tcPr>
          <w:p w:rsidR="001A49B5" w:rsidRPr="00FE5240" w:rsidRDefault="001A49B5" w:rsidP="001A49B5">
            <w:pPr>
              <w:rPr>
                <w:rFonts w:cs="Arial"/>
                <w:b/>
                <w:sz w:val="20"/>
              </w:rPr>
            </w:pPr>
          </w:p>
        </w:tc>
        <w:tc>
          <w:tcPr>
            <w:tcW w:w="280" w:type="dxa"/>
            <w:tcBorders>
              <w:top w:val="nil"/>
              <w:left w:val="single" w:sz="4" w:space="0" w:color="auto"/>
              <w:bottom w:val="nil"/>
              <w:right w:val="single" w:sz="4" w:space="0" w:color="auto"/>
            </w:tcBorders>
          </w:tcPr>
          <w:p w:rsidR="001A49B5" w:rsidRPr="00FE5240" w:rsidRDefault="001A49B5" w:rsidP="001A49B5">
            <w:pPr>
              <w:rPr>
                <w:rFonts w:cs="Arial"/>
                <w:b/>
                <w:sz w:val="20"/>
              </w:rPr>
            </w:pPr>
          </w:p>
        </w:tc>
        <w:tc>
          <w:tcPr>
            <w:tcW w:w="757" w:type="dxa"/>
            <w:tcBorders>
              <w:left w:val="single" w:sz="4" w:space="0" w:color="auto"/>
            </w:tcBorders>
          </w:tcPr>
          <w:p w:rsidR="001A49B5" w:rsidRPr="00FE5240" w:rsidRDefault="001A49B5" w:rsidP="001A49B5">
            <w:pPr>
              <w:rPr>
                <w:rFonts w:cs="Arial"/>
                <w:b/>
                <w:sz w:val="20"/>
              </w:rPr>
            </w:pPr>
          </w:p>
        </w:tc>
      </w:tr>
      <w:tr w:rsidR="001A49B5" w:rsidRPr="00FE5240" w:rsidTr="001A49B5">
        <w:tc>
          <w:tcPr>
            <w:tcW w:w="7196" w:type="dxa"/>
            <w:tcBorders>
              <w:right w:val="single" w:sz="4" w:space="0" w:color="auto"/>
            </w:tcBorders>
          </w:tcPr>
          <w:p w:rsidR="001A49B5" w:rsidRPr="00FE5240" w:rsidRDefault="001A49B5" w:rsidP="001A49B5">
            <w:pPr>
              <w:overflowPunct/>
              <w:ind w:right="-507"/>
              <w:textAlignment w:val="auto"/>
              <w:rPr>
                <w:rFonts w:cs="Arial"/>
                <w:color w:val="000000"/>
                <w:sz w:val="20"/>
              </w:rPr>
            </w:pPr>
            <w:r>
              <w:rPr>
                <w:rFonts w:cs="Arial"/>
                <w:color w:val="000000"/>
                <w:sz w:val="20"/>
              </w:rPr>
              <w:t>The p</w:t>
            </w:r>
            <w:r w:rsidRPr="00FE5240">
              <w:rPr>
                <w:rFonts w:cs="Arial"/>
                <w:color w:val="000000"/>
                <w:sz w:val="20"/>
              </w:rPr>
              <w:t>atient was not able to retain this information for a sufficient</w:t>
            </w:r>
            <w:r>
              <w:rPr>
                <w:rFonts w:cs="Arial"/>
                <w:color w:val="000000"/>
                <w:sz w:val="20"/>
              </w:rPr>
              <w:t xml:space="preserve"> period</w:t>
            </w:r>
          </w:p>
        </w:tc>
        <w:tc>
          <w:tcPr>
            <w:tcW w:w="283" w:type="dxa"/>
            <w:tcBorders>
              <w:top w:val="nil"/>
              <w:left w:val="single" w:sz="4" w:space="0" w:color="auto"/>
              <w:bottom w:val="nil"/>
              <w:right w:val="single" w:sz="4" w:space="0" w:color="auto"/>
            </w:tcBorders>
          </w:tcPr>
          <w:p w:rsidR="001A49B5" w:rsidRPr="00FE5240" w:rsidRDefault="001A49B5" w:rsidP="001A49B5">
            <w:pPr>
              <w:rPr>
                <w:rFonts w:cs="Arial"/>
                <w:b/>
                <w:sz w:val="20"/>
              </w:rPr>
            </w:pPr>
          </w:p>
        </w:tc>
        <w:tc>
          <w:tcPr>
            <w:tcW w:w="713" w:type="dxa"/>
            <w:tcBorders>
              <w:left w:val="single" w:sz="4" w:space="0" w:color="auto"/>
              <w:right w:val="single" w:sz="4" w:space="0" w:color="auto"/>
            </w:tcBorders>
          </w:tcPr>
          <w:p w:rsidR="001A49B5" w:rsidRPr="00FE5240" w:rsidRDefault="001A49B5" w:rsidP="001A49B5">
            <w:pPr>
              <w:rPr>
                <w:rFonts w:cs="Arial"/>
                <w:b/>
                <w:sz w:val="20"/>
              </w:rPr>
            </w:pPr>
          </w:p>
        </w:tc>
        <w:tc>
          <w:tcPr>
            <w:tcW w:w="280" w:type="dxa"/>
            <w:tcBorders>
              <w:top w:val="nil"/>
              <w:left w:val="single" w:sz="4" w:space="0" w:color="auto"/>
              <w:bottom w:val="nil"/>
              <w:right w:val="single" w:sz="4" w:space="0" w:color="auto"/>
            </w:tcBorders>
          </w:tcPr>
          <w:p w:rsidR="001A49B5" w:rsidRPr="00FE5240" w:rsidRDefault="001A49B5" w:rsidP="001A49B5">
            <w:pPr>
              <w:rPr>
                <w:rFonts w:cs="Arial"/>
                <w:b/>
                <w:sz w:val="20"/>
              </w:rPr>
            </w:pPr>
          </w:p>
        </w:tc>
        <w:tc>
          <w:tcPr>
            <w:tcW w:w="757" w:type="dxa"/>
            <w:tcBorders>
              <w:left w:val="single" w:sz="4" w:space="0" w:color="auto"/>
            </w:tcBorders>
          </w:tcPr>
          <w:p w:rsidR="001A49B5" w:rsidRPr="00FE5240" w:rsidRDefault="001A49B5" w:rsidP="001A49B5">
            <w:pPr>
              <w:rPr>
                <w:rFonts w:cs="Arial"/>
                <w:b/>
                <w:sz w:val="20"/>
              </w:rPr>
            </w:pPr>
          </w:p>
        </w:tc>
      </w:tr>
    </w:tbl>
    <w:p w:rsidR="00A740CB" w:rsidRDefault="00A740CB" w:rsidP="001A49B5">
      <w:pPr>
        <w:overflowPunct/>
        <w:ind w:right="-507"/>
        <w:textAlignment w:val="auto"/>
        <w:rPr>
          <w:rFonts w:cs="Arial"/>
          <w:color w:val="000000"/>
          <w:sz w:val="20"/>
        </w:rPr>
      </w:pPr>
    </w:p>
    <w:p w:rsidR="001A49B5" w:rsidRPr="00FE5240" w:rsidRDefault="001A49B5" w:rsidP="001A49B5">
      <w:pPr>
        <w:overflowPunct/>
        <w:textAlignment w:val="auto"/>
        <w:rPr>
          <w:rFonts w:cs="Arial"/>
          <w:b/>
          <w:color w:val="000000"/>
          <w:sz w:val="20"/>
        </w:rPr>
      </w:pPr>
      <w:r w:rsidRPr="00FE5240">
        <w:rPr>
          <w:rFonts w:cs="Arial"/>
          <w:b/>
          <w:color w:val="000000"/>
          <w:sz w:val="20"/>
        </w:rPr>
        <w:t>Please add any additional comments re the Patient’s understanding of the information about the decisions being assessed</w:t>
      </w:r>
    </w:p>
    <w:p w:rsidR="001A49B5" w:rsidRPr="00FE5240" w:rsidRDefault="001A49B5" w:rsidP="001A49B5">
      <w:pPr>
        <w:overflowPunct/>
        <w:ind w:right="-507"/>
        <w:textAlignment w:val="auto"/>
        <w:rPr>
          <w:rFonts w:cs="Arial"/>
          <w:color w:val="000000"/>
          <w:sz w:val="20"/>
        </w:rPr>
      </w:pPr>
    </w:p>
    <w:p w:rsidR="001A49B5" w:rsidRPr="00FE5240" w:rsidRDefault="001A49B5" w:rsidP="001A49B5">
      <w:pPr>
        <w:overflowPunct/>
        <w:ind w:right="-507"/>
        <w:textAlignment w:val="auto"/>
        <w:rPr>
          <w:rFonts w:cs="Arial"/>
          <w:color w:val="000000"/>
          <w:sz w:val="20"/>
        </w:rPr>
      </w:pPr>
      <w:r w:rsidRPr="00FE5240">
        <w:rPr>
          <w:rFonts w:cs="Arial"/>
          <w:color w:val="000000"/>
          <w:sz w:val="20"/>
        </w:rPr>
        <w:t>Please record details</w:t>
      </w:r>
    </w:p>
    <w:p w:rsidR="001A49B5" w:rsidRDefault="001A49B5" w:rsidP="001A49B5">
      <w:pPr>
        <w:overflowPunct/>
        <w:ind w:right="-507"/>
        <w:textAlignment w:val="auto"/>
        <w:rPr>
          <w:rFonts w:ascii="ArialMT" w:hAnsi="ArialMT" w:cs="ArialMT"/>
          <w:color w:val="000000"/>
        </w:rPr>
      </w:pPr>
      <w:r w:rsidRPr="00FE5240">
        <w:rPr>
          <w:rFonts w:cs="Arial"/>
          <w:color w:val="000000"/>
          <w:sz w:val="20"/>
        </w:rPr>
        <w:t>……………………………………………………………………………………………………………………………………………………………………………………………………………………………………………………………………………………………………………………………………………………………………………………………………………………………………………………………………………………………………………………………………………………………………………………………………………………………………………………………………………………………………………………………………………………</w:t>
      </w:r>
      <w:r w:rsidRPr="00A740CB">
        <w:rPr>
          <w:rFonts w:cs="Arial"/>
          <w:color w:val="000000"/>
          <w:sz w:val="20"/>
        </w:rPr>
        <w:t>…………………….…………………………………………………………………………</w:t>
      </w:r>
    </w:p>
    <w:p w:rsidR="001A49B5" w:rsidRDefault="001A49B5" w:rsidP="001A49B5">
      <w:pPr>
        <w:overflowPunct/>
        <w:ind w:right="-507"/>
        <w:textAlignment w:val="auto"/>
        <w:rPr>
          <w:rFonts w:ascii="ArialMT" w:hAnsi="ArialMT" w:cs="ArialMT"/>
          <w:color w:val="000000"/>
        </w:rPr>
      </w:pPr>
    </w:p>
    <w:tbl>
      <w:tblPr>
        <w:tblStyle w:val="TableGrid"/>
        <w:tblW w:w="0" w:type="auto"/>
        <w:tblLook w:val="04A0" w:firstRow="1" w:lastRow="0" w:firstColumn="1" w:lastColumn="0" w:noHBand="0" w:noVBand="1"/>
      </w:tblPr>
      <w:tblGrid>
        <w:gridCol w:w="7196"/>
        <w:gridCol w:w="283"/>
        <w:gridCol w:w="713"/>
        <w:gridCol w:w="280"/>
        <w:gridCol w:w="757"/>
      </w:tblGrid>
      <w:tr w:rsidR="001A49B5" w:rsidRPr="00FE5240" w:rsidTr="001A49B5">
        <w:trPr>
          <w:trHeight w:val="268"/>
        </w:trPr>
        <w:tc>
          <w:tcPr>
            <w:tcW w:w="71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1A49B5" w:rsidRPr="00125CCD" w:rsidRDefault="001A49B5" w:rsidP="001A49B5">
            <w:pPr>
              <w:overflowPunct/>
              <w:ind w:right="-507"/>
              <w:textAlignment w:val="auto"/>
              <w:rPr>
                <w:rFonts w:cs="Arial"/>
                <w:b/>
                <w:color w:val="000000"/>
                <w:sz w:val="20"/>
              </w:rPr>
            </w:pPr>
            <w:r w:rsidRPr="00125CCD">
              <w:rPr>
                <w:rFonts w:cs="Arial"/>
                <w:b/>
                <w:color w:val="000000"/>
                <w:sz w:val="20"/>
              </w:rPr>
              <w:t xml:space="preserve">Query </w:t>
            </w:r>
          </w:p>
        </w:tc>
        <w:tc>
          <w:tcPr>
            <w:tcW w:w="283" w:type="dxa"/>
            <w:tcBorders>
              <w:top w:val="nil"/>
              <w:left w:val="single" w:sz="4" w:space="0" w:color="808080" w:themeColor="background1" w:themeShade="80"/>
              <w:bottom w:val="nil"/>
              <w:right w:val="single" w:sz="4" w:space="0" w:color="808080" w:themeColor="background1" w:themeShade="80"/>
            </w:tcBorders>
          </w:tcPr>
          <w:p w:rsidR="001A49B5" w:rsidRPr="00125CCD" w:rsidRDefault="001A49B5" w:rsidP="001A49B5">
            <w:pPr>
              <w:rPr>
                <w:rFonts w:cs="Arial"/>
                <w:b/>
                <w:sz w:val="20"/>
              </w:rPr>
            </w:pPr>
          </w:p>
        </w:tc>
        <w:tc>
          <w:tcPr>
            <w:tcW w:w="71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1A49B5" w:rsidRPr="00125CCD" w:rsidRDefault="001A49B5" w:rsidP="001A49B5">
            <w:pPr>
              <w:rPr>
                <w:rFonts w:cs="Arial"/>
                <w:b/>
                <w:sz w:val="20"/>
              </w:rPr>
            </w:pPr>
            <w:r w:rsidRPr="00125CCD">
              <w:rPr>
                <w:rFonts w:cs="Arial"/>
                <w:b/>
                <w:sz w:val="20"/>
              </w:rPr>
              <w:t>YES</w:t>
            </w:r>
          </w:p>
        </w:tc>
        <w:tc>
          <w:tcPr>
            <w:tcW w:w="280" w:type="dxa"/>
            <w:tcBorders>
              <w:top w:val="nil"/>
              <w:left w:val="single" w:sz="4" w:space="0" w:color="808080" w:themeColor="background1" w:themeShade="80"/>
              <w:bottom w:val="nil"/>
              <w:right w:val="single" w:sz="4" w:space="0" w:color="808080" w:themeColor="background1" w:themeShade="80"/>
            </w:tcBorders>
          </w:tcPr>
          <w:p w:rsidR="001A49B5" w:rsidRPr="00125CCD" w:rsidRDefault="001A49B5" w:rsidP="001A49B5">
            <w:pPr>
              <w:rPr>
                <w:rFonts w:cs="Arial"/>
                <w:b/>
                <w:sz w:val="20"/>
              </w:rPr>
            </w:pPr>
          </w:p>
        </w:tc>
        <w:tc>
          <w:tcPr>
            <w:tcW w:w="75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1A49B5" w:rsidRPr="00125CCD" w:rsidRDefault="001A49B5" w:rsidP="001A49B5">
            <w:pPr>
              <w:rPr>
                <w:rFonts w:cs="Arial"/>
                <w:b/>
                <w:sz w:val="20"/>
              </w:rPr>
            </w:pPr>
            <w:r w:rsidRPr="00125CCD">
              <w:rPr>
                <w:rFonts w:cs="Arial"/>
                <w:b/>
                <w:sz w:val="20"/>
              </w:rPr>
              <w:t>NO</w:t>
            </w:r>
          </w:p>
        </w:tc>
      </w:tr>
      <w:tr w:rsidR="001A49B5" w:rsidRPr="00FE5240" w:rsidTr="001A49B5">
        <w:tc>
          <w:tcPr>
            <w:tcW w:w="71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1A49B5" w:rsidRDefault="001A49B5" w:rsidP="001A49B5">
            <w:pPr>
              <w:overflowPunct/>
              <w:ind w:right="-507"/>
              <w:textAlignment w:val="auto"/>
              <w:rPr>
                <w:rFonts w:cs="Arial"/>
                <w:color w:val="000000"/>
                <w:sz w:val="20"/>
              </w:rPr>
            </w:pPr>
            <w:r w:rsidRPr="00125CCD">
              <w:rPr>
                <w:rFonts w:cs="Arial"/>
                <w:color w:val="000000"/>
                <w:sz w:val="20"/>
              </w:rPr>
              <w:t xml:space="preserve">Can the person use or weigh the information as part of the process of </w:t>
            </w:r>
          </w:p>
          <w:p w:rsidR="001A49B5" w:rsidRPr="00125CCD" w:rsidRDefault="001A49B5" w:rsidP="001A49B5">
            <w:pPr>
              <w:overflowPunct/>
              <w:ind w:right="-507"/>
              <w:textAlignment w:val="auto"/>
              <w:rPr>
                <w:rFonts w:cs="Arial"/>
                <w:color w:val="000000"/>
                <w:sz w:val="20"/>
              </w:rPr>
            </w:pPr>
            <w:r w:rsidRPr="00125CCD">
              <w:rPr>
                <w:rFonts w:cs="Arial"/>
                <w:color w:val="000000"/>
                <w:sz w:val="20"/>
              </w:rPr>
              <w:t>reaching a decision?</w:t>
            </w:r>
          </w:p>
        </w:tc>
        <w:tc>
          <w:tcPr>
            <w:tcW w:w="283" w:type="dxa"/>
            <w:tcBorders>
              <w:top w:val="nil"/>
              <w:left w:val="single" w:sz="4" w:space="0" w:color="808080" w:themeColor="background1" w:themeShade="80"/>
              <w:bottom w:val="nil"/>
              <w:right w:val="single" w:sz="4" w:space="0" w:color="808080" w:themeColor="background1" w:themeShade="80"/>
            </w:tcBorders>
          </w:tcPr>
          <w:p w:rsidR="001A49B5" w:rsidRPr="00125CCD" w:rsidRDefault="001A49B5" w:rsidP="001A49B5">
            <w:pPr>
              <w:rPr>
                <w:rFonts w:cs="Arial"/>
                <w:b/>
                <w:sz w:val="20"/>
              </w:rPr>
            </w:pPr>
          </w:p>
        </w:tc>
        <w:tc>
          <w:tcPr>
            <w:tcW w:w="71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1A49B5" w:rsidRPr="00125CCD" w:rsidRDefault="001A49B5" w:rsidP="001A49B5">
            <w:pPr>
              <w:rPr>
                <w:rFonts w:cs="Arial"/>
                <w:b/>
                <w:sz w:val="20"/>
              </w:rPr>
            </w:pPr>
          </w:p>
        </w:tc>
        <w:tc>
          <w:tcPr>
            <w:tcW w:w="280" w:type="dxa"/>
            <w:tcBorders>
              <w:top w:val="nil"/>
              <w:left w:val="single" w:sz="4" w:space="0" w:color="808080" w:themeColor="background1" w:themeShade="80"/>
              <w:bottom w:val="nil"/>
              <w:right w:val="single" w:sz="4" w:space="0" w:color="808080" w:themeColor="background1" w:themeShade="80"/>
            </w:tcBorders>
          </w:tcPr>
          <w:p w:rsidR="001A49B5" w:rsidRPr="00125CCD" w:rsidRDefault="001A49B5" w:rsidP="001A49B5">
            <w:pPr>
              <w:rPr>
                <w:rFonts w:cs="Arial"/>
                <w:b/>
                <w:sz w:val="20"/>
              </w:rPr>
            </w:pPr>
          </w:p>
        </w:tc>
        <w:tc>
          <w:tcPr>
            <w:tcW w:w="75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1A49B5" w:rsidRPr="00125CCD" w:rsidRDefault="001A49B5" w:rsidP="001A49B5">
            <w:pPr>
              <w:rPr>
                <w:rFonts w:cs="Arial"/>
                <w:b/>
                <w:sz w:val="20"/>
              </w:rPr>
            </w:pPr>
          </w:p>
        </w:tc>
      </w:tr>
    </w:tbl>
    <w:p w:rsidR="001A49B5" w:rsidRDefault="001A49B5" w:rsidP="001A49B5">
      <w:pPr>
        <w:overflowPunct/>
        <w:ind w:right="-507"/>
        <w:textAlignment w:val="auto"/>
        <w:rPr>
          <w:rFonts w:ascii="ArialMT" w:hAnsi="ArialMT" w:cs="ArialMT"/>
          <w:color w:val="000000"/>
        </w:rPr>
      </w:pPr>
    </w:p>
    <w:p w:rsidR="001A49B5" w:rsidRPr="00FE5240" w:rsidRDefault="001A49B5" w:rsidP="001A49B5">
      <w:pPr>
        <w:overflowPunct/>
        <w:ind w:right="-507"/>
        <w:textAlignment w:val="auto"/>
        <w:rPr>
          <w:rFonts w:cs="Arial"/>
          <w:color w:val="000000"/>
          <w:sz w:val="20"/>
        </w:rPr>
      </w:pPr>
      <w:r w:rsidRPr="00FE5240">
        <w:rPr>
          <w:rFonts w:cs="Arial"/>
          <w:color w:val="000000"/>
          <w:sz w:val="20"/>
        </w:rPr>
        <w:t>Please record details</w:t>
      </w:r>
    </w:p>
    <w:p w:rsidR="001A49B5" w:rsidRDefault="001A49B5" w:rsidP="001A49B5">
      <w:pPr>
        <w:overflowPunct/>
        <w:ind w:right="-507"/>
        <w:textAlignment w:val="auto"/>
        <w:rPr>
          <w:rFonts w:ascii="ArialMT" w:hAnsi="ArialMT" w:cs="ArialMT"/>
          <w:color w:val="000000"/>
        </w:rPr>
      </w:pPr>
      <w:r w:rsidRPr="00FE5240">
        <w:rPr>
          <w:rFonts w:cs="Arial"/>
          <w:color w:val="000000"/>
          <w:sz w:val="20"/>
        </w:rPr>
        <w:t>……………………………………………………………………………………………………………………………………………………………………………………………………………………………………………………………………………………………………………………………………………………………………………………………………………………………………………………………………………………………………………………………………………………………………………………………………………………………………………………………………………………………………………………………………………………</w:t>
      </w:r>
      <w:r w:rsidRPr="00A740CB">
        <w:rPr>
          <w:rFonts w:cs="Arial"/>
          <w:color w:val="000000"/>
          <w:sz w:val="20"/>
        </w:rPr>
        <w:t>…………………….…………………………………………………………………………</w:t>
      </w:r>
    </w:p>
    <w:p w:rsidR="001A49B5" w:rsidRDefault="001A49B5" w:rsidP="001A49B5">
      <w:pPr>
        <w:overflowPunct/>
        <w:ind w:right="-507"/>
        <w:textAlignment w:val="auto"/>
        <w:rPr>
          <w:rFonts w:ascii="ArialMT" w:hAnsi="ArialMT" w:cs="ArialMT"/>
          <w:color w:val="000000"/>
        </w:rPr>
      </w:pPr>
    </w:p>
    <w:tbl>
      <w:tblPr>
        <w:tblStyle w:val="TableGrid"/>
        <w:tblW w:w="0" w:type="auto"/>
        <w:tblLook w:val="04A0" w:firstRow="1" w:lastRow="0" w:firstColumn="1" w:lastColumn="0" w:noHBand="0" w:noVBand="1"/>
      </w:tblPr>
      <w:tblGrid>
        <w:gridCol w:w="7196"/>
        <w:gridCol w:w="283"/>
        <w:gridCol w:w="713"/>
        <w:gridCol w:w="280"/>
        <w:gridCol w:w="757"/>
      </w:tblGrid>
      <w:tr w:rsidR="001A49B5" w:rsidRPr="00125CCD" w:rsidTr="001A49B5">
        <w:tc>
          <w:tcPr>
            <w:tcW w:w="7196" w:type="dxa"/>
            <w:tcBorders>
              <w:right w:val="single" w:sz="4" w:space="0" w:color="auto"/>
            </w:tcBorders>
            <w:shd w:val="clear" w:color="auto" w:fill="D9D9D9" w:themeFill="background1" w:themeFillShade="D9"/>
          </w:tcPr>
          <w:p w:rsidR="001A49B5" w:rsidRDefault="001A49B5" w:rsidP="001A49B5">
            <w:pPr>
              <w:overflowPunct/>
              <w:ind w:right="-507"/>
              <w:jc w:val="left"/>
              <w:textAlignment w:val="auto"/>
              <w:rPr>
                <w:rFonts w:cs="Arial"/>
                <w:b/>
                <w:color w:val="000000"/>
                <w:sz w:val="20"/>
              </w:rPr>
            </w:pPr>
            <w:r w:rsidRPr="00125CCD">
              <w:rPr>
                <w:rFonts w:cs="Arial"/>
                <w:b/>
                <w:color w:val="000000"/>
                <w:sz w:val="20"/>
              </w:rPr>
              <w:t xml:space="preserve">Decision 1- The patient’s close support risk assessment outcome was discussed with them, including the level of observation and care plan </w:t>
            </w:r>
          </w:p>
          <w:p w:rsidR="001A49B5" w:rsidRDefault="001A49B5" w:rsidP="001A49B5">
            <w:pPr>
              <w:overflowPunct/>
              <w:ind w:right="-507"/>
              <w:jc w:val="left"/>
              <w:textAlignment w:val="auto"/>
              <w:rPr>
                <w:rFonts w:cs="Arial"/>
                <w:b/>
                <w:color w:val="000000"/>
                <w:sz w:val="20"/>
              </w:rPr>
            </w:pPr>
            <w:r w:rsidRPr="00125CCD">
              <w:rPr>
                <w:rFonts w:cs="Arial"/>
                <w:b/>
                <w:color w:val="000000"/>
                <w:sz w:val="20"/>
              </w:rPr>
              <w:t>required to meet this. This should detail the advantages and</w:t>
            </w:r>
          </w:p>
          <w:p w:rsidR="001A49B5" w:rsidRPr="00125CCD" w:rsidRDefault="001A49B5" w:rsidP="001A49B5">
            <w:pPr>
              <w:overflowPunct/>
              <w:ind w:right="-507"/>
              <w:jc w:val="left"/>
              <w:textAlignment w:val="auto"/>
              <w:rPr>
                <w:rFonts w:cs="Arial"/>
                <w:b/>
                <w:color w:val="000000"/>
                <w:sz w:val="20"/>
              </w:rPr>
            </w:pPr>
            <w:r w:rsidRPr="00125CCD">
              <w:rPr>
                <w:rFonts w:cs="Arial"/>
                <w:b/>
                <w:color w:val="000000"/>
                <w:sz w:val="20"/>
              </w:rPr>
              <w:t>disadvantages of the required care</w:t>
            </w:r>
          </w:p>
        </w:tc>
        <w:tc>
          <w:tcPr>
            <w:tcW w:w="283" w:type="dxa"/>
            <w:tcBorders>
              <w:top w:val="nil"/>
              <w:left w:val="single" w:sz="4" w:space="0" w:color="auto"/>
              <w:bottom w:val="nil"/>
              <w:right w:val="single" w:sz="4" w:space="0" w:color="auto"/>
            </w:tcBorders>
            <w:shd w:val="clear" w:color="auto" w:fill="FFFFFF" w:themeFill="background1"/>
          </w:tcPr>
          <w:p w:rsidR="001A49B5" w:rsidRPr="00125CCD" w:rsidRDefault="001A49B5" w:rsidP="001A49B5">
            <w:pPr>
              <w:jc w:val="left"/>
              <w:rPr>
                <w:rFonts w:cs="Arial"/>
                <w:b/>
                <w:sz w:val="20"/>
              </w:rPr>
            </w:pPr>
          </w:p>
        </w:tc>
        <w:tc>
          <w:tcPr>
            <w:tcW w:w="713" w:type="dxa"/>
            <w:tcBorders>
              <w:left w:val="single" w:sz="4" w:space="0" w:color="auto"/>
              <w:right w:val="single" w:sz="4" w:space="0" w:color="auto"/>
            </w:tcBorders>
            <w:shd w:val="clear" w:color="auto" w:fill="D9D9D9" w:themeFill="background1" w:themeFillShade="D9"/>
          </w:tcPr>
          <w:p w:rsidR="001A49B5" w:rsidRPr="00125CCD" w:rsidRDefault="001A49B5" w:rsidP="001A49B5">
            <w:pPr>
              <w:jc w:val="left"/>
              <w:rPr>
                <w:rFonts w:cs="Arial"/>
                <w:b/>
                <w:sz w:val="20"/>
              </w:rPr>
            </w:pPr>
            <w:r w:rsidRPr="00125CCD">
              <w:rPr>
                <w:rFonts w:cs="Arial"/>
                <w:b/>
                <w:sz w:val="20"/>
              </w:rPr>
              <w:t>YES</w:t>
            </w:r>
          </w:p>
        </w:tc>
        <w:tc>
          <w:tcPr>
            <w:tcW w:w="280" w:type="dxa"/>
            <w:tcBorders>
              <w:top w:val="nil"/>
              <w:left w:val="single" w:sz="4" w:space="0" w:color="auto"/>
              <w:bottom w:val="nil"/>
              <w:right w:val="single" w:sz="4" w:space="0" w:color="auto"/>
            </w:tcBorders>
            <w:shd w:val="clear" w:color="auto" w:fill="FFFFFF" w:themeFill="background1"/>
          </w:tcPr>
          <w:p w:rsidR="001A49B5" w:rsidRPr="00125CCD" w:rsidRDefault="001A49B5" w:rsidP="001A49B5">
            <w:pPr>
              <w:jc w:val="left"/>
              <w:rPr>
                <w:rFonts w:cs="Arial"/>
                <w:b/>
                <w:sz w:val="20"/>
              </w:rPr>
            </w:pPr>
          </w:p>
        </w:tc>
        <w:tc>
          <w:tcPr>
            <w:tcW w:w="757" w:type="dxa"/>
            <w:tcBorders>
              <w:left w:val="single" w:sz="4" w:space="0" w:color="auto"/>
            </w:tcBorders>
            <w:shd w:val="clear" w:color="auto" w:fill="D9D9D9" w:themeFill="background1" w:themeFillShade="D9"/>
          </w:tcPr>
          <w:p w:rsidR="001A49B5" w:rsidRPr="00125CCD" w:rsidRDefault="001A49B5" w:rsidP="001A49B5">
            <w:pPr>
              <w:jc w:val="left"/>
              <w:rPr>
                <w:rFonts w:cs="Arial"/>
                <w:b/>
                <w:sz w:val="20"/>
              </w:rPr>
            </w:pPr>
            <w:r w:rsidRPr="00125CCD">
              <w:rPr>
                <w:rFonts w:cs="Arial"/>
                <w:b/>
                <w:sz w:val="20"/>
              </w:rPr>
              <w:t>NO</w:t>
            </w:r>
          </w:p>
        </w:tc>
      </w:tr>
      <w:tr w:rsidR="001A49B5" w:rsidRPr="00125CCD" w:rsidTr="001A49B5">
        <w:tc>
          <w:tcPr>
            <w:tcW w:w="7196" w:type="dxa"/>
            <w:tcBorders>
              <w:right w:val="single" w:sz="4" w:space="0" w:color="auto"/>
            </w:tcBorders>
          </w:tcPr>
          <w:p w:rsidR="001A49B5" w:rsidRPr="00125CCD" w:rsidRDefault="001A49B5" w:rsidP="001A49B5">
            <w:pPr>
              <w:overflowPunct/>
              <w:ind w:right="-507"/>
              <w:jc w:val="left"/>
              <w:textAlignment w:val="auto"/>
              <w:rPr>
                <w:rFonts w:cs="Arial"/>
                <w:color w:val="000000"/>
                <w:sz w:val="20"/>
              </w:rPr>
            </w:pPr>
            <w:r>
              <w:rPr>
                <w:rFonts w:cs="Arial"/>
                <w:color w:val="000000"/>
                <w:sz w:val="20"/>
              </w:rPr>
              <w:t>The p</w:t>
            </w:r>
            <w:r w:rsidRPr="00125CCD">
              <w:rPr>
                <w:rFonts w:cs="Arial"/>
                <w:color w:val="000000"/>
                <w:sz w:val="20"/>
              </w:rPr>
              <w:t xml:space="preserve">atient demonstrated the ability to use and weigh this information to enable </w:t>
            </w:r>
          </w:p>
          <w:p w:rsidR="001A49B5" w:rsidRPr="00125CCD" w:rsidRDefault="001A49B5" w:rsidP="001A49B5">
            <w:pPr>
              <w:overflowPunct/>
              <w:ind w:right="-507"/>
              <w:jc w:val="left"/>
              <w:textAlignment w:val="auto"/>
              <w:rPr>
                <w:rFonts w:cs="Arial"/>
                <w:color w:val="000000"/>
                <w:sz w:val="20"/>
              </w:rPr>
            </w:pPr>
            <w:r w:rsidRPr="00125CCD">
              <w:rPr>
                <w:rFonts w:cs="Arial"/>
                <w:color w:val="000000"/>
                <w:sz w:val="20"/>
              </w:rPr>
              <w:t>decision making</w:t>
            </w:r>
          </w:p>
        </w:tc>
        <w:tc>
          <w:tcPr>
            <w:tcW w:w="283" w:type="dxa"/>
            <w:tcBorders>
              <w:top w:val="nil"/>
              <w:left w:val="single" w:sz="4" w:space="0" w:color="auto"/>
              <w:bottom w:val="nil"/>
              <w:right w:val="single" w:sz="4" w:space="0" w:color="auto"/>
            </w:tcBorders>
          </w:tcPr>
          <w:p w:rsidR="001A49B5" w:rsidRPr="00125CCD" w:rsidRDefault="001A49B5" w:rsidP="001A49B5">
            <w:pPr>
              <w:jc w:val="left"/>
              <w:rPr>
                <w:rFonts w:cs="Arial"/>
                <w:b/>
                <w:sz w:val="20"/>
              </w:rPr>
            </w:pPr>
          </w:p>
        </w:tc>
        <w:tc>
          <w:tcPr>
            <w:tcW w:w="713" w:type="dxa"/>
            <w:tcBorders>
              <w:left w:val="single" w:sz="4" w:space="0" w:color="auto"/>
              <w:right w:val="single" w:sz="4" w:space="0" w:color="auto"/>
            </w:tcBorders>
          </w:tcPr>
          <w:p w:rsidR="001A49B5" w:rsidRPr="00125CCD" w:rsidRDefault="001A49B5" w:rsidP="001A49B5">
            <w:pPr>
              <w:jc w:val="left"/>
              <w:rPr>
                <w:rFonts w:cs="Arial"/>
                <w:b/>
                <w:sz w:val="20"/>
              </w:rPr>
            </w:pPr>
          </w:p>
        </w:tc>
        <w:tc>
          <w:tcPr>
            <w:tcW w:w="280" w:type="dxa"/>
            <w:tcBorders>
              <w:top w:val="nil"/>
              <w:left w:val="single" w:sz="4" w:space="0" w:color="auto"/>
              <w:bottom w:val="nil"/>
              <w:right w:val="single" w:sz="4" w:space="0" w:color="auto"/>
            </w:tcBorders>
          </w:tcPr>
          <w:p w:rsidR="001A49B5" w:rsidRPr="00125CCD" w:rsidRDefault="001A49B5" w:rsidP="001A49B5">
            <w:pPr>
              <w:jc w:val="left"/>
              <w:rPr>
                <w:rFonts w:cs="Arial"/>
                <w:b/>
                <w:sz w:val="20"/>
              </w:rPr>
            </w:pPr>
          </w:p>
        </w:tc>
        <w:tc>
          <w:tcPr>
            <w:tcW w:w="757" w:type="dxa"/>
            <w:tcBorders>
              <w:left w:val="single" w:sz="4" w:space="0" w:color="auto"/>
            </w:tcBorders>
          </w:tcPr>
          <w:p w:rsidR="001A49B5" w:rsidRPr="00125CCD" w:rsidRDefault="001A49B5" w:rsidP="001A49B5">
            <w:pPr>
              <w:jc w:val="left"/>
              <w:rPr>
                <w:rFonts w:cs="Arial"/>
                <w:b/>
                <w:sz w:val="20"/>
              </w:rPr>
            </w:pPr>
          </w:p>
        </w:tc>
      </w:tr>
      <w:tr w:rsidR="001A49B5" w:rsidRPr="00125CCD" w:rsidTr="001A49B5">
        <w:tc>
          <w:tcPr>
            <w:tcW w:w="7196" w:type="dxa"/>
            <w:tcBorders>
              <w:right w:val="single" w:sz="4" w:space="0" w:color="auto"/>
            </w:tcBorders>
          </w:tcPr>
          <w:p w:rsidR="001A49B5" w:rsidRPr="00125CCD" w:rsidRDefault="001A49B5" w:rsidP="001A49B5">
            <w:pPr>
              <w:overflowPunct/>
              <w:ind w:right="-507"/>
              <w:jc w:val="left"/>
              <w:textAlignment w:val="auto"/>
              <w:rPr>
                <w:rFonts w:cs="Arial"/>
                <w:color w:val="000000"/>
                <w:sz w:val="20"/>
              </w:rPr>
            </w:pPr>
            <w:r>
              <w:rPr>
                <w:rFonts w:cs="Arial"/>
                <w:color w:val="000000"/>
                <w:sz w:val="20"/>
              </w:rPr>
              <w:t>The p</w:t>
            </w:r>
            <w:r w:rsidRPr="00125CCD">
              <w:rPr>
                <w:rFonts w:cs="Arial"/>
                <w:color w:val="000000"/>
                <w:sz w:val="20"/>
              </w:rPr>
              <w:t xml:space="preserve">atient was not able to use and weigh this information to enable decision making </w:t>
            </w:r>
          </w:p>
        </w:tc>
        <w:tc>
          <w:tcPr>
            <w:tcW w:w="283" w:type="dxa"/>
            <w:tcBorders>
              <w:top w:val="nil"/>
              <w:left w:val="single" w:sz="4" w:space="0" w:color="auto"/>
              <w:bottom w:val="nil"/>
              <w:right w:val="single" w:sz="4" w:space="0" w:color="auto"/>
            </w:tcBorders>
          </w:tcPr>
          <w:p w:rsidR="001A49B5" w:rsidRPr="00125CCD" w:rsidRDefault="001A49B5" w:rsidP="001A49B5">
            <w:pPr>
              <w:jc w:val="left"/>
              <w:rPr>
                <w:rFonts w:cs="Arial"/>
                <w:b/>
                <w:sz w:val="20"/>
              </w:rPr>
            </w:pPr>
          </w:p>
        </w:tc>
        <w:tc>
          <w:tcPr>
            <w:tcW w:w="713" w:type="dxa"/>
            <w:tcBorders>
              <w:left w:val="single" w:sz="4" w:space="0" w:color="auto"/>
              <w:right w:val="single" w:sz="4" w:space="0" w:color="auto"/>
            </w:tcBorders>
          </w:tcPr>
          <w:p w:rsidR="001A49B5" w:rsidRPr="00125CCD" w:rsidRDefault="001A49B5" w:rsidP="001A49B5">
            <w:pPr>
              <w:jc w:val="left"/>
              <w:rPr>
                <w:rFonts w:cs="Arial"/>
                <w:b/>
                <w:sz w:val="20"/>
              </w:rPr>
            </w:pPr>
          </w:p>
        </w:tc>
        <w:tc>
          <w:tcPr>
            <w:tcW w:w="280" w:type="dxa"/>
            <w:tcBorders>
              <w:top w:val="nil"/>
              <w:left w:val="single" w:sz="4" w:space="0" w:color="auto"/>
              <w:bottom w:val="nil"/>
              <w:right w:val="single" w:sz="4" w:space="0" w:color="auto"/>
            </w:tcBorders>
          </w:tcPr>
          <w:p w:rsidR="001A49B5" w:rsidRPr="00125CCD" w:rsidRDefault="001A49B5" w:rsidP="001A49B5">
            <w:pPr>
              <w:jc w:val="left"/>
              <w:rPr>
                <w:rFonts w:cs="Arial"/>
                <w:b/>
                <w:sz w:val="20"/>
              </w:rPr>
            </w:pPr>
          </w:p>
        </w:tc>
        <w:tc>
          <w:tcPr>
            <w:tcW w:w="757" w:type="dxa"/>
            <w:tcBorders>
              <w:left w:val="single" w:sz="4" w:space="0" w:color="auto"/>
            </w:tcBorders>
          </w:tcPr>
          <w:p w:rsidR="001A49B5" w:rsidRPr="00125CCD" w:rsidRDefault="001A49B5" w:rsidP="001A49B5">
            <w:pPr>
              <w:jc w:val="left"/>
              <w:rPr>
                <w:rFonts w:cs="Arial"/>
                <w:b/>
                <w:sz w:val="20"/>
              </w:rPr>
            </w:pPr>
          </w:p>
        </w:tc>
      </w:tr>
    </w:tbl>
    <w:p w:rsidR="001A49B5" w:rsidRPr="00125CCD" w:rsidRDefault="001A49B5" w:rsidP="001A49B5">
      <w:pPr>
        <w:jc w:val="left"/>
        <w:rPr>
          <w:rFonts w:cs="Arial"/>
          <w:sz w:val="20"/>
        </w:rPr>
      </w:pPr>
    </w:p>
    <w:tbl>
      <w:tblPr>
        <w:tblStyle w:val="TableGrid"/>
        <w:tblW w:w="0" w:type="auto"/>
        <w:tblLook w:val="04A0" w:firstRow="1" w:lastRow="0" w:firstColumn="1" w:lastColumn="0" w:noHBand="0" w:noVBand="1"/>
      </w:tblPr>
      <w:tblGrid>
        <w:gridCol w:w="7196"/>
        <w:gridCol w:w="283"/>
        <w:gridCol w:w="713"/>
        <w:gridCol w:w="280"/>
        <w:gridCol w:w="757"/>
      </w:tblGrid>
      <w:tr w:rsidR="001A49B5" w:rsidRPr="00125CCD" w:rsidTr="001A49B5">
        <w:trPr>
          <w:trHeight w:val="268"/>
        </w:trPr>
        <w:tc>
          <w:tcPr>
            <w:tcW w:w="7196" w:type="dxa"/>
            <w:tcBorders>
              <w:right w:val="single" w:sz="4" w:space="0" w:color="auto"/>
            </w:tcBorders>
            <w:shd w:val="clear" w:color="auto" w:fill="D9D9D9" w:themeFill="background1" w:themeFillShade="D9"/>
          </w:tcPr>
          <w:p w:rsidR="001A49B5" w:rsidRDefault="001A49B5" w:rsidP="001A49B5">
            <w:pPr>
              <w:overflowPunct/>
              <w:ind w:right="-507"/>
              <w:jc w:val="left"/>
              <w:textAlignment w:val="auto"/>
              <w:rPr>
                <w:rFonts w:cs="Arial"/>
                <w:b/>
                <w:color w:val="000000"/>
                <w:sz w:val="20"/>
              </w:rPr>
            </w:pPr>
            <w:r w:rsidRPr="00125CCD">
              <w:rPr>
                <w:rFonts w:cs="Arial"/>
                <w:b/>
                <w:color w:val="000000"/>
                <w:sz w:val="20"/>
              </w:rPr>
              <w:t xml:space="preserve">Decision 2- The </w:t>
            </w:r>
            <w:r>
              <w:rPr>
                <w:rFonts w:cs="Arial"/>
                <w:b/>
                <w:color w:val="000000"/>
                <w:sz w:val="20"/>
              </w:rPr>
              <w:t>p</w:t>
            </w:r>
            <w:r w:rsidRPr="00125CCD">
              <w:rPr>
                <w:rFonts w:cs="Arial"/>
                <w:b/>
                <w:color w:val="000000"/>
                <w:sz w:val="20"/>
              </w:rPr>
              <w:t>atient’s current treatment and care plan was discussed</w:t>
            </w:r>
          </w:p>
          <w:p w:rsidR="001A49B5" w:rsidRDefault="001A49B5" w:rsidP="001A49B5">
            <w:pPr>
              <w:overflowPunct/>
              <w:ind w:right="-507"/>
              <w:jc w:val="left"/>
              <w:textAlignment w:val="auto"/>
              <w:rPr>
                <w:rFonts w:cs="Arial"/>
                <w:b/>
                <w:color w:val="000000"/>
                <w:sz w:val="20"/>
              </w:rPr>
            </w:pPr>
            <w:r>
              <w:rPr>
                <w:rFonts w:cs="Arial"/>
                <w:b/>
                <w:color w:val="000000"/>
                <w:sz w:val="20"/>
              </w:rPr>
              <w:t>w</w:t>
            </w:r>
            <w:r w:rsidRPr="00125CCD">
              <w:rPr>
                <w:rFonts w:cs="Arial"/>
                <w:b/>
                <w:color w:val="000000"/>
                <w:sz w:val="20"/>
              </w:rPr>
              <w:t>ith</w:t>
            </w:r>
            <w:r>
              <w:rPr>
                <w:rFonts w:cs="Arial"/>
                <w:b/>
                <w:color w:val="000000"/>
                <w:sz w:val="20"/>
              </w:rPr>
              <w:t xml:space="preserve"> </w:t>
            </w:r>
            <w:r w:rsidRPr="00125CCD">
              <w:rPr>
                <w:rFonts w:cs="Arial"/>
                <w:b/>
                <w:color w:val="000000"/>
                <w:sz w:val="20"/>
              </w:rPr>
              <w:t xml:space="preserve">them. This should detail the advantages and disadvantages </w:t>
            </w:r>
          </w:p>
          <w:p w:rsidR="001A49B5" w:rsidRPr="00125CCD" w:rsidRDefault="001A49B5" w:rsidP="001A49B5">
            <w:pPr>
              <w:overflowPunct/>
              <w:ind w:right="-507"/>
              <w:jc w:val="left"/>
              <w:textAlignment w:val="auto"/>
              <w:rPr>
                <w:rFonts w:cs="Arial"/>
                <w:b/>
                <w:color w:val="000000"/>
                <w:sz w:val="20"/>
              </w:rPr>
            </w:pPr>
            <w:r w:rsidRPr="00125CCD">
              <w:rPr>
                <w:rFonts w:cs="Arial"/>
                <w:b/>
                <w:color w:val="000000"/>
                <w:sz w:val="20"/>
              </w:rPr>
              <w:t>of the proposed care and treatment plan.</w:t>
            </w:r>
          </w:p>
        </w:tc>
        <w:tc>
          <w:tcPr>
            <w:tcW w:w="283" w:type="dxa"/>
            <w:tcBorders>
              <w:top w:val="nil"/>
              <w:left w:val="single" w:sz="4" w:space="0" w:color="auto"/>
              <w:bottom w:val="nil"/>
              <w:right w:val="single" w:sz="4" w:space="0" w:color="auto"/>
            </w:tcBorders>
          </w:tcPr>
          <w:p w:rsidR="001A49B5" w:rsidRPr="00125CCD" w:rsidRDefault="001A49B5" w:rsidP="001A49B5">
            <w:pPr>
              <w:jc w:val="left"/>
              <w:rPr>
                <w:rFonts w:cs="Arial"/>
                <w:b/>
                <w:sz w:val="20"/>
              </w:rPr>
            </w:pPr>
          </w:p>
        </w:tc>
        <w:tc>
          <w:tcPr>
            <w:tcW w:w="713" w:type="dxa"/>
            <w:tcBorders>
              <w:left w:val="single" w:sz="4" w:space="0" w:color="auto"/>
              <w:right w:val="single" w:sz="4" w:space="0" w:color="auto"/>
            </w:tcBorders>
            <w:shd w:val="clear" w:color="auto" w:fill="D9D9D9" w:themeFill="background1" w:themeFillShade="D9"/>
          </w:tcPr>
          <w:p w:rsidR="001A49B5" w:rsidRPr="00125CCD" w:rsidRDefault="001A49B5" w:rsidP="001A49B5">
            <w:pPr>
              <w:jc w:val="left"/>
              <w:rPr>
                <w:rFonts w:cs="Arial"/>
                <w:b/>
                <w:sz w:val="20"/>
              </w:rPr>
            </w:pPr>
            <w:r w:rsidRPr="00125CCD">
              <w:rPr>
                <w:rFonts w:cs="Arial"/>
                <w:b/>
                <w:sz w:val="20"/>
              </w:rPr>
              <w:t>YES</w:t>
            </w:r>
          </w:p>
        </w:tc>
        <w:tc>
          <w:tcPr>
            <w:tcW w:w="280" w:type="dxa"/>
            <w:tcBorders>
              <w:top w:val="nil"/>
              <w:left w:val="single" w:sz="4" w:space="0" w:color="auto"/>
              <w:bottom w:val="nil"/>
              <w:right w:val="single" w:sz="4" w:space="0" w:color="auto"/>
            </w:tcBorders>
          </w:tcPr>
          <w:p w:rsidR="001A49B5" w:rsidRPr="00125CCD" w:rsidRDefault="001A49B5" w:rsidP="001A49B5">
            <w:pPr>
              <w:jc w:val="left"/>
              <w:rPr>
                <w:rFonts w:cs="Arial"/>
                <w:b/>
                <w:sz w:val="20"/>
              </w:rPr>
            </w:pPr>
          </w:p>
        </w:tc>
        <w:tc>
          <w:tcPr>
            <w:tcW w:w="757" w:type="dxa"/>
            <w:tcBorders>
              <w:left w:val="single" w:sz="4" w:space="0" w:color="auto"/>
            </w:tcBorders>
            <w:shd w:val="clear" w:color="auto" w:fill="D9D9D9" w:themeFill="background1" w:themeFillShade="D9"/>
          </w:tcPr>
          <w:p w:rsidR="001A49B5" w:rsidRPr="00125CCD" w:rsidRDefault="001A49B5" w:rsidP="001A49B5">
            <w:pPr>
              <w:jc w:val="left"/>
              <w:rPr>
                <w:rFonts w:cs="Arial"/>
                <w:b/>
                <w:sz w:val="20"/>
              </w:rPr>
            </w:pPr>
            <w:r w:rsidRPr="00125CCD">
              <w:rPr>
                <w:rFonts w:cs="Arial"/>
                <w:b/>
                <w:sz w:val="20"/>
              </w:rPr>
              <w:t>NO</w:t>
            </w:r>
          </w:p>
        </w:tc>
      </w:tr>
      <w:tr w:rsidR="001A49B5" w:rsidRPr="00125CCD" w:rsidTr="001A49B5">
        <w:tc>
          <w:tcPr>
            <w:tcW w:w="7196" w:type="dxa"/>
            <w:tcBorders>
              <w:right w:val="single" w:sz="4" w:space="0" w:color="auto"/>
            </w:tcBorders>
          </w:tcPr>
          <w:p w:rsidR="001A49B5" w:rsidRPr="00125CCD" w:rsidRDefault="001A49B5" w:rsidP="001A49B5">
            <w:pPr>
              <w:overflowPunct/>
              <w:ind w:right="-507"/>
              <w:jc w:val="left"/>
              <w:textAlignment w:val="auto"/>
              <w:rPr>
                <w:rFonts w:cs="Arial"/>
                <w:color w:val="000000"/>
                <w:sz w:val="20"/>
              </w:rPr>
            </w:pPr>
            <w:r w:rsidRPr="00125CCD">
              <w:rPr>
                <w:rFonts w:cs="Arial"/>
                <w:color w:val="000000"/>
                <w:sz w:val="20"/>
              </w:rPr>
              <w:t>The Patient demonstrated the ability to use and weigh this information to enable</w:t>
            </w:r>
          </w:p>
          <w:p w:rsidR="001A49B5" w:rsidRPr="00125CCD" w:rsidRDefault="001A49B5" w:rsidP="001A49B5">
            <w:pPr>
              <w:overflowPunct/>
              <w:ind w:right="-507"/>
              <w:jc w:val="left"/>
              <w:textAlignment w:val="auto"/>
              <w:rPr>
                <w:rFonts w:cs="Arial"/>
                <w:color w:val="000000"/>
                <w:sz w:val="20"/>
              </w:rPr>
            </w:pPr>
            <w:r w:rsidRPr="00125CCD">
              <w:rPr>
                <w:rFonts w:cs="Arial"/>
                <w:color w:val="000000"/>
                <w:sz w:val="20"/>
              </w:rPr>
              <w:t>decision making?</w:t>
            </w:r>
          </w:p>
        </w:tc>
        <w:tc>
          <w:tcPr>
            <w:tcW w:w="283" w:type="dxa"/>
            <w:tcBorders>
              <w:top w:val="nil"/>
              <w:left w:val="single" w:sz="4" w:space="0" w:color="auto"/>
              <w:bottom w:val="nil"/>
              <w:right w:val="single" w:sz="4" w:space="0" w:color="auto"/>
            </w:tcBorders>
          </w:tcPr>
          <w:p w:rsidR="001A49B5" w:rsidRPr="00125CCD" w:rsidRDefault="001A49B5" w:rsidP="001A49B5">
            <w:pPr>
              <w:jc w:val="left"/>
              <w:rPr>
                <w:rFonts w:cs="Arial"/>
                <w:b/>
                <w:sz w:val="20"/>
              </w:rPr>
            </w:pPr>
          </w:p>
        </w:tc>
        <w:tc>
          <w:tcPr>
            <w:tcW w:w="713" w:type="dxa"/>
            <w:tcBorders>
              <w:left w:val="single" w:sz="4" w:space="0" w:color="auto"/>
              <w:right w:val="single" w:sz="4" w:space="0" w:color="auto"/>
            </w:tcBorders>
          </w:tcPr>
          <w:p w:rsidR="001A49B5" w:rsidRPr="00125CCD" w:rsidRDefault="001A49B5" w:rsidP="001A49B5">
            <w:pPr>
              <w:jc w:val="left"/>
              <w:rPr>
                <w:rFonts w:cs="Arial"/>
                <w:b/>
                <w:sz w:val="20"/>
              </w:rPr>
            </w:pPr>
          </w:p>
        </w:tc>
        <w:tc>
          <w:tcPr>
            <w:tcW w:w="280" w:type="dxa"/>
            <w:tcBorders>
              <w:top w:val="nil"/>
              <w:left w:val="single" w:sz="4" w:space="0" w:color="auto"/>
              <w:bottom w:val="nil"/>
              <w:right w:val="single" w:sz="4" w:space="0" w:color="auto"/>
            </w:tcBorders>
          </w:tcPr>
          <w:p w:rsidR="001A49B5" w:rsidRPr="00125CCD" w:rsidRDefault="001A49B5" w:rsidP="001A49B5">
            <w:pPr>
              <w:jc w:val="left"/>
              <w:rPr>
                <w:rFonts w:cs="Arial"/>
                <w:b/>
                <w:sz w:val="20"/>
              </w:rPr>
            </w:pPr>
          </w:p>
        </w:tc>
        <w:tc>
          <w:tcPr>
            <w:tcW w:w="757" w:type="dxa"/>
            <w:tcBorders>
              <w:left w:val="single" w:sz="4" w:space="0" w:color="auto"/>
            </w:tcBorders>
          </w:tcPr>
          <w:p w:rsidR="001A49B5" w:rsidRPr="00125CCD" w:rsidRDefault="001A49B5" w:rsidP="001A49B5">
            <w:pPr>
              <w:jc w:val="left"/>
              <w:rPr>
                <w:rFonts w:cs="Arial"/>
                <w:b/>
                <w:sz w:val="20"/>
              </w:rPr>
            </w:pPr>
          </w:p>
        </w:tc>
      </w:tr>
      <w:tr w:rsidR="001A49B5" w:rsidRPr="00125CCD" w:rsidTr="001A49B5">
        <w:tc>
          <w:tcPr>
            <w:tcW w:w="7196" w:type="dxa"/>
            <w:tcBorders>
              <w:right w:val="single" w:sz="4" w:space="0" w:color="auto"/>
            </w:tcBorders>
          </w:tcPr>
          <w:p w:rsidR="001A49B5" w:rsidRPr="00125CCD" w:rsidRDefault="001A49B5" w:rsidP="001A49B5">
            <w:pPr>
              <w:overflowPunct/>
              <w:ind w:right="-507"/>
              <w:jc w:val="left"/>
              <w:textAlignment w:val="auto"/>
              <w:rPr>
                <w:rFonts w:cs="Arial"/>
                <w:color w:val="000000"/>
                <w:sz w:val="20"/>
              </w:rPr>
            </w:pPr>
            <w:r w:rsidRPr="00125CCD">
              <w:rPr>
                <w:rFonts w:cs="Arial"/>
                <w:color w:val="000000"/>
                <w:sz w:val="20"/>
              </w:rPr>
              <w:t>The Patient was not able to use and weigh this information to enable decision making?</w:t>
            </w:r>
          </w:p>
        </w:tc>
        <w:tc>
          <w:tcPr>
            <w:tcW w:w="283" w:type="dxa"/>
            <w:tcBorders>
              <w:top w:val="nil"/>
              <w:left w:val="single" w:sz="4" w:space="0" w:color="auto"/>
              <w:bottom w:val="nil"/>
              <w:right w:val="single" w:sz="4" w:space="0" w:color="auto"/>
            </w:tcBorders>
          </w:tcPr>
          <w:p w:rsidR="001A49B5" w:rsidRPr="00125CCD" w:rsidRDefault="001A49B5" w:rsidP="001A49B5">
            <w:pPr>
              <w:jc w:val="left"/>
              <w:rPr>
                <w:rFonts w:cs="Arial"/>
                <w:b/>
                <w:sz w:val="20"/>
              </w:rPr>
            </w:pPr>
          </w:p>
        </w:tc>
        <w:tc>
          <w:tcPr>
            <w:tcW w:w="713" w:type="dxa"/>
            <w:tcBorders>
              <w:left w:val="single" w:sz="4" w:space="0" w:color="auto"/>
              <w:right w:val="single" w:sz="4" w:space="0" w:color="auto"/>
            </w:tcBorders>
          </w:tcPr>
          <w:p w:rsidR="001A49B5" w:rsidRPr="00125CCD" w:rsidRDefault="001A49B5" w:rsidP="001A49B5">
            <w:pPr>
              <w:jc w:val="left"/>
              <w:rPr>
                <w:rFonts w:cs="Arial"/>
                <w:b/>
                <w:sz w:val="20"/>
              </w:rPr>
            </w:pPr>
          </w:p>
        </w:tc>
        <w:tc>
          <w:tcPr>
            <w:tcW w:w="280" w:type="dxa"/>
            <w:tcBorders>
              <w:top w:val="nil"/>
              <w:left w:val="single" w:sz="4" w:space="0" w:color="auto"/>
              <w:bottom w:val="nil"/>
              <w:right w:val="single" w:sz="4" w:space="0" w:color="auto"/>
            </w:tcBorders>
          </w:tcPr>
          <w:p w:rsidR="001A49B5" w:rsidRPr="00125CCD" w:rsidRDefault="001A49B5" w:rsidP="001A49B5">
            <w:pPr>
              <w:jc w:val="left"/>
              <w:rPr>
                <w:rFonts w:cs="Arial"/>
                <w:b/>
                <w:sz w:val="20"/>
              </w:rPr>
            </w:pPr>
          </w:p>
        </w:tc>
        <w:tc>
          <w:tcPr>
            <w:tcW w:w="757" w:type="dxa"/>
            <w:tcBorders>
              <w:left w:val="single" w:sz="4" w:space="0" w:color="auto"/>
            </w:tcBorders>
          </w:tcPr>
          <w:p w:rsidR="001A49B5" w:rsidRPr="00125CCD" w:rsidRDefault="001A49B5" w:rsidP="001A49B5">
            <w:pPr>
              <w:jc w:val="left"/>
              <w:rPr>
                <w:rFonts w:cs="Arial"/>
                <w:b/>
                <w:sz w:val="20"/>
              </w:rPr>
            </w:pPr>
          </w:p>
        </w:tc>
      </w:tr>
    </w:tbl>
    <w:p w:rsidR="001A49B5" w:rsidRDefault="001A49B5" w:rsidP="001A49B5">
      <w:pPr>
        <w:overflowPunct/>
        <w:ind w:right="-507"/>
        <w:textAlignment w:val="auto"/>
        <w:rPr>
          <w:rFonts w:ascii="ArialMT" w:hAnsi="ArialMT" w:cs="ArialMT"/>
          <w:color w:val="000000"/>
        </w:rPr>
      </w:pPr>
    </w:p>
    <w:p w:rsidR="001A49B5" w:rsidRDefault="001A49B5" w:rsidP="001A49B5">
      <w:pPr>
        <w:overflowPunct/>
        <w:autoSpaceDE/>
        <w:autoSpaceDN/>
        <w:adjustRightInd/>
        <w:spacing w:after="200" w:line="276" w:lineRule="auto"/>
        <w:jc w:val="left"/>
        <w:textAlignment w:val="auto"/>
        <w:rPr>
          <w:rFonts w:ascii="ArialMT" w:hAnsi="ArialMT" w:cs="ArialMT"/>
          <w:color w:val="000000"/>
        </w:rPr>
      </w:pPr>
      <w:r>
        <w:rPr>
          <w:rFonts w:ascii="ArialMT" w:hAnsi="ArialMT" w:cs="ArialMT"/>
          <w:color w:val="000000"/>
        </w:rPr>
        <w:br w:type="page"/>
      </w:r>
    </w:p>
    <w:p w:rsidR="001A49B5" w:rsidRPr="00CE6212" w:rsidRDefault="001A49B5" w:rsidP="001A49B5">
      <w:pPr>
        <w:overflowPunct/>
        <w:ind w:right="-507"/>
        <w:textAlignment w:val="auto"/>
        <w:rPr>
          <w:rFonts w:cs="Arial"/>
          <w:b/>
          <w:color w:val="000000"/>
          <w:sz w:val="20"/>
        </w:rPr>
      </w:pPr>
      <w:r w:rsidRPr="00CE6212">
        <w:rPr>
          <w:rFonts w:cs="Arial"/>
          <w:b/>
          <w:color w:val="000000"/>
          <w:sz w:val="20"/>
        </w:rPr>
        <w:lastRenderedPageBreak/>
        <w:t>Please add any additional comments re the Patient’s understanding of the informa</w:t>
      </w:r>
      <w:r>
        <w:rPr>
          <w:rFonts w:cs="Arial"/>
          <w:b/>
          <w:color w:val="000000"/>
          <w:sz w:val="20"/>
        </w:rPr>
        <w:t xml:space="preserve">tion about the decisions being </w:t>
      </w:r>
      <w:r w:rsidRPr="00CE6212">
        <w:rPr>
          <w:rFonts w:cs="Arial"/>
          <w:b/>
          <w:color w:val="000000"/>
          <w:sz w:val="20"/>
        </w:rPr>
        <w:t>assessed</w:t>
      </w:r>
    </w:p>
    <w:p w:rsidR="001A49B5" w:rsidRPr="00A740CB" w:rsidRDefault="001A49B5" w:rsidP="001A49B5">
      <w:pPr>
        <w:overflowPunct/>
        <w:ind w:right="-507"/>
        <w:textAlignment w:val="auto"/>
        <w:rPr>
          <w:rFonts w:cs="Arial"/>
          <w:color w:val="000000"/>
          <w:sz w:val="20"/>
        </w:rPr>
      </w:pPr>
      <w:r w:rsidRPr="00CE6212">
        <w:rPr>
          <w:rFonts w:cs="Arial"/>
          <w:color w:val="000000"/>
          <w:sz w:val="20"/>
        </w:rPr>
        <w:t>……………………………………………………………………………………………………………………………………………………………………………………………………………………………………………………………………………………………………………………………………………………………………………………………………………………………………………………………………………………………………………………………………………………………………………………………………………………………………………………………………………………………………………………………………………………</w:t>
      </w:r>
      <w:r w:rsidRPr="00A740CB">
        <w:rPr>
          <w:rFonts w:cs="Arial"/>
          <w:color w:val="000000"/>
          <w:sz w:val="20"/>
        </w:rPr>
        <w:t>…………………….………………………………………………………………………</w:t>
      </w:r>
    </w:p>
    <w:p w:rsidR="001A49B5" w:rsidRPr="00A740CB" w:rsidRDefault="001A49B5" w:rsidP="001A49B5">
      <w:pPr>
        <w:overflowPunct/>
        <w:ind w:right="-507"/>
        <w:textAlignment w:val="auto"/>
        <w:rPr>
          <w:rFonts w:ascii="ArialMT" w:hAnsi="ArialMT" w:cs="ArialMT"/>
          <w:color w:val="000000"/>
          <w:sz w:val="20"/>
        </w:rPr>
      </w:pPr>
    </w:p>
    <w:tbl>
      <w:tblPr>
        <w:tblStyle w:val="TableGrid"/>
        <w:tblW w:w="0" w:type="auto"/>
        <w:tblLook w:val="04A0" w:firstRow="1" w:lastRow="0" w:firstColumn="1" w:lastColumn="0" w:noHBand="0" w:noVBand="1"/>
      </w:tblPr>
      <w:tblGrid>
        <w:gridCol w:w="7196"/>
        <w:gridCol w:w="283"/>
        <w:gridCol w:w="713"/>
        <w:gridCol w:w="280"/>
        <w:gridCol w:w="757"/>
      </w:tblGrid>
      <w:tr w:rsidR="001A49B5" w:rsidRPr="00125CCD" w:rsidTr="001A49B5">
        <w:trPr>
          <w:trHeight w:val="268"/>
        </w:trPr>
        <w:tc>
          <w:tcPr>
            <w:tcW w:w="71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1A49B5" w:rsidRPr="00125CCD" w:rsidRDefault="001A49B5" w:rsidP="001A49B5">
            <w:pPr>
              <w:overflowPunct/>
              <w:ind w:right="-507"/>
              <w:textAlignment w:val="auto"/>
              <w:rPr>
                <w:rFonts w:cs="Arial"/>
                <w:b/>
                <w:color w:val="000000"/>
                <w:sz w:val="20"/>
              </w:rPr>
            </w:pPr>
            <w:r w:rsidRPr="00125CCD">
              <w:rPr>
                <w:rFonts w:cs="Arial"/>
                <w:b/>
                <w:color w:val="000000"/>
                <w:sz w:val="20"/>
              </w:rPr>
              <w:t xml:space="preserve">Query </w:t>
            </w:r>
          </w:p>
        </w:tc>
        <w:tc>
          <w:tcPr>
            <w:tcW w:w="283" w:type="dxa"/>
            <w:tcBorders>
              <w:top w:val="nil"/>
              <w:left w:val="single" w:sz="4" w:space="0" w:color="808080" w:themeColor="background1" w:themeShade="80"/>
              <w:bottom w:val="nil"/>
              <w:right w:val="single" w:sz="4" w:space="0" w:color="808080" w:themeColor="background1" w:themeShade="80"/>
            </w:tcBorders>
          </w:tcPr>
          <w:p w:rsidR="001A49B5" w:rsidRPr="00125CCD" w:rsidRDefault="001A49B5" w:rsidP="001A49B5">
            <w:pPr>
              <w:rPr>
                <w:rFonts w:cs="Arial"/>
                <w:b/>
                <w:sz w:val="20"/>
              </w:rPr>
            </w:pPr>
          </w:p>
        </w:tc>
        <w:tc>
          <w:tcPr>
            <w:tcW w:w="71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1A49B5" w:rsidRPr="00125CCD" w:rsidRDefault="001A49B5" w:rsidP="001A49B5">
            <w:pPr>
              <w:rPr>
                <w:rFonts w:cs="Arial"/>
                <w:b/>
                <w:sz w:val="20"/>
              </w:rPr>
            </w:pPr>
            <w:r w:rsidRPr="00125CCD">
              <w:rPr>
                <w:rFonts w:cs="Arial"/>
                <w:b/>
                <w:sz w:val="20"/>
              </w:rPr>
              <w:t>YES</w:t>
            </w:r>
          </w:p>
        </w:tc>
        <w:tc>
          <w:tcPr>
            <w:tcW w:w="280" w:type="dxa"/>
            <w:tcBorders>
              <w:top w:val="nil"/>
              <w:left w:val="single" w:sz="4" w:space="0" w:color="808080" w:themeColor="background1" w:themeShade="80"/>
              <w:bottom w:val="nil"/>
              <w:right w:val="single" w:sz="4" w:space="0" w:color="808080" w:themeColor="background1" w:themeShade="80"/>
            </w:tcBorders>
          </w:tcPr>
          <w:p w:rsidR="001A49B5" w:rsidRPr="00125CCD" w:rsidRDefault="001A49B5" w:rsidP="001A49B5">
            <w:pPr>
              <w:rPr>
                <w:rFonts w:cs="Arial"/>
                <w:b/>
                <w:sz w:val="20"/>
              </w:rPr>
            </w:pPr>
          </w:p>
        </w:tc>
        <w:tc>
          <w:tcPr>
            <w:tcW w:w="75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1A49B5" w:rsidRPr="00125CCD" w:rsidRDefault="001A49B5" w:rsidP="001A49B5">
            <w:pPr>
              <w:rPr>
                <w:rFonts w:cs="Arial"/>
                <w:b/>
                <w:sz w:val="20"/>
              </w:rPr>
            </w:pPr>
            <w:r w:rsidRPr="00125CCD">
              <w:rPr>
                <w:rFonts w:cs="Arial"/>
                <w:b/>
                <w:sz w:val="20"/>
              </w:rPr>
              <w:t>NO</w:t>
            </w:r>
          </w:p>
        </w:tc>
      </w:tr>
      <w:tr w:rsidR="001A49B5" w:rsidRPr="00125CCD" w:rsidTr="001A49B5">
        <w:tc>
          <w:tcPr>
            <w:tcW w:w="71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1A49B5" w:rsidRPr="00F0547B" w:rsidRDefault="001A49B5" w:rsidP="001A49B5">
            <w:pPr>
              <w:overflowPunct/>
              <w:ind w:right="-507"/>
              <w:textAlignment w:val="auto"/>
              <w:rPr>
                <w:rFonts w:cs="Arial"/>
                <w:color w:val="000000"/>
                <w:sz w:val="20"/>
              </w:rPr>
            </w:pPr>
            <w:r w:rsidRPr="00F0547B">
              <w:rPr>
                <w:rFonts w:cs="Arial"/>
                <w:color w:val="000000"/>
                <w:sz w:val="20"/>
              </w:rPr>
              <w:t>Can the person communicate their decision by any means?</w:t>
            </w:r>
          </w:p>
        </w:tc>
        <w:tc>
          <w:tcPr>
            <w:tcW w:w="283" w:type="dxa"/>
            <w:tcBorders>
              <w:top w:val="nil"/>
              <w:left w:val="single" w:sz="4" w:space="0" w:color="808080" w:themeColor="background1" w:themeShade="80"/>
              <w:bottom w:val="nil"/>
              <w:right w:val="single" w:sz="4" w:space="0" w:color="808080" w:themeColor="background1" w:themeShade="80"/>
            </w:tcBorders>
          </w:tcPr>
          <w:p w:rsidR="001A49B5" w:rsidRPr="00125CCD" w:rsidRDefault="001A49B5" w:rsidP="001A49B5">
            <w:pPr>
              <w:rPr>
                <w:rFonts w:cs="Arial"/>
                <w:b/>
                <w:sz w:val="20"/>
              </w:rPr>
            </w:pPr>
          </w:p>
        </w:tc>
        <w:tc>
          <w:tcPr>
            <w:tcW w:w="71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1A49B5" w:rsidRPr="00125CCD" w:rsidRDefault="001A49B5" w:rsidP="001A49B5">
            <w:pPr>
              <w:rPr>
                <w:rFonts w:cs="Arial"/>
                <w:b/>
                <w:sz w:val="20"/>
              </w:rPr>
            </w:pPr>
          </w:p>
        </w:tc>
        <w:tc>
          <w:tcPr>
            <w:tcW w:w="280" w:type="dxa"/>
            <w:tcBorders>
              <w:top w:val="nil"/>
              <w:left w:val="single" w:sz="4" w:space="0" w:color="808080" w:themeColor="background1" w:themeShade="80"/>
              <w:bottom w:val="nil"/>
              <w:right w:val="single" w:sz="4" w:space="0" w:color="808080" w:themeColor="background1" w:themeShade="80"/>
            </w:tcBorders>
          </w:tcPr>
          <w:p w:rsidR="001A49B5" w:rsidRPr="00125CCD" w:rsidRDefault="001A49B5" w:rsidP="001A49B5">
            <w:pPr>
              <w:rPr>
                <w:rFonts w:cs="Arial"/>
                <w:b/>
                <w:sz w:val="20"/>
              </w:rPr>
            </w:pPr>
          </w:p>
        </w:tc>
        <w:tc>
          <w:tcPr>
            <w:tcW w:w="75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1A49B5" w:rsidRPr="00125CCD" w:rsidRDefault="001A49B5" w:rsidP="001A49B5">
            <w:pPr>
              <w:rPr>
                <w:rFonts w:cs="Arial"/>
                <w:b/>
                <w:sz w:val="20"/>
              </w:rPr>
            </w:pPr>
          </w:p>
        </w:tc>
      </w:tr>
    </w:tbl>
    <w:p w:rsidR="001A49B5" w:rsidRDefault="001A49B5" w:rsidP="001A49B5">
      <w:pPr>
        <w:overflowPunct/>
        <w:ind w:right="-507"/>
        <w:textAlignment w:val="auto"/>
        <w:rPr>
          <w:rFonts w:ascii="ArialMT" w:hAnsi="ArialMT" w:cs="ArialMT"/>
          <w:color w:val="000000"/>
        </w:rPr>
      </w:pPr>
    </w:p>
    <w:p w:rsidR="001A49B5" w:rsidRPr="00FE5240" w:rsidRDefault="001A49B5" w:rsidP="001A49B5">
      <w:pPr>
        <w:overflowPunct/>
        <w:ind w:right="-507"/>
        <w:textAlignment w:val="auto"/>
        <w:rPr>
          <w:rFonts w:cs="Arial"/>
          <w:color w:val="000000"/>
          <w:sz w:val="20"/>
        </w:rPr>
      </w:pPr>
      <w:r w:rsidRPr="00FE5240">
        <w:rPr>
          <w:rFonts w:cs="Arial"/>
          <w:color w:val="000000"/>
          <w:sz w:val="20"/>
        </w:rPr>
        <w:t>Please record details</w:t>
      </w:r>
    </w:p>
    <w:p w:rsidR="001A49B5" w:rsidRDefault="001A49B5" w:rsidP="001A49B5">
      <w:pPr>
        <w:overflowPunct/>
        <w:ind w:right="-507"/>
        <w:textAlignment w:val="auto"/>
        <w:rPr>
          <w:rFonts w:ascii="ArialMT" w:hAnsi="ArialMT" w:cs="ArialMT"/>
          <w:color w:val="000000"/>
        </w:rPr>
      </w:pPr>
      <w:r w:rsidRPr="00FE5240">
        <w:rPr>
          <w:rFonts w:cs="Arial"/>
          <w:color w:val="000000"/>
          <w:sz w:val="20"/>
        </w:rPr>
        <w:t>……………………………………………………………………………………………………………………………………………………………………………………………………………………………………………………………………………………………………………………………………………………………………………………………………………………………………………………………………………………………………………………………………………………………………………………………………………………………………………………………………………………………………………………………………………………</w:t>
      </w:r>
      <w:r>
        <w:rPr>
          <w:rFonts w:ascii="ArialMT" w:hAnsi="ArialMT" w:cs="ArialMT"/>
          <w:color w:val="000000"/>
        </w:rPr>
        <w:t>…………………….…………………………………………………………………………</w:t>
      </w:r>
    </w:p>
    <w:p w:rsidR="001A49B5" w:rsidRDefault="001A49B5" w:rsidP="001A49B5">
      <w:pPr>
        <w:overflowPunct/>
        <w:ind w:right="-507"/>
        <w:textAlignment w:val="auto"/>
        <w:rPr>
          <w:rFonts w:ascii="ArialMT" w:hAnsi="ArialMT" w:cs="ArialMT"/>
          <w:color w:val="000000"/>
        </w:rPr>
      </w:pPr>
    </w:p>
    <w:tbl>
      <w:tblPr>
        <w:tblStyle w:val="TableGrid"/>
        <w:tblW w:w="0" w:type="auto"/>
        <w:tblLook w:val="04A0" w:firstRow="1" w:lastRow="0" w:firstColumn="1" w:lastColumn="0" w:noHBand="0" w:noVBand="1"/>
      </w:tblPr>
      <w:tblGrid>
        <w:gridCol w:w="7196"/>
        <w:gridCol w:w="283"/>
        <w:gridCol w:w="713"/>
        <w:gridCol w:w="280"/>
        <w:gridCol w:w="757"/>
      </w:tblGrid>
      <w:tr w:rsidR="001A49B5" w:rsidRPr="00095755" w:rsidTr="001A49B5">
        <w:tc>
          <w:tcPr>
            <w:tcW w:w="7196" w:type="dxa"/>
            <w:tcBorders>
              <w:right w:val="single" w:sz="4" w:space="0" w:color="auto"/>
            </w:tcBorders>
            <w:shd w:val="clear" w:color="auto" w:fill="D9D9D9" w:themeFill="background1" w:themeFillShade="D9"/>
          </w:tcPr>
          <w:p w:rsidR="001A49B5" w:rsidRPr="00F0547B" w:rsidRDefault="001A49B5" w:rsidP="001A49B5">
            <w:pPr>
              <w:rPr>
                <w:rFonts w:cs="Arial"/>
                <w:b/>
                <w:sz w:val="20"/>
              </w:rPr>
            </w:pPr>
            <w:r w:rsidRPr="00F0547B">
              <w:rPr>
                <w:rFonts w:cs="Arial"/>
                <w:b/>
                <w:sz w:val="20"/>
              </w:rPr>
              <w:t>Query</w:t>
            </w:r>
          </w:p>
        </w:tc>
        <w:tc>
          <w:tcPr>
            <w:tcW w:w="283" w:type="dxa"/>
            <w:tcBorders>
              <w:top w:val="nil"/>
              <w:left w:val="single" w:sz="4" w:space="0" w:color="auto"/>
              <w:bottom w:val="nil"/>
              <w:right w:val="single" w:sz="4" w:space="0" w:color="auto"/>
            </w:tcBorders>
            <w:shd w:val="clear" w:color="auto" w:fill="FFFFFF" w:themeFill="background1"/>
          </w:tcPr>
          <w:p w:rsidR="001A49B5" w:rsidRPr="00F0547B" w:rsidRDefault="001A49B5" w:rsidP="001A49B5">
            <w:pPr>
              <w:rPr>
                <w:rFonts w:cs="Arial"/>
                <w:b/>
                <w:sz w:val="20"/>
              </w:rPr>
            </w:pPr>
          </w:p>
        </w:tc>
        <w:tc>
          <w:tcPr>
            <w:tcW w:w="713" w:type="dxa"/>
            <w:tcBorders>
              <w:left w:val="single" w:sz="4" w:space="0" w:color="auto"/>
              <w:right w:val="single" w:sz="4" w:space="0" w:color="auto"/>
            </w:tcBorders>
            <w:shd w:val="clear" w:color="auto" w:fill="D9D9D9" w:themeFill="background1" w:themeFillShade="D9"/>
          </w:tcPr>
          <w:p w:rsidR="001A49B5" w:rsidRPr="00F0547B" w:rsidRDefault="001A49B5" w:rsidP="001A49B5">
            <w:pPr>
              <w:rPr>
                <w:rFonts w:cs="Arial"/>
                <w:b/>
                <w:sz w:val="20"/>
              </w:rPr>
            </w:pPr>
            <w:r w:rsidRPr="00F0547B">
              <w:rPr>
                <w:rFonts w:cs="Arial"/>
                <w:b/>
                <w:sz w:val="20"/>
              </w:rPr>
              <w:t>YES</w:t>
            </w:r>
          </w:p>
        </w:tc>
        <w:tc>
          <w:tcPr>
            <w:tcW w:w="280" w:type="dxa"/>
            <w:tcBorders>
              <w:top w:val="nil"/>
              <w:left w:val="single" w:sz="4" w:space="0" w:color="auto"/>
              <w:bottom w:val="nil"/>
              <w:right w:val="single" w:sz="4" w:space="0" w:color="auto"/>
            </w:tcBorders>
            <w:shd w:val="clear" w:color="auto" w:fill="FFFFFF" w:themeFill="background1"/>
          </w:tcPr>
          <w:p w:rsidR="001A49B5" w:rsidRPr="00F0547B" w:rsidRDefault="001A49B5" w:rsidP="001A49B5">
            <w:pPr>
              <w:rPr>
                <w:rFonts w:cs="Arial"/>
                <w:b/>
                <w:sz w:val="20"/>
              </w:rPr>
            </w:pPr>
          </w:p>
        </w:tc>
        <w:tc>
          <w:tcPr>
            <w:tcW w:w="757" w:type="dxa"/>
            <w:tcBorders>
              <w:left w:val="single" w:sz="4" w:space="0" w:color="auto"/>
            </w:tcBorders>
            <w:shd w:val="clear" w:color="auto" w:fill="D9D9D9" w:themeFill="background1" w:themeFillShade="D9"/>
          </w:tcPr>
          <w:p w:rsidR="001A49B5" w:rsidRPr="00F0547B" w:rsidRDefault="001A49B5" w:rsidP="001A49B5">
            <w:pPr>
              <w:rPr>
                <w:rFonts w:cs="Arial"/>
                <w:b/>
                <w:sz w:val="20"/>
              </w:rPr>
            </w:pPr>
            <w:r w:rsidRPr="00F0547B">
              <w:rPr>
                <w:rFonts w:cs="Arial"/>
                <w:b/>
                <w:sz w:val="20"/>
              </w:rPr>
              <w:t>NO</w:t>
            </w:r>
          </w:p>
        </w:tc>
      </w:tr>
      <w:tr w:rsidR="001A49B5" w:rsidRPr="00095755" w:rsidTr="001A49B5">
        <w:tc>
          <w:tcPr>
            <w:tcW w:w="7196" w:type="dxa"/>
            <w:tcBorders>
              <w:right w:val="single" w:sz="4" w:space="0" w:color="auto"/>
            </w:tcBorders>
          </w:tcPr>
          <w:p w:rsidR="001A49B5" w:rsidRPr="00142DA4" w:rsidRDefault="001A49B5" w:rsidP="001A49B5">
            <w:pPr>
              <w:overflowPunct/>
              <w:ind w:right="-507"/>
              <w:textAlignment w:val="auto"/>
              <w:rPr>
                <w:rFonts w:cs="Arial"/>
                <w:color w:val="000000"/>
                <w:sz w:val="20"/>
              </w:rPr>
            </w:pPr>
            <w:r w:rsidRPr="00142DA4">
              <w:rPr>
                <w:rFonts w:cs="Arial"/>
                <w:color w:val="000000"/>
                <w:sz w:val="20"/>
              </w:rPr>
              <w:t xml:space="preserve">The Patient was able to communicate their decision re decision 1 </w:t>
            </w:r>
          </w:p>
        </w:tc>
        <w:tc>
          <w:tcPr>
            <w:tcW w:w="283" w:type="dxa"/>
            <w:tcBorders>
              <w:top w:val="nil"/>
              <w:left w:val="single" w:sz="4" w:space="0" w:color="auto"/>
              <w:bottom w:val="nil"/>
              <w:right w:val="single" w:sz="4" w:space="0" w:color="auto"/>
            </w:tcBorders>
          </w:tcPr>
          <w:p w:rsidR="001A49B5" w:rsidRPr="00F0547B" w:rsidRDefault="001A49B5" w:rsidP="001A49B5">
            <w:pPr>
              <w:rPr>
                <w:rFonts w:cs="Arial"/>
                <w:b/>
                <w:sz w:val="20"/>
              </w:rPr>
            </w:pPr>
          </w:p>
        </w:tc>
        <w:tc>
          <w:tcPr>
            <w:tcW w:w="713" w:type="dxa"/>
            <w:tcBorders>
              <w:left w:val="single" w:sz="4" w:space="0" w:color="auto"/>
              <w:right w:val="single" w:sz="4" w:space="0" w:color="auto"/>
            </w:tcBorders>
          </w:tcPr>
          <w:p w:rsidR="001A49B5" w:rsidRPr="00F0547B" w:rsidRDefault="001A49B5" w:rsidP="001A49B5">
            <w:pPr>
              <w:rPr>
                <w:rFonts w:cs="Arial"/>
                <w:b/>
                <w:sz w:val="20"/>
              </w:rPr>
            </w:pPr>
          </w:p>
        </w:tc>
        <w:tc>
          <w:tcPr>
            <w:tcW w:w="280" w:type="dxa"/>
            <w:tcBorders>
              <w:top w:val="nil"/>
              <w:left w:val="single" w:sz="4" w:space="0" w:color="auto"/>
              <w:bottom w:val="nil"/>
              <w:right w:val="single" w:sz="4" w:space="0" w:color="auto"/>
            </w:tcBorders>
          </w:tcPr>
          <w:p w:rsidR="001A49B5" w:rsidRPr="00F0547B" w:rsidRDefault="001A49B5" w:rsidP="001A49B5">
            <w:pPr>
              <w:rPr>
                <w:rFonts w:cs="Arial"/>
                <w:b/>
                <w:sz w:val="20"/>
              </w:rPr>
            </w:pPr>
          </w:p>
        </w:tc>
        <w:tc>
          <w:tcPr>
            <w:tcW w:w="757" w:type="dxa"/>
            <w:tcBorders>
              <w:left w:val="single" w:sz="4" w:space="0" w:color="auto"/>
            </w:tcBorders>
          </w:tcPr>
          <w:p w:rsidR="001A49B5" w:rsidRPr="00F0547B" w:rsidRDefault="001A49B5" w:rsidP="001A49B5">
            <w:pPr>
              <w:rPr>
                <w:rFonts w:cs="Arial"/>
                <w:b/>
                <w:sz w:val="20"/>
              </w:rPr>
            </w:pPr>
          </w:p>
        </w:tc>
      </w:tr>
      <w:tr w:rsidR="001A49B5" w:rsidRPr="00095755" w:rsidTr="001A49B5">
        <w:tc>
          <w:tcPr>
            <w:tcW w:w="7196" w:type="dxa"/>
            <w:tcBorders>
              <w:right w:val="single" w:sz="4" w:space="0" w:color="auto"/>
            </w:tcBorders>
          </w:tcPr>
          <w:p w:rsidR="001A49B5" w:rsidRPr="00142DA4" w:rsidRDefault="001A49B5" w:rsidP="001A49B5">
            <w:pPr>
              <w:overflowPunct/>
              <w:ind w:right="-507"/>
              <w:textAlignment w:val="auto"/>
              <w:rPr>
                <w:rFonts w:cs="Arial"/>
                <w:color w:val="000000"/>
                <w:sz w:val="20"/>
              </w:rPr>
            </w:pPr>
            <w:r w:rsidRPr="00142DA4">
              <w:rPr>
                <w:rFonts w:cs="Arial"/>
                <w:color w:val="000000"/>
                <w:sz w:val="20"/>
              </w:rPr>
              <w:t>The Patient was not able to communicate their decision re decision 1</w:t>
            </w:r>
          </w:p>
          <w:p w:rsidR="001A49B5" w:rsidRPr="00142DA4" w:rsidRDefault="001A49B5" w:rsidP="001A49B5">
            <w:pPr>
              <w:overflowPunct/>
              <w:ind w:right="-507"/>
              <w:textAlignment w:val="auto"/>
              <w:rPr>
                <w:rFonts w:cs="Arial"/>
                <w:color w:val="000000"/>
                <w:sz w:val="20"/>
              </w:rPr>
            </w:pPr>
            <w:r w:rsidRPr="00142DA4">
              <w:rPr>
                <w:rFonts w:cs="Arial"/>
                <w:color w:val="000000"/>
                <w:sz w:val="20"/>
              </w:rPr>
              <w:t xml:space="preserve"> by any means </w:t>
            </w:r>
          </w:p>
        </w:tc>
        <w:tc>
          <w:tcPr>
            <w:tcW w:w="283" w:type="dxa"/>
            <w:tcBorders>
              <w:top w:val="nil"/>
              <w:left w:val="single" w:sz="4" w:space="0" w:color="auto"/>
              <w:bottom w:val="nil"/>
              <w:right w:val="single" w:sz="4" w:space="0" w:color="auto"/>
            </w:tcBorders>
          </w:tcPr>
          <w:p w:rsidR="001A49B5" w:rsidRPr="00F0547B" w:rsidRDefault="001A49B5" w:rsidP="001A49B5">
            <w:pPr>
              <w:rPr>
                <w:rFonts w:cs="Arial"/>
                <w:b/>
                <w:sz w:val="20"/>
              </w:rPr>
            </w:pPr>
          </w:p>
        </w:tc>
        <w:tc>
          <w:tcPr>
            <w:tcW w:w="713" w:type="dxa"/>
            <w:tcBorders>
              <w:left w:val="single" w:sz="4" w:space="0" w:color="auto"/>
              <w:right w:val="single" w:sz="4" w:space="0" w:color="auto"/>
            </w:tcBorders>
          </w:tcPr>
          <w:p w:rsidR="001A49B5" w:rsidRPr="00F0547B" w:rsidRDefault="001A49B5" w:rsidP="001A49B5">
            <w:pPr>
              <w:rPr>
                <w:rFonts w:cs="Arial"/>
                <w:b/>
                <w:sz w:val="20"/>
              </w:rPr>
            </w:pPr>
          </w:p>
        </w:tc>
        <w:tc>
          <w:tcPr>
            <w:tcW w:w="280" w:type="dxa"/>
            <w:tcBorders>
              <w:top w:val="nil"/>
              <w:left w:val="single" w:sz="4" w:space="0" w:color="auto"/>
              <w:bottom w:val="nil"/>
              <w:right w:val="single" w:sz="4" w:space="0" w:color="auto"/>
            </w:tcBorders>
          </w:tcPr>
          <w:p w:rsidR="001A49B5" w:rsidRPr="00F0547B" w:rsidRDefault="001A49B5" w:rsidP="001A49B5">
            <w:pPr>
              <w:rPr>
                <w:rFonts w:cs="Arial"/>
                <w:b/>
                <w:sz w:val="20"/>
              </w:rPr>
            </w:pPr>
          </w:p>
        </w:tc>
        <w:tc>
          <w:tcPr>
            <w:tcW w:w="757" w:type="dxa"/>
            <w:tcBorders>
              <w:left w:val="single" w:sz="4" w:space="0" w:color="auto"/>
            </w:tcBorders>
          </w:tcPr>
          <w:p w:rsidR="001A49B5" w:rsidRPr="00F0547B" w:rsidRDefault="001A49B5" w:rsidP="001A49B5">
            <w:pPr>
              <w:rPr>
                <w:rFonts w:cs="Arial"/>
                <w:b/>
                <w:sz w:val="20"/>
              </w:rPr>
            </w:pPr>
          </w:p>
        </w:tc>
      </w:tr>
      <w:tr w:rsidR="001A49B5" w:rsidRPr="00095755" w:rsidTr="001A49B5">
        <w:tc>
          <w:tcPr>
            <w:tcW w:w="7196" w:type="dxa"/>
            <w:tcBorders>
              <w:right w:val="single" w:sz="4" w:space="0" w:color="auto"/>
            </w:tcBorders>
          </w:tcPr>
          <w:p w:rsidR="001A49B5" w:rsidRPr="00142DA4" w:rsidRDefault="001A49B5" w:rsidP="001A49B5">
            <w:pPr>
              <w:overflowPunct/>
              <w:ind w:right="-507"/>
              <w:textAlignment w:val="auto"/>
              <w:rPr>
                <w:rFonts w:cs="Arial"/>
                <w:color w:val="000000"/>
                <w:sz w:val="20"/>
              </w:rPr>
            </w:pPr>
            <w:r w:rsidRPr="00142DA4">
              <w:rPr>
                <w:rFonts w:cs="Arial"/>
                <w:color w:val="000000"/>
                <w:sz w:val="20"/>
              </w:rPr>
              <w:t xml:space="preserve">The Patient was able to communicate their decision re decision 2 </w:t>
            </w:r>
          </w:p>
        </w:tc>
        <w:tc>
          <w:tcPr>
            <w:tcW w:w="283" w:type="dxa"/>
            <w:tcBorders>
              <w:top w:val="nil"/>
              <w:left w:val="single" w:sz="4" w:space="0" w:color="auto"/>
              <w:bottom w:val="nil"/>
              <w:right w:val="single" w:sz="4" w:space="0" w:color="auto"/>
            </w:tcBorders>
          </w:tcPr>
          <w:p w:rsidR="001A49B5" w:rsidRPr="00F0547B" w:rsidRDefault="001A49B5" w:rsidP="001A49B5">
            <w:pPr>
              <w:rPr>
                <w:rFonts w:cs="Arial"/>
                <w:b/>
                <w:sz w:val="20"/>
              </w:rPr>
            </w:pPr>
          </w:p>
        </w:tc>
        <w:tc>
          <w:tcPr>
            <w:tcW w:w="713" w:type="dxa"/>
            <w:tcBorders>
              <w:left w:val="single" w:sz="4" w:space="0" w:color="auto"/>
              <w:right w:val="single" w:sz="4" w:space="0" w:color="auto"/>
            </w:tcBorders>
          </w:tcPr>
          <w:p w:rsidR="001A49B5" w:rsidRPr="00F0547B" w:rsidRDefault="001A49B5" w:rsidP="001A49B5">
            <w:pPr>
              <w:rPr>
                <w:rFonts w:cs="Arial"/>
                <w:b/>
                <w:sz w:val="20"/>
              </w:rPr>
            </w:pPr>
          </w:p>
        </w:tc>
        <w:tc>
          <w:tcPr>
            <w:tcW w:w="280" w:type="dxa"/>
            <w:tcBorders>
              <w:top w:val="nil"/>
              <w:left w:val="single" w:sz="4" w:space="0" w:color="auto"/>
              <w:bottom w:val="nil"/>
              <w:right w:val="single" w:sz="4" w:space="0" w:color="auto"/>
            </w:tcBorders>
          </w:tcPr>
          <w:p w:rsidR="001A49B5" w:rsidRPr="00F0547B" w:rsidRDefault="001A49B5" w:rsidP="001A49B5">
            <w:pPr>
              <w:rPr>
                <w:rFonts w:cs="Arial"/>
                <w:b/>
                <w:sz w:val="20"/>
              </w:rPr>
            </w:pPr>
          </w:p>
        </w:tc>
        <w:tc>
          <w:tcPr>
            <w:tcW w:w="757" w:type="dxa"/>
            <w:tcBorders>
              <w:left w:val="single" w:sz="4" w:space="0" w:color="auto"/>
            </w:tcBorders>
          </w:tcPr>
          <w:p w:rsidR="001A49B5" w:rsidRPr="00F0547B" w:rsidRDefault="001A49B5" w:rsidP="001A49B5">
            <w:pPr>
              <w:rPr>
                <w:rFonts w:cs="Arial"/>
                <w:b/>
                <w:sz w:val="20"/>
              </w:rPr>
            </w:pPr>
          </w:p>
        </w:tc>
      </w:tr>
      <w:tr w:rsidR="001A49B5" w:rsidRPr="00095755" w:rsidTr="001A49B5">
        <w:tc>
          <w:tcPr>
            <w:tcW w:w="7196" w:type="dxa"/>
            <w:tcBorders>
              <w:right w:val="single" w:sz="4" w:space="0" w:color="auto"/>
            </w:tcBorders>
          </w:tcPr>
          <w:p w:rsidR="001A49B5" w:rsidRPr="00142DA4" w:rsidRDefault="001A49B5" w:rsidP="001A49B5">
            <w:pPr>
              <w:overflowPunct/>
              <w:ind w:right="-507"/>
              <w:textAlignment w:val="auto"/>
              <w:rPr>
                <w:rFonts w:cs="Arial"/>
                <w:color w:val="000000"/>
                <w:sz w:val="20"/>
              </w:rPr>
            </w:pPr>
            <w:r w:rsidRPr="00142DA4">
              <w:rPr>
                <w:rFonts w:cs="Arial"/>
                <w:color w:val="000000"/>
                <w:sz w:val="20"/>
              </w:rPr>
              <w:t xml:space="preserve">The Patient was not able to communicate their decision re decision 2 </w:t>
            </w:r>
          </w:p>
          <w:p w:rsidR="001A49B5" w:rsidRPr="00142DA4" w:rsidRDefault="001A49B5" w:rsidP="001A49B5">
            <w:pPr>
              <w:overflowPunct/>
              <w:ind w:right="-507"/>
              <w:textAlignment w:val="auto"/>
              <w:rPr>
                <w:rFonts w:cs="Arial"/>
                <w:color w:val="000000"/>
                <w:sz w:val="20"/>
              </w:rPr>
            </w:pPr>
            <w:r w:rsidRPr="00142DA4">
              <w:rPr>
                <w:rFonts w:cs="Arial"/>
                <w:color w:val="000000"/>
                <w:sz w:val="20"/>
              </w:rPr>
              <w:t xml:space="preserve">by any means </w:t>
            </w:r>
          </w:p>
        </w:tc>
        <w:tc>
          <w:tcPr>
            <w:tcW w:w="283" w:type="dxa"/>
            <w:tcBorders>
              <w:top w:val="nil"/>
              <w:left w:val="single" w:sz="4" w:space="0" w:color="auto"/>
              <w:bottom w:val="nil"/>
              <w:right w:val="single" w:sz="4" w:space="0" w:color="auto"/>
            </w:tcBorders>
          </w:tcPr>
          <w:p w:rsidR="001A49B5" w:rsidRPr="00F0547B" w:rsidRDefault="001A49B5" w:rsidP="001A49B5">
            <w:pPr>
              <w:rPr>
                <w:rFonts w:cs="Arial"/>
                <w:b/>
                <w:sz w:val="20"/>
              </w:rPr>
            </w:pPr>
          </w:p>
        </w:tc>
        <w:tc>
          <w:tcPr>
            <w:tcW w:w="713" w:type="dxa"/>
            <w:tcBorders>
              <w:left w:val="single" w:sz="4" w:space="0" w:color="auto"/>
              <w:right w:val="single" w:sz="4" w:space="0" w:color="auto"/>
            </w:tcBorders>
          </w:tcPr>
          <w:p w:rsidR="001A49B5" w:rsidRPr="00F0547B" w:rsidRDefault="001A49B5" w:rsidP="001A49B5">
            <w:pPr>
              <w:rPr>
                <w:rFonts w:cs="Arial"/>
                <w:b/>
                <w:sz w:val="20"/>
              </w:rPr>
            </w:pPr>
          </w:p>
        </w:tc>
        <w:tc>
          <w:tcPr>
            <w:tcW w:w="280" w:type="dxa"/>
            <w:tcBorders>
              <w:top w:val="nil"/>
              <w:left w:val="single" w:sz="4" w:space="0" w:color="auto"/>
              <w:bottom w:val="nil"/>
              <w:right w:val="single" w:sz="4" w:space="0" w:color="auto"/>
            </w:tcBorders>
          </w:tcPr>
          <w:p w:rsidR="001A49B5" w:rsidRPr="00F0547B" w:rsidRDefault="001A49B5" w:rsidP="001A49B5">
            <w:pPr>
              <w:rPr>
                <w:rFonts w:cs="Arial"/>
                <w:b/>
                <w:sz w:val="20"/>
              </w:rPr>
            </w:pPr>
          </w:p>
        </w:tc>
        <w:tc>
          <w:tcPr>
            <w:tcW w:w="757" w:type="dxa"/>
            <w:tcBorders>
              <w:left w:val="single" w:sz="4" w:space="0" w:color="auto"/>
            </w:tcBorders>
          </w:tcPr>
          <w:p w:rsidR="001A49B5" w:rsidRPr="00F0547B" w:rsidRDefault="001A49B5" w:rsidP="001A49B5">
            <w:pPr>
              <w:rPr>
                <w:rFonts w:cs="Arial"/>
                <w:b/>
                <w:sz w:val="20"/>
              </w:rPr>
            </w:pPr>
          </w:p>
        </w:tc>
      </w:tr>
    </w:tbl>
    <w:p w:rsidR="001A49B5" w:rsidRDefault="001A49B5" w:rsidP="001A49B5">
      <w:pPr>
        <w:overflowPunct/>
        <w:ind w:right="-507"/>
        <w:textAlignment w:val="auto"/>
        <w:rPr>
          <w:rFonts w:cs="Arial"/>
          <w:b/>
          <w:color w:val="000000"/>
          <w:sz w:val="18"/>
          <w:szCs w:val="18"/>
        </w:rPr>
      </w:pPr>
    </w:p>
    <w:p w:rsidR="001A49B5" w:rsidRPr="00CE6212" w:rsidRDefault="001A49B5" w:rsidP="001A49B5">
      <w:pPr>
        <w:overflowPunct/>
        <w:ind w:right="-507"/>
        <w:textAlignment w:val="auto"/>
        <w:rPr>
          <w:rFonts w:cs="Arial"/>
          <w:b/>
          <w:color w:val="000000"/>
          <w:sz w:val="20"/>
        </w:rPr>
      </w:pPr>
      <w:r w:rsidRPr="00CE6212">
        <w:rPr>
          <w:rFonts w:cs="Arial"/>
          <w:b/>
          <w:color w:val="000000"/>
          <w:sz w:val="20"/>
        </w:rPr>
        <w:t>Please add any additional comments re the Patient’s communication</w:t>
      </w:r>
    </w:p>
    <w:p w:rsidR="001A49B5" w:rsidRPr="0076669F" w:rsidRDefault="001A49B5" w:rsidP="001A49B5">
      <w:pPr>
        <w:overflowPunct/>
        <w:ind w:right="-507"/>
        <w:textAlignment w:val="auto"/>
        <w:rPr>
          <w:rFonts w:ascii="ArialMT" w:hAnsi="ArialMT" w:cs="ArialMT"/>
          <w:color w:val="000000"/>
          <w:sz w:val="20"/>
        </w:rPr>
      </w:pPr>
    </w:p>
    <w:p w:rsidR="001A49B5" w:rsidRPr="0076669F" w:rsidRDefault="001A49B5" w:rsidP="001A49B5">
      <w:pPr>
        <w:overflowPunct/>
        <w:ind w:right="-507"/>
        <w:textAlignment w:val="auto"/>
        <w:rPr>
          <w:rFonts w:ascii="ArialMT" w:hAnsi="ArialMT" w:cs="ArialMT"/>
          <w:color w:val="000000"/>
          <w:sz w:val="20"/>
        </w:rPr>
      </w:pPr>
      <w:r w:rsidRPr="0076669F">
        <w:rPr>
          <w:rFonts w:cs="Arial"/>
          <w:color w:val="000000"/>
          <w:sz w:val="20"/>
        </w:rPr>
        <w:t>……………………………………………………………………………………………………………………………………………………………………………………………………………………………………………………………………………………………………………………………………………………………………………………………………………………………………………………………………………………………………………………………………………………………………………………………………………………………………………………………………………………………………………………………………………………</w:t>
      </w:r>
      <w:r w:rsidRPr="0076669F">
        <w:rPr>
          <w:rFonts w:ascii="ArialMT" w:hAnsi="ArialMT" w:cs="ArialMT"/>
          <w:color w:val="000000"/>
          <w:sz w:val="20"/>
        </w:rPr>
        <w:t>…………………….…</w:t>
      </w:r>
    </w:p>
    <w:p w:rsidR="001A49B5" w:rsidRPr="00301AAE" w:rsidRDefault="001A49B5" w:rsidP="001A49B5">
      <w:pPr>
        <w:overflowPunct/>
        <w:ind w:right="-507"/>
        <w:textAlignment w:val="auto"/>
        <w:rPr>
          <w:rFonts w:ascii="ArialMT" w:hAnsi="ArialMT" w:cs="ArialMT"/>
          <w:b/>
          <w:color w:val="000000"/>
        </w:rPr>
      </w:pPr>
    </w:p>
    <w:p w:rsidR="001A49B5" w:rsidRPr="00806096" w:rsidRDefault="001A49B5" w:rsidP="001A49B5">
      <w:pPr>
        <w:ind w:right="-23"/>
        <w:rPr>
          <w:rFonts w:cs="Arial"/>
          <w:b/>
          <w:i/>
          <w:color w:val="FF0000"/>
          <w:sz w:val="20"/>
        </w:rPr>
      </w:pPr>
      <w:r w:rsidRPr="00806096">
        <w:rPr>
          <w:rFonts w:cs="Arial"/>
          <w:b/>
          <w:i/>
          <w:color w:val="000000"/>
          <w:sz w:val="20"/>
        </w:rPr>
        <w:t>NB IF THE PERSON IS ASSESSED AS ‘NO’ FOR ANY OF THE SECOND STAGE DOMAINS THEY WILL LACK CAPACITY FOR THE SPECIFIC DECISION AND THE BEST INTEREST DECISION RECORD SHOULD BE COMPLETED. IF ALL THE DOMAINS ARE ASSESSED AS YES THE PERSON IS</w:t>
      </w:r>
      <w:r w:rsidRPr="00806096">
        <w:rPr>
          <w:rFonts w:cs="Arial"/>
          <w:b/>
          <w:i/>
          <w:color w:val="FF0000"/>
          <w:sz w:val="20"/>
        </w:rPr>
        <w:t xml:space="preserve"> </w:t>
      </w:r>
      <w:r w:rsidRPr="00806096">
        <w:rPr>
          <w:rFonts w:cs="Arial"/>
          <w:b/>
          <w:i/>
          <w:color w:val="000000"/>
          <w:sz w:val="20"/>
        </w:rPr>
        <w:t>CAPACITATED RE THE DECISION AND THE ASSESSOR SHOULD COMPLETE THE ASSESSMENT SUMMARY ONLY, SIGN AND DATE AND PLACE ON PATIENT’S FILE.</w:t>
      </w:r>
    </w:p>
    <w:p w:rsidR="001A49B5" w:rsidRDefault="001A49B5" w:rsidP="001A49B5">
      <w:pPr>
        <w:overflowPunct/>
        <w:autoSpaceDE/>
        <w:autoSpaceDN/>
        <w:adjustRightInd/>
        <w:spacing w:after="200" w:line="276" w:lineRule="auto"/>
        <w:jc w:val="left"/>
        <w:textAlignment w:val="auto"/>
        <w:rPr>
          <w:rFonts w:ascii="ArialMT" w:hAnsi="ArialMT" w:cs="ArialMT"/>
          <w:color w:val="FF0000"/>
        </w:rPr>
      </w:pPr>
      <w:r>
        <w:rPr>
          <w:rFonts w:ascii="ArialMT" w:hAnsi="ArialMT" w:cs="ArialMT"/>
          <w:color w:val="FF0000"/>
        </w:rPr>
        <w:br w:type="page"/>
      </w:r>
    </w:p>
    <w:p w:rsidR="001A49B5" w:rsidRDefault="001A49B5" w:rsidP="001A49B5">
      <w:pPr>
        <w:ind w:right="-507"/>
        <w:rPr>
          <w:rFonts w:ascii="ArialMT" w:hAnsi="ArialMT" w:cs="ArialMT"/>
          <w:color w:val="FF0000"/>
        </w:rPr>
      </w:pPr>
    </w:p>
    <w:p w:rsidR="001A49B5" w:rsidRPr="00806096" w:rsidRDefault="001A49B5" w:rsidP="001A49B5">
      <w:pPr>
        <w:ind w:right="-507"/>
        <w:jc w:val="center"/>
        <w:rPr>
          <w:rFonts w:cs="Arial"/>
          <w:b/>
          <w:color w:val="FF0000"/>
        </w:rPr>
      </w:pPr>
      <w:r w:rsidRPr="00806096">
        <w:rPr>
          <w:rFonts w:cs="Arial"/>
          <w:b/>
          <w:color w:val="000000"/>
        </w:rPr>
        <w:t>CAPACITY ASSESSMENT SUMMARY</w:t>
      </w:r>
    </w:p>
    <w:p w:rsidR="001A49B5" w:rsidRDefault="001A49B5" w:rsidP="001A49B5">
      <w:pPr>
        <w:ind w:right="-507"/>
        <w:rPr>
          <w:rFonts w:ascii="ArialMT" w:hAnsi="ArialMT" w:cs="ArialMT"/>
          <w:color w:val="000000"/>
        </w:rPr>
      </w:pPr>
    </w:p>
    <w:tbl>
      <w:tblPr>
        <w:tblStyle w:val="TableGrid"/>
        <w:tblW w:w="0" w:type="auto"/>
        <w:tblLook w:val="04A0" w:firstRow="1" w:lastRow="0" w:firstColumn="1" w:lastColumn="0" w:noHBand="0" w:noVBand="1"/>
      </w:tblPr>
      <w:tblGrid>
        <w:gridCol w:w="7196"/>
        <w:gridCol w:w="283"/>
        <w:gridCol w:w="713"/>
        <w:gridCol w:w="280"/>
        <w:gridCol w:w="757"/>
      </w:tblGrid>
      <w:tr w:rsidR="001A49B5" w:rsidRPr="00F0547B" w:rsidTr="001A49B5">
        <w:tc>
          <w:tcPr>
            <w:tcW w:w="7196" w:type="dxa"/>
            <w:tcBorders>
              <w:right w:val="single" w:sz="4" w:space="0" w:color="auto"/>
            </w:tcBorders>
            <w:shd w:val="clear" w:color="auto" w:fill="D9D9D9" w:themeFill="background1" w:themeFillShade="D9"/>
          </w:tcPr>
          <w:p w:rsidR="001A49B5" w:rsidRPr="00CE6212" w:rsidRDefault="001A49B5" w:rsidP="001A49B5">
            <w:pPr>
              <w:rPr>
                <w:rFonts w:cs="Arial"/>
                <w:b/>
                <w:sz w:val="20"/>
              </w:rPr>
            </w:pPr>
            <w:r w:rsidRPr="00CE6212">
              <w:rPr>
                <w:rFonts w:cs="Arial"/>
                <w:b/>
                <w:sz w:val="20"/>
              </w:rPr>
              <w:t>Query</w:t>
            </w:r>
          </w:p>
        </w:tc>
        <w:tc>
          <w:tcPr>
            <w:tcW w:w="283" w:type="dxa"/>
            <w:tcBorders>
              <w:top w:val="nil"/>
              <w:left w:val="single" w:sz="4" w:space="0" w:color="auto"/>
              <w:bottom w:val="nil"/>
              <w:right w:val="single" w:sz="4" w:space="0" w:color="auto"/>
            </w:tcBorders>
            <w:shd w:val="clear" w:color="auto" w:fill="FFFFFF" w:themeFill="background1"/>
          </w:tcPr>
          <w:p w:rsidR="001A49B5" w:rsidRPr="00F0547B" w:rsidRDefault="001A49B5" w:rsidP="001A49B5">
            <w:pPr>
              <w:rPr>
                <w:rFonts w:cs="Arial"/>
                <w:b/>
                <w:sz w:val="20"/>
              </w:rPr>
            </w:pPr>
          </w:p>
        </w:tc>
        <w:tc>
          <w:tcPr>
            <w:tcW w:w="713" w:type="dxa"/>
            <w:tcBorders>
              <w:left w:val="single" w:sz="4" w:space="0" w:color="auto"/>
              <w:right w:val="single" w:sz="4" w:space="0" w:color="auto"/>
            </w:tcBorders>
            <w:shd w:val="clear" w:color="auto" w:fill="D9D9D9" w:themeFill="background1" w:themeFillShade="D9"/>
          </w:tcPr>
          <w:p w:rsidR="001A49B5" w:rsidRPr="00F0547B" w:rsidRDefault="001A49B5" w:rsidP="001A49B5">
            <w:pPr>
              <w:rPr>
                <w:rFonts w:cs="Arial"/>
                <w:b/>
                <w:sz w:val="20"/>
              </w:rPr>
            </w:pPr>
            <w:r w:rsidRPr="00F0547B">
              <w:rPr>
                <w:rFonts w:cs="Arial"/>
                <w:b/>
                <w:sz w:val="20"/>
              </w:rPr>
              <w:t>YES</w:t>
            </w:r>
          </w:p>
        </w:tc>
        <w:tc>
          <w:tcPr>
            <w:tcW w:w="280" w:type="dxa"/>
            <w:tcBorders>
              <w:top w:val="nil"/>
              <w:left w:val="single" w:sz="4" w:space="0" w:color="auto"/>
              <w:bottom w:val="nil"/>
              <w:right w:val="single" w:sz="4" w:space="0" w:color="auto"/>
            </w:tcBorders>
            <w:shd w:val="clear" w:color="auto" w:fill="FFFFFF" w:themeFill="background1"/>
          </w:tcPr>
          <w:p w:rsidR="001A49B5" w:rsidRPr="00F0547B" w:rsidRDefault="001A49B5" w:rsidP="001A49B5">
            <w:pPr>
              <w:rPr>
                <w:rFonts w:cs="Arial"/>
                <w:b/>
                <w:sz w:val="20"/>
              </w:rPr>
            </w:pPr>
          </w:p>
        </w:tc>
        <w:tc>
          <w:tcPr>
            <w:tcW w:w="757" w:type="dxa"/>
            <w:tcBorders>
              <w:left w:val="single" w:sz="4" w:space="0" w:color="auto"/>
            </w:tcBorders>
            <w:shd w:val="clear" w:color="auto" w:fill="D9D9D9" w:themeFill="background1" w:themeFillShade="D9"/>
          </w:tcPr>
          <w:p w:rsidR="001A49B5" w:rsidRPr="00F0547B" w:rsidRDefault="001A49B5" w:rsidP="001A49B5">
            <w:pPr>
              <w:rPr>
                <w:rFonts w:cs="Arial"/>
                <w:b/>
                <w:sz w:val="20"/>
              </w:rPr>
            </w:pPr>
            <w:r w:rsidRPr="00F0547B">
              <w:rPr>
                <w:rFonts w:cs="Arial"/>
                <w:b/>
                <w:sz w:val="20"/>
              </w:rPr>
              <w:t>NO</w:t>
            </w:r>
          </w:p>
        </w:tc>
      </w:tr>
      <w:tr w:rsidR="001A49B5" w:rsidRPr="00F0547B" w:rsidTr="001A49B5">
        <w:tc>
          <w:tcPr>
            <w:tcW w:w="7196" w:type="dxa"/>
            <w:tcBorders>
              <w:right w:val="single" w:sz="4" w:space="0" w:color="auto"/>
            </w:tcBorders>
          </w:tcPr>
          <w:p w:rsidR="001A49B5" w:rsidRPr="00142DA4" w:rsidRDefault="001A49B5" w:rsidP="001A49B5">
            <w:pPr>
              <w:rPr>
                <w:rFonts w:cs="Arial"/>
                <w:color w:val="000000"/>
                <w:sz w:val="20"/>
              </w:rPr>
            </w:pPr>
            <w:r w:rsidRPr="00142DA4">
              <w:rPr>
                <w:rFonts w:cs="Arial"/>
                <w:color w:val="000000"/>
                <w:sz w:val="20"/>
              </w:rPr>
              <w:t xml:space="preserve">It is the reasonable belief of the assessor that the patient has capacity to consent to be accommodated at the Great Western Hospital for the purpose of receiving care and treatment including close support. </w:t>
            </w:r>
          </w:p>
        </w:tc>
        <w:tc>
          <w:tcPr>
            <w:tcW w:w="283" w:type="dxa"/>
            <w:tcBorders>
              <w:top w:val="nil"/>
              <w:left w:val="single" w:sz="4" w:space="0" w:color="auto"/>
              <w:bottom w:val="nil"/>
              <w:right w:val="single" w:sz="4" w:space="0" w:color="auto"/>
            </w:tcBorders>
          </w:tcPr>
          <w:p w:rsidR="001A49B5" w:rsidRPr="00F0547B" w:rsidRDefault="001A49B5" w:rsidP="001A49B5">
            <w:pPr>
              <w:rPr>
                <w:rFonts w:cs="Arial"/>
                <w:b/>
                <w:sz w:val="20"/>
              </w:rPr>
            </w:pPr>
          </w:p>
        </w:tc>
        <w:tc>
          <w:tcPr>
            <w:tcW w:w="713" w:type="dxa"/>
            <w:tcBorders>
              <w:left w:val="single" w:sz="4" w:space="0" w:color="auto"/>
              <w:right w:val="single" w:sz="4" w:space="0" w:color="auto"/>
            </w:tcBorders>
          </w:tcPr>
          <w:p w:rsidR="001A49B5" w:rsidRPr="00F0547B" w:rsidRDefault="001A49B5" w:rsidP="001A49B5">
            <w:pPr>
              <w:rPr>
                <w:rFonts w:cs="Arial"/>
                <w:b/>
                <w:sz w:val="20"/>
              </w:rPr>
            </w:pPr>
          </w:p>
        </w:tc>
        <w:tc>
          <w:tcPr>
            <w:tcW w:w="280" w:type="dxa"/>
            <w:tcBorders>
              <w:top w:val="nil"/>
              <w:left w:val="single" w:sz="4" w:space="0" w:color="auto"/>
              <w:bottom w:val="nil"/>
              <w:right w:val="single" w:sz="4" w:space="0" w:color="auto"/>
            </w:tcBorders>
          </w:tcPr>
          <w:p w:rsidR="001A49B5" w:rsidRPr="00F0547B" w:rsidRDefault="001A49B5" w:rsidP="001A49B5">
            <w:pPr>
              <w:rPr>
                <w:rFonts w:cs="Arial"/>
                <w:b/>
                <w:sz w:val="20"/>
              </w:rPr>
            </w:pPr>
          </w:p>
        </w:tc>
        <w:tc>
          <w:tcPr>
            <w:tcW w:w="757" w:type="dxa"/>
            <w:tcBorders>
              <w:left w:val="single" w:sz="4" w:space="0" w:color="auto"/>
            </w:tcBorders>
          </w:tcPr>
          <w:p w:rsidR="001A49B5" w:rsidRPr="00F0547B" w:rsidRDefault="001A49B5" w:rsidP="001A49B5">
            <w:pPr>
              <w:rPr>
                <w:rFonts w:cs="Arial"/>
                <w:b/>
                <w:sz w:val="20"/>
              </w:rPr>
            </w:pPr>
          </w:p>
        </w:tc>
      </w:tr>
      <w:tr w:rsidR="001A49B5" w:rsidRPr="00F0547B" w:rsidTr="001A49B5">
        <w:tc>
          <w:tcPr>
            <w:tcW w:w="7196" w:type="dxa"/>
            <w:tcBorders>
              <w:right w:val="single" w:sz="4" w:space="0" w:color="auto"/>
            </w:tcBorders>
          </w:tcPr>
          <w:p w:rsidR="001A49B5" w:rsidRPr="00142DA4" w:rsidRDefault="001A49B5" w:rsidP="001A49B5">
            <w:pPr>
              <w:rPr>
                <w:rFonts w:cs="Arial"/>
                <w:color w:val="000000"/>
                <w:sz w:val="20"/>
              </w:rPr>
            </w:pPr>
            <w:r w:rsidRPr="00142DA4">
              <w:rPr>
                <w:rFonts w:cs="Arial"/>
                <w:color w:val="000000"/>
                <w:sz w:val="20"/>
              </w:rPr>
              <w:t xml:space="preserve">It is the reasonable belief of the assessor that the patient lacks the mental capacity to consent to be accommodated at the Great Western Hospital for the purpose of receiving care and treatment, including close support. </w:t>
            </w:r>
          </w:p>
        </w:tc>
        <w:tc>
          <w:tcPr>
            <w:tcW w:w="283" w:type="dxa"/>
            <w:tcBorders>
              <w:top w:val="nil"/>
              <w:left w:val="single" w:sz="4" w:space="0" w:color="auto"/>
              <w:bottom w:val="nil"/>
              <w:right w:val="single" w:sz="4" w:space="0" w:color="auto"/>
            </w:tcBorders>
          </w:tcPr>
          <w:p w:rsidR="001A49B5" w:rsidRPr="00F0547B" w:rsidRDefault="001A49B5" w:rsidP="001A49B5">
            <w:pPr>
              <w:rPr>
                <w:rFonts w:cs="Arial"/>
                <w:b/>
                <w:sz w:val="20"/>
              </w:rPr>
            </w:pPr>
          </w:p>
        </w:tc>
        <w:tc>
          <w:tcPr>
            <w:tcW w:w="713" w:type="dxa"/>
            <w:tcBorders>
              <w:left w:val="single" w:sz="4" w:space="0" w:color="auto"/>
              <w:right w:val="single" w:sz="4" w:space="0" w:color="auto"/>
            </w:tcBorders>
          </w:tcPr>
          <w:p w:rsidR="001A49B5" w:rsidRPr="00F0547B" w:rsidRDefault="001A49B5" w:rsidP="001A49B5">
            <w:pPr>
              <w:rPr>
                <w:rFonts w:cs="Arial"/>
                <w:b/>
                <w:sz w:val="20"/>
              </w:rPr>
            </w:pPr>
          </w:p>
        </w:tc>
        <w:tc>
          <w:tcPr>
            <w:tcW w:w="280" w:type="dxa"/>
            <w:tcBorders>
              <w:top w:val="nil"/>
              <w:left w:val="single" w:sz="4" w:space="0" w:color="auto"/>
              <w:bottom w:val="nil"/>
              <w:right w:val="single" w:sz="4" w:space="0" w:color="auto"/>
            </w:tcBorders>
          </w:tcPr>
          <w:p w:rsidR="001A49B5" w:rsidRPr="00F0547B" w:rsidRDefault="001A49B5" w:rsidP="001A49B5">
            <w:pPr>
              <w:rPr>
                <w:rFonts w:cs="Arial"/>
                <w:b/>
                <w:sz w:val="20"/>
              </w:rPr>
            </w:pPr>
          </w:p>
        </w:tc>
        <w:tc>
          <w:tcPr>
            <w:tcW w:w="757" w:type="dxa"/>
            <w:tcBorders>
              <w:left w:val="single" w:sz="4" w:space="0" w:color="auto"/>
            </w:tcBorders>
          </w:tcPr>
          <w:p w:rsidR="001A49B5" w:rsidRPr="00F0547B" w:rsidRDefault="001A49B5" w:rsidP="001A49B5">
            <w:pPr>
              <w:rPr>
                <w:rFonts w:cs="Arial"/>
                <w:b/>
                <w:sz w:val="20"/>
              </w:rPr>
            </w:pPr>
          </w:p>
        </w:tc>
      </w:tr>
    </w:tbl>
    <w:p w:rsidR="001A49B5" w:rsidRDefault="001A49B5" w:rsidP="001A49B5">
      <w:pPr>
        <w:ind w:right="-507"/>
        <w:rPr>
          <w:rFonts w:ascii="ArialMT" w:hAnsi="ArialMT" w:cs="ArialMT"/>
          <w:color w:val="000000"/>
        </w:rPr>
      </w:pPr>
    </w:p>
    <w:p w:rsidR="001A49B5" w:rsidRPr="00CE6212" w:rsidRDefault="001A49B5" w:rsidP="001A49B5">
      <w:pPr>
        <w:overflowPunct/>
        <w:ind w:right="-507"/>
        <w:textAlignment w:val="auto"/>
        <w:rPr>
          <w:rFonts w:cs="Arial"/>
          <w:b/>
          <w:color w:val="000000"/>
          <w:sz w:val="20"/>
        </w:rPr>
      </w:pPr>
      <w:r w:rsidRPr="00CE6212">
        <w:rPr>
          <w:rFonts w:cs="Arial"/>
          <w:b/>
          <w:color w:val="000000"/>
          <w:sz w:val="20"/>
        </w:rPr>
        <w:t xml:space="preserve">Please add </w:t>
      </w:r>
      <w:r>
        <w:rPr>
          <w:rFonts w:cs="Arial"/>
          <w:b/>
          <w:color w:val="000000"/>
          <w:sz w:val="20"/>
        </w:rPr>
        <w:t>any additional comments re the p</w:t>
      </w:r>
      <w:r w:rsidRPr="00CE6212">
        <w:rPr>
          <w:rFonts w:cs="Arial"/>
          <w:b/>
          <w:color w:val="000000"/>
          <w:sz w:val="20"/>
        </w:rPr>
        <w:t>atient’s communication</w:t>
      </w:r>
    </w:p>
    <w:p w:rsidR="001A49B5" w:rsidRDefault="001A49B5" w:rsidP="001A49B5">
      <w:pPr>
        <w:overflowPunct/>
        <w:ind w:right="-507"/>
        <w:textAlignment w:val="auto"/>
        <w:rPr>
          <w:rFonts w:ascii="ArialMT" w:hAnsi="ArialMT" w:cs="ArialMT"/>
          <w:color w:val="000000"/>
        </w:rPr>
      </w:pPr>
    </w:p>
    <w:p w:rsidR="001A49B5" w:rsidRPr="00301AAE" w:rsidRDefault="001A49B5" w:rsidP="001A49B5">
      <w:pPr>
        <w:overflowPunct/>
        <w:ind w:right="-507"/>
        <w:textAlignment w:val="auto"/>
        <w:rPr>
          <w:rFonts w:ascii="ArialMT" w:hAnsi="ArialMT" w:cs="ArialMT"/>
          <w:color w:val="000000"/>
        </w:rPr>
      </w:pPr>
      <w:r w:rsidRPr="00FE5240">
        <w:rPr>
          <w:rFonts w:cs="Arial"/>
          <w:color w:val="000000"/>
          <w:sz w:val="20"/>
        </w:rPr>
        <w:t>……………………………………………………………………………………………………………………………………………………………………………………………………………………………………………………………………………………………………………………………………………………………………………………………………………………………………………………………………………………………………………………………………………………………………………………………………………………………………………………………………………………………………………………………………………………</w:t>
      </w:r>
      <w:r>
        <w:rPr>
          <w:rFonts w:ascii="ArialMT" w:hAnsi="ArialMT" w:cs="ArialMT"/>
          <w:color w:val="000000"/>
        </w:rPr>
        <w:t>…………………….………………………………………………………………</w:t>
      </w:r>
    </w:p>
    <w:p w:rsidR="001A49B5" w:rsidRDefault="001A49B5" w:rsidP="001A49B5">
      <w:pPr>
        <w:ind w:right="-507"/>
        <w:rPr>
          <w:rFonts w:ascii="ArialMT" w:hAnsi="ArialMT" w:cs="ArialMT"/>
          <w:color w:val="000000"/>
        </w:rPr>
      </w:pPr>
    </w:p>
    <w:p w:rsidR="001A49B5" w:rsidRDefault="001A49B5" w:rsidP="001A49B5">
      <w:pPr>
        <w:ind w:right="-507"/>
        <w:rPr>
          <w:rFonts w:cs="Arial"/>
          <w:b/>
          <w:color w:val="000000"/>
          <w:sz w:val="20"/>
        </w:rPr>
      </w:pPr>
    </w:p>
    <w:p w:rsidR="001A49B5" w:rsidRDefault="001A49B5" w:rsidP="001A49B5">
      <w:pPr>
        <w:ind w:right="-507"/>
        <w:rPr>
          <w:rFonts w:cs="Arial"/>
          <w:b/>
          <w:color w:val="000000"/>
          <w:sz w:val="20"/>
        </w:rPr>
      </w:pPr>
      <w:r w:rsidRPr="00794045">
        <w:rPr>
          <w:rFonts w:cs="Arial"/>
          <w:b/>
          <w:color w:val="000000"/>
          <w:sz w:val="20"/>
        </w:rPr>
        <w:t>Name (Please print)</w:t>
      </w:r>
      <w:r w:rsidRPr="00CE6212">
        <w:rPr>
          <w:rFonts w:cs="Arial"/>
          <w:color w:val="000000"/>
          <w:sz w:val="20"/>
        </w:rPr>
        <w:t>………………………</w:t>
      </w:r>
      <w:r w:rsidR="0076669F">
        <w:rPr>
          <w:rFonts w:cs="Arial"/>
          <w:color w:val="000000"/>
          <w:sz w:val="20"/>
        </w:rPr>
        <w:t>……………………………………………………………………………</w:t>
      </w:r>
    </w:p>
    <w:p w:rsidR="001A49B5" w:rsidRDefault="001A49B5" w:rsidP="001A49B5">
      <w:pPr>
        <w:ind w:right="-507"/>
        <w:rPr>
          <w:rFonts w:cs="Arial"/>
          <w:b/>
          <w:color w:val="000000"/>
          <w:sz w:val="20"/>
        </w:rPr>
      </w:pPr>
    </w:p>
    <w:p w:rsidR="0076669F" w:rsidRDefault="001A49B5" w:rsidP="001A49B5">
      <w:pPr>
        <w:ind w:right="-507"/>
        <w:rPr>
          <w:rFonts w:cs="Arial"/>
          <w:color w:val="000000"/>
          <w:sz w:val="20"/>
        </w:rPr>
      </w:pPr>
      <w:r>
        <w:rPr>
          <w:rFonts w:cs="Arial"/>
          <w:b/>
          <w:color w:val="000000"/>
          <w:sz w:val="20"/>
        </w:rPr>
        <w:t>Role/</w:t>
      </w:r>
      <w:r w:rsidR="0076669F">
        <w:rPr>
          <w:rFonts w:cs="Arial"/>
          <w:b/>
          <w:color w:val="000000"/>
          <w:sz w:val="20"/>
        </w:rPr>
        <w:t>Job</w:t>
      </w:r>
      <w:r w:rsidRPr="00794045">
        <w:rPr>
          <w:rFonts w:cs="Arial"/>
          <w:b/>
          <w:color w:val="000000"/>
          <w:sz w:val="20"/>
        </w:rPr>
        <w:t>Title</w:t>
      </w:r>
      <w:r w:rsidRPr="00CE6212">
        <w:rPr>
          <w:rFonts w:cs="Arial"/>
          <w:color w:val="000000"/>
          <w:sz w:val="20"/>
        </w:rPr>
        <w:t>…</w:t>
      </w:r>
      <w:r w:rsidR="0076669F">
        <w:rPr>
          <w:rFonts w:cs="Arial"/>
          <w:color w:val="000000"/>
          <w:sz w:val="20"/>
        </w:rPr>
        <w:t>……………………………………………………………………</w:t>
      </w:r>
      <w:r w:rsidRPr="00794045">
        <w:rPr>
          <w:rFonts w:cs="Arial"/>
          <w:b/>
          <w:color w:val="000000"/>
          <w:sz w:val="20"/>
        </w:rPr>
        <w:t>Date</w:t>
      </w:r>
      <w:r w:rsidR="0076669F">
        <w:rPr>
          <w:rFonts w:cs="Arial"/>
          <w:color w:val="000000"/>
          <w:sz w:val="20"/>
        </w:rPr>
        <w:t>……………………………..</w:t>
      </w:r>
    </w:p>
    <w:p w:rsidR="0076669F" w:rsidRDefault="0076669F" w:rsidP="001A49B5">
      <w:pPr>
        <w:ind w:right="-507"/>
        <w:rPr>
          <w:rFonts w:cs="Arial"/>
          <w:color w:val="000000"/>
          <w:sz w:val="20"/>
        </w:rPr>
      </w:pPr>
    </w:p>
    <w:p w:rsidR="001A49B5" w:rsidRPr="00794045" w:rsidRDefault="001A49B5" w:rsidP="001A49B5">
      <w:pPr>
        <w:ind w:right="-507"/>
        <w:rPr>
          <w:rFonts w:cs="Arial"/>
          <w:b/>
          <w:color w:val="000000"/>
          <w:sz w:val="20"/>
        </w:rPr>
      </w:pPr>
      <w:r w:rsidRPr="00794045">
        <w:rPr>
          <w:rFonts w:cs="Arial"/>
          <w:b/>
          <w:color w:val="000000"/>
          <w:sz w:val="20"/>
        </w:rPr>
        <w:t xml:space="preserve">Signature </w:t>
      </w:r>
      <w:r w:rsidRPr="00794045">
        <w:rPr>
          <w:rFonts w:cs="Arial"/>
          <w:color w:val="000000"/>
          <w:sz w:val="20"/>
        </w:rPr>
        <w:t>………………………………………………………………………………………………</w:t>
      </w:r>
      <w:r w:rsidR="0076669F">
        <w:rPr>
          <w:rFonts w:cs="Arial"/>
          <w:color w:val="000000"/>
          <w:sz w:val="20"/>
        </w:rPr>
        <w:t>……………….</w:t>
      </w:r>
    </w:p>
    <w:p w:rsidR="001A49B5" w:rsidRDefault="001A49B5" w:rsidP="001A49B5">
      <w:pPr>
        <w:rPr>
          <w:rFonts w:cs="Arial"/>
          <w:i/>
          <w:color w:val="000000"/>
          <w:sz w:val="20"/>
        </w:rPr>
      </w:pPr>
    </w:p>
    <w:p w:rsidR="001A49B5" w:rsidRDefault="001A49B5" w:rsidP="001A49B5">
      <w:pPr>
        <w:rPr>
          <w:rFonts w:cs="Arial"/>
          <w:i/>
          <w:color w:val="000000"/>
          <w:sz w:val="20"/>
        </w:rPr>
      </w:pPr>
    </w:p>
    <w:p w:rsidR="001A49B5" w:rsidRDefault="001A49B5" w:rsidP="001A49B5">
      <w:pPr>
        <w:rPr>
          <w:rFonts w:cs="Arial"/>
          <w:i/>
          <w:color w:val="000000"/>
          <w:sz w:val="20"/>
        </w:rPr>
      </w:pPr>
    </w:p>
    <w:p w:rsidR="001A49B5" w:rsidRDefault="001A49B5" w:rsidP="001A49B5">
      <w:pPr>
        <w:rPr>
          <w:rFonts w:cs="Arial"/>
          <w:i/>
          <w:color w:val="000000"/>
          <w:sz w:val="20"/>
        </w:rPr>
      </w:pPr>
      <w:r w:rsidRPr="00014C02">
        <w:rPr>
          <w:rFonts w:cs="Arial"/>
          <w:i/>
          <w:color w:val="000000"/>
          <w:sz w:val="20"/>
        </w:rPr>
        <w:t>Please ensure copy is placed on patient’s file.</w:t>
      </w:r>
    </w:p>
    <w:p w:rsidR="001A49B5" w:rsidRDefault="001A49B5" w:rsidP="001A49B5">
      <w:pPr>
        <w:ind w:right="-507"/>
        <w:rPr>
          <w:rFonts w:ascii="ArialMT" w:hAnsi="ArialMT" w:cs="ArialMT"/>
          <w:color w:val="000000"/>
        </w:rPr>
      </w:pPr>
    </w:p>
    <w:p w:rsidR="00F60CB6" w:rsidRDefault="00F60CB6" w:rsidP="00F60CB6">
      <w:pPr>
        <w:overflowPunct/>
        <w:autoSpaceDE/>
        <w:autoSpaceDN/>
        <w:adjustRightInd/>
        <w:textAlignment w:val="auto"/>
        <w:rPr>
          <w:rFonts w:cs="Arial"/>
          <w:b/>
          <w:szCs w:val="22"/>
        </w:rPr>
      </w:pPr>
      <w:r>
        <w:rPr>
          <w:rFonts w:cs="Arial"/>
          <w:b/>
          <w:szCs w:val="22"/>
        </w:rPr>
        <w:br w:type="page"/>
      </w:r>
    </w:p>
    <w:p w:rsidR="00F60CB6" w:rsidRPr="00F91201" w:rsidRDefault="00F60CB6" w:rsidP="00F60CB6">
      <w:pPr>
        <w:pStyle w:val="Heading1"/>
        <w:ind w:left="737" w:hanging="737"/>
        <w:rPr>
          <w:rFonts w:ascii="Arial" w:hAnsi="Arial" w:cs="Arial"/>
          <w:color w:val="auto"/>
        </w:rPr>
      </w:pPr>
      <w:bookmarkStart w:id="221" w:name="_Toc408321641"/>
      <w:bookmarkStart w:id="222" w:name="_Toc423614935"/>
      <w:bookmarkStart w:id="223" w:name="_Toc425410551"/>
      <w:bookmarkStart w:id="224" w:name="_Toc427178421"/>
      <w:bookmarkStart w:id="225" w:name="_Toc489260503"/>
      <w:r w:rsidRPr="00F91201">
        <w:rPr>
          <w:rFonts w:ascii="Arial" w:hAnsi="Arial" w:cs="Arial"/>
          <w:color w:val="auto"/>
        </w:rPr>
        <w:lastRenderedPageBreak/>
        <w:t xml:space="preserve">Appendix </w:t>
      </w:r>
      <w:r w:rsidR="001A49B5">
        <w:rPr>
          <w:rFonts w:ascii="Arial" w:hAnsi="Arial" w:cs="Arial"/>
          <w:color w:val="auto"/>
        </w:rPr>
        <w:t>D</w:t>
      </w:r>
      <w:r w:rsidR="007C03EB">
        <w:rPr>
          <w:rFonts w:ascii="Arial" w:hAnsi="Arial" w:cs="Arial"/>
          <w:color w:val="auto"/>
        </w:rPr>
        <w:t>–</w:t>
      </w:r>
      <w:r w:rsidRPr="00F91201">
        <w:rPr>
          <w:rFonts w:ascii="Arial" w:hAnsi="Arial" w:cs="Arial"/>
          <w:color w:val="auto"/>
        </w:rPr>
        <w:t xml:space="preserve"> </w:t>
      </w:r>
      <w:r w:rsidR="007C03EB">
        <w:rPr>
          <w:rFonts w:ascii="Arial" w:hAnsi="Arial" w:cs="Arial"/>
          <w:color w:val="auto"/>
        </w:rPr>
        <w:t xml:space="preserve">GWH </w:t>
      </w:r>
      <w:r w:rsidRPr="00F91201">
        <w:rPr>
          <w:rFonts w:ascii="Arial" w:hAnsi="Arial" w:cs="Arial"/>
          <w:color w:val="auto"/>
        </w:rPr>
        <w:t>Best Interest Decision Record</w:t>
      </w:r>
      <w:bookmarkEnd w:id="221"/>
      <w:bookmarkEnd w:id="222"/>
      <w:bookmarkEnd w:id="223"/>
      <w:bookmarkEnd w:id="224"/>
      <w:bookmarkEnd w:id="225"/>
    </w:p>
    <w:p w:rsidR="00F60CB6" w:rsidRDefault="00F60CB6" w:rsidP="00F60CB6"/>
    <w:p w:rsidR="001A49B5" w:rsidRDefault="001A49B5" w:rsidP="001A49B5">
      <w:pPr>
        <w:jc w:val="right"/>
        <w:rPr>
          <w:rFonts w:cs="Arial"/>
          <w:color w:val="000000"/>
        </w:rPr>
      </w:pPr>
      <w:r>
        <w:rPr>
          <w:noProof/>
          <w:lang w:eastAsia="en-GB"/>
        </w:rPr>
        <mc:AlternateContent>
          <mc:Choice Requires="wps">
            <w:drawing>
              <wp:anchor distT="0" distB="0" distL="114300" distR="114300" simplePos="0" relativeHeight="251858944" behindDoc="0" locked="0" layoutInCell="1" allowOverlap="1" wp14:anchorId="15AF1BB7" wp14:editId="79C7031C">
                <wp:simplePos x="0" y="0"/>
                <wp:positionH relativeFrom="column">
                  <wp:posOffset>-86995</wp:posOffset>
                </wp:positionH>
                <wp:positionV relativeFrom="paragraph">
                  <wp:posOffset>178435</wp:posOffset>
                </wp:positionV>
                <wp:extent cx="3286125" cy="895350"/>
                <wp:effectExtent l="0" t="0" r="28575" b="19050"/>
                <wp:wrapNone/>
                <wp:docPr id="116"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125" cy="895350"/>
                        </a:xfrm>
                        <a:prstGeom prst="rect">
                          <a:avLst/>
                        </a:prstGeom>
                        <a:solidFill>
                          <a:srgbClr val="FFFFFF"/>
                        </a:solidFill>
                        <a:ln w="9525">
                          <a:solidFill>
                            <a:srgbClr val="000000"/>
                          </a:solidFill>
                          <a:miter lim="800000"/>
                          <a:headEnd/>
                          <a:tailEnd/>
                        </a:ln>
                      </wps:spPr>
                      <wps:txbx>
                        <w:txbxContent>
                          <w:p w:rsidR="0076669F" w:rsidRDefault="0076669F" w:rsidP="001A49B5">
                            <w:r>
                              <w:t>Addressograph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6" o:spid="_x0000_s1039" type="#_x0000_t202" style="position:absolute;left:0;text-align:left;margin-left:-6.85pt;margin-top:14.05pt;width:258.75pt;height:70.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">
                <v:textbox>
                  <w:txbxContent>
                    <w:p w:rsidR="0076669F" w:rsidRDefault="0076669F" w:rsidP="001A49B5">
                      <w:r>
                        <w:t>Addressograph</w:t>
                      </w:r>
                    </w:p>
                  </w:txbxContent>
                </v:textbox>
              </v:shape>
            </w:pict>
          </mc:Fallback>
        </mc:AlternateContent>
      </w:r>
      <w:r>
        <w:rPr>
          <w:noProof/>
          <w:lang w:eastAsia="en-GB"/>
        </w:rPr>
        <w:drawing>
          <wp:inline distT="0" distB="0" distL="0" distR="0" wp14:anchorId="62CF3BE3" wp14:editId="433950E7">
            <wp:extent cx="1609344" cy="48768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GWH NHS FT LOGO COLOUR Sized for Word Docs.jpg"/>
                    <pic:cNvPicPr/>
                  </pic:nvPicPr>
                  <pic:blipFill>
                    <a:blip r:embed="rId29">
                      <a:extLst>
                        <a:ext uri="{28A0092B-C50C-407E-A947-70E740481C1C}">
                          <a14:useLocalDpi xmlns:a14="http://schemas.microsoft.com/office/drawing/2010/main" val="0"/>
                        </a:ext>
                      </a:extLst>
                    </a:blip>
                    <a:stretch>
                      <a:fillRect/>
                    </a:stretch>
                  </pic:blipFill>
                  <pic:spPr>
                    <a:xfrm>
                      <a:off x="0" y="0"/>
                      <a:ext cx="1609344" cy="487680"/>
                    </a:xfrm>
                    <a:prstGeom prst="rect">
                      <a:avLst/>
                    </a:prstGeom>
                  </pic:spPr>
                </pic:pic>
              </a:graphicData>
            </a:graphic>
          </wp:inline>
        </w:drawing>
      </w:r>
    </w:p>
    <w:p w:rsidR="001A49B5" w:rsidRDefault="001A49B5" w:rsidP="001A49B5">
      <w:pPr>
        <w:ind w:left="3600" w:right="-687" w:firstLine="720"/>
        <w:jc w:val="right"/>
        <w:rPr>
          <w:rFonts w:cs="Arial"/>
          <w:b/>
          <w:sz w:val="28"/>
          <w:szCs w:val="28"/>
          <w:u w:val="single"/>
        </w:rPr>
      </w:pPr>
    </w:p>
    <w:p w:rsidR="001A49B5" w:rsidRDefault="001A49B5" w:rsidP="001A49B5">
      <w:pPr>
        <w:ind w:left="3600" w:right="-687" w:firstLine="720"/>
        <w:jc w:val="center"/>
        <w:rPr>
          <w:rFonts w:cs="Arial"/>
          <w:b/>
          <w:sz w:val="28"/>
          <w:szCs w:val="28"/>
          <w:u w:val="single"/>
        </w:rPr>
      </w:pPr>
    </w:p>
    <w:p w:rsidR="001A49B5" w:rsidRDefault="001A49B5" w:rsidP="001A49B5">
      <w:pPr>
        <w:ind w:left="3600" w:right="-687" w:firstLine="720"/>
        <w:jc w:val="center"/>
        <w:rPr>
          <w:rFonts w:cs="Arial"/>
          <w:b/>
          <w:sz w:val="28"/>
          <w:szCs w:val="28"/>
          <w:u w:val="single"/>
        </w:rPr>
      </w:pPr>
    </w:p>
    <w:p w:rsidR="001A49B5" w:rsidRDefault="001A49B5" w:rsidP="001A49B5">
      <w:pPr>
        <w:ind w:left="3600" w:right="-687" w:firstLine="720"/>
        <w:jc w:val="center"/>
        <w:rPr>
          <w:rFonts w:cs="Arial"/>
          <w:b/>
          <w:sz w:val="28"/>
          <w:szCs w:val="28"/>
          <w:u w:val="single"/>
        </w:rPr>
      </w:pPr>
    </w:p>
    <w:p w:rsidR="001A49B5" w:rsidRPr="00E86057" w:rsidRDefault="001A49B5" w:rsidP="001A49B5">
      <w:pPr>
        <w:jc w:val="center"/>
        <w:rPr>
          <w:rFonts w:cs="Arial"/>
          <w:b/>
          <w:color w:val="000000"/>
          <w:szCs w:val="22"/>
          <w:u w:val="single"/>
        </w:rPr>
      </w:pPr>
      <w:r w:rsidRPr="00E86057">
        <w:rPr>
          <w:rFonts w:cs="Arial"/>
          <w:b/>
          <w:color w:val="000000"/>
          <w:szCs w:val="22"/>
          <w:u w:val="single"/>
        </w:rPr>
        <w:t>BEST INTEREST DECISION RECORD</w:t>
      </w:r>
    </w:p>
    <w:p w:rsidR="001A49B5" w:rsidRPr="00301AAE" w:rsidRDefault="001A49B5" w:rsidP="001A49B5"/>
    <w:p w:rsidR="001A49B5" w:rsidRDefault="001A49B5" w:rsidP="001A49B5">
      <w:pPr>
        <w:rPr>
          <w:sz w:val="20"/>
        </w:rPr>
      </w:pPr>
      <w:r w:rsidRPr="003C71C7">
        <w:rPr>
          <w:sz w:val="20"/>
        </w:rPr>
        <w:t>In making a best interest decision you must not be influenced merely by the person’s age, appearance, any condition of the person or by any aspect of the person’s behaviour which might lead to unjustified assumptions about the person’s best interests.</w:t>
      </w:r>
    </w:p>
    <w:p w:rsidR="001A49B5" w:rsidRDefault="001A49B5" w:rsidP="001A49B5">
      <w:pPr>
        <w:rPr>
          <w:sz w:val="20"/>
        </w:rPr>
      </w:pPr>
    </w:p>
    <w:p w:rsidR="001A49B5" w:rsidRDefault="001A49B5" w:rsidP="001A49B5">
      <w:pPr>
        <w:ind w:right="-23"/>
        <w:rPr>
          <w:rFonts w:cs="Arial"/>
          <w:color w:val="000000"/>
        </w:rPr>
      </w:pPr>
    </w:p>
    <w:p w:rsidR="001A49B5" w:rsidRPr="00014C02" w:rsidRDefault="001A49B5" w:rsidP="001A49B5">
      <w:pPr>
        <w:jc w:val="left"/>
        <w:rPr>
          <w:rFonts w:cs="Arial"/>
          <w:b/>
          <w:color w:val="000000"/>
          <w:sz w:val="20"/>
        </w:rPr>
      </w:pPr>
      <w:r w:rsidRPr="00014C02">
        <w:rPr>
          <w:rFonts w:cs="Arial"/>
          <w:b/>
          <w:color w:val="000000"/>
          <w:sz w:val="20"/>
        </w:rPr>
        <w:t>Patient name (please print)</w:t>
      </w:r>
      <w:r>
        <w:rPr>
          <w:rFonts w:cs="Arial"/>
          <w:color w:val="000000"/>
          <w:sz w:val="20"/>
        </w:rPr>
        <w:t>……………………………………………</w:t>
      </w:r>
      <w:r w:rsidR="0076669F">
        <w:rPr>
          <w:rFonts w:cs="Arial"/>
          <w:color w:val="000000"/>
          <w:sz w:val="20"/>
        </w:rPr>
        <w:t>……</w:t>
      </w:r>
      <w:r w:rsidR="0076669F" w:rsidRPr="0076669F">
        <w:rPr>
          <w:rFonts w:cs="Arial"/>
          <w:b/>
          <w:color w:val="000000"/>
          <w:sz w:val="20"/>
        </w:rPr>
        <w:t>Unit</w:t>
      </w:r>
      <w:r w:rsidR="0076669F">
        <w:rPr>
          <w:rFonts w:cs="Arial"/>
          <w:b/>
          <w:color w:val="000000"/>
          <w:sz w:val="20"/>
        </w:rPr>
        <w:t xml:space="preserve"> </w:t>
      </w:r>
      <w:r w:rsidRPr="00014C02">
        <w:rPr>
          <w:rFonts w:cs="Arial"/>
          <w:b/>
          <w:color w:val="000000"/>
          <w:sz w:val="20"/>
        </w:rPr>
        <w:t>Number</w:t>
      </w:r>
      <w:r w:rsidR="0076669F">
        <w:rPr>
          <w:rFonts w:cs="Arial"/>
          <w:color w:val="000000"/>
          <w:sz w:val="20"/>
        </w:rPr>
        <w:t>……………….</w:t>
      </w:r>
    </w:p>
    <w:p w:rsidR="001A49B5" w:rsidRDefault="001A49B5" w:rsidP="001A49B5">
      <w:pPr>
        <w:overflowPunct/>
        <w:autoSpaceDE/>
        <w:autoSpaceDN/>
        <w:adjustRightInd/>
        <w:textAlignment w:val="auto"/>
        <w:rPr>
          <w:rFonts w:cs="Arial"/>
          <w:b/>
          <w:color w:val="000000"/>
          <w:sz w:val="20"/>
        </w:rPr>
      </w:pPr>
    </w:p>
    <w:p w:rsidR="001A49B5" w:rsidRPr="00014C02" w:rsidRDefault="001A49B5" w:rsidP="001A49B5">
      <w:pPr>
        <w:overflowPunct/>
        <w:autoSpaceDE/>
        <w:autoSpaceDN/>
        <w:adjustRightInd/>
        <w:textAlignment w:val="auto"/>
        <w:rPr>
          <w:rFonts w:cs="Arial"/>
          <w:color w:val="000000"/>
          <w:sz w:val="20"/>
        </w:rPr>
      </w:pPr>
      <w:r w:rsidRPr="00014C02">
        <w:rPr>
          <w:rFonts w:cs="Arial"/>
          <w:b/>
          <w:color w:val="000000"/>
          <w:sz w:val="20"/>
        </w:rPr>
        <w:t>Ward</w:t>
      </w:r>
      <w:r w:rsidRPr="00014C02">
        <w:rPr>
          <w:rFonts w:cs="Arial"/>
          <w:color w:val="000000"/>
          <w:sz w:val="20"/>
        </w:rPr>
        <w:t>………………………………………………………………………………………………………………</w:t>
      </w:r>
    </w:p>
    <w:p w:rsidR="001A49B5" w:rsidRDefault="001A49B5" w:rsidP="001A49B5">
      <w:pPr>
        <w:rPr>
          <w:rFonts w:cs="Arial"/>
          <w:color w:val="000000"/>
          <w:sz w:val="16"/>
          <w:szCs w:val="16"/>
        </w:rPr>
      </w:pPr>
    </w:p>
    <w:p w:rsidR="001A49B5" w:rsidRDefault="001A49B5" w:rsidP="001A49B5">
      <w:pPr>
        <w:rPr>
          <w:rFonts w:cs="Arial"/>
          <w:b/>
          <w:color w:val="000000"/>
          <w:sz w:val="20"/>
        </w:rPr>
      </w:pPr>
      <w:r w:rsidRPr="00014C02">
        <w:rPr>
          <w:rFonts w:cs="Arial"/>
          <w:b/>
          <w:color w:val="000000"/>
          <w:sz w:val="20"/>
        </w:rPr>
        <w:t>What is the specific decision to be made?</w:t>
      </w:r>
    </w:p>
    <w:p w:rsidR="0076669F" w:rsidRPr="00014C02" w:rsidRDefault="0076669F" w:rsidP="001A49B5">
      <w:pPr>
        <w:rPr>
          <w:rFonts w:cs="Arial"/>
          <w:b/>
          <w:color w:val="000000"/>
          <w:sz w:val="20"/>
        </w:rPr>
      </w:pPr>
    </w:p>
    <w:p w:rsidR="001A49B5" w:rsidRPr="00014C02" w:rsidRDefault="001A49B5" w:rsidP="001A49B5">
      <w:pPr>
        <w:rPr>
          <w:rFonts w:cs="Arial"/>
          <w:color w:val="000000"/>
          <w:sz w:val="20"/>
        </w:rPr>
      </w:pPr>
      <w:r w:rsidRPr="003C71C7">
        <w:rPr>
          <w:rFonts w:cs="Arial"/>
          <w:b/>
          <w:color w:val="000000"/>
          <w:sz w:val="20"/>
        </w:rPr>
        <w:t>Th</w:t>
      </w:r>
      <w:r>
        <w:rPr>
          <w:rFonts w:cs="Arial"/>
          <w:b/>
          <w:color w:val="000000"/>
          <w:sz w:val="20"/>
        </w:rPr>
        <w:t>e specific decisions to be made</w:t>
      </w:r>
      <w:r>
        <w:rPr>
          <w:rFonts w:cs="Arial"/>
          <w:color w:val="000000"/>
          <w:sz w:val="20"/>
        </w:rPr>
        <w:t xml:space="preserve"> - </w:t>
      </w:r>
      <w:r w:rsidRPr="00E86057">
        <w:rPr>
          <w:rFonts w:cs="Arial"/>
          <w:i/>
          <w:color w:val="000000"/>
          <w:sz w:val="20"/>
        </w:rPr>
        <w:t>Should the patient be accommodated at Great Western Hospital for the purpose of receiving care and treatment, including Close Support Care?</w:t>
      </w:r>
    </w:p>
    <w:p w:rsidR="001A49B5" w:rsidRDefault="001A49B5" w:rsidP="001A49B5">
      <w:pPr>
        <w:rPr>
          <w:rFonts w:cs="Arial"/>
          <w:b/>
          <w:sz w:val="16"/>
          <w:szCs w:val="16"/>
        </w:rPr>
      </w:pPr>
    </w:p>
    <w:tbl>
      <w:tblPr>
        <w:tblStyle w:val="TableGrid"/>
        <w:tblW w:w="0" w:type="auto"/>
        <w:tblLook w:val="04A0" w:firstRow="1" w:lastRow="0" w:firstColumn="1" w:lastColumn="0" w:noHBand="0" w:noVBand="1"/>
      </w:tblPr>
      <w:tblGrid>
        <w:gridCol w:w="3565"/>
        <w:gridCol w:w="3631"/>
        <w:gridCol w:w="283"/>
        <w:gridCol w:w="713"/>
        <w:gridCol w:w="280"/>
        <w:gridCol w:w="757"/>
      </w:tblGrid>
      <w:tr w:rsidR="001A49B5" w:rsidTr="001A49B5">
        <w:tc>
          <w:tcPr>
            <w:tcW w:w="7196" w:type="dxa"/>
            <w:gridSpan w:val="2"/>
            <w:tcBorders>
              <w:right w:val="single" w:sz="4" w:space="0" w:color="auto"/>
            </w:tcBorders>
            <w:shd w:val="clear" w:color="auto" w:fill="D9D9D9" w:themeFill="background1" w:themeFillShade="D9"/>
          </w:tcPr>
          <w:p w:rsidR="001A49B5" w:rsidRPr="00095755" w:rsidRDefault="001A49B5" w:rsidP="001A49B5">
            <w:pPr>
              <w:rPr>
                <w:rFonts w:cs="Arial"/>
                <w:b/>
                <w:sz w:val="20"/>
              </w:rPr>
            </w:pPr>
            <w:r w:rsidRPr="00095755">
              <w:rPr>
                <w:rFonts w:cs="Arial"/>
                <w:b/>
                <w:sz w:val="20"/>
              </w:rPr>
              <w:t>Query</w:t>
            </w:r>
          </w:p>
        </w:tc>
        <w:tc>
          <w:tcPr>
            <w:tcW w:w="283" w:type="dxa"/>
            <w:tcBorders>
              <w:top w:val="nil"/>
              <w:left w:val="single" w:sz="4" w:space="0" w:color="auto"/>
              <w:bottom w:val="nil"/>
              <w:right w:val="single" w:sz="4" w:space="0" w:color="auto"/>
            </w:tcBorders>
            <w:shd w:val="clear" w:color="auto" w:fill="FFFFFF" w:themeFill="background1"/>
          </w:tcPr>
          <w:p w:rsidR="001A49B5" w:rsidRPr="00095755" w:rsidRDefault="001A49B5" w:rsidP="001A49B5">
            <w:pPr>
              <w:rPr>
                <w:rFonts w:cs="Arial"/>
                <w:b/>
                <w:sz w:val="20"/>
              </w:rPr>
            </w:pPr>
          </w:p>
        </w:tc>
        <w:tc>
          <w:tcPr>
            <w:tcW w:w="713" w:type="dxa"/>
            <w:tcBorders>
              <w:left w:val="single" w:sz="4" w:space="0" w:color="auto"/>
              <w:right w:val="single" w:sz="4" w:space="0" w:color="auto"/>
            </w:tcBorders>
            <w:shd w:val="clear" w:color="auto" w:fill="D9D9D9" w:themeFill="background1" w:themeFillShade="D9"/>
          </w:tcPr>
          <w:p w:rsidR="001A49B5" w:rsidRPr="00095755" w:rsidRDefault="001A49B5" w:rsidP="001A49B5">
            <w:pPr>
              <w:rPr>
                <w:rFonts w:cs="Arial"/>
                <w:b/>
                <w:sz w:val="20"/>
              </w:rPr>
            </w:pPr>
            <w:r w:rsidRPr="00095755">
              <w:rPr>
                <w:rFonts w:cs="Arial"/>
                <w:b/>
                <w:sz w:val="20"/>
              </w:rPr>
              <w:t>YES</w:t>
            </w:r>
          </w:p>
        </w:tc>
        <w:tc>
          <w:tcPr>
            <w:tcW w:w="280" w:type="dxa"/>
            <w:tcBorders>
              <w:top w:val="nil"/>
              <w:left w:val="single" w:sz="4" w:space="0" w:color="auto"/>
              <w:bottom w:val="nil"/>
              <w:right w:val="single" w:sz="4" w:space="0" w:color="auto"/>
            </w:tcBorders>
            <w:shd w:val="clear" w:color="auto" w:fill="FFFFFF" w:themeFill="background1"/>
          </w:tcPr>
          <w:p w:rsidR="001A49B5" w:rsidRPr="00095755" w:rsidRDefault="001A49B5" w:rsidP="001A49B5">
            <w:pPr>
              <w:rPr>
                <w:rFonts w:cs="Arial"/>
                <w:b/>
                <w:sz w:val="20"/>
              </w:rPr>
            </w:pPr>
          </w:p>
        </w:tc>
        <w:tc>
          <w:tcPr>
            <w:tcW w:w="757" w:type="dxa"/>
            <w:tcBorders>
              <w:left w:val="single" w:sz="4" w:space="0" w:color="auto"/>
            </w:tcBorders>
            <w:shd w:val="clear" w:color="auto" w:fill="D9D9D9" w:themeFill="background1" w:themeFillShade="D9"/>
          </w:tcPr>
          <w:p w:rsidR="001A49B5" w:rsidRPr="00095755" w:rsidRDefault="001A49B5" w:rsidP="001A49B5">
            <w:pPr>
              <w:rPr>
                <w:rFonts w:cs="Arial"/>
                <w:b/>
                <w:sz w:val="20"/>
              </w:rPr>
            </w:pPr>
            <w:r w:rsidRPr="00095755">
              <w:rPr>
                <w:rFonts w:cs="Arial"/>
                <w:b/>
                <w:sz w:val="20"/>
              </w:rPr>
              <w:t>NO</w:t>
            </w:r>
          </w:p>
        </w:tc>
      </w:tr>
      <w:tr w:rsidR="001A49B5" w:rsidTr="001A49B5">
        <w:tc>
          <w:tcPr>
            <w:tcW w:w="7196" w:type="dxa"/>
            <w:gridSpan w:val="2"/>
            <w:tcBorders>
              <w:right w:val="single" w:sz="4" w:space="0" w:color="auto"/>
            </w:tcBorders>
          </w:tcPr>
          <w:p w:rsidR="001A49B5" w:rsidRPr="00142DA4" w:rsidRDefault="001A49B5" w:rsidP="001A49B5">
            <w:pPr>
              <w:jc w:val="left"/>
              <w:rPr>
                <w:rFonts w:cs="Arial"/>
                <w:sz w:val="20"/>
              </w:rPr>
            </w:pPr>
            <w:r w:rsidRPr="00142DA4">
              <w:rPr>
                <w:rFonts w:cs="Arial"/>
                <w:sz w:val="20"/>
              </w:rPr>
              <w:t xml:space="preserve">Will the person regain the capacity to make this decision?                       </w:t>
            </w:r>
          </w:p>
        </w:tc>
        <w:tc>
          <w:tcPr>
            <w:tcW w:w="283" w:type="dxa"/>
            <w:tcBorders>
              <w:top w:val="nil"/>
              <w:left w:val="single" w:sz="4" w:space="0" w:color="auto"/>
              <w:bottom w:val="nil"/>
              <w:right w:val="single" w:sz="4" w:space="0" w:color="auto"/>
            </w:tcBorders>
          </w:tcPr>
          <w:p w:rsidR="001A49B5" w:rsidRPr="00095755" w:rsidRDefault="001A49B5" w:rsidP="001A49B5">
            <w:pPr>
              <w:rPr>
                <w:rFonts w:cs="Arial"/>
                <w:b/>
                <w:sz w:val="20"/>
              </w:rPr>
            </w:pPr>
          </w:p>
        </w:tc>
        <w:tc>
          <w:tcPr>
            <w:tcW w:w="713" w:type="dxa"/>
            <w:tcBorders>
              <w:left w:val="single" w:sz="4" w:space="0" w:color="auto"/>
              <w:right w:val="single" w:sz="4" w:space="0" w:color="auto"/>
            </w:tcBorders>
          </w:tcPr>
          <w:p w:rsidR="001A49B5" w:rsidRPr="00095755" w:rsidRDefault="001A49B5" w:rsidP="001A49B5">
            <w:pPr>
              <w:rPr>
                <w:rFonts w:cs="Arial"/>
                <w:b/>
                <w:sz w:val="20"/>
              </w:rPr>
            </w:pPr>
          </w:p>
        </w:tc>
        <w:tc>
          <w:tcPr>
            <w:tcW w:w="280" w:type="dxa"/>
            <w:tcBorders>
              <w:top w:val="nil"/>
              <w:left w:val="single" w:sz="4" w:space="0" w:color="auto"/>
              <w:bottom w:val="nil"/>
              <w:right w:val="single" w:sz="4" w:space="0" w:color="auto"/>
            </w:tcBorders>
          </w:tcPr>
          <w:p w:rsidR="001A49B5" w:rsidRPr="00095755" w:rsidRDefault="001A49B5" w:rsidP="001A49B5">
            <w:pPr>
              <w:rPr>
                <w:rFonts w:cs="Arial"/>
                <w:b/>
                <w:sz w:val="20"/>
              </w:rPr>
            </w:pPr>
          </w:p>
        </w:tc>
        <w:tc>
          <w:tcPr>
            <w:tcW w:w="757" w:type="dxa"/>
            <w:tcBorders>
              <w:left w:val="single" w:sz="4" w:space="0" w:color="auto"/>
            </w:tcBorders>
          </w:tcPr>
          <w:p w:rsidR="001A49B5" w:rsidRPr="00095755" w:rsidRDefault="001A49B5" w:rsidP="001A49B5">
            <w:pPr>
              <w:rPr>
                <w:rFonts w:cs="Arial"/>
                <w:b/>
                <w:sz w:val="20"/>
              </w:rPr>
            </w:pPr>
          </w:p>
        </w:tc>
      </w:tr>
      <w:tr w:rsidR="001A49B5" w:rsidTr="001A49B5">
        <w:tc>
          <w:tcPr>
            <w:tcW w:w="3565" w:type="dxa"/>
          </w:tcPr>
          <w:p w:rsidR="001A49B5" w:rsidRPr="00142DA4" w:rsidRDefault="001A49B5" w:rsidP="001A49B5">
            <w:pPr>
              <w:jc w:val="left"/>
              <w:rPr>
                <w:rFonts w:cs="Arial"/>
                <w:sz w:val="20"/>
              </w:rPr>
            </w:pPr>
            <w:r w:rsidRPr="00142DA4">
              <w:rPr>
                <w:rFonts w:cs="Arial"/>
                <w:sz w:val="20"/>
              </w:rPr>
              <w:t xml:space="preserve">If so when (approx. date)     </w:t>
            </w:r>
          </w:p>
        </w:tc>
        <w:tc>
          <w:tcPr>
            <w:tcW w:w="3631" w:type="dxa"/>
            <w:tcBorders>
              <w:right w:val="single" w:sz="4" w:space="0" w:color="auto"/>
            </w:tcBorders>
          </w:tcPr>
          <w:p w:rsidR="001A49B5" w:rsidRPr="00142DA4" w:rsidRDefault="001A49B5" w:rsidP="001A49B5">
            <w:pPr>
              <w:jc w:val="left"/>
              <w:rPr>
                <w:rFonts w:cs="Arial"/>
                <w:sz w:val="20"/>
              </w:rPr>
            </w:pPr>
            <w:r w:rsidRPr="00142DA4">
              <w:rPr>
                <w:rFonts w:cs="Arial"/>
                <w:sz w:val="20"/>
              </w:rPr>
              <w:t>Date:</w:t>
            </w:r>
          </w:p>
        </w:tc>
        <w:tc>
          <w:tcPr>
            <w:tcW w:w="283" w:type="dxa"/>
            <w:tcBorders>
              <w:top w:val="nil"/>
              <w:left w:val="single" w:sz="4" w:space="0" w:color="auto"/>
              <w:bottom w:val="nil"/>
              <w:right w:val="single" w:sz="4" w:space="0" w:color="auto"/>
            </w:tcBorders>
          </w:tcPr>
          <w:p w:rsidR="001A49B5" w:rsidRPr="00095755" w:rsidRDefault="001A49B5" w:rsidP="001A49B5">
            <w:pPr>
              <w:rPr>
                <w:rFonts w:cs="Arial"/>
                <w:b/>
                <w:sz w:val="20"/>
              </w:rPr>
            </w:pPr>
          </w:p>
        </w:tc>
        <w:tc>
          <w:tcPr>
            <w:tcW w:w="713" w:type="dxa"/>
            <w:tcBorders>
              <w:left w:val="single" w:sz="4" w:space="0" w:color="auto"/>
              <w:right w:val="single" w:sz="4" w:space="0" w:color="auto"/>
            </w:tcBorders>
          </w:tcPr>
          <w:p w:rsidR="001A49B5" w:rsidRPr="00095755" w:rsidRDefault="001A49B5" w:rsidP="001A49B5">
            <w:pPr>
              <w:rPr>
                <w:rFonts w:cs="Arial"/>
                <w:b/>
                <w:sz w:val="20"/>
              </w:rPr>
            </w:pPr>
          </w:p>
        </w:tc>
        <w:tc>
          <w:tcPr>
            <w:tcW w:w="280" w:type="dxa"/>
            <w:tcBorders>
              <w:top w:val="nil"/>
              <w:left w:val="single" w:sz="4" w:space="0" w:color="auto"/>
              <w:bottom w:val="nil"/>
              <w:right w:val="single" w:sz="4" w:space="0" w:color="auto"/>
            </w:tcBorders>
          </w:tcPr>
          <w:p w:rsidR="001A49B5" w:rsidRPr="00095755" w:rsidRDefault="001A49B5" w:rsidP="001A49B5">
            <w:pPr>
              <w:rPr>
                <w:rFonts w:cs="Arial"/>
                <w:b/>
                <w:sz w:val="20"/>
              </w:rPr>
            </w:pPr>
          </w:p>
        </w:tc>
        <w:tc>
          <w:tcPr>
            <w:tcW w:w="757" w:type="dxa"/>
            <w:tcBorders>
              <w:left w:val="single" w:sz="4" w:space="0" w:color="auto"/>
            </w:tcBorders>
          </w:tcPr>
          <w:p w:rsidR="001A49B5" w:rsidRPr="00095755" w:rsidRDefault="001A49B5" w:rsidP="001A49B5">
            <w:pPr>
              <w:rPr>
                <w:rFonts w:cs="Arial"/>
                <w:b/>
                <w:sz w:val="20"/>
              </w:rPr>
            </w:pPr>
          </w:p>
        </w:tc>
      </w:tr>
      <w:tr w:rsidR="001A49B5" w:rsidTr="001A49B5">
        <w:tc>
          <w:tcPr>
            <w:tcW w:w="7196" w:type="dxa"/>
            <w:gridSpan w:val="2"/>
            <w:tcBorders>
              <w:right w:val="single" w:sz="4" w:space="0" w:color="auto"/>
            </w:tcBorders>
          </w:tcPr>
          <w:p w:rsidR="001A49B5" w:rsidRPr="00142DA4" w:rsidRDefault="001A49B5" w:rsidP="001A49B5">
            <w:pPr>
              <w:jc w:val="left"/>
              <w:rPr>
                <w:rFonts w:cs="Arial"/>
                <w:sz w:val="20"/>
              </w:rPr>
            </w:pPr>
            <w:r w:rsidRPr="00142DA4">
              <w:rPr>
                <w:rFonts w:cs="Arial"/>
                <w:sz w:val="20"/>
              </w:rPr>
              <w:t>Will this be soon enough to wait for their decision?</w:t>
            </w:r>
          </w:p>
        </w:tc>
        <w:tc>
          <w:tcPr>
            <w:tcW w:w="283" w:type="dxa"/>
            <w:tcBorders>
              <w:top w:val="nil"/>
              <w:left w:val="single" w:sz="4" w:space="0" w:color="auto"/>
              <w:bottom w:val="nil"/>
              <w:right w:val="single" w:sz="4" w:space="0" w:color="auto"/>
            </w:tcBorders>
          </w:tcPr>
          <w:p w:rsidR="001A49B5" w:rsidRPr="00095755" w:rsidRDefault="001A49B5" w:rsidP="001A49B5">
            <w:pPr>
              <w:rPr>
                <w:rFonts w:cs="Arial"/>
                <w:b/>
                <w:sz w:val="20"/>
              </w:rPr>
            </w:pPr>
          </w:p>
        </w:tc>
        <w:tc>
          <w:tcPr>
            <w:tcW w:w="713" w:type="dxa"/>
            <w:tcBorders>
              <w:left w:val="single" w:sz="4" w:space="0" w:color="auto"/>
              <w:right w:val="single" w:sz="4" w:space="0" w:color="auto"/>
            </w:tcBorders>
          </w:tcPr>
          <w:p w:rsidR="001A49B5" w:rsidRPr="00095755" w:rsidRDefault="001A49B5" w:rsidP="001A49B5">
            <w:pPr>
              <w:rPr>
                <w:rFonts w:cs="Arial"/>
                <w:b/>
                <w:sz w:val="20"/>
              </w:rPr>
            </w:pPr>
          </w:p>
        </w:tc>
        <w:tc>
          <w:tcPr>
            <w:tcW w:w="280" w:type="dxa"/>
            <w:tcBorders>
              <w:top w:val="nil"/>
              <w:left w:val="single" w:sz="4" w:space="0" w:color="auto"/>
              <w:bottom w:val="nil"/>
              <w:right w:val="single" w:sz="4" w:space="0" w:color="auto"/>
            </w:tcBorders>
          </w:tcPr>
          <w:p w:rsidR="001A49B5" w:rsidRPr="00095755" w:rsidRDefault="001A49B5" w:rsidP="001A49B5">
            <w:pPr>
              <w:rPr>
                <w:rFonts w:cs="Arial"/>
                <w:b/>
                <w:sz w:val="20"/>
              </w:rPr>
            </w:pPr>
          </w:p>
        </w:tc>
        <w:tc>
          <w:tcPr>
            <w:tcW w:w="757" w:type="dxa"/>
            <w:tcBorders>
              <w:left w:val="single" w:sz="4" w:space="0" w:color="auto"/>
            </w:tcBorders>
          </w:tcPr>
          <w:p w:rsidR="001A49B5" w:rsidRPr="00095755" w:rsidRDefault="001A49B5" w:rsidP="001A49B5">
            <w:pPr>
              <w:rPr>
                <w:rFonts w:cs="Arial"/>
                <w:b/>
                <w:sz w:val="20"/>
              </w:rPr>
            </w:pPr>
          </w:p>
        </w:tc>
      </w:tr>
      <w:tr w:rsidR="001A49B5" w:rsidTr="001A49B5">
        <w:tc>
          <w:tcPr>
            <w:tcW w:w="7196" w:type="dxa"/>
            <w:gridSpan w:val="2"/>
            <w:tcBorders>
              <w:right w:val="single" w:sz="4" w:space="0" w:color="auto"/>
            </w:tcBorders>
          </w:tcPr>
          <w:p w:rsidR="001A49B5" w:rsidRPr="00142DA4" w:rsidRDefault="001A49B5" w:rsidP="001A49B5">
            <w:pPr>
              <w:jc w:val="left"/>
              <w:rPr>
                <w:rFonts w:cs="Arial"/>
                <w:sz w:val="20"/>
              </w:rPr>
            </w:pPr>
            <w:r w:rsidRPr="00142DA4">
              <w:rPr>
                <w:rFonts w:cs="Arial"/>
                <w:sz w:val="20"/>
              </w:rPr>
              <w:t xml:space="preserve">Decision delayed as Capacity to be reassessed within 24 hours </w:t>
            </w:r>
          </w:p>
        </w:tc>
        <w:tc>
          <w:tcPr>
            <w:tcW w:w="283" w:type="dxa"/>
            <w:tcBorders>
              <w:top w:val="nil"/>
              <w:left w:val="single" w:sz="4" w:space="0" w:color="auto"/>
              <w:bottom w:val="nil"/>
              <w:right w:val="single" w:sz="4" w:space="0" w:color="auto"/>
            </w:tcBorders>
          </w:tcPr>
          <w:p w:rsidR="001A49B5" w:rsidRPr="00095755" w:rsidRDefault="001A49B5" w:rsidP="001A49B5">
            <w:pPr>
              <w:rPr>
                <w:rFonts w:cs="Arial"/>
                <w:b/>
                <w:sz w:val="20"/>
              </w:rPr>
            </w:pPr>
          </w:p>
        </w:tc>
        <w:tc>
          <w:tcPr>
            <w:tcW w:w="713" w:type="dxa"/>
            <w:tcBorders>
              <w:left w:val="single" w:sz="4" w:space="0" w:color="auto"/>
              <w:right w:val="single" w:sz="4" w:space="0" w:color="auto"/>
            </w:tcBorders>
          </w:tcPr>
          <w:p w:rsidR="001A49B5" w:rsidRPr="00095755" w:rsidRDefault="001A49B5" w:rsidP="001A49B5">
            <w:pPr>
              <w:rPr>
                <w:rFonts w:cs="Arial"/>
                <w:b/>
                <w:sz w:val="20"/>
              </w:rPr>
            </w:pPr>
          </w:p>
        </w:tc>
        <w:tc>
          <w:tcPr>
            <w:tcW w:w="280" w:type="dxa"/>
            <w:tcBorders>
              <w:top w:val="nil"/>
              <w:left w:val="single" w:sz="4" w:space="0" w:color="auto"/>
              <w:bottom w:val="nil"/>
              <w:right w:val="single" w:sz="4" w:space="0" w:color="auto"/>
            </w:tcBorders>
          </w:tcPr>
          <w:p w:rsidR="001A49B5" w:rsidRPr="00095755" w:rsidRDefault="001A49B5" w:rsidP="001A49B5">
            <w:pPr>
              <w:rPr>
                <w:rFonts w:cs="Arial"/>
                <w:b/>
                <w:sz w:val="20"/>
              </w:rPr>
            </w:pPr>
          </w:p>
        </w:tc>
        <w:tc>
          <w:tcPr>
            <w:tcW w:w="757" w:type="dxa"/>
            <w:tcBorders>
              <w:left w:val="single" w:sz="4" w:space="0" w:color="auto"/>
            </w:tcBorders>
          </w:tcPr>
          <w:p w:rsidR="001A49B5" w:rsidRPr="00095755" w:rsidRDefault="001A49B5" w:rsidP="001A49B5">
            <w:pPr>
              <w:rPr>
                <w:rFonts w:cs="Arial"/>
                <w:b/>
                <w:sz w:val="20"/>
              </w:rPr>
            </w:pPr>
          </w:p>
        </w:tc>
      </w:tr>
      <w:tr w:rsidR="001A49B5" w:rsidTr="001A49B5">
        <w:tc>
          <w:tcPr>
            <w:tcW w:w="7196" w:type="dxa"/>
            <w:gridSpan w:val="2"/>
            <w:tcBorders>
              <w:right w:val="single" w:sz="4" w:space="0" w:color="auto"/>
            </w:tcBorders>
          </w:tcPr>
          <w:p w:rsidR="001A49B5" w:rsidRPr="00142DA4" w:rsidRDefault="001A49B5" w:rsidP="001A49B5">
            <w:pPr>
              <w:jc w:val="left"/>
              <w:rPr>
                <w:rFonts w:cs="Arial"/>
                <w:sz w:val="20"/>
              </w:rPr>
            </w:pPr>
            <w:r w:rsidRPr="00142DA4">
              <w:rPr>
                <w:rFonts w:cs="Arial"/>
                <w:sz w:val="20"/>
              </w:rPr>
              <w:t xml:space="preserve">Decision delayed as Capacity to be reassessed within 48 hours     </w:t>
            </w:r>
          </w:p>
        </w:tc>
        <w:tc>
          <w:tcPr>
            <w:tcW w:w="283" w:type="dxa"/>
            <w:tcBorders>
              <w:top w:val="nil"/>
              <w:left w:val="single" w:sz="4" w:space="0" w:color="auto"/>
              <w:bottom w:val="nil"/>
              <w:right w:val="single" w:sz="4" w:space="0" w:color="auto"/>
            </w:tcBorders>
          </w:tcPr>
          <w:p w:rsidR="001A49B5" w:rsidRPr="00095755" w:rsidRDefault="001A49B5" w:rsidP="001A49B5">
            <w:pPr>
              <w:rPr>
                <w:rFonts w:cs="Arial"/>
                <w:b/>
                <w:sz w:val="20"/>
              </w:rPr>
            </w:pPr>
          </w:p>
        </w:tc>
        <w:tc>
          <w:tcPr>
            <w:tcW w:w="713" w:type="dxa"/>
            <w:tcBorders>
              <w:left w:val="single" w:sz="4" w:space="0" w:color="auto"/>
              <w:right w:val="single" w:sz="4" w:space="0" w:color="auto"/>
            </w:tcBorders>
          </w:tcPr>
          <w:p w:rsidR="001A49B5" w:rsidRPr="00095755" w:rsidRDefault="001A49B5" w:rsidP="001A49B5">
            <w:pPr>
              <w:rPr>
                <w:rFonts w:cs="Arial"/>
                <w:b/>
                <w:sz w:val="20"/>
              </w:rPr>
            </w:pPr>
          </w:p>
        </w:tc>
        <w:tc>
          <w:tcPr>
            <w:tcW w:w="280" w:type="dxa"/>
            <w:tcBorders>
              <w:top w:val="nil"/>
              <w:left w:val="single" w:sz="4" w:space="0" w:color="auto"/>
              <w:bottom w:val="nil"/>
              <w:right w:val="single" w:sz="4" w:space="0" w:color="auto"/>
            </w:tcBorders>
          </w:tcPr>
          <w:p w:rsidR="001A49B5" w:rsidRPr="00095755" w:rsidRDefault="001A49B5" w:rsidP="001A49B5">
            <w:pPr>
              <w:rPr>
                <w:rFonts w:cs="Arial"/>
                <w:b/>
                <w:sz w:val="20"/>
              </w:rPr>
            </w:pPr>
          </w:p>
        </w:tc>
        <w:tc>
          <w:tcPr>
            <w:tcW w:w="757" w:type="dxa"/>
            <w:tcBorders>
              <w:left w:val="single" w:sz="4" w:space="0" w:color="auto"/>
            </w:tcBorders>
          </w:tcPr>
          <w:p w:rsidR="001A49B5" w:rsidRPr="00095755" w:rsidRDefault="001A49B5" w:rsidP="001A49B5">
            <w:pPr>
              <w:rPr>
                <w:rFonts w:cs="Arial"/>
                <w:b/>
                <w:sz w:val="20"/>
              </w:rPr>
            </w:pPr>
          </w:p>
        </w:tc>
      </w:tr>
      <w:tr w:rsidR="001A49B5" w:rsidTr="001A49B5">
        <w:tc>
          <w:tcPr>
            <w:tcW w:w="7196" w:type="dxa"/>
            <w:gridSpan w:val="2"/>
            <w:tcBorders>
              <w:right w:val="single" w:sz="4" w:space="0" w:color="auto"/>
            </w:tcBorders>
          </w:tcPr>
          <w:p w:rsidR="001A49B5" w:rsidRPr="00142DA4" w:rsidRDefault="001A49B5" w:rsidP="001A49B5">
            <w:pPr>
              <w:jc w:val="left"/>
              <w:rPr>
                <w:rFonts w:cs="Arial"/>
                <w:sz w:val="20"/>
              </w:rPr>
            </w:pPr>
            <w:r w:rsidRPr="00142DA4">
              <w:rPr>
                <w:rFonts w:cs="Arial"/>
                <w:sz w:val="20"/>
              </w:rPr>
              <w:t xml:space="preserve">Decision delayed as Capacity to be reassessed within 72 hours     </w:t>
            </w:r>
          </w:p>
        </w:tc>
        <w:tc>
          <w:tcPr>
            <w:tcW w:w="283" w:type="dxa"/>
            <w:tcBorders>
              <w:top w:val="nil"/>
              <w:left w:val="single" w:sz="4" w:space="0" w:color="auto"/>
              <w:bottom w:val="nil"/>
              <w:right w:val="single" w:sz="4" w:space="0" w:color="auto"/>
            </w:tcBorders>
          </w:tcPr>
          <w:p w:rsidR="001A49B5" w:rsidRPr="00095755" w:rsidRDefault="001A49B5" w:rsidP="001A49B5">
            <w:pPr>
              <w:rPr>
                <w:rFonts w:cs="Arial"/>
                <w:b/>
                <w:sz w:val="20"/>
              </w:rPr>
            </w:pPr>
          </w:p>
        </w:tc>
        <w:tc>
          <w:tcPr>
            <w:tcW w:w="713" w:type="dxa"/>
            <w:tcBorders>
              <w:left w:val="single" w:sz="4" w:space="0" w:color="auto"/>
              <w:right w:val="single" w:sz="4" w:space="0" w:color="auto"/>
            </w:tcBorders>
          </w:tcPr>
          <w:p w:rsidR="001A49B5" w:rsidRPr="00095755" w:rsidRDefault="001A49B5" w:rsidP="001A49B5">
            <w:pPr>
              <w:rPr>
                <w:rFonts w:cs="Arial"/>
                <w:b/>
                <w:sz w:val="20"/>
              </w:rPr>
            </w:pPr>
          </w:p>
        </w:tc>
        <w:tc>
          <w:tcPr>
            <w:tcW w:w="280" w:type="dxa"/>
            <w:tcBorders>
              <w:top w:val="nil"/>
              <w:left w:val="single" w:sz="4" w:space="0" w:color="auto"/>
              <w:bottom w:val="nil"/>
              <w:right w:val="single" w:sz="4" w:space="0" w:color="auto"/>
            </w:tcBorders>
          </w:tcPr>
          <w:p w:rsidR="001A49B5" w:rsidRPr="00095755" w:rsidRDefault="001A49B5" w:rsidP="001A49B5">
            <w:pPr>
              <w:rPr>
                <w:rFonts w:cs="Arial"/>
                <w:b/>
                <w:sz w:val="20"/>
              </w:rPr>
            </w:pPr>
          </w:p>
        </w:tc>
        <w:tc>
          <w:tcPr>
            <w:tcW w:w="757" w:type="dxa"/>
            <w:tcBorders>
              <w:left w:val="single" w:sz="4" w:space="0" w:color="auto"/>
            </w:tcBorders>
          </w:tcPr>
          <w:p w:rsidR="001A49B5" w:rsidRPr="00095755" w:rsidRDefault="001A49B5" w:rsidP="001A49B5">
            <w:pPr>
              <w:rPr>
                <w:rFonts w:cs="Arial"/>
                <w:b/>
                <w:sz w:val="20"/>
              </w:rPr>
            </w:pPr>
          </w:p>
        </w:tc>
      </w:tr>
      <w:tr w:rsidR="001A49B5" w:rsidTr="001A49B5">
        <w:tc>
          <w:tcPr>
            <w:tcW w:w="7196" w:type="dxa"/>
            <w:gridSpan w:val="2"/>
            <w:tcBorders>
              <w:right w:val="single" w:sz="4" w:space="0" w:color="auto"/>
            </w:tcBorders>
          </w:tcPr>
          <w:p w:rsidR="001A49B5" w:rsidRPr="00142DA4" w:rsidRDefault="001A49B5" w:rsidP="001A49B5">
            <w:pPr>
              <w:jc w:val="left"/>
              <w:rPr>
                <w:rFonts w:cs="Arial"/>
                <w:sz w:val="20"/>
              </w:rPr>
            </w:pPr>
            <w:r w:rsidRPr="00142DA4">
              <w:rPr>
                <w:rFonts w:cs="Arial"/>
                <w:sz w:val="20"/>
              </w:rPr>
              <w:t xml:space="preserve">Decision not delayed                                                                              </w:t>
            </w:r>
          </w:p>
        </w:tc>
        <w:tc>
          <w:tcPr>
            <w:tcW w:w="283" w:type="dxa"/>
            <w:tcBorders>
              <w:top w:val="nil"/>
              <w:left w:val="single" w:sz="4" w:space="0" w:color="auto"/>
              <w:bottom w:val="nil"/>
              <w:right w:val="single" w:sz="4" w:space="0" w:color="auto"/>
            </w:tcBorders>
          </w:tcPr>
          <w:p w:rsidR="001A49B5" w:rsidRPr="00095755" w:rsidRDefault="001A49B5" w:rsidP="001A49B5">
            <w:pPr>
              <w:rPr>
                <w:rFonts w:cs="Arial"/>
                <w:b/>
                <w:sz w:val="20"/>
              </w:rPr>
            </w:pPr>
          </w:p>
        </w:tc>
        <w:tc>
          <w:tcPr>
            <w:tcW w:w="713" w:type="dxa"/>
            <w:tcBorders>
              <w:left w:val="single" w:sz="4" w:space="0" w:color="auto"/>
              <w:right w:val="single" w:sz="4" w:space="0" w:color="auto"/>
            </w:tcBorders>
          </w:tcPr>
          <w:p w:rsidR="001A49B5" w:rsidRPr="00095755" w:rsidRDefault="001A49B5" w:rsidP="001A49B5">
            <w:pPr>
              <w:rPr>
                <w:rFonts w:cs="Arial"/>
                <w:b/>
                <w:sz w:val="20"/>
              </w:rPr>
            </w:pPr>
          </w:p>
        </w:tc>
        <w:tc>
          <w:tcPr>
            <w:tcW w:w="280" w:type="dxa"/>
            <w:tcBorders>
              <w:top w:val="nil"/>
              <w:left w:val="single" w:sz="4" w:space="0" w:color="auto"/>
              <w:bottom w:val="nil"/>
              <w:right w:val="single" w:sz="4" w:space="0" w:color="auto"/>
            </w:tcBorders>
          </w:tcPr>
          <w:p w:rsidR="001A49B5" w:rsidRPr="00095755" w:rsidRDefault="001A49B5" w:rsidP="001A49B5">
            <w:pPr>
              <w:rPr>
                <w:rFonts w:cs="Arial"/>
                <w:b/>
                <w:sz w:val="20"/>
              </w:rPr>
            </w:pPr>
          </w:p>
        </w:tc>
        <w:tc>
          <w:tcPr>
            <w:tcW w:w="757" w:type="dxa"/>
            <w:tcBorders>
              <w:left w:val="single" w:sz="4" w:space="0" w:color="auto"/>
            </w:tcBorders>
          </w:tcPr>
          <w:p w:rsidR="001A49B5" w:rsidRPr="00095755" w:rsidRDefault="001A49B5" w:rsidP="001A49B5">
            <w:pPr>
              <w:rPr>
                <w:rFonts w:cs="Arial"/>
                <w:b/>
                <w:sz w:val="20"/>
              </w:rPr>
            </w:pPr>
          </w:p>
        </w:tc>
      </w:tr>
      <w:tr w:rsidR="001A49B5" w:rsidTr="001A49B5">
        <w:tc>
          <w:tcPr>
            <w:tcW w:w="7196" w:type="dxa"/>
            <w:gridSpan w:val="2"/>
            <w:tcBorders>
              <w:bottom w:val="single" w:sz="4" w:space="0" w:color="auto"/>
              <w:right w:val="single" w:sz="4" w:space="0" w:color="auto"/>
            </w:tcBorders>
          </w:tcPr>
          <w:p w:rsidR="001A49B5" w:rsidRPr="00142DA4" w:rsidRDefault="001A49B5" w:rsidP="001A49B5">
            <w:pPr>
              <w:jc w:val="left"/>
              <w:rPr>
                <w:rFonts w:cs="Arial"/>
                <w:sz w:val="20"/>
              </w:rPr>
            </w:pPr>
            <w:r w:rsidRPr="00142DA4">
              <w:rPr>
                <w:rFonts w:cs="Arial"/>
                <w:sz w:val="20"/>
              </w:rPr>
              <w:t>Has everything “reasonably practicable” been done to encourage the person’s participation?</w:t>
            </w:r>
            <w:r w:rsidRPr="00142DA4">
              <w:rPr>
                <w:rFonts w:cs="Arial"/>
                <w:sz w:val="20"/>
              </w:rPr>
              <w:tab/>
            </w:r>
          </w:p>
        </w:tc>
        <w:tc>
          <w:tcPr>
            <w:tcW w:w="283" w:type="dxa"/>
            <w:tcBorders>
              <w:top w:val="nil"/>
              <w:left w:val="single" w:sz="4" w:space="0" w:color="auto"/>
              <w:bottom w:val="nil"/>
              <w:right w:val="single" w:sz="4" w:space="0" w:color="auto"/>
            </w:tcBorders>
          </w:tcPr>
          <w:p w:rsidR="001A49B5" w:rsidRPr="00095755" w:rsidRDefault="001A49B5" w:rsidP="001A49B5">
            <w:pPr>
              <w:rPr>
                <w:rFonts w:cs="Arial"/>
                <w:b/>
                <w:sz w:val="20"/>
              </w:rPr>
            </w:pPr>
          </w:p>
        </w:tc>
        <w:tc>
          <w:tcPr>
            <w:tcW w:w="713" w:type="dxa"/>
            <w:tcBorders>
              <w:left w:val="single" w:sz="4" w:space="0" w:color="auto"/>
              <w:right w:val="single" w:sz="4" w:space="0" w:color="auto"/>
            </w:tcBorders>
          </w:tcPr>
          <w:p w:rsidR="001A49B5" w:rsidRPr="00095755" w:rsidRDefault="001A49B5" w:rsidP="001A49B5">
            <w:pPr>
              <w:rPr>
                <w:rFonts w:cs="Arial"/>
                <w:b/>
                <w:sz w:val="20"/>
              </w:rPr>
            </w:pPr>
          </w:p>
        </w:tc>
        <w:tc>
          <w:tcPr>
            <w:tcW w:w="280" w:type="dxa"/>
            <w:tcBorders>
              <w:top w:val="nil"/>
              <w:left w:val="single" w:sz="4" w:space="0" w:color="auto"/>
              <w:bottom w:val="nil"/>
              <w:right w:val="single" w:sz="4" w:space="0" w:color="auto"/>
            </w:tcBorders>
          </w:tcPr>
          <w:p w:rsidR="001A49B5" w:rsidRPr="00095755" w:rsidRDefault="001A49B5" w:rsidP="001A49B5">
            <w:pPr>
              <w:rPr>
                <w:rFonts w:cs="Arial"/>
                <w:b/>
                <w:sz w:val="20"/>
              </w:rPr>
            </w:pPr>
          </w:p>
        </w:tc>
        <w:tc>
          <w:tcPr>
            <w:tcW w:w="757" w:type="dxa"/>
            <w:tcBorders>
              <w:left w:val="single" w:sz="4" w:space="0" w:color="auto"/>
            </w:tcBorders>
          </w:tcPr>
          <w:p w:rsidR="001A49B5" w:rsidRPr="00095755" w:rsidRDefault="001A49B5" w:rsidP="001A49B5">
            <w:pPr>
              <w:rPr>
                <w:rFonts w:cs="Arial"/>
                <w:b/>
                <w:sz w:val="20"/>
              </w:rPr>
            </w:pPr>
          </w:p>
        </w:tc>
      </w:tr>
      <w:tr w:rsidR="001A49B5" w:rsidTr="001A49B5">
        <w:tc>
          <w:tcPr>
            <w:tcW w:w="7196" w:type="dxa"/>
            <w:gridSpan w:val="2"/>
            <w:tcBorders>
              <w:right w:val="single" w:sz="4" w:space="0" w:color="auto"/>
            </w:tcBorders>
          </w:tcPr>
          <w:p w:rsidR="001A49B5" w:rsidRPr="00142DA4" w:rsidRDefault="001A49B5" w:rsidP="001A49B5">
            <w:pPr>
              <w:overflowPunct/>
              <w:autoSpaceDE/>
              <w:autoSpaceDN/>
              <w:adjustRightInd/>
              <w:jc w:val="left"/>
              <w:textAlignment w:val="auto"/>
              <w:rPr>
                <w:rFonts w:cs="Arial"/>
                <w:sz w:val="20"/>
              </w:rPr>
            </w:pPr>
            <w:r w:rsidRPr="00142DA4">
              <w:rPr>
                <w:rFonts w:cs="Arial"/>
                <w:sz w:val="20"/>
              </w:rPr>
              <w:t xml:space="preserve">Has everything “reasonably practicable” been done to improve his/her ability to participate as fully as possible?                                                                </w:t>
            </w:r>
          </w:p>
        </w:tc>
        <w:tc>
          <w:tcPr>
            <w:tcW w:w="283" w:type="dxa"/>
            <w:tcBorders>
              <w:top w:val="nil"/>
              <w:left w:val="single" w:sz="4" w:space="0" w:color="auto"/>
              <w:bottom w:val="nil"/>
              <w:right w:val="single" w:sz="4" w:space="0" w:color="auto"/>
            </w:tcBorders>
          </w:tcPr>
          <w:p w:rsidR="001A49B5" w:rsidRPr="00095755" w:rsidRDefault="001A49B5" w:rsidP="001A49B5">
            <w:pPr>
              <w:rPr>
                <w:rFonts w:cs="Arial"/>
                <w:b/>
                <w:sz w:val="20"/>
              </w:rPr>
            </w:pPr>
          </w:p>
        </w:tc>
        <w:tc>
          <w:tcPr>
            <w:tcW w:w="713" w:type="dxa"/>
            <w:tcBorders>
              <w:left w:val="single" w:sz="4" w:space="0" w:color="auto"/>
              <w:bottom w:val="single" w:sz="4" w:space="0" w:color="auto"/>
              <w:right w:val="single" w:sz="4" w:space="0" w:color="auto"/>
            </w:tcBorders>
          </w:tcPr>
          <w:p w:rsidR="001A49B5" w:rsidRPr="00095755" w:rsidRDefault="001A49B5" w:rsidP="001A49B5">
            <w:pPr>
              <w:rPr>
                <w:rFonts w:cs="Arial"/>
                <w:b/>
                <w:sz w:val="20"/>
              </w:rPr>
            </w:pPr>
          </w:p>
        </w:tc>
        <w:tc>
          <w:tcPr>
            <w:tcW w:w="280" w:type="dxa"/>
            <w:tcBorders>
              <w:top w:val="nil"/>
              <w:left w:val="single" w:sz="4" w:space="0" w:color="auto"/>
              <w:bottom w:val="nil"/>
              <w:right w:val="single" w:sz="4" w:space="0" w:color="auto"/>
            </w:tcBorders>
          </w:tcPr>
          <w:p w:rsidR="001A49B5" w:rsidRPr="00095755" w:rsidRDefault="001A49B5" w:rsidP="001A49B5">
            <w:pPr>
              <w:rPr>
                <w:rFonts w:cs="Arial"/>
                <w:b/>
                <w:sz w:val="20"/>
              </w:rPr>
            </w:pPr>
          </w:p>
        </w:tc>
        <w:tc>
          <w:tcPr>
            <w:tcW w:w="757" w:type="dxa"/>
            <w:tcBorders>
              <w:left w:val="single" w:sz="4" w:space="0" w:color="auto"/>
              <w:bottom w:val="single" w:sz="4" w:space="0" w:color="auto"/>
            </w:tcBorders>
          </w:tcPr>
          <w:p w:rsidR="001A49B5" w:rsidRPr="00095755" w:rsidRDefault="001A49B5" w:rsidP="001A49B5">
            <w:pPr>
              <w:rPr>
                <w:rFonts w:cs="Arial"/>
                <w:b/>
                <w:sz w:val="20"/>
              </w:rPr>
            </w:pPr>
          </w:p>
        </w:tc>
      </w:tr>
      <w:tr w:rsidR="001A49B5" w:rsidTr="001A49B5">
        <w:tc>
          <w:tcPr>
            <w:tcW w:w="7196" w:type="dxa"/>
            <w:gridSpan w:val="2"/>
            <w:tcBorders>
              <w:bottom w:val="single" w:sz="4" w:space="0" w:color="auto"/>
              <w:right w:val="single" w:sz="4" w:space="0" w:color="auto"/>
            </w:tcBorders>
          </w:tcPr>
          <w:p w:rsidR="001A49B5" w:rsidRPr="00142DA4" w:rsidRDefault="001A49B5" w:rsidP="001A49B5">
            <w:pPr>
              <w:jc w:val="left"/>
              <w:rPr>
                <w:rFonts w:cs="Arial"/>
                <w:sz w:val="20"/>
              </w:rPr>
            </w:pPr>
            <w:r w:rsidRPr="00142DA4">
              <w:rPr>
                <w:rFonts w:cs="Arial"/>
                <w:sz w:val="20"/>
              </w:rPr>
              <w:t xml:space="preserve">Do any of the elements of this decision relate to life sustaining treatment?    </w:t>
            </w:r>
          </w:p>
        </w:tc>
        <w:tc>
          <w:tcPr>
            <w:tcW w:w="283" w:type="dxa"/>
            <w:tcBorders>
              <w:top w:val="nil"/>
              <w:left w:val="single" w:sz="4" w:space="0" w:color="auto"/>
              <w:bottom w:val="nil"/>
              <w:right w:val="single" w:sz="4" w:space="0" w:color="auto"/>
            </w:tcBorders>
          </w:tcPr>
          <w:p w:rsidR="001A49B5" w:rsidRPr="00095755" w:rsidRDefault="001A49B5" w:rsidP="001A49B5">
            <w:pPr>
              <w:rPr>
                <w:rFonts w:cs="Arial"/>
                <w:b/>
                <w:sz w:val="20"/>
              </w:rPr>
            </w:pPr>
          </w:p>
        </w:tc>
        <w:tc>
          <w:tcPr>
            <w:tcW w:w="713" w:type="dxa"/>
            <w:tcBorders>
              <w:left w:val="single" w:sz="4" w:space="0" w:color="auto"/>
              <w:bottom w:val="single" w:sz="4" w:space="0" w:color="auto"/>
              <w:right w:val="single" w:sz="4" w:space="0" w:color="auto"/>
            </w:tcBorders>
          </w:tcPr>
          <w:p w:rsidR="001A49B5" w:rsidRPr="00095755" w:rsidRDefault="001A49B5" w:rsidP="001A49B5">
            <w:pPr>
              <w:rPr>
                <w:rFonts w:cs="Arial"/>
                <w:b/>
                <w:sz w:val="20"/>
              </w:rPr>
            </w:pPr>
          </w:p>
        </w:tc>
        <w:tc>
          <w:tcPr>
            <w:tcW w:w="280" w:type="dxa"/>
            <w:tcBorders>
              <w:top w:val="nil"/>
              <w:left w:val="single" w:sz="4" w:space="0" w:color="auto"/>
              <w:bottom w:val="nil"/>
              <w:right w:val="single" w:sz="4" w:space="0" w:color="auto"/>
            </w:tcBorders>
          </w:tcPr>
          <w:p w:rsidR="001A49B5" w:rsidRPr="00095755" w:rsidRDefault="001A49B5" w:rsidP="001A49B5">
            <w:pPr>
              <w:rPr>
                <w:rFonts w:cs="Arial"/>
                <w:b/>
                <w:sz w:val="20"/>
              </w:rPr>
            </w:pPr>
          </w:p>
        </w:tc>
        <w:tc>
          <w:tcPr>
            <w:tcW w:w="757" w:type="dxa"/>
            <w:tcBorders>
              <w:left w:val="single" w:sz="4" w:space="0" w:color="auto"/>
              <w:bottom w:val="single" w:sz="4" w:space="0" w:color="auto"/>
            </w:tcBorders>
          </w:tcPr>
          <w:p w:rsidR="001A49B5" w:rsidRPr="00095755" w:rsidRDefault="001A49B5" w:rsidP="001A49B5">
            <w:pPr>
              <w:rPr>
                <w:rFonts w:cs="Arial"/>
                <w:b/>
                <w:sz w:val="20"/>
              </w:rPr>
            </w:pPr>
          </w:p>
        </w:tc>
      </w:tr>
      <w:tr w:rsidR="001A49B5" w:rsidTr="001A49B5">
        <w:tc>
          <w:tcPr>
            <w:tcW w:w="7196" w:type="dxa"/>
            <w:gridSpan w:val="2"/>
            <w:tcBorders>
              <w:top w:val="single" w:sz="4" w:space="0" w:color="auto"/>
              <w:left w:val="nil"/>
              <w:bottom w:val="single" w:sz="4" w:space="0" w:color="auto"/>
              <w:right w:val="nil"/>
            </w:tcBorders>
          </w:tcPr>
          <w:p w:rsidR="001A49B5" w:rsidRPr="00095755" w:rsidRDefault="001A49B5" w:rsidP="001A49B5">
            <w:pPr>
              <w:rPr>
                <w:rFonts w:cs="Arial"/>
                <w:b/>
                <w:sz w:val="20"/>
              </w:rPr>
            </w:pPr>
          </w:p>
        </w:tc>
        <w:tc>
          <w:tcPr>
            <w:tcW w:w="283" w:type="dxa"/>
            <w:tcBorders>
              <w:top w:val="nil"/>
              <w:left w:val="nil"/>
              <w:bottom w:val="nil"/>
              <w:right w:val="nil"/>
            </w:tcBorders>
          </w:tcPr>
          <w:p w:rsidR="001A49B5" w:rsidRPr="00095755" w:rsidRDefault="001A49B5" w:rsidP="001A49B5">
            <w:pPr>
              <w:rPr>
                <w:rFonts w:cs="Arial"/>
                <w:b/>
                <w:sz w:val="20"/>
              </w:rPr>
            </w:pPr>
          </w:p>
        </w:tc>
        <w:tc>
          <w:tcPr>
            <w:tcW w:w="713" w:type="dxa"/>
            <w:tcBorders>
              <w:top w:val="single" w:sz="4" w:space="0" w:color="auto"/>
              <w:left w:val="nil"/>
              <w:bottom w:val="single" w:sz="4" w:space="0" w:color="auto"/>
              <w:right w:val="nil"/>
            </w:tcBorders>
          </w:tcPr>
          <w:p w:rsidR="001A49B5" w:rsidRPr="00095755" w:rsidRDefault="001A49B5" w:rsidP="001A49B5">
            <w:pPr>
              <w:rPr>
                <w:rFonts w:cs="Arial"/>
                <w:b/>
                <w:sz w:val="20"/>
              </w:rPr>
            </w:pPr>
          </w:p>
        </w:tc>
        <w:tc>
          <w:tcPr>
            <w:tcW w:w="280" w:type="dxa"/>
            <w:tcBorders>
              <w:top w:val="nil"/>
              <w:left w:val="nil"/>
              <w:bottom w:val="nil"/>
              <w:right w:val="nil"/>
            </w:tcBorders>
          </w:tcPr>
          <w:p w:rsidR="001A49B5" w:rsidRPr="00095755" w:rsidRDefault="001A49B5" w:rsidP="001A49B5">
            <w:pPr>
              <w:rPr>
                <w:rFonts w:cs="Arial"/>
                <w:b/>
                <w:sz w:val="20"/>
              </w:rPr>
            </w:pPr>
          </w:p>
        </w:tc>
        <w:tc>
          <w:tcPr>
            <w:tcW w:w="757" w:type="dxa"/>
            <w:tcBorders>
              <w:top w:val="single" w:sz="4" w:space="0" w:color="auto"/>
              <w:left w:val="nil"/>
              <w:bottom w:val="single" w:sz="4" w:space="0" w:color="auto"/>
              <w:right w:val="nil"/>
            </w:tcBorders>
          </w:tcPr>
          <w:p w:rsidR="001A49B5" w:rsidRPr="00095755" w:rsidRDefault="001A49B5" w:rsidP="001A49B5">
            <w:pPr>
              <w:rPr>
                <w:rFonts w:cs="Arial"/>
                <w:b/>
                <w:sz w:val="20"/>
              </w:rPr>
            </w:pPr>
          </w:p>
        </w:tc>
      </w:tr>
      <w:tr w:rsidR="001A49B5" w:rsidTr="001A49B5">
        <w:tc>
          <w:tcPr>
            <w:tcW w:w="7196" w:type="dxa"/>
            <w:gridSpan w:val="2"/>
            <w:tcBorders>
              <w:top w:val="single" w:sz="4" w:space="0" w:color="auto"/>
              <w:right w:val="single" w:sz="4" w:space="0" w:color="auto"/>
            </w:tcBorders>
            <w:shd w:val="clear" w:color="auto" w:fill="D9D9D9" w:themeFill="background1" w:themeFillShade="D9"/>
          </w:tcPr>
          <w:p w:rsidR="001A49B5" w:rsidRPr="00095755" w:rsidRDefault="001A49B5" w:rsidP="001A49B5">
            <w:pPr>
              <w:rPr>
                <w:rFonts w:cs="Arial"/>
                <w:b/>
                <w:sz w:val="20"/>
              </w:rPr>
            </w:pPr>
            <w:r w:rsidRPr="00095755">
              <w:rPr>
                <w:rFonts w:cs="Arial"/>
                <w:b/>
                <w:sz w:val="20"/>
              </w:rPr>
              <w:t>So far as is reasonably practicable has consideration been given to:</w:t>
            </w:r>
          </w:p>
        </w:tc>
        <w:tc>
          <w:tcPr>
            <w:tcW w:w="283" w:type="dxa"/>
            <w:tcBorders>
              <w:top w:val="nil"/>
              <w:left w:val="single" w:sz="4" w:space="0" w:color="auto"/>
              <w:bottom w:val="nil"/>
              <w:right w:val="single" w:sz="4" w:space="0" w:color="auto"/>
            </w:tcBorders>
          </w:tcPr>
          <w:p w:rsidR="001A49B5" w:rsidRPr="00095755" w:rsidRDefault="001A49B5" w:rsidP="001A49B5">
            <w:pPr>
              <w:rPr>
                <w:rFonts w:cs="Arial"/>
                <w:b/>
                <w:sz w:val="20"/>
              </w:rPr>
            </w:pPr>
          </w:p>
        </w:tc>
        <w:tc>
          <w:tcPr>
            <w:tcW w:w="713" w:type="dxa"/>
            <w:tcBorders>
              <w:top w:val="single" w:sz="4" w:space="0" w:color="auto"/>
              <w:left w:val="single" w:sz="4" w:space="0" w:color="auto"/>
              <w:right w:val="single" w:sz="4" w:space="0" w:color="auto"/>
            </w:tcBorders>
            <w:shd w:val="clear" w:color="auto" w:fill="D9D9D9" w:themeFill="background1" w:themeFillShade="D9"/>
          </w:tcPr>
          <w:p w:rsidR="001A49B5" w:rsidRPr="00095755" w:rsidRDefault="001A49B5" w:rsidP="001A49B5">
            <w:pPr>
              <w:rPr>
                <w:rFonts w:cs="Arial"/>
                <w:b/>
                <w:sz w:val="20"/>
              </w:rPr>
            </w:pPr>
            <w:r w:rsidRPr="00095755">
              <w:rPr>
                <w:rFonts w:cs="Arial"/>
                <w:b/>
                <w:sz w:val="20"/>
              </w:rPr>
              <w:t>YES</w:t>
            </w:r>
          </w:p>
        </w:tc>
        <w:tc>
          <w:tcPr>
            <w:tcW w:w="280" w:type="dxa"/>
            <w:tcBorders>
              <w:top w:val="nil"/>
              <w:left w:val="single" w:sz="4" w:space="0" w:color="auto"/>
              <w:bottom w:val="nil"/>
              <w:right w:val="single" w:sz="4" w:space="0" w:color="auto"/>
            </w:tcBorders>
          </w:tcPr>
          <w:p w:rsidR="001A49B5" w:rsidRPr="00095755" w:rsidRDefault="001A49B5" w:rsidP="001A49B5">
            <w:pPr>
              <w:rPr>
                <w:rFonts w:cs="Arial"/>
                <w:sz w:val="20"/>
              </w:rPr>
            </w:pPr>
          </w:p>
        </w:tc>
        <w:tc>
          <w:tcPr>
            <w:tcW w:w="757" w:type="dxa"/>
            <w:tcBorders>
              <w:top w:val="single" w:sz="4" w:space="0" w:color="auto"/>
              <w:left w:val="single" w:sz="4" w:space="0" w:color="auto"/>
            </w:tcBorders>
            <w:shd w:val="clear" w:color="auto" w:fill="D9D9D9" w:themeFill="background1" w:themeFillShade="D9"/>
          </w:tcPr>
          <w:p w:rsidR="001A49B5" w:rsidRPr="00095755" w:rsidRDefault="001A49B5" w:rsidP="001A49B5">
            <w:pPr>
              <w:rPr>
                <w:rFonts w:cs="Arial"/>
                <w:b/>
                <w:sz w:val="20"/>
              </w:rPr>
            </w:pPr>
            <w:r w:rsidRPr="00095755">
              <w:rPr>
                <w:rFonts w:cs="Arial"/>
                <w:b/>
                <w:sz w:val="20"/>
              </w:rPr>
              <w:t>NO</w:t>
            </w:r>
          </w:p>
        </w:tc>
      </w:tr>
      <w:tr w:rsidR="001A49B5" w:rsidTr="001A49B5">
        <w:tc>
          <w:tcPr>
            <w:tcW w:w="7196" w:type="dxa"/>
            <w:gridSpan w:val="2"/>
            <w:tcBorders>
              <w:right w:val="single" w:sz="4" w:space="0" w:color="auto"/>
            </w:tcBorders>
          </w:tcPr>
          <w:p w:rsidR="001A49B5" w:rsidRPr="00142DA4" w:rsidRDefault="001A49B5" w:rsidP="001B4291">
            <w:pPr>
              <w:pStyle w:val="ListParagraph"/>
              <w:numPr>
                <w:ilvl w:val="0"/>
                <w:numId w:val="31"/>
              </w:numPr>
              <w:ind w:left="426" w:hanging="426"/>
              <w:jc w:val="left"/>
              <w:rPr>
                <w:rFonts w:cs="Arial"/>
                <w:sz w:val="20"/>
              </w:rPr>
            </w:pPr>
            <w:r w:rsidRPr="00142DA4">
              <w:rPr>
                <w:rFonts w:cs="Arial"/>
                <w:sz w:val="20"/>
              </w:rPr>
              <w:t>The person’s past and present wishes and feelings (including any written statement given by the person)?</w:t>
            </w:r>
          </w:p>
        </w:tc>
        <w:tc>
          <w:tcPr>
            <w:tcW w:w="283" w:type="dxa"/>
            <w:tcBorders>
              <w:top w:val="nil"/>
              <w:left w:val="single" w:sz="4" w:space="0" w:color="auto"/>
              <w:bottom w:val="nil"/>
              <w:right w:val="single" w:sz="4" w:space="0" w:color="auto"/>
            </w:tcBorders>
          </w:tcPr>
          <w:p w:rsidR="001A49B5" w:rsidRPr="00095755" w:rsidRDefault="001A49B5" w:rsidP="001A49B5">
            <w:pPr>
              <w:rPr>
                <w:rFonts w:cs="Arial"/>
                <w:b/>
                <w:sz w:val="20"/>
              </w:rPr>
            </w:pPr>
          </w:p>
        </w:tc>
        <w:tc>
          <w:tcPr>
            <w:tcW w:w="713" w:type="dxa"/>
            <w:tcBorders>
              <w:left w:val="single" w:sz="4" w:space="0" w:color="auto"/>
              <w:right w:val="single" w:sz="4" w:space="0" w:color="auto"/>
            </w:tcBorders>
          </w:tcPr>
          <w:p w:rsidR="001A49B5" w:rsidRPr="00095755" w:rsidRDefault="001A49B5" w:rsidP="001A49B5">
            <w:pPr>
              <w:rPr>
                <w:rFonts w:cs="Arial"/>
                <w:b/>
                <w:sz w:val="20"/>
              </w:rPr>
            </w:pPr>
          </w:p>
        </w:tc>
        <w:tc>
          <w:tcPr>
            <w:tcW w:w="280" w:type="dxa"/>
            <w:tcBorders>
              <w:top w:val="nil"/>
              <w:left w:val="single" w:sz="4" w:space="0" w:color="auto"/>
              <w:bottom w:val="nil"/>
              <w:right w:val="single" w:sz="4" w:space="0" w:color="auto"/>
            </w:tcBorders>
          </w:tcPr>
          <w:p w:rsidR="001A49B5" w:rsidRPr="00095755" w:rsidRDefault="001A49B5" w:rsidP="001A49B5">
            <w:pPr>
              <w:rPr>
                <w:rFonts w:cs="Arial"/>
                <w:b/>
                <w:sz w:val="20"/>
              </w:rPr>
            </w:pPr>
          </w:p>
        </w:tc>
        <w:tc>
          <w:tcPr>
            <w:tcW w:w="757" w:type="dxa"/>
            <w:tcBorders>
              <w:left w:val="single" w:sz="4" w:space="0" w:color="auto"/>
            </w:tcBorders>
          </w:tcPr>
          <w:p w:rsidR="001A49B5" w:rsidRPr="00095755" w:rsidRDefault="001A49B5" w:rsidP="001A49B5">
            <w:pPr>
              <w:rPr>
                <w:rFonts w:cs="Arial"/>
                <w:b/>
                <w:sz w:val="20"/>
              </w:rPr>
            </w:pPr>
          </w:p>
        </w:tc>
      </w:tr>
      <w:tr w:rsidR="001A49B5" w:rsidTr="001A49B5">
        <w:tc>
          <w:tcPr>
            <w:tcW w:w="7196" w:type="dxa"/>
            <w:gridSpan w:val="2"/>
            <w:tcBorders>
              <w:right w:val="single" w:sz="4" w:space="0" w:color="auto"/>
            </w:tcBorders>
          </w:tcPr>
          <w:p w:rsidR="001A49B5" w:rsidRPr="00142DA4" w:rsidRDefault="001A49B5" w:rsidP="001B4291">
            <w:pPr>
              <w:pStyle w:val="ListParagraph"/>
              <w:numPr>
                <w:ilvl w:val="0"/>
                <w:numId w:val="31"/>
              </w:numPr>
              <w:ind w:left="426" w:hanging="426"/>
              <w:jc w:val="left"/>
              <w:rPr>
                <w:rFonts w:cs="Arial"/>
                <w:sz w:val="20"/>
              </w:rPr>
            </w:pPr>
            <w:r w:rsidRPr="00142DA4">
              <w:rPr>
                <w:rFonts w:cs="Arial"/>
                <w:sz w:val="20"/>
              </w:rPr>
              <w:t xml:space="preserve">The beliefs and values that would have influenced his/her decision if he/she had capacity?                                                                                                                        </w:t>
            </w:r>
          </w:p>
        </w:tc>
        <w:tc>
          <w:tcPr>
            <w:tcW w:w="283" w:type="dxa"/>
            <w:tcBorders>
              <w:top w:val="nil"/>
              <w:left w:val="single" w:sz="4" w:space="0" w:color="auto"/>
              <w:bottom w:val="nil"/>
              <w:right w:val="single" w:sz="4" w:space="0" w:color="auto"/>
            </w:tcBorders>
          </w:tcPr>
          <w:p w:rsidR="001A49B5" w:rsidRPr="00095755" w:rsidRDefault="001A49B5" w:rsidP="001A49B5">
            <w:pPr>
              <w:rPr>
                <w:rFonts w:cs="Arial"/>
                <w:b/>
                <w:sz w:val="20"/>
              </w:rPr>
            </w:pPr>
          </w:p>
        </w:tc>
        <w:tc>
          <w:tcPr>
            <w:tcW w:w="713" w:type="dxa"/>
            <w:tcBorders>
              <w:left w:val="single" w:sz="4" w:space="0" w:color="auto"/>
              <w:right w:val="single" w:sz="4" w:space="0" w:color="auto"/>
            </w:tcBorders>
          </w:tcPr>
          <w:p w:rsidR="001A49B5" w:rsidRPr="00095755" w:rsidRDefault="001A49B5" w:rsidP="001A49B5">
            <w:pPr>
              <w:rPr>
                <w:rFonts w:cs="Arial"/>
                <w:b/>
                <w:sz w:val="20"/>
              </w:rPr>
            </w:pPr>
          </w:p>
        </w:tc>
        <w:tc>
          <w:tcPr>
            <w:tcW w:w="280" w:type="dxa"/>
            <w:tcBorders>
              <w:top w:val="nil"/>
              <w:left w:val="single" w:sz="4" w:space="0" w:color="auto"/>
              <w:bottom w:val="nil"/>
              <w:right w:val="single" w:sz="4" w:space="0" w:color="auto"/>
            </w:tcBorders>
          </w:tcPr>
          <w:p w:rsidR="001A49B5" w:rsidRPr="00095755" w:rsidRDefault="001A49B5" w:rsidP="001A49B5">
            <w:pPr>
              <w:rPr>
                <w:rFonts w:cs="Arial"/>
                <w:b/>
                <w:sz w:val="20"/>
              </w:rPr>
            </w:pPr>
          </w:p>
        </w:tc>
        <w:tc>
          <w:tcPr>
            <w:tcW w:w="757" w:type="dxa"/>
            <w:tcBorders>
              <w:left w:val="single" w:sz="4" w:space="0" w:color="auto"/>
            </w:tcBorders>
          </w:tcPr>
          <w:p w:rsidR="001A49B5" w:rsidRPr="00095755" w:rsidRDefault="001A49B5" w:rsidP="001A49B5">
            <w:pPr>
              <w:rPr>
                <w:rFonts w:cs="Arial"/>
                <w:b/>
                <w:sz w:val="20"/>
              </w:rPr>
            </w:pPr>
          </w:p>
        </w:tc>
      </w:tr>
      <w:tr w:rsidR="001A49B5" w:rsidTr="001A49B5">
        <w:tc>
          <w:tcPr>
            <w:tcW w:w="7196" w:type="dxa"/>
            <w:gridSpan w:val="2"/>
            <w:tcBorders>
              <w:right w:val="single" w:sz="4" w:space="0" w:color="auto"/>
            </w:tcBorders>
          </w:tcPr>
          <w:p w:rsidR="001A49B5" w:rsidRPr="00142DA4" w:rsidRDefault="001A49B5" w:rsidP="001B4291">
            <w:pPr>
              <w:pStyle w:val="ListParagraph"/>
              <w:numPr>
                <w:ilvl w:val="0"/>
                <w:numId w:val="31"/>
              </w:numPr>
              <w:ind w:left="426" w:hanging="426"/>
              <w:jc w:val="left"/>
              <w:rPr>
                <w:rFonts w:cs="Arial"/>
                <w:sz w:val="20"/>
              </w:rPr>
            </w:pPr>
            <w:r w:rsidRPr="00142DA4">
              <w:rPr>
                <w:rFonts w:cs="Arial"/>
                <w:sz w:val="20"/>
              </w:rPr>
              <w:t>Other factors that he/she would be likely to consider if able to do so?</w:t>
            </w:r>
          </w:p>
        </w:tc>
        <w:tc>
          <w:tcPr>
            <w:tcW w:w="283" w:type="dxa"/>
            <w:tcBorders>
              <w:top w:val="nil"/>
              <w:left w:val="single" w:sz="4" w:space="0" w:color="auto"/>
              <w:bottom w:val="nil"/>
              <w:right w:val="single" w:sz="4" w:space="0" w:color="auto"/>
            </w:tcBorders>
          </w:tcPr>
          <w:p w:rsidR="001A49B5" w:rsidRPr="00095755" w:rsidRDefault="001A49B5" w:rsidP="001A49B5">
            <w:pPr>
              <w:rPr>
                <w:rFonts w:cs="Arial"/>
                <w:b/>
                <w:sz w:val="20"/>
              </w:rPr>
            </w:pPr>
          </w:p>
        </w:tc>
        <w:tc>
          <w:tcPr>
            <w:tcW w:w="713" w:type="dxa"/>
            <w:tcBorders>
              <w:left w:val="single" w:sz="4" w:space="0" w:color="auto"/>
              <w:right w:val="single" w:sz="4" w:space="0" w:color="auto"/>
            </w:tcBorders>
          </w:tcPr>
          <w:p w:rsidR="001A49B5" w:rsidRPr="00095755" w:rsidRDefault="001A49B5" w:rsidP="001A49B5">
            <w:pPr>
              <w:rPr>
                <w:rFonts w:cs="Arial"/>
                <w:b/>
                <w:sz w:val="20"/>
              </w:rPr>
            </w:pPr>
          </w:p>
        </w:tc>
        <w:tc>
          <w:tcPr>
            <w:tcW w:w="280" w:type="dxa"/>
            <w:tcBorders>
              <w:top w:val="nil"/>
              <w:left w:val="single" w:sz="4" w:space="0" w:color="auto"/>
              <w:bottom w:val="nil"/>
              <w:right w:val="single" w:sz="4" w:space="0" w:color="auto"/>
            </w:tcBorders>
          </w:tcPr>
          <w:p w:rsidR="001A49B5" w:rsidRPr="00095755" w:rsidRDefault="001A49B5" w:rsidP="001A49B5">
            <w:pPr>
              <w:rPr>
                <w:rFonts w:cs="Arial"/>
                <w:b/>
                <w:sz w:val="20"/>
              </w:rPr>
            </w:pPr>
          </w:p>
        </w:tc>
        <w:tc>
          <w:tcPr>
            <w:tcW w:w="757" w:type="dxa"/>
            <w:tcBorders>
              <w:left w:val="single" w:sz="4" w:space="0" w:color="auto"/>
            </w:tcBorders>
          </w:tcPr>
          <w:p w:rsidR="001A49B5" w:rsidRPr="00095755" w:rsidRDefault="001A49B5" w:rsidP="001A49B5">
            <w:pPr>
              <w:rPr>
                <w:rFonts w:cs="Arial"/>
                <w:b/>
                <w:sz w:val="20"/>
              </w:rPr>
            </w:pPr>
          </w:p>
        </w:tc>
      </w:tr>
    </w:tbl>
    <w:p w:rsidR="001A49B5" w:rsidRDefault="001A49B5" w:rsidP="001A49B5">
      <w:pPr>
        <w:rPr>
          <w:rFonts w:cs="Arial"/>
          <w:b/>
          <w:sz w:val="16"/>
          <w:szCs w:val="16"/>
        </w:rPr>
      </w:pPr>
    </w:p>
    <w:p w:rsidR="001A49B5" w:rsidRPr="003C71C7" w:rsidRDefault="001A49B5" w:rsidP="001A49B5">
      <w:pPr>
        <w:rPr>
          <w:rFonts w:cs="Arial"/>
          <w:b/>
          <w:sz w:val="20"/>
        </w:rPr>
      </w:pPr>
      <w:r w:rsidRPr="003C71C7">
        <w:rPr>
          <w:rFonts w:cs="Arial"/>
          <w:b/>
          <w:color w:val="000000"/>
          <w:sz w:val="20"/>
        </w:rPr>
        <w:t>What is known to be the most important to the person regarding this decision?</w:t>
      </w:r>
    </w:p>
    <w:p w:rsidR="001A49B5" w:rsidRPr="003C71C7" w:rsidRDefault="001A49B5" w:rsidP="001A49B5">
      <w:pPr>
        <w:overflowPunct/>
        <w:autoSpaceDE/>
        <w:autoSpaceDN/>
        <w:adjustRightInd/>
        <w:textAlignment w:val="auto"/>
        <w:rPr>
          <w:rFonts w:cs="Arial"/>
          <w:sz w:val="20"/>
        </w:rPr>
      </w:pPr>
      <w:r w:rsidRPr="003C71C7">
        <w:rPr>
          <w:rFonts w:cs="Arial"/>
          <w:sz w:val="20"/>
        </w:rPr>
        <w:tab/>
      </w:r>
      <w:r w:rsidRPr="003C71C7">
        <w:rPr>
          <w:rFonts w:cs="Arial"/>
          <w:sz w:val="20"/>
        </w:rPr>
        <w:tab/>
      </w:r>
      <w:r w:rsidRPr="003C71C7">
        <w:rPr>
          <w:rFonts w:cs="Arial"/>
          <w:sz w:val="20"/>
        </w:rPr>
        <w:tab/>
      </w:r>
      <w:r w:rsidRPr="003C71C7">
        <w:rPr>
          <w:rFonts w:cs="Arial"/>
          <w:sz w:val="20"/>
        </w:rPr>
        <w:tab/>
      </w:r>
    </w:p>
    <w:p w:rsidR="001A49B5" w:rsidRPr="00794045" w:rsidRDefault="001A49B5" w:rsidP="001A49B5">
      <w:pPr>
        <w:overflowPunct/>
        <w:autoSpaceDE/>
        <w:autoSpaceDN/>
        <w:adjustRightInd/>
        <w:jc w:val="left"/>
        <w:textAlignment w:val="auto"/>
        <w:rPr>
          <w:rFonts w:cs="Arial"/>
          <w:color w:val="000000"/>
          <w:sz w:val="18"/>
          <w:szCs w:val="18"/>
        </w:rPr>
      </w:pPr>
      <w:r w:rsidRPr="003C71C7">
        <w:rPr>
          <w:rFonts w:cs="Arial"/>
          <w:color w:val="000000"/>
          <w:sz w:val="20"/>
        </w:rPr>
        <w:t>Record relevant details here</w:t>
      </w:r>
      <w:r>
        <w:rPr>
          <w:rFonts w:cs="Arial"/>
          <w:color w:val="000000"/>
          <w:sz w:val="20"/>
        </w:rPr>
        <w:t xml:space="preserve"> -</w:t>
      </w:r>
      <w:r>
        <w:rPr>
          <w:rFonts w:cs="Arial"/>
          <w:color w:val="000000"/>
          <w:sz w:val="18"/>
          <w:szCs w:val="18"/>
        </w:rPr>
        <w:t>………………………………………………………………………………………………………………………………………………………………………………………………………………………………………………………………………………………………………………………………………………………………………………………………………………………………………………………………………………………………………………………………………………………………………………………………………………………………………………………………………………………………………………………………………………………………………………………………………………………………………………………………………………………………………………</w:t>
      </w:r>
      <w:r w:rsidR="0076669F">
        <w:rPr>
          <w:rFonts w:cs="Arial"/>
          <w:color w:val="000000"/>
          <w:sz w:val="18"/>
          <w:szCs w:val="18"/>
        </w:rPr>
        <w:t>…………………………………………………………………………………………………………………………………………………………………………………………</w:t>
      </w:r>
    </w:p>
    <w:p w:rsidR="001A49B5" w:rsidRDefault="001A49B5" w:rsidP="001A49B5">
      <w:pPr>
        <w:overflowPunct/>
        <w:autoSpaceDE/>
        <w:autoSpaceDN/>
        <w:adjustRightInd/>
        <w:spacing w:after="200" w:line="276" w:lineRule="auto"/>
        <w:jc w:val="left"/>
        <w:textAlignment w:val="auto"/>
        <w:rPr>
          <w:rFonts w:cs="Arial"/>
          <w:b/>
          <w:i/>
        </w:rPr>
      </w:pPr>
    </w:p>
    <w:tbl>
      <w:tblPr>
        <w:tblStyle w:val="TableGrid"/>
        <w:tblW w:w="0" w:type="auto"/>
        <w:tblLook w:val="04A0" w:firstRow="1" w:lastRow="0" w:firstColumn="1" w:lastColumn="0" w:noHBand="0" w:noVBand="1"/>
      </w:tblPr>
      <w:tblGrid>
        <w:gridCol w:w="7196"/>
        <w:gridCol w:w="283"/>
        <w:gridCol w:w="713"/>
        <w:gridCol w:w="280"/>
        <w:gridCol w:w="757"/>
      </w:tblGrid>
      <w:tr w:rsidR="001A49B5" w:rsidRPr="00095755" w:rsidTr="001A49B5">
        <w:tc>
          <w:tcPr>
            <w:tcW w:w="7196" w:type="dxa"/>
            <w:tcBorders>
              <w:top w:val="single" w:sz="4" w:space="0" w:color="auto"/>
              <w:right w:val="single" w:sz="4" w:space="0" w:color="auto"/>
            </w:tcBorders>
            <w:shd w:val="clear" w:color="auto" w:fill="D9D9D9" w:themeFill="background1" w:themeFillShade="D9"/>
          </w:tcPr>
          <w:p w:rsidR="001A49B5" w:rsidRPr="003C71C7" w:rsidRDefault="001A49B5" w:rsidP="001A49B5">
            <w:pPr>
              <w:rPr>
                <w:rFonts w:cs="Arial"/>
                <w:b/>
                <w:sz w:val="20"/>
              </w:rPr>
            </w:pPr>
            <w:r w:rsidRPr="003C71C7">
              <w:rPr>
                <w:rFonts w:cs="Arial"/>
                <w:b/>
                <w:sz w:val="20"/>
              </w:rPr>
              <w:t>Have the views of the following, if it is practicable and appropriate to consult them, been taken into account as to what would be in the person’s best interests:</w:t>
            </w:r>
          </w:p>
        </w:tc>
        <w:tc>
          <w:tcPr>
            <w:tcW w:w="283" w:type="dxa"/>
            <w:tcBorders>
              <w:top w:val="nil"/>
              <w:left w:val="single" w:sz="4" w:space="0" w:color="auto"/>
              <w:bottom w:val="nil"/>
              <w:right w:val="single" w:sz="4" w:space="0" w:color="auto"/>
            </w:tcBorders>
          </w:tcPr>
          <w:p w:rsidR="001A49B5" w:rsidRPr="003C71C7" w:rsidRDefault="001A49B5" w:rsidP="001A49B5">
            <w:pPr>
              <w:rPr>
                <w:rFonts w:cs="Arial"/>
                <w:b/>
                <w:sz w:val="20"/>
              </w:rPr>
            </w:pPr>
          </w:p>
        </w:tc>
        <w:tc>
          <w:tcPr>
            <w:tcW w:w="713" w:type="dxa"/>
            <w:tcBorders>
              <w:top w:val="single" w:sz="4" w:space="0" w:color="auto"/>
              <w:left w:val="single" w:sz="4" w:space="0" w:color="auto"/>
              <w:right w:val="single" w:sz="4" w:space="0" w:color="auto"/>
            </w:tcBorders>
            <w:shd w:val="clear" w:color="auto" w:fill="D9D9D9" w:themeFill="background1" w:themeFillShade="D9"/>
          </w:tcPr>
          <w:p w:rsidR="001A49B5" w:rsidRPr="003C71C7" w:rsidRDefault="001A49B5" w:rsidP="001A49B5">
            <w:pPr>
              <w:rPr>
                <w:rFonts w:cs="Arial"/>
                <w:b/>
                <w:sz w:val="20"/>
              </w:rPr>
            </w:pPr>
            <w:r w:rsidRPr="003C71C7">
              <w:rPr>
                <w:rFonts w:cs="Arial"/>
                <w:b/>
                <w:sz w:val="20"/>
              </w:rPr>
              <w:t>YES</w:t>
            </w:r>
          </w:p>
        </w:tc>
        <w:tc>
          <w:tcPr>
            <w:tcW w:w="280" w:type="dxa"/>
            <w:tcBorders>
              <w:top w:val="nil"/>
              <w:left w:val="single" w:sz="4" w:space="0" w:color="auto"/>
              <w:bottom w:val="nil"/>
              <w:right w:val="single" w:sz="4" w:space="0" w:color="auto"/>
            </w:tcBorders>
          </w:tcPr>
          <w:p w:rsidR="001A49B5" w:rsidRPr="003C71C7" w:rsidRDefault="001A49B5" w:rsidP="001A49B5">
            <w:pPr>
              <w:rPr>
                <w:rFonts w:cs="Arial"/>
                <w:sz w:val="20"/>
              </w:rPr>
            </w:pPr>
          </w:p>
        </w:tc>
        <w:tc>
          <w:tcPr>
            <w:tcW w:w="757" w:type="dxa"/>
            <w:tcBorders>
              <w:top w:val="single" w:sz="4" w:space="0" w:color="auto"/>
              <w:left w:val="single" w:sz="4" w:space="0" w:color="auto"/>
            </w:tcBorders>
            <w:shd w:val="clear" w:color="auto" w:fill="D9D9D9" w:themeFill="background1" w:themeFillShade="D9"/>
          </w:tcPr>
          <w:p w:rsidR="001A49B5" w:rsidRPr="003C71C7" w:rsidRDefault="001A49B5" w:rsidP="001A49B5">
            <w:pPr>
              <w:rPr>
                <w:rFonts w:cs="Arial"/>
                <w:b/>
                <w:sz w:val="20"/>
              </w:rPr>
            </w:pPr>
            <w:r w:rsidRPr="003C71C7">
              <w:rPr>
                <w:rFonts w:cs="Arial"/>
                <w:b/>
                <w:sz w:val="20"/>
              </w:rPr>
              <w:t>NO</w:t>
            </w:r>
          </w:p>
        </w:tc>
      </w:tr>
      <w:tr w:rsidR="001A49B5" w:rsidRPr="00095755" w:rsidTr="001A49B5">
        <w:tc>
          <w:tcPr>
            <w:tcW w:w="7196" w:type="dxa"/>
            <w:tcBorders>
              <w:right w:val="single" w:sz="4" w:space="0" w:color="auto"/>
            </w:tcBorders>
          </w:tcPr>
          <w:p w:rsidR="001A49B5" w:rsidRPr="00142DA4" w:rsidRDefault="001A49B5" w:rsidP="001A49B5">
            <w:pPr>
              <w:jc w:val="left"/>
              <w:rPr>
                <w:rFonts w:cs="Arial"/>
                <w:sz w:val="20"/>
              </w:rPr>
            </w:pPr>
            <w:r w:rsidRPr="00142DA4">
              <w:rPr>
                <w:rFonts w:cs="Arial"/>
                <w:sz w:val="20"/>
              </w:rPr>
              <w:t>Anyone named by the person as someone to be consulted on the matter in question or of that kind?</w:t>
            </w:r>
          </w:p>
        </w:tc>
        <w:tc>
          <w:tcPr>
            <w:tcW w:w="283" w:type="dxa"/>
            <w:tcBorders>
              <w:top w:val="nil"/>
              <w:left w:val="single" w:sz="4" w:space="0" w:color="auto"/>
              <w:bottom w:val="nil"/>
              <w:right w:val="single" w:sz="4" w:space="0" w:color="auto"/>
            </w:tcBorders>
          </w:tcPr>
          <w:p w:rsidR="001A49B5" w:rsidRPr="003C71C7" w:rsidRDefault="001A49B5" w:rsidP="001A49B5">
            <w:pPr>
              <w:rPr>
                <w:rFonts w:cs="Arial"/>
                <w:b/>
                <w:sz w:val="20"/>
              </w:rPr>
            </w:pPr>
          </w:p>
        </w:tc>
        <w:tc>
          <w:tcPr>
            <w:tcW w:w="713" w:type="dxa"/>
            <w:tcBorders>
              <w:left w:val="single" w:sz="4" w:space="0" w:color="auto"/>
              <w:right w:val="single" w:sz="4" w:space="0" w:color="auto"/>
            </w:tcBorders>
          </w:tcPr>
          <w:p w:rsidR="001A49B5" w:rsidRPr="003C71C7" w:rsidRDefault="001A49B5" w:rsidP="001A49B5">
            <w:pPr>
              <w:rPr>
                <w:rFonts w:cs="Arial"/>
                <w:b/>
                <w:sz w:val="20"/>
              </w:rPr>
            </w:pPr>
          </w:p>
        </w:tc>
        <w:tc>
          <w:tcPr>
            <w:tcW w:w="280" w:type="dxa"/>
            <w:tcBorders>
              <w:top w:val="nil"/>
              <w:left w:val="single" w:sz="4" w:space="0" w:color="auto"/>
              <w:bottom w:val="nil"/>
              <w:right w:val="single" w:sz="4" w:space="0" w:color="auto"/>
            </w:tcBorders>
          </w:tcPr>
          <w:p w:rsidR="001A49B5" w:rsidRPr="003C71C7" w:rsidRDefault="001A49B5" w:rsidP="001A49B5">
            <w:pPr>
              <w:rPr>
                <w:rFonts w:cs="Arial"/>
                <w:b/>
                <w:sz w:val="20"/>
              </w:rPr>
            </w:pPr>
          </w:p>
        </w:tc>
        <w:tc>
          <w:tcPr>
            <w:tcW w:w="757" w:type="dxa"/>
            <w:tcBorders>
              <w:left w:val="single" w:sz="4" w:space="0" w:color="auto"/>
            </w:tcBorders>
          </w:tcPr>
          <w:p w:rsidR="001A49B5" w:rsidRPr="003C71C7" w:rsidRDefault="001A49B5" w:rsidP="001A49B5">
            <w:pPr>
              <w:rPr>
                <w:rFonts w:cs="Arial"/>
                <w:b/>
                <w:sz w:val="20"/>
              </w:rPr>
            </w:pPr>
          </w:p>
        </w:tc>
      </w:tr>
      <w:tr w:rsidR="001A49B5" w:rsidRPr="00095755" w:rsidTr="001A49B5">
        <w:tc>
          <w:tcPr>
            <w:tcW w:w="7196" w:type="dxa"/>
            <w:tcBorders>
              <w:right w:val="single" w:sz="4" w:space="0" w:color="auto"/>
            </w:tcBorders>
          </w:tcPr>
          <w:p w:rsidR="001A49B5" w:rsidRPr="00142DA4" w:rsidRDefault="001A49B5" w:rsidP="001A49B5">
            <w:pPr>
              <w:jc w:val="left"/>
              <w:rPr>
                <w:rFonts w:cs="Arial"/>
                <w:sz w:val="20"/>
              </w:rPr>
            </w:pPr>
            <w:r w:rsidRPr="00142DA4">
              <w:rPr>
                <w:rFonts w:cs="Arial"/>
                <w:sz w:val="20"/>
              </w:rPr>
              <w:t xml:space="preserve">The beliefs and values that would have influenced his/her decision if he/she had capacity?                                                                                                                        </w:t>
            </w:r>
          </w:p>
        </w:tc>
        <w:tc>
          <w:tcPr>
            <w:tcW w:w="283" w:type="dxa"/>
            <w:tcBorders>
              <w:top w:val="nil"/>
              <w:left w:val="single" w:sz="4" w:space="0" w:color="auto"/>
              <w:bottom w:val="nil"/>
              <w:right w:val="single" w:sz="4" w:space="0" w:color="auto"/>
            </w:tcBorders>
          </w:tcPr>
          <w:p w:rsidR="001A49B5" w:rsidRPr="003C71C7" w:rsidRDefault="001A49B5" w:rsidP="001A49B5">
            <w:pPr>
              <w:rPr>
                <w:rFonts w:cs="Arial"/>
                <w:b/>
                <w:sz w:val="20"/>
              </w:rPr>
            </w:pPr>
          </w:p>
        </w:tc>
        <w:tc>
          <w:tcPr>
            <w:tcW w:w="713" w:type="dxa"/>
            <w:tcBorders>
              <w:left w:val="single" w:sz="4" w:space="0" w:color="auto"/>
              <w:right w:val="single" w:sz="4" w:space="0" w:color="auto"/>
            </w:tcBorders>
          </w:tcPr>
          <w:p w:rsidR="001A49B5" w:rsidRPr="003C71C7" w:rsidRDefault="001A49B5" w:rsidP="001A49B5">
            <w:pPr>
              <w:rPr>
                <w:rFonts w:cs="Arial"/>
                <w:b/>
                <w:sz w:val="20"/>
              </w:rPr>
            </w:pPr>
          </w:p>
        </w:tc>
        <w:tc>
          <w:tcPr>
            <w:tcW w:w="280" w:type="dxa"/>
            <w:tcBorders>
              <w:top w:val="nil"/>
              <w:left w:val="single" w:sz="4" w:space="0" w:color="auto"/>
              <w:bottom w:val="nil"/>
              <w:right w:val="single" w:sz="4" w:space="0" w:color="auto"/>
            </w:tcBorders>
          </w:tcPr>
          <w:p w:rsidR="001A49B5" w:rsidRPr="003C71C7" w:rsidRDefault="001A49B5" w:rsidP="001A49B5">
            <w:pPr>
              <w:rPr>
                <w:rFonts w:cs="Arial"/>
                <w:b/>
                <w:sz w:val="20"/>
              </w:rPr>
            </w:pPr>
          </w:p>
        </w:tc>
        <w:tc>
          <w:tcPr>
            <w:tcW w:w="757" w:type="dxa"/>
            <w:tcBorders>
              <w:left w:val="single" w:sz="4" w:space="0" w:color="auto"/>
            </w:tcBorders>
          </w:tcPr>
          <w:p w:rsidR="001A49B5" w:rsidRPr="003C71C7" w:rsidRDefault="001A49B5" w:rsidP="001A49B5">
            <w:pPr>
              <w:rPr>
                <w:rFonts w:cs="Arial"/>
                <w:b/>
                <w:sz w:val="20"/>
              </w:rPr>
            </w:pPr>
          </w:p>
        </w:tc>
      </w:tr>
    </w:tbl>
    <w:p w:rsidR="001A49B5" w:rsidRPr="00E03B38" w:rsidRDefault="001A49B5" w:rsidP="001A49B5">
      <w:pPr>
        <w:overflowPunct/>
        <w:autoSpaceDE/>
        <w:autoSpaceDN/>
        <w:adjustRightInd/>
        <w:textAlignment w:val="auto"/>
        <w:rPr>
          <w:rFonts w:cs="Arial"/>
        </w:rPr>
      </w:pPr>
    </w:p>
    <w:p w:rsidR="001A49B5" w:rsidRDefault="001A49B5" w:rsidP="001A49B5">
      <w:pPr>
        <w:overflowPunct/>
        <w:autoSpaceDE/>
        <w:autoSpaceDN/>
        <w:adjustRightInd/>
        <w:textAlignment w:val="auto"/>
        <w:rPr>
          <w:rFonts w:cs="Arial"/>
          <w:color w:val="000000"/>
          <w:sz w:val="20"/>
        </w:rPr>
      </w:pPr>
      <w:r w:rsidRPr="003C71C7">
        <w:rPr>
          <w:rFonts w:cs="Arial"/>
          <w:color w:val="000000"/>
          <w:sz w:val="20"/>
        </w:rPr>
        <w:t>Please record name, role and details of their views (if no document why)</w:t>
      </w:r>
    </w:p>
    <w:p w:rsidR="001A49B5" w:rsidRDefault="001A49B5" w:rsidP="001A49B5">
      <w:pPr>
        <w:overflowPunct/>
        <w:autoSpaceDE/>
        <w:autoSpaceDN/>
        <w:adjustRightInd/>
        <w:textAlignment w:val="auto"/>
        <w:rPr>
          <w:rFonts w:cs="Arial"/>
          <w:color w:val="000000"/>
          <w:sz w:val="18"/>
          <w:szCs w:val="18"/>
        </w:rPr>
      </w:pPr>
    </w:p>
    <w:p w:rsidR="001A49B5" w:rsidRPr="00467CE4" w:rsidRDefault="001A49B5" w:rsidP="001A49B5">
      <w:pPr>
        <w:overflowPunct/>
        <w:autoSpaceDE/>
        <w:autoSpaceDN/>
        <w:adjustRightInd/>
        <w:textAlignment w:val="auto"/>
        <w:rPr>
          <w:rFonts w:cs="Arial"/>
          <w:b/>
          <w:color w:val="000000"/>
          <w:sz w:val="20"/>
        </w:rPr>
      </w:pPr>
      <w:r>
        <w:rPr>
          <w:rFonts w:cs="Arial"/>
          <w:b/>
          <w:color w:val="000000"/>
          <w:sz w:val="20"/>
        </w:rPr>
        <w:t>Name</w:t>
      </w:r>
      <w:r w:rsidRPr="00467CE4">
        <w:rPr>
          <w:rFonts w:cs="Arial"/>
          <w:color w:val="000000"/>
          <w:sz w:val="20"/>
        </w:rPr>
        <w:t>…………………………………………………….</w:t>
      </w:r>
      <w:r>
        <w:rPr>
          <w:rFonts w:cs="Arial"/>
          <w:b/>
          <w:color w:val="000000"/>
          <w:sz w:val="20"/>
        </w:rPr>
        <w:t>.</w:t>
      </w:r>
      <w:r w:rsidRPr="00467CE4">
        <w:rPr>
          <w:rFonts w:cs="Arial"/>
          <w:b/>
          <w:color w:val="000000"/>
          <w:sz w:val="20"/>
        </w:rPr>
        <w:t>Role</w:t>
      </w:r>
      <w:r w:rsidRPr="00467CE4">
        <w:rPr>
          <w:rFonts w:cs="Arial"/>
          <w:color w:val="000000"/>
          <w:sz w:val="20"/>
        </w:rPr>
        <w:t>………………………………………………………………</w:t>
      </w:r>
    </w:p>
    <w:p w:rsidR="001A49B5" w:rsidRPr="00467CE4" w:rsidRDefault="001A49B5" w:rsidP="001A49B5">
      <w:pPr>
        <w:overflowPunct/>
        <w:autoSpaceDE/>
        <w:autoSpaceDN/>
        <w:adjustRightInd/>
        <w:textAlignment w:val="auto"/>
        <w:rPr>
          <w:rFonts w:cs="Arial"/>
          <w:color w:val="000000"/>
          <w:sz w:val="20"/>
        </w:rPr>
      </w:pPr>
      <w:r w:rsidRPr="00467CE4">
        <w:rPr>
          <w:rFonts w:cs="Arial"/>
          <w:color w:val="000000"/>
          <w:sz w:val="20"/>
        </w:rPr>
        <w:t>……………………………………………………………………………………………………………………………………………………………………………………………………………………………………………………………………………………………………………………………………………………………………………………………………………………………………………………………………………………………………………………………………………………………………………………………………………………………………………………………………………………………………………………………………………………………………………………………………………………………………………………………………………………………………………</w:t>
      </w:r>
      <w:r>
        <w:rPr>
          <w:rFonts w:cs="Arial"/>
          <w:color w:val="000000"/>
          <w:sz w:val="20"/>
        </w:rPr>
        <w:t>………………………………….</w:t>
      </w:r>
    </w:p>
    <w:p w:rsidR="001A49B5" w:rsidRDefault="001A49B5" w:rsidP="001A49B5">
      <w:pPr>
        <w:overflowPunct/>
        <w:autoSpaceDE/>
        <w:autoSpaceDN/>
        <w:adjustRightInd/>
        <w:textAlignment w:val="auto"/>
        <w:rPr>
          <w:rFonts w:cs="Arial"/>
          <w:color w:val="000000"/>
          <w:sz w:val="18"/>
          <w:szCs w:val="18"/>
        </w:rPr>
      </w:pPr>
    </w:p>
    <w:tbl>
      <w:tblPr>
        <w:tblStyle w:val="TableGrid"/>
        <w:tblW w:w="0" w:type="auto"/>
        <w:tblLook w:val="04A0" w:firstRow="1" w:lastRow="0" w:firstColumn="1" w:lastColumn="0" w:noHBand="0" w:noVBand="1"/>
      </w:tblPr>
      <w:tblGrid>
        <w:gridCol w:w="7196"/>
        <w:gridCol w:w="283"/>
        <w:gridCol w:w="713"/>
        <w:gridCol w:w="280"/>
        <w:gridCol w:w="757"/>
      </w:tblGrid>
      <w:tr w:rsidR="001A49B5" w:rsidRPr="003C71C7" w:rsidTr="001A49B5">
        <w:tc>
          <w:tcPr>
            <w:tcW w:w="7196" w:type="dxa"/>
            <w:tcBorders>
              <w:top w:val="single" w:sz="4" w:space="0" w:color="auto"/>
              <w:bottom w:val="single" w:sz="4" w:space="0" w:color="auto"/>
              <w:right w:val="single" w:sz="4" w:space="0" w:color="auto"/>
            </w:tcBorders>
            <w:shd w:val="clear" w:color="auto" w:fill="D9D9D9" w:themeFill="background1" w:themeFillShade="D9"/>
          </w:tcPr>
          <w:p w:rsidR="001A49B5" w:rsidRPr="003C71C7" w:rsidRDefault="001A49B5" w:rsidP="001A49B5">
            <w:pPr>
              <w:rPr>
                <w:rFonts w:cs="Arial"/>
                <w:b/>
                <w:sz w:val="20"/>
              </w:rPr>
            </w:pPr>
            <w:r w:rsidRPr="003C71C7">
              <w:rPr>
                <w:rFonts w:cs="Arial"/>
                <w:b/>
                <w:color w:val="000000"/>
                <w:sz w:val="20"/>
              </w:rPr>
              <w:t xml:space="preserve">Query </w:t>
            </w:r>
            <w:r w:rsidRPr="003C71C7">
              <w:rPr>
                <w:rFonts w:cs="Arial"/>
                <w:b/>
                <w:color w:val="000000"/>
                <w:sz w:val="20"/>
              </w:rPr>
              <w:tab/>
            </w:r>
          </w:p>
        </w:tc>
        <w:tc>
          <w:tcPr>
            <w:tcW w:w="283" w:type="dxa"/>
            <w:tcBorders>
              <w:top w:val="nil"/>
              <w:left w:val="single" w:sz="4" w:space="0" w:color="auto"/>
              <w:bottom w:val="nil"/>
              <w:right w:val="single" w:sz="4" w:space="0" w:color="auto"/>
            </w:tcBorders>
          </w:tcPr>
          <w:p w:rsidR="001A49B5" w:rsidRPr="003C71C7" w:rsidRDefault="001A49B5" w:rsidP="001A49B5">
            <w:pPr>
              <w:rPr>
                <w:rFonts w:cs="Arial"/>
                <w:b/>
                <w:sz w:val="20"/>
              </w:rPr>
            </w:pPr>
          </w:p>
        </w:tc>
        <w:tc>
          <w:tcPr>
            <w:tcW w:w="71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A49B5" w:rsidRPr="003C71C7" w:rsidRDefault="001A49B5" w:rsidP="001A49B5">
            <w:pPr>
              <w:rPr>
                <w:rFonts w:cs="Arial"/>
                <w:b/>
                <w:sz w:val="20"/>
              </w:rPr>
            </w:pPr>
            <w:r w:rsidRPr="003C71C7">
              <w:rPr>
                <w:rFonts w:cs="Arial"/>
                <w:b/>
                <w:sz w:val="20"/>
              </w:rPr>
              <w:t>YES</w:t>
            </w:r>
          </w:p>
        </w:tc>
        <w:tc>
          <w:tcPr>
            <w:tcW w:w="280" w:type="dxa"/>
            <w:tcBorders>
              <w:top w:val="nil"/>
              <w:left w:val="single" w:sz="4" w:space="0" w:color="auto"/>
              <w:bottom w:val="nil"/>
              <w:right w:val="single" w:sz="4" w:space="0" w:color="auto"/>
            </w:tcBorders>
          </w:tcPr>
          <w:p w:rsidR="001A49B5" w:rsidRPr="003C71C7" w:rsidRDefault="001A49B5" w:rsidP="001A49B5">
            <w:pPr>
              <w:rPr>
                <w:rFonts w:cs="Arial"/>
                <w:sz w:val="20"/>
              </w:rPr>
            </w:pPr>
          </w:p>
        </w:tc>
        <w:tc>
          <w:tcPr>
            <w:tcW w:w="757" w:type="dxa"/>
            <w:tcBorders>
              <w:top w:val="single" w:sz="4" w:space="0" w:color="auto"/>
              <w:left w:val="single" w:sz="4" w:space="0" w:color="auto"/>
              <w:bottom w:val="single" w:sz="4" w:space="0" w:color="auto"/>
            </w:tcBorders>
            <w:shd w:val="clear" w:color="auto" w:fill="D9D9D9" w:themeFill="background1" w:themeFillShade="D9"/>
          </w:tcPr>
          <w:p w:rsidR="001A49B5" w:rsidRPr="003C71C7" w:rsidRDefault="001A49B5" w:rsidP="001A49B5">
            <w:pPr>
              <w:rPr>
                <w:rFonts w:cs="Arial"/>
                <w:b/>
                <w:sz w:val="20"/>
              </w:rPr>
            </w:pPr>
            <w:r w:rsidRPr="003C71C7">
              <w:rPr>
                <w:rFonts w:cs="Arial"/>
                <w:b/>
                <w:sz w:val="20"/>
              </w:rPr>
              <w:t>NO</w:t>
            </w:r>
          </w:p>
        </w:tc>
      </w:tr>
      <w:tr w:rsidR="001A49B5" w:rsidRPr="003C71C7" w:rsidTr="001A49B5">
        <w:tc>
          <w:tcPr>
            <w:tcW w:w="7196" w:type="dxa"/>
            <w:tcBorders>
              <w:top w:val="single" w:sz="4" w:space="0" w:color="auto"/>
              <w:right w:val="single" w:sz="4" w:space="0" w:color="auto"/>
            </w:tcBorders>
            <w:shd w:val="clear" w:color="auto" w:fill="FFFFFF" w:themeFill="background1"/>
          </w:tcPr>
          <w:p w:rsidR="001A49B5" w:rsidRPr="003C71C7" w:rsidRDefault="001A49B5" w:rsidP="001A49B5">
            <w:pPr>
              <w:rPr>
                <w:rFonts w:cs="Arial"/>
                <w:b/>
                <w:sz w:val="20"/>
              </w:rPr>
            </w:pPr>
            <w:r w:rsidRPr="003C71C7">
              <w:rPr>
                <w:rFonts w:cs="Arial"/>
                <w:color w:val="000000"/>
                <w:sz w:val="20"/>
              </w:rPr>
              <w:t>Anyone engaged in caring for the person or interested in his welfare?</w:t>
            </w:r>
            <w:r w:rsidRPr="003C71C7">
              <w:rPr>
                <w:rFonts w:cs="Arial"/>
                <w:color w:val="000000"/>
                <w:sz w:val="20"/>
              </w:rPr>
              <w:tab/>
            </w:r>
          </w:p>
        </w:tc>
        <w:tc>
          <w:tcPr>
            <w:tcW w:w="283" w:type="dxa"/>
            <w:tcBorders>
              <w:top w:val="nil"/>
              <w:left w:val="single" w:sz="4" w:space="0" w:color="auto"/>
              <w:bottom w:val="nil"/>
              <w:right w:val="single" w:sz="4" w:space="0" w:color="auto"/>
            </w:tcBorders>
            <w:shd w:val="clear" w:color="auto" w:fill="FFFFFF" w:themeFill="background1"/>
          </w:tcPr>
          <w:p w:rsidR="001A49B5" w:rsidRPr="003C71C7" w:rsidRDefault="001A49B5" w:rsidP="001A49B5">
            <w:pPr>
              <w:rPr>
                <w:rFonts w:cs="Arial"/>
                <w:b/>
                <w:sz w:val="20"/>
              </w:rPr>
            </w:pPr>
          </w:p>
        </w:tc>
        <w:tc>
          <w:tcPr>
            <w:tcW w:w="713" w:type="dxa"/>
            <w:tcBorders>
              <w:top w:val="single" w:sz="4" w:space="0" w:color="auto"/>
              <w:left w:val="single" w:sz="4" w:space="0" w:color="auto"/>
              <w:right w:val="single" w:sz="4" w:space="0" w:color="auto"/>
            </w:tcBorders>
            <w:shd w:val="clear" w:color="auto" w:fill="FFFFFF" w:themeFill="background1"/>
          </w:tcPr>
          <w:p w:rsidR="001A49B5" w:rsidRPr="003C71C7" w:rsidRDefault="001A49B5" w:rsidP="001A49B5">
            <w:pPr>
              <w:rPr>
                <w:rFonts w:cs="Arial"/>
                <w:b/>
                <w:sz w:val="20"/>
              </w:rPr>
            </w:pPr>
          </w:p>
        </w:tc>
        <w:tc>
          <w:tcPr>
            <w:tcW w:w="280" w:type="dxa"/>
            <w:tcBorders>
              <w:top w:val="nil"/>
              <w:left w:val="single" w:sz="4" w:space="0" w:color="auto"/>
              <w:bottom w:val="nil"/>
              <w:right w:val="single" w:sz="4" w:space="0" w:color="auto"/>
            </w:tcBorders>
            <w:shd w:val="clear" w:color="auto" w:fill="FFFFFF" w:themeFill="background1"/>
          </w:tcPr>
          <w:p w:rsidR="001A49B5" w:rsidRPr="003C71C7" w:rsidRDefault="001A49B5" w:rsidP="001A49B5">
            <w:pPr>
              <w:rPr>
                <w:rFonts w:cs="Arial"/>
                <w:sz w:val="20"/>
              </w:rPr>
            </w:pPr>
          </w:p>
        </w:tc>
        <w:tc>
          <w:tcPr>
            <w:tcW w:w="757" w:type="dxa"/>
            <w:tcBorders>
              <w:top w:val="single" w:sz="4" w:space="0" w:color="auto"/>
              <w:left w:val="single" w:sz="4" w:space="0" w:color="auto"/>
            </w:tcBorders>
            <w:shd w:val="clear" w:color="auto" w:fill="FFFFFF" w:themeFill="background1"/>
          </w:tcPr>
          <w:p w:rsidR="001A49B5" w:rsidRPr="003C71C7" w:rsidRDefault="001A49B5" w:rsidP="001A49B5">
            <w:pPr>
              <w:rPr>
                <w:rFonts w:cs="Arial"/>
                <w:b/>
                <w:sz w:val="20"/>
              </w:rPr>
            </w:pPr>
          </w:p>
        </w:tc>
      </w:tr>
    </w:tbl>
    <w:p w:rsidR="001A49B5" w:rsidRPr="00301AAE" w:rsidRDefault="001A49B5" w:rsidP="001A49B5">
      <w:pPr>
        <w:overflowPunct/>
        <w:autoSpaceDE/>
        <w:autoSpaceDN/>
        <w:adjustRightInd/>
        <w:textAlignment w:val="auto"/>
        <w:rPr>
          <w:rFonts w:cs="Arial"/>
          <w:color w:val="000000"/>
        </w:rPr>
      </w:pPr>
    </w:p>
    <w:p w:rsidR="001A49B5" w:rsidRPr="000E52D1" w:rsidRDefault="001A49B5" w:rsidP="001A49B5">
      <w:pPr>
        <w:overflowPunct/>
        <w:autoSpaceDE/>
        <w:autoSpaceDN/>
        <w:adjustRightInd/>
        <w:textAlignment w:val="auto"/>
        <w:rPr>
          <w:rFonts w:cs="Arial"/>
          <w:color w:val="000000"/>
          <w:sz w:val="20"/>
        </w:rPr>
      </w:pPr>
      <w:r w:rsidRPr="003C71C7">
        <w:rPr>
          <w:rFonts w:cs="Arial"/>
          <w:color w:val="000000"/>
          <w:sz w:val="20"/>
        </w:rPr>
        <w:t>Please record name, role and details of t</w:t>
      </w:r>
      <w:r>
        <w:rPr>
          <w:rFonts w:cs="Arial"/>
          <w:color w:val="000000"/>
          <w:sz w:val="20"/>
        </w:rPr>
        <w:t>heir views (if no document why)</w:t>
      </w:r>
    </w:p>
    <w:p w:rsidR="001A49B5" w:rsidRDefault="001A49B5" w:rsidP="001A49B5">
      <w:pPr>
        <w:overflowPunct/>
        <w:autoSpaceDE/>
        <w:autoSpaceDN/>
        <w:adjustRightInd/>
        <w:textAlignment w:val="auto"/>
        <w:rPr>
          <w:rFonts w:cs="Arial"/>
          <w:color w:val="000000"/>
          <w:sz w:val="18"/>
          <w:szCs w:val="18"/>
        </w:rPr>
      </w:pPr>
    </w:p>
    <w:p w:rsidR="001A49B5" w:rsidRPr="00467CE4" w:rsidRDefault="001A49B5" w:rsidP="001A49B5">
      <w:pPr>
        <w:overflowPunct/>
        <w:autoSpaceDE/>
        <w:autoSpaceDN/>
        <w:adjustRightInd/>
        <w:textAlignment w:val="auto"/>
        <w:rPr>
          <w:rFonts w:cs="Arial"/>
          <w:b/>
          <w:color w:val="000000"/>
          <w:sz w:val="20"/>
        </w:rPr>
      </w:pPr>
      <w:r>
        <w:rPr>
          <w:rFonts w:cs="Arial"/>
          <w:b/>
          <w:color w:val="000000"/>
          <w:sz w:val="20"/>
        </w:rPr>
        <w:t>Name</w:t>
      </w:r>
      <w:r w:rsidRPr="00467CE4">
        <w:rPr>
          <w:rFonts w:cs="Arial"/>
          <w:color w:val="000000"/>
          <w:sz w:val="20"/>
        </w:rPr>
        <w:t>…………………………………………………….</w:t>
      </w:r>
      <w:r w:rsidRPr="00467CE4">
        <w:rPr>
          <w:rFonts w:cs="Arial"/>
          <w:b/>
          <w:color w:val="000000"/>
          <w:sz w:val="20"/>
        </w:rPr>
        <w:t>Role</w:t>
      </w:r>
      <w:r w:rsidRPr="00467CE4">
        <w:rPr>
          <w:rFonts w:cs="Arial"/>
          <w:color w:val="000000"/>
          <w:sz w:val="20"/>
        </w:rPr>
        <w:t>………………………………………………………………</w:t>
      </w:r>
    </w:p>
    <w:p w:rsidR="001A49B5" w:rsidRPr="00467CE4" w:rsidRDefault="001A49B5" w:rsidP="001A49B5">
      <w:pPr>
        <w:overflowPunct/>
        <w:autoSpaceDE/>
        <w:autoSpaceDN/>
        <w:adjustRightInd/>
        <w:textAlignment w:val="auto"/>
        <w:rPr>
          <w:rFonts w:cs="Arial"/>
          <w:color w:val="000000"/>
          <w:sz w:val="20"/>
        </w:rPr>
      </w:pPr>
      <w:r w:rsidRPr="00467CE4">
        <w:rPr>
          <w:rFonts w:cs="Arial"/>
          <w:color w:val="000000"/>
          <w:sz w:val="20"/>
        </w:rPr>
        <w:t>……………………………………………………………………………………………………………………………………………………………………………………………………………………………………………………………………………………………………………………………………………………………………………………………………………………………………………………………………………………………………………………………………………………………………………………………………………………………………………………………………………………………………………………………………………………………………………………………………………………………………………………………………………………………………………..</w:t>
      </w:r>
    </w:p>
    <w:p w:rsidR="001A49B5" w:rsidRDefault="001A49B5" w:rsidP="001A49B5">
      <w:pPr>
        <w:overflowPunct/>
        <w:autoSpaceDE/>
        <w:autoSpaceDN/>
        <w:adjustRightInd/>
        <w:textAlignment w:val="auto"/>
        <w:rPr>
          <w:rFonts w:cs="Arial"/>
          <w:color w:val="000000"/>
          <w:sz w:val="18"/>
          <w:szCs w:val="18"/>
        </w:rPr>
      </w:pPr>
    </w:p>
    <w:tbl>
      <w:tblPr>
        <w:tblStyle w:val="TableGrid"/>
        <w:tblW w:w="0" w:type="auto"/>
        <w:tblLook w:val="04A0" w:firstRow="1" w:lastRow="0" w:firstColumn="1" w:lastColumn="0" w:noHBand="0" w:noVBand="1"/>
      </w:tblPr>
      <w:tblGrid>
        <w:gridCol w:w="7196"/>
        <w:gridCol w:w="283"/>
        <w:gridCol w:w="713"/>
        <w:gridCol w:w="280"/>
        <w:gridCol w:w="757"/>
      </w:tblGrid>
      <w:tr w:rsidR="001A49B5" w:rsidRPr="003C71C7" w:rsidTr="001A49B5">
        <w:tc>
          <w:tcPr>
            <w:tcW w:w="7196" w:type="dxa"/>
            <w:tcBorders>
              <w:top w:val="single" w:sz="4" w:space="0" w:color="auto"/>
              <w:bottom w:val="single" w:sz="4" w:space="0" w:color="auto"/>
              <w:right w:val="single" w:sz="4" w:space="0" w:color="auto"/>
            </w:tcBorders>
            <w:shd w:val="clear" w:color="auto" w:fill="D9D9D9" w:themeFill="background1" w:themeFillShade="D9"/>
          </w:tcPr>
          <w:p w:rsidR="001A49B5" w:rsidRPr="003C71C7" w:rsidRDefault="001A49B5" w:rsidP="001A49B5">
            <w:pPr>
              <w:rPr>
                <w:rFonts w:cs="Arial"/>
                <w:b/>
                <w:sz w:val="20"/>
              </w:rPr>
            </w:pPr>
            <w:r w:rsidRPr="003C71C7">
              <w:rPr>
                <w:rFonts w:cs="Arial"/>
                <w:b/>
                <w:color w:val="000000"/>
                <w:sz w:val="20"/>
              </w:rPr>
              <w:t xml:space="preserve">Query </w:t>
            </w:r>
            <w:r w:rsidRPr="003C71C7">
              <w:rPr>
                <w:rFonts w:cs="Arial"/>
                <w:b/>
                <w:color w:val="000000"/>
                <w:sz w:val="20"/>
              </w:rPr>
              <w:tab/>
            </w:r>
          </w:p>
        </w:tc>
        <w:tc>
          <w:tcPr>
            <w:tcW w:w="283" w:type="dxa"/>
            <w:tcBorders>
              <w:top w:val="nil"/>
              <w:left w:val="single" w:sz="4" w:space="0" w:color="auto"/>
              <w:bottom w:val="nil"/>
              <w:right w:val="single" w:sz="4" w:space="0" w:color="auto"/>
            </w:tcBorders>
          </w:tcPr>
          <w:p w:rsidR="001A49B5" w:rsidRPr="003C71C7" w:rsidRDefault="001A49B5" w:rsidP="001A49B5">
            <w:pPr>
              <w:rPr>
                <w:rFonts w:cs="Arial"/>
                <w:b/>
                <w:sz w:val="20"/>
              </w:rPr>
            </w:pPr>
          </w:p>
        </w:tc>
        <w:tc>
          <w:tcPr>
            <w:tcW w:w="71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A49B5" w:rsidRPr="003C71C7" w:rsidRDefault="001A49B5" w:rsidP="001A49B5">
            <w:pPr>
              <w:rPr>
                <w:rFonts w:cs="Arial"/>
                <w:b/>
                <w:sz w:val="20"/>
              </w:rPr>
            </w:pPr>
            <w:r w:rsidRPr="003C71C7">
              <w:rPr>
                <w:rFonts w:cs="Arial"/>
                <w:b/>
                <w:sz w:val="20"/>
              </w:rPr>
              <w:t>YES</w:t>
            </w:r>
          </w:p>
        </w:tc>
        <w:tc>
          <w:tcPr>
            <w:tcW w:w="280" w:type="dxa"/>
            <w:tcBorders>
              <w:top w:val="nil"/>
              <w:left w:val="single" w:sz="4" w:space="0" w:color="auto"/>
              <w:bottom w:val="nil"/>
              <w:right w:val="single" w:sz="4" w:space="0" w:color="auto"/>
            </w:tcBorders>
          </w:tcPr>
          <w:p w:rsidR="001A49B5" w:rsidRPr="003C71C7" w:rsidRDefault="001A49B5" w:rsidP="001A49B5">
            <w:pPr>
              <w:rPr>
                <w:rFonts w:cs="Arial"/>
                <w:sz w:val="20"/>
              </w:rPr>
            </w:pPr>
          </w:p>
        </w:tc>
        <w:tc>
          <w:tcPr>
            <w:tcW w:w="757" w:type="dxa"/>
            <w:tcBorders>
              <w:top w:val="single" w:sz="4" w:space="0" w:color="auto"/>
              <w:left w:val="single" w:sz="4" w:space="0" w:color="auto"/>
              <w:bottom w:val="single" w:sz="4" w:space="0" w:color="auto"/>
            </w:tcBorders>
            <w:shd w:val="clear" w:color="auto" w:fill="D9D9D9" w:themeFill="background1" w:themeFillShade="D9"/>
          </w:tcPr>
          <w:p w:rsidR="001A49B5" w:rsidRPr="003C71C7" w:rsidRDefault="001A49B5" w:rsidP="001A49B5">
            <w:pPr>
              <w:rPr>
                <w:rFonts w:cs="Arial"/>
                <w:b/>
                <w:sz w:val="20"/>
              </w:rPr>
            </w:pPr>
            <w:r w:rsidRPr="003C71C7">
              <w:rPr>
                <w:rFonts w:cs="Arial"/>
                <w:b/>
                <w:sz w:val="20"/>
              </w:rPr>
              <w:t>NO</w:t>
            </w:r>
          </w:p>
        </w:tc>
      </w:tr>
      <w:tr w:rsidR="001A49B5" w:rsidRPr="003C71C7" w:rsidTr="001A49B5">
        <w:tc>
          <w:tcPr>
            <w:tcW w:w="7196" w:type="dxa"/>
            <w:tcBorders>
              <w:top w:val="single" w:sz="4" w:space="0" w:color="auto"/>
              <w:right w:val="single" w:sz="4" w:space="0" w:color="auto"/>
            </w:tcBorders>
            <w:shd w:val="clear" w:color="auto" w:fill="FFFFFF" w:themeFill="background1"/>
          </w:tcPr>
          <w:p w:rsidR="001A49B5" w:rsidRPr="00142DA4" w:rsidRDefault="001A49B5" w:rsidP="001A49B5">
            <w:pPr>
              <w:overflowPunct/>
              <w:autoSpaceDE/>
              <w:autoSpaceDN/>
              <w:adjustRightInd/>
              <w:textAlignment w:val="auto"/>
              <w:rPr>
                <w:rFonts w:cs="Arial"/>
                <w:color w:val="000000"/>
                <w:sz w:val="20"/>
              </w:rPr>
            </w:pPr>
            <w:r w:rsidRPr="00142DA4">
              <w:rPr>
                <w:rFonts w:cs="Arial"/>
                <w:color w:val="000000"/>
                <w:sz w:val="20"/>
              </w:rPr>
              <w:t>Does the patient have a Lasting Power of Attorney for Health and Welfare decisions</w:t>
            </w:r>
            <w:r w:rsidRPr="00142DA4">
              <w:rPr>
                <w:rFonts w:cs="Arial"/>
                <w:color w:val="000000"/>
                <w:sz w:val="20"/>
              </w:rPr>
              <w:tab/>
            </w:r>
          </w:p>
        </w:tc>
        <w:tc>
          <w:tcPr>
            <w:tcW w:w="283" w:type="dxa"/>
            <w:tcBorders>
              <w:top w:val="nil"/>
              <w:left w:val="single" w:sz="4" w:space="0" w:color="auto"/>
              <w:bottom w:val="nil"/>
              <w:right w:val="single" w:sz="4" w:space="0" w:color="auto"/>
            </w:tcBorders>
            <w:shd w:val="clear" w:color="auto" w:fill="FFFFFF" w:themeFill="background1"/>
          </w:tcPr>
          <w:p w:rsidR="001A49B5" w:rsidRPr="003C71C7" w:rsidRDefault="001A49B5" w:rsidP="001A49B5">
            <w:pPr>
              <w:rPr>
                <w:rFonts w:cs="Arial"/>
                <w:b/>
                <w:sz w:val="20"/>
              </w:rPr>
            </w:pPr>
          </w:p>
        </w:tc>
        <w:tc>
          <w:tcPr>
            <w:tcW w:w="713" w:type="dxa"/>
            <w:tcBorders>
              <w:top w:val="single" w:sz="4" w:space="0" w:color="auto"/>
              <w:left w:val="single" w:sz="4" w:space="0" w:color="auto"/>
              <w:right w:val="single" w:sz="4" w:space="0" w:color="auto"/>
            </w:tcBorders>
            <w:shd w:val="clear" w:color="auto" w:fill="FFFFFF" w:themeFill="background1"/>
          </w:tcPr>
          <w:p w:rsidR="001A49B5" w:rsidRPr="003C71C7" w:rsidRDefault="001A49B5" w:rsidP="001A49B5">
            <w:pPr>
              <w:rPr>
                <w:rFonts w:cs="Arial"/>
                <w:b/>
                <w:sz w:val="20"/>
              </w:rPr>
            </w:pPr>
          </w:p>
        </w:tc>
        <w:tc>
          <w:tcPr>
            <w:tcW w:w="280" w:type="dxa"/>
            <w:tcBorders>
              <w:top w:val="nil"/>
              <w:left w:val="single" w:sz="4" w:space="0" w:color="auto"/>
              <w:bottom w:val="nil"/>
              <w:right w:val="single" w:sz="4" w:space="0" w:color="auto"/>
            </w:tcBorders>
            <w:shd w:val="clear" w:color="auto" w:fill="FFFFFF" w:themeFill="background1"/>
          </w:tcPr>
          <w:p w:rsidR="001A49B5" w:rsidRPr="003C71C7" w:rsidRDefault="001A49B5" w:rsidP="001A49B5">
            <w:pPr>
              <w:rPr>
                <w:rFonts w:cs="Arial"/>
                <w:sz w:val="20"/>
              </w:rPr>
            </w:pPr>
          </w:p>
        </w:tc>
        <w:tc>
          <w:tcPr>
            <w:tcW w:w="757" w:type="dxa"/>
            <w:tcBorders>
              <w:top w:val="single" w:sz="4" w:space="0" w:color="auto"/>
              <w:left w:val="single" w:sz="4" w:space="0" w:color="auto"/>
            </w:tcBorders>
            <w:shd w:val="clear" w:color="auto" w:fill="FFFFFF" w:themeFill="background1"/>
          </w:tcPr>
          <w:p w:rsidR="001A49B5" w:rsidRPr="003C71C7" w:rsidRDefault="001A49B5" w:rsidP="001A49B5">
            <w:pPr>
              <w:rPr>
                <w:rFonts w:cs="Arial"/>
                <w:b/>
                <w:sz w:val="20"/>
              </w:rPr>
            </w:pPr>
          </w:p>
        </w:tc>
      </w:tr>
    </w:tbl>
    <w:p w:rsidR="001A49B5" w:rsidRPr="00362C66" w:rsidRDefault="001A49B5" w:rsidP="001A49B5">
      <w:pPr>
        <w:overflowPunct/>
        <w:autoSpaceDE/>
        <w:autoSpaceDN/>
        <w:adjustRightInd/>
        <w:textAlignment w:val="auto"/>
        <w:rPr>
          <w:rFonts w:cs="Arial"/>
          <w:color w:val="000000"/>
          <w:sz w:val="20"/>
        </w:rPr>
      </w:pPr>
    </w:p>
    <w:p w:rsidR="001A49B5" w:rsidRDefault="001A49B5" w:rsidP="001A49B5">
      <w:pPr>
        <w:overflowPunct/>
        <w:autoSpaceDE/>
        <w:autoSpaceDN/>
        <w:adjustRightInd/>
        <w:textAlignment w:val="auto"/>
        <w:rPr>
          <w:rFonts w:cs="Arial"/>
          <w:color w:val="000000"/>
          <w:sz w:val="20"/>
        </w:rPr>
      </w:pPr>
      <w:r w:rsidRPr="00362C66">
        <w:rPr>
          <w:rFonts w:cs="Arial"/>
          <w:color w:val="000000"/>
          <w:sz w:val="20"/>
        </w:rPr>
        <w:t>Ensure this document has been seen and verified as being registered.</w:t>
      </w:r>
      <w:r w:rsidRPr="00362C66">
        <w:rPr>
          <w:rFonts w:cs="Arial"/>
          <w:color w:val="000000"/>
          <w:sz w:val="20"/>
        </w:rPr>
        <w:tab/>
      </w:r>
    </w:p>
    <w:p w:rsidR="001A49B5" w:rsidRDefault="001A49B5" w:rsidP="001A49B5">
      <w:pPr>
        <w:overflowPunct/>
        <w:autoSpaceDE/>
        <w:autoSpaceDN/>
        <w:adjustRightInd/>
        <w:textAlignment w:val="auto"/>
        <w:rPr>
          <w:rFonts w:cs="Arial"/>
          <w:color w:val="000000"/>
          <w:sz w:val="20"/>
        </w:rPr>
      </w:pPr>
    </w:p>
    <w:p w:rsidR="001A49B5" w:rsidRDefault="001A49B5" w:rsidP="001A49B5">
      <w:pPr>
        <w:overflowPunct/>
        <w:autoSpaceDE/>
        <w:autoSpaceDN/>
        <w:adjustRightInd/>
        <w:textAlignment w:val="auto"/>
        <w:rPr>
          <w:rFonts w:cs="Arial"/>
          <w:color w:val="000000"/>
          <w:sz w:val="20"/>
        </w:rPr>
      </w:pPr>
      <w:r w:rsidRPr="00362C66">
        <w:rPr>
          <w:rFonts w:cs="Arial"/>
          <w:color w:val="000000"/>
          <w:sz w:val="20"/>
        </w:rPr>
        <w:t>Please record name, role and details of their views (NB any registered Attorney will become the decision maker)</w:t>
      </w:r>
    </w:p>
    <w:p w:rsidR="001A49B5" w:rsidRDefault="001A49B5" w:rsidP="001A49B5">
      <w:pPr>
        <w:overflowPunct/>
        <w:autoSpaceDE/>
        <w:autoSpaceDN/>
        <w:adjustRightInd/>
        <w:textAlignment w:val="auto"/>
        <w:rPr>
          <w:rFonts w:cs="Arial"/>
          <w:color w:val="000000"/>
          <w:sz w:val="20"/>
        </w:rPr>
      </w:pPr>
    </w:p>
    <w:p w:rsidR="001A49B5" w:rsidRDefault="001A49B5" w:rsidP="001A49B5">
      <w:pPr>
        <w:overflowPunct/>
        <w:autoSpaceDE/>
        <w:autoSpaceDN/>
        <w:adjustRightInd/>
        <w:textAlignment w:val="auto"/>
        <w:rPr>
          <w:rFonts w:cs="Arial"/>
          <w:color w:val="000000"/>
          <w:sz w:val="20"/>
        </w:rPr>
      </w:pPr>
      <w:r>
        <w:rPr>
          <w:rFonts w:cs="Arial"/>
          <w:b/>
          <w:color w:val="000000"/>
          <w:sz w:val="20"/>
        </w:rPr>
        <w:t>Name</w:t>
      </w:r>
      <w:r w:rsidRPr="00CE6212">
        <w:rPr>
          <w:rFonts w:cs="Arial"/>
          <w:color w:val="000000"/>
          <w:sz w:val="20"/>
        </w:rPr>
        <w:t>……………………………………………………..</w:t>
      </w:r>
      <w:r w:rsidRPr="00CE6212">
        <w:rPr>
          <w:rFonts w:cs="Arial"/>
          <w:b/>
          <w:color w:val="000000"/>
          <w:sz w:val="20"/>
        </w:rPr>
        <w:t>Role</w:t>
      </w:r>
      <w:r w:rsidRPr="00CE6212">
        <w:rPr>
          <w:rFonts w:cs="Arial"/>
          <w:color w:val="000000"/>
          <w:sz w:val="20"/>
        </w:rPr>
        <w:t>…………………………………………………………………………..………………………………………………………………………………………………………………………………………………………………………………………………………………………………………………………………………………………………………………………………………………………………………………………………………………………………………………………………………………………………………………………………………………………………………………………………………………………………………………………………………………………………………………………………………………………………………………………………………………………………………………………………………………………………………………………………………………………………………………………………………………………………………………………………………………………………………………………………………………………………………………………………………</w:t>
      </w:r>
      <w:r>
        <w:rPr>
          <w:rFonts w:cs="Arial"/>
          <w:color w:val="000000"/>
          <w:sz w:val="20"/>
        </w:rPr>
        <w:t>…</w:t>
      </w:r>
      <w:r w:rsidR="00116BB5">
        <w:rPr>
          <w:rFonts w:cs="Arial"/>
          <w:color w:val="000000"/>
          <w:sz w:val="20"/>
        </w:rPr>
        <w:t>………</w:t>
      </w:r>
      <w:r>
        <w:rPr>
          <w:rFonts w:cs="Arial"/>
          <w:color w:val="000000"/>
          <w:sz w:val="20"/>
        </w:rPr>
        <w:t>.</w:t>
      </w:r>
    </w:p>
    <w:p w:rsidR="001A49B5" w:rsidRPr="00DE2509" w:rsidRDefault="001A49B5" w:rsidP="001A49B5">
      <w:pPr>
        <w:overflowPunct/>
        <w:autoSpaceDE/>
        <w:autoSpaceDN/>
        <w:adjustRightInd/>
        <w:textAlignment w:val="auto"/>
        <w:rPr>
          <w:rFonts w:cs="Arial"/>
          <w:color w:val="000000"/>
          <w:sz w:val="18"/>
          <w:szCs w:val="18"/>
        </w:rPr>
      </w:pPr>
    </w:p>
    <w:tbl>
      <w:tblPr>
        <w:tblStyle w:val="TableGrid"/>
        <w:tblW w:w="0" w:type="auto"/>
        <w:tblLook w:val="04A0" w:firstRow="1" w:lastRow="0" w:firstColumn="1" w:lastColumn="0" w:noHBand="0" w:noVBand="1"/>
      </w:tblPr>
      <w:tblGrid>
        <w:gridCol w:w="7196"/>
        <w:gridCol w:w="283"/>
        <w:gridCol w:w="713"/>
        <w:gridCol w:w="280"/>
        <w:gridCol w:w="757"/>
      </w:tblGrid>
      <w:tr w:rsidR="001A49B5" w:rsidRPr="003C71C7" w:rsidTr="001A49B5">
        <w:tc>
          <w:tcPr>
            <w:tcW w:w="7196" w:type="dxa"/>
            <w:tcBorders>
              <w:top w:val="single" w:sz="4" w:space="0" w:color="auto"/>
              <w:bottom w:val="single" w:sz="4" w:space="0" w:color="auto"/>
              <w:right w:val="single" w:sz="4" w:space="0" w:color="auto"/>
            </w:tcBorders>
            <w:shd w:val="clear" w:color="auto" w:fill="D9D9D9" w:themeFill="background1" w:themeFillShade="D9"/>
          </w:tcPr>
          <w:p w:rsidR="001A49B5" w:rsidRPr="00362C66" w:rsidRDefault="001A49B5" w:rsidP="001A49B5">
            <w:pPr>
              <w:rPr>
                <w:rFonts w:cs="Arial"/>
                <w:b/>
                <w:sz w:val="20"/>
              </w:rPr>
            </w:pPr>
            <w:r w:rsidRPr="00362C66">
              <w:rPr>
                <w:rFonts w:cs="Arial"/>
                <w:b/>
                <w:color w:val="000000"/>
                <w:sz w:val="20"/>
              </w:rPr>
              <w:t xml:space="preserve">Query </w:t>
            </w:r>
            <w:r w:rsidRPr="00362C66">
              <w:rPr>
                <w:rFonts w:cs="Arial"/>
                <w:b/>
                <w:color w:val="000000"/>
                <w:sz w:val="20"/>
              </w:rPr>
              <w:tab/>
            </w:r>
          </w:p>
        </w:tc>
        <w:tc>
          <w:tcPr>
            <w:tcW w:w="283" w:type="dxa"/>
            <w:tcBorders>
              <w:top w:val="nil"/>
              <w:left w:val="single" w:sz="4" w:space="0" w:color="auto"/>
              <w:bottom w:val="nil"/>
              <w:right w:val="single" w:sz="4" w:space="0" w:color="auto"/>
            </w:tcBorders>
          </w:tcPr>
          <w:p w:rsidR="001A49B5" w:rsidRPr="00362C66" w:rsidRDefault="001A49B5" w:rsidP="001A49B5">
            <w:pPr>
              <w:rPr>
                <w:rFonts w:cs="Arial"/>
                <w:b/>
                <w:sz w:val="20"/>
              </w:rPr>
            </w:pPr>
          </w:p>
        </w:tc>
        <w:tc>
          <w:tcPr>
            <w:tcW w:w="71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A49B5" w:rsidRPr="00362C66" w:rsidRDefault="001A49B5" w:rsidP="001A49B5">
            <w:pPr>
              <w:rPr>
                <w:rFonts w:cs="Arial"/>
                <w:b/>
                <w:sz w:val="20"/>
              </w:rPr>
            </w:pPr>
            <w:r w:rsidRPr="00362C66">
              <w:rPr>
                <w:rFonts w:cs="Arial"/>
                <w:b/>
                <w:sz w:val="20"/>
              </w:rPr>
              <w:t>YES</w:t>
            </w:r>
          </w:p>
        </w:tc>
        <w:tc>
          <w:tcPr>
            <w:tcW w:w="280" w:type="dxa"/>
            <w:tcBorders>
              <w:top w:val="nil"/>
              <w:left w:val="single" w:sz="4" w:space="0" w:color="auto"/>
              <w:bottom w:val="nil"/>
              <w:right w:val="single" w:sz="4" w:space="0" w:color="auto"/>
            </w:tcBorders>
          </w:tcPr>
          <w:p w:rsidR="001A49B5" w:rsidRPr="00362C66" w:rsidRDefault="001A49B5" w:rsidP="001A49B5">
            <w:pPr>
              <w:rPr>
                <w:rFonts w:cs="Arial"/>
                <w:sz w:val="20"/>
              </w:rPr>
            </w:pPr>
          </w:p>
        </w:tc>
        <w:tc>
          <w:tcPr>
            <w:tcW w:w="757" w:type="dxa"/>
            <w:tcBorders>
              <w:top w:val="single" w:sz="4" w:space="0" w:color="auto"/>
              <w:left w:val="single" w:sz="4" w:space="0" w:color="auto"/>
              <w:bottom w:val="single" w:sz="4" w:space="0" w:color="auto"/>
            </w:tcBorders>
            <w:shd w:val="clear" w:color="auto" w:fill="D9D9D9" w:themeFill="background1" w:themeFillShade="D9"/>
          </w:tcPr>
          <w:p w:rsidR="001A49B5" w:rsidRPr="00362C66" w:rsidRDefault="001A49B5" w:rsidP="001A49B5">
            <w:pPr>
              <w:rPr>
                <w:rFonts w:cs="Arial"/>
                <w:b/>
                <w:sz w:val="20"/>
              </w:rPr>
            </w:pPr>
            <w:r w:rsidRPr="00362C66">
              <w:rPr>
                <w:rFonts w:cs="Arial"/>
                <w:b/>
                <w:sz w:val="20"/>
              </w:rPr>
              <w:t>NO</w:t>
            </w:r>
          </w:p>
        </w:tc>
      </w:tr>
      <w:tr w:rsidR="001A49B5" w:rsidRPr="003C71C7" w:rsidTr="001A49B5">
        <w:tc>
          <w:tcPr>
            <w:tcW w:w="7196" w:type="dxa"/>
            <w:tcBorders>
              <w:top w:val="single" w:sz="4" w:space="0" w:color="auto"/>
              <w:right w:val="single" w:sz="4" w:space="0" w:color="auto"/>
            </w:tcBorders>
            <w:shd w:val="clear" w:color="auto" w:fill="FFFFFF" w:themeFill="background1"/>
          </w:tcPr>
          <w:p w:rsidR="001A49B5" w:rsidRPr="00142DA4" w:rsidRDefault="001A49B5" w:rsidP="001A49B5">
            <w:pPr>
              <w:overflowPunct/>
              <w:autoSpaceDE/>
              <w:autoSpaceDN/>
              <w:adjustRightInd/>
              <w:textAlignment w:val="auto"/>
              <w:rPr>
                <w:rFonts w:cs="Arial"/>
                <w:color w:val="000000"/>
                <w:sz w:val="20"/>
              </w:rPr>
            </w:pPr>
            <w:r w:rsidRPr="00142DA4">
              <w:rPr>
                <w:rFonts w:cs="Arial"/>
                <w:color w:val="000000"/>
                <w:sz w:val="20"/>
              </w:rPr>
              <w:t>Any deputy appointed for the person by the Court of Protection?</w:t>
            </w:r>
          </w:p>
        </w:tc>
        <w:tc>
          <w:tcPr>
            <w:tcW w:w="283" w:type="dxa"/>
            <w:tcBorders>
              <w:top w:val="nil"/>
              <w:left w:val="single" w:sz="4" w:space="0" w:color="auto"/>
              <w:bottom w:val="nil"/>
              <w:right w:val="single" w:sz="4" w:space="0" w:color="auto"/>
            </w:tcBorders>
            <w:shd w:val="clear" w:color="auto" w:fill="FFFFFF" w:themeFill="background1"/>
          </w:tcPr>
          <w:p w:rsidR="001A49B5" w:rsidRPr="00362C66" w:rsidRDefault="001A49B5" w:rsidP="001A49B5">
            <w:pPr>
              <w:rPr>
                <w:rFonts w:cs="Arial"/>
                <w:b/>
                <w:sz w:val="20"/>
              </w:rPr>
            </w:pPr>
          </w:p>
        </w:tc>
        <w:tc>
          <w:tcPr>
            <w:tcW w:w="713" w:type="dxa"/>
            <w:tcBorders>
              <w:top w:val="single" w:sz="4" w:space="0" w:color="auto"/>
              <w:left w:val="single" w:sz="4" w:space="0" w:color="auto"/>
              <w:right w:val="single" w:sz="4" w:space="0" w:color="auto"/>
            </w:tcBorders>
            <w:shd w:val="clear" w:color="auto" w:fill="FFFFFF" w:themeFill="background1"/>
          </w:tcPr>
          <w:p w:rsidR="001A49B5" w:rsidRPr="00362C66" w:rsidRDefault="001A49B5" w:rsidP="001A49B5">
            <w:pPr>
              <w:rPr>
                <w:rFonts w:cs="Arial"/>
                <w:b/>
                <w:sz w:val="20"/>
              </w:rPr>
            </w:pPr>
          </w:p>
        </w:tc>
        <w:tc>
          <w:tcPr>
            <w:tcW w:w="280" w:type="dxa"/>
            <w:tcBorders>
              <w:top w:val="nil"/>
              <w:left w:val="single" w:sz="4" w:space="0" w:color="auto"/>
              <w:bottom w:val="nil"/>
              <w:right w:val="single" w:sz="4" w:space="0" w:color="auto"/>
            </w:tcBorders>
            <w:shd w:val="clear" w:color="auto" w:fill="FFFFFF" w:themeFill="background1"/>
          </w:tcPr>
          <w:p w:rsidR="001A49B5" w:rsidRPr="00362C66" w:rsidRDefault="001A49B5" w:rsidP="001A49B5">
            <w:pPr>
              <w:rPr>
                <w:rFonts w:cs="Arial"/>
                <w:sz w:val="20"/>
              </w:rPr>
            </w:pPr>
          </w:p>
        </w:tc>
        <w:tc>
          <w:tcPr>
            <w:tcW w:w="757" w:type="dxa"/>
            <w:tcBorders>
              <w:top w:val="single" w:sz="4" w:space="0" w:color="auto"/>
              <w:left w:val="single" w:sz="4" w:space="0" w:color="auto"/>
            </w:tcBorders>
            <w:shd w:val="clear" w:color="auto" w:fill="FFFFFF" w:themeFill="background1"/>
          </w:tcPr>
          <w:p w:rsidR="001A49B5" w:rsidRPr="00362C66" w:rsidRDefault="001A49B5" w:rsidP="001A49B5">
            <w:pPr>
              <w:rPr>
                <w:rFonts w:cs="Arial"/>
                <w:b/>
                <w:sz w:val="20"/>
              </w:rPr>
            </w:pPr>
          </w:p>
        </w:tc>
      </w:tr>
    </w:tbl>
    <w:p w:rsidR="001A49B5" w:rsidRDefault="001A49B5" w:rsidP="001A49B5">
      <w:pPr>
        <w:overflowPunct/>
        <w:autoSpaceDE/>
        <w:autoSpaceDN/>
        <w:adjustRightInd/>
        <w:textAlignment w:val="auto"/>
        <w:rPr>
          <w:rFonts w:cs="Arial"/>
          <w:color w:val="000000"/>
          <w:sz w:val="18"/>
          <w:szCs w:val="18"/>
        </w:rPr>
      </w:pPr>
    </w:p>
    <w:p w:rsidR="001A49B5" w:rsidRDefault="001A49B5" w:rsidP="001A49B5">
      <w:pPr>
        <w:overflowPunct/>
        <w:autoSpaceDE/>
        <w:autoSpaceDN/>
        <w:adjustRightInd/>
        <w:textAlignment w:val="auto"/>
        <w:rPr>
          <w:rFonts w:cs="Arial"/>
          <w:color w:val="000000"/>
          <w:sz w:val="20"/>
        </w:rPr>
      </w:pPr>
      <w:r w:rsidRPr="00362C66">
        <w:rPr>
          <w:rFonts w:cs="Arial"/>
          <w:color w:val="000000"/>
          <w:sz w:val="20"/>
        </w:rPr>
        <w:t>Ensure this document has been seen and verified as being registered</w:t>
      </w:r>
    </w:p>
    <w:p w:rsidR="0076669F" w:rsidRDefault="0076669F" w:rsidP="001A49B5">
      <w:pPr>
        <w:overflowPunct/>
        <w:autoSpaceDE/>
        <w:autoSpaceDN/>
        <w:adjustRightInd/>
        <w:textAlignment w:val="auto"/>
        <w:rPr>
          <w:rFonts w:cs="Arial"/>
          <w:color w:val="000000"/>
          <w:sz w:val="20"/>
        </w:rPr>
      </w:pPr>
    </w:p>
    <w:p w:rsidR="001A49B5" w:rsidRDefault="001A49B5" w:rsidP="001A49B5">
      <w:pPr>
        <w:overflowPunct/>
        <w:autoSpaceDE/>
        <w:autoSpaceDN/>
        <w:adjustRightInd/>
        <w:textAlignment w:val="auto"/>
        <w:rPr>
          <w:rFonts w:cs="Arial"/>
          <w:color w:val="000000"/>
          <w:sz w:val="20"/>
        </w:rPr>
      </w:pPr>
      <w:r w:rsidRPr="00362C66">
        <w:rPr>
          <w:rFonts w:cs="Arial"/>
          <w:color w:val="000000"/>
          <w:sz w:val="20"/>
        </w:rPr>
        <w:t>Please record name, role and details of their views NB any registered deputy will become the decision maker)</w:t>
      </w:r>
    </w:p>
    <w:p w:rsidR="001A49B5" w:rsidRPr="00CE6212" w:rsidRDefault="001A49B5" w:rsidP="001A49B5">
      <w:pPr>
        <w:overflowPunct/>
        <w:autoSpaceDE/>
        <w:autoSpaceDN/>
        <w:adjustRightInd/>
        <w:textAlignment w:val="auto"/>
        <w:rPr>
          <w:rFonts w:cs="Arial"/>
          <w:color w:val="000000"/>
          <w:sz w:val="20"/>
        </w:rPr>
      </w:pPr>
    </w:p>
    <w:p w:rsidR="001A49B5" w:rsidRPr="00CE6212" w:rsidRDefault="001A49B5" w:rsidP="001A49B5">
      <w:pPr>
        <w:overflowPunct/>
        <w:autoSpaceDE/>
        <w:autoSpaceDN/>
        <w:adjustRightInd/>
        <w:textAlignment w:val="auto"/>
        <w:rPr>
          <w:rFonts w:cs="Arial"/>
          <w:b/>
          <w:color w:val="000000"/>
          <w:sz w:val="20"/>
        </w:rPr>
      </w:pPr>
      <w:r w:rsidRPr="00CE6212">
        <w:rPr>
          <w:rFonts w:cs="Arial"/>
          <w:b/>
          <w:color w:val="000000"/>
          <w:sz w:val="20"/>
        </w:rPr>
        <w:t>Name</w:t>
      </w:r>
      <w:r w:rsidRPr="00CE6212">
        <w:rPr>
          <w:rFonts w:cs="Arial"/>
          <w:color w:val="000000"/>
          <w:sz w:val="20"/>
        </w:rPr>
        <w:t>……………………………………………………..</w:t>
      </w:r>
      <w:r w:rsidRPr="00CE6212">
        <w:rPr>
          <w:rFonts w:cs="Arial"/>
          <w:b/>
          <w:color w:val="000000"/>
          <w:sz w:val="20"/>
        </w:rPr>
        <w:t>Role</w:t>
      </w:r>
      <w:r w:rsidRPr="00CE6212">
        <w:rPr>
          <w:rFonts w:cs="Arial"/>
          <w:color w:val="000000"/>
          <w:sz w:val="20"/>
        </w:rPr>
        <w:t>…………………………………………………</w:t>
      </w:r>
      <w:r w:rsidR="0076669F">
        <w:rPr>
          <w:rFonts w:cs="Arial"/>
          <w:color w:val="000000"/>
          <w:sz w:val="20"/>
        </w:rPr>
        <w:t>.</w:t>
      </w:r>
    </w:p>
    <w:p w:rsidR="001A49B5" w:rsidRDefault="001A49B5" w:rsidP="001A49B5">
      <w:pPr>
        <w:overflowPunct/>
        <w:autoSpaceDE/>
        <w:autoSpaceDN/>
        <w:adjustRightInd/>
        <w:textAlignment w:val="auto"/>
        <w:rPr>
          <w:rFonts w:cs="Arial"/>
          <w:color w:val="000000"/>
          <w:sz w:val="20"/>
        </w:rPr>
      </w:pPr>
      <w:r w:rsidRPr="00CE6212">
        <w:rPr>
          <w:rFonts w:cs="Arial"/>
          <w:color w:val="000000"/>
          <w:sz w:val="20"/>
        </w:rPr>
        <w:t>………………………………………………………………………………………………………………………</w:t>
      </w:r>
    </w:p>
    <w:p w:rsidR="0076669F" w:rsidRDefault="0076669F" w:rsidP="001A49B5">
      <w:pPr>
        <w:overflowPunct/>
        <w:autoSpaceDE/>
        <w:autoSpaceDN/>
        <w:adjustRightInd/>
        <w:textAlignment w:val="auto"/>
        <w:rPr>
          <w:rFonts w:cs="Arial"/>
          <w:color w:val="000000"/>
          <w:sz w:val="20"/>
        </w:rPr>
      </w:pPr>
      <w:r>
        <w:rPr>
          <w:rFonts w:cs="Arial"/>
          <w:color w:val="000000"/>
          <w:sz w:val="20"/>
        </w:rPr>
        <w:t>………………………………………………………………………………………………………………………………………………………………………………………………………………………………………………………………………………………………………………………………………………………………………………………………………………………………………………………………………………………………………………………………………………………………………………………………………………………</w:t>
      </w:r>
    </w:p>
    <w:p w:rsidR="0076669F" w:rsidRPr="00CE6212" w:rsidRDefault="0076669F" w:rsidP="001A49B5">
      <w:pPr>
        <w:overflowPunct/>
        <w:autoSpaceDE/>
        <w:autoSpaceDN/>
        <w:adjustRightInd/>
        <w:textAlignment w:val="auto"/>
        <w:rPr>
          <w:rFonts w:cs="Arial"/>
          <w:color w:val="000000"/>
          <w:sz w:val="20"/>
        </w:rPr>
      </w:pPr>
    </w:p>
    <w:p w:rsidR="001A49B5" w:rsidRDefault="001A49B5" w:rsidP="001A49B5">
      <w:pPr>
        <w:overflowPunct/>
        <w:autoSpaceDE/>
        <w:autoSpaceDN/>
        <w:adjustRightInd/>
        <w:textAlignment w:val="auto"/>
        <w:rPr>
          <w:rFonts w:cs="Arial"/>
          <w:color w:val="000000"/>
          <w:sz w:val="18"/>
          <w:szCs w:val="18"/>
        </w:rPr>
      </w:pPr>
    </w:p>
    <w:tbl>
      <w:tblPr>
        <w:tblStyle w:val="TableGrid"/>
        <w:tblW w:w="0" w:type="auto"/>
        <w:tblLook w:val="04A0" w:firstRow="1" w:lastRow="0" w:firstColumn="1" w:lastColumn="0" w:noHBand="0" w:noVBand="1"/>
      </w:tblPr>
      <w:tblGrid>
        <w:gridCol w:w="7196"/>
        <w:gridCol w:w="283"/>
        <w:gridCol w:w="713"/>
        <w:gridCol w:w="280"/>
        <w:gridCol w:w="757"/>
      </w:tblGrid>
      <w:tr w:rsidR="001A49B5" w:rsidRPr="00362C66" w:rsidTr="001A49B5">
        <w:tc>
          <w:tcPr>
            <w:tcW w:w="7196" w:type="dxa"/>
            <w:tcBorders>
              <w:top w:val="single" w:sz="4" w:space="0" w:color="auto"/>
              <w:bottom w:val="single" w:sz="4" w:space="0" w:color="auto"/>
              <w:right w:val="single" w:sz="4" w:space="0" w:color="auto"/>
            </w:tcBorders>
            <w:shd w:val="clear" w:color="auto" w:fill="D9D9D9" w:themeFill="background1" w:themeFillShade="D9"/>
          </w:tcPr>
          <w:p w:rsidR="001A49B5" w:rsidRPr="00362C66" w:rsidRDefault="001A49B5" w:rsidP="001A49B5">
            <w:pPr>
              <w:rPr>
                <w:rFonts w:cs="Arial"/>
                <w:b/>
                <w:sz w:val="20"/>
              </w:rPr>
            </w:pPr>
            <w:r w:rsidRPr="00362C66">
              <w:rPr>
                <w:rFonts w:cs="Arial"/>
                <w:b/>
                <w:color w:val="000000"/>
                <w:sz w:val="20"/>
              </w:rPr>
              <w:t xml:space="preserve">Query </w:t>
            </w:r>
            <w:r w:rsidRPr="00362C66">
              <w:rPr>
                <w:rFonts w:cs="Arial"/>
                <w:b/>
                <w:color w:val="000000"/>
                <w:sz w:val="20"/>
              </w:rPr>
              <w:tab/>
            </w:r>
          </w:p>
        </w:tc>
        <w:tc>
          <w:tcPr>
            <w:tcW w:w="283" w:type="dxa"/>
            <w:tcBorders>
              <w:top w:val="nil"/>
              <w:left w:val="single" w:sz="4" w:space="0" w:color="auto"/>
              <w:bottom w:val="nil"/>
              <w:right w:val="single" w:sz="4" w:space="0" w:color="auto"/>
            </w:tcBorders>
          </w:tcPr>
          <w:p w:rsidR="001A49B5" w:rsidRPr="00362C66" w:rsidRDefault="001A49B5" w:rsidP="001A49B5">
            <w:pPr>
              <w:rPr>
                <w:rFonts w:cs="Arial"/>
                <w:b/>
                <w:sz w:val="20"/>
              </w:rPr>
            </w:pPr>
          </w:p>
        </w:tc>
        <w:tc>
          <w:tcPr>
            <w:tcW w:w="71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A49B5" w:rsidRPr="00362C66" w:rsidRDefault="001A49B5" w:rsidP="001A49B5">
            <w:pPr>
              <w:rPr>
                <w:rFonts w:cs="Arial"/>
                <w:b/>
                <w:sz w:val="20"/>
              </w:rPr>
            </w:pPr>
            <w:r w:rsidRPr="00362C66">
              <w:rPr>
                <w:rFonts w:cs="Arial"/>
                <w:b/>
                <w:sz w:val="20"/>
              </w:rPr>
              <w:t>YES</w:t>
            </w:r>
          </w:p>
        </w:tc>
        <w:tc>
          <w:tcPr>
            <w:tcW w:w="280" w:type="dxa"/>
            <w:tcBorders>
              <w:top w:val="nil"/>
              <w:left w:val="single" w:sz="4" w:space="0" w:color="auto"/>
              <w:bottom w:val="nil"/>
              <w:right w:val="single" w:sz="4" w:space="0" w:color="auto"/>
            </w:tcBorders>
          </w:tcPr>
          <w:p w:rsidR="001A49B5" w:rsidRPr="00362C66" w:rsidRDefault="001A49B5" w:rsidP="001A49B5">
            <w:pPr>
              <w:rPr>
                <w:rFonts w:cs="Arial"/>
                <w:sz w:val="20"/>
              </w:rPr>
            </w:pPr>
          </w:p>
        </w:tc>
        <w:tc>
          <w:tcPr>
            <w:tcW w:w="757" w:type="dxa"/>
            <w:tcBorders>
              <w:top w:val="single" w:sz="4" w:space="0" w:color="auto"/>
              <w:left w:val="single" w:sz="4" w:space="0" w:color="auto"/>
              <w:bottom w:val="single" w:sz="4" w:space="0" w:color="auto"/>
            </w:tcBorders>
            <w:shd w:val="clear" w:color="auto" w:fill="D9D9D9" w:themeFill="background1" w:themeFillShade="D9"/>
          </w:tcPr>
          <w:p w:rsidR="001A49B5" w:rsidRPr="00362C66" w:rsidRDefault="001A49B5" w:rsidP="001A49B5">
            <w:pPr>
              <w:rPr>
                <w:rFonts w:cs="Arial"/>
                <w:b/>
                <w:sz w:val="20"/>
              </w:rPr>
            </w:pPr>
            <w:r w:rsidRPr="00362C66">
              <w:rPr>
                <w:rFonts w:cs="Arial"/>
                <w:b/>
                <w:sz w:val="20"/>
              </w:rPr>
              <w:t>NO</w:t>
            </w:r>
          </w:p>
        </w:tc>
      </w:tr>
      <w:tr w:rsidR="001A49B5" w:rsidRPr="00362C66" w:rsidTr="001A49B5">
        <w:tc>
          <w:tcPr>
            <w:tcW w:w="7196" w:type="dxa"/>
            <w:tcBorders>
              <w:top w:val="single" w:sz="4" w:space="0" w:color="auto"/>
              <w:right w:val="single" w:sz="4" w:space="0" w:color="auto"/>
            </w:tcBorders>
            <w:shd w:val="clear" w:color="auto" w:fill="FFFFFF" w:themeFill="background1"/>
          </w:tcPr>
          <w:p w:rsidR="001A49B5" w:rsidRPr="00362C66" w:rsidRDefault="001A49B5" w:rsidP="001A49B5">
            <w:pPr>
              <w:overflowPunct/>
              <w:autoSpaceDE/>
              <w:autoSpaceDN/>
              <w:adjustRightInd/>
              <w:textAlignment w:val="auto"/>
              <w:rPr>
                <w:rFonts w:cs="Arial"/>
                <w:b/>
                <w:color w:val="000000"/>
                <w:sz w:val="20"/>
              </w:rPr>
            </w:pPr>
            <w:r w:rsidRPr="00362C66">
              <w:rPr>
                <w:rFonts w:cs="Arial"/>
                <w:color w:val="000000"/>
                <w:sz w:val="20"/>
              </w:rPr>
              <w:t xml:space="preserve">Any Advocate/IMCA?                                                                                                     </w:t>
            </w:r>
          </w:p>
        </w:tc>
        <w:tc>
          <w:tcPr>
            <w:tcW w:w="283" w:type="dxa"/>
            <w:tcBorders>
              <w:top w:val="nil"/>
              <w:left w:val="single" w:sz="4" w:space="0" w:color="auto"/>
              <w:bottom w:val="nil"/>
              <w:right w:val="single" w:sz="4" w:space="0" w:color="auto"/>
            </w:tcBorders>
            <w:shd w:val="clear" w:color="auto" w:fill="FFFFFF" w:themeFill="background1"/>
          </w:tcPr>
          <w:p w:rsidR="001A49B5" w:rsidRPr="00362C66" w:rsidRDefault="001A49B5" w:rsidP="001A49B5">
            <w:pPr>
              <w:rPr>
                <w:rFonts w:cs="Arial"/>
                <w:b/>
                <w:sz w:val="20"/>
              </w:rPr>
            </w:pPr>
          </w:p>
        </w:tc>
        <w:tc>
          <w:tcPr>
            <w:tcW w:w="713" w:type="dxa"/>
            <w:tcBorders>
              <w:top w:val="single" w:sz="4" w:space="0" w:color="auto"/>
              <w:left w:val="single" w:sz="4" w:space="0" w:color="auto"/>
              <w:right w:val="single" w:sz="4" w:space="0" w:color="auto"/>
            </w:tcBorders>
            <w:shd w:val="clear" w:color="auto" w:fill="FFFFFF" w:themeFill="background1"/>
          </w:tcPr>
          <w:p w:rsidR="001A49B5" w:rsidRPr="00362C66" w:rsidRDefault="001A49B5" w:rsidP="001A49B5">
            <w:pPr>
              <w:rPr>
                <w:rFonts w:cs="Arial"/>
                <w:b/>
                <w:sz w:val="20"/>
              </w:rPr>
            </w:pPr>
          </w:p>
        </w:tc>
        <w:tc>
          <w:tcPr>
            <w:tcW w:w="280" w:type="dxa"/>
            <w:tcBorders>
              <w:top w:val="nil"/>
              <w:left w:val="single" w:sz="4" w:space="0" w:color="auto"/>
              <w:bottom w:val="nil"/>
              <w:right w:val="single" w:sz="4" w:space="0" w:color="auto"/>
            </w:tcBorders>
            <w:shd w:val="clear" w:color="auto" w:fill="FFFFFF" w:themeFill="background1"/>
          </w:tcPr>
          <w:p w:rsidR="001A49B5" w:rsidRPr="00362C66" w:rsidRDefault="001A49B5" w:rsidP="001A49B5">
            <w:pPr>
              <w:rPr>
                <w:rFonts w:cs="Arial"/>
                <w:sz w:val="20"/>
              </w:rPr>
            </w:pPr>
          </w:p>
        </w:tc>
        <w:tc>
          <w:tcPr>
            <w:tcW w:w="757" w:type="dxa"/>
            <w:tcBorders>
              <w:top w:val="single" w:sz="4" w:space="0" w:color="auto"/>
              <w:left w:val="single" w:sz="4" w:space="0" w:color="auto"/>
            </w:tcBorders>
            <w:shd w:val="clear" w:color="auto" w:fill="FFFFFF" w:themeFill="background1"/>
          </w:tcPr>
          <w:p w:rsidR="001A49B5" w:rsidRPr="00362C66" w:rsidRDefault="001A49B5" w:rsidP="001A49B5">
            <w:pPr>
              <w:rPr>
                <w:rFonts w:cs="Arial"/>
                <w:b/>
                <w:sz w:val="20"/>
              </w:rPr>
            </w:pPr>
          </w:p>
        </w:tc>
      </w:tr>
    </w:tbl>
    <w:p w:rsidR="001A49B5" w:rsidRPr="00301AAE" w:rsidRDefault="001A49B5" w:rsidP="001A49B5">
      <w:pPr>
        <w:overflowPunct/>
        <w:autoSpaceDE/>
        <w:autoSpaceDN/>
        <w:adjustRightInd/>
        <w:textAlignment w:val="auto"/>
        <w:rPr>
          <w:rFonts w:cs="Arial"/>
          <w:color w:val="000000"/>
        </w:rPr>
      </w:pPr>
    </w:p>
    <w:p w:rsidR="001A49B5" w:rsidRDefault="001A49B5" w:rsidP="001A49B5">
      <w:pPr>
        <w:overflowPunct/>
        <w:autoSpaceDE/>
        <w:autoSpaceDN/>
        <w:adjustRightInd/>
        <w:textAlignment w:val="auto"/>
        <w:rPr>
          <w:rFonts w:cs="Arial"/>
          <w:color w:val="000000"/>
          <w:sz w:val="20"/>
        </w:rPr>
      </w:pPr>
      <w:r w:rsidRPr="00362C66">
        <w:rPr>
          <w:rFonts w:cs="Arial"/>
          <w:color w:val="000000"/>
          <w:sz w:val="20"/>
        </w:rPr>
        <w:t>Please record name and details of their views</w:t>
      </w:r>
    </w:p>
    <w:p w:rsidR="001A49B5" w:rsidRDefault="001A49B5" w:rsidP="001A49B5">
      <w:pPr>
        <w:overflowPunct/>
        <w:autoSpaceDE/>
        <w:autoSpaceDN/>
        <w:adjustRightInd/>
        <w:textAlignment w:val="auto"/>
        <w:rPr>
          <w:rFonts w:cs="Arial"/>
          <w:color w:val="000000"/>
          <w:sz w:val="20"/>
        </w:rPr>
      </w:pPr>
    </w:p>
    <w:p w:rsidR="001A49B5" w:rsidRPr="00CE6212" w:rsidRDefault="001A49B5" w:rsidP="001A49B5">
      <w:pPr>
        <w:overflowPunct/>
        <w:autoSpaceDE/>
        <w:autoSpaceDN/>
        <w:adjustRightInd/>
        <w:textAlignment w:val="auto"/>
        <w:rPr>
          <w:rFonts w:cs="Arial"/>
          <w:b/>
          <w:color w:val="000000"/>
          <w:sz w:val="20"/>
        </w:rPr>
      </w:pPr>
      <w:r w:rsidRPr="00CE6212">
        <w:rPr>
          <w:rFonts w:cs="Arial"/>
          <w:b/>
          <w:color w:val="000000"/>
          <w:sz w:val="20"/>
        </w:rPr>
        <w:t>Name</w:t>
      </w:r>
      <w:r>
        <w:rPr>
          <w:rFonts w:cs="Arial"/>
          <w:color w:val="000000"/>
          <w:sz w:val="20"/>
        </w:rPr>
        <w:t>………………………………………………………………………………………………………………</w:t>
      </w:r>
    </w:p>
    <w:p w:rsidR="001A49B5" w:rsidRPr="00CE6212" w:rsidRDefault="001A49B5" w:rsidP="001A49B5">
      <w:pPr>
        <w:overflowPunct/>
        <w:autoSpaceDE/>
        <w:autoSpaceDN/>
        <w:adjustRightInd/>
        <w:textAlignment w:val="auto"/>
        <w:rPr>
          <w:rFonts w:cs="Arial"/>
          <w:color w:val="000000"/>
          <w:sz w:val="20"/>
        </w:rPr>
      </w:pPr>
      <w:r w:rsidRPr="00CE6212">
        <w:rPr>
          <w:rFonts w:cs="Arial"/>
          <w:color w:val="000000"/>
          <w:sz w:val="20"/>
        </w:rPr>
        <w:t>………………………………………………………………………………………………………………………………………………………………………………………………………………………………………………………………………………………………………………………………………………………………………………………………………………………………………………………………………………………………………………………………………………………………………………………………………………………………………………………………………………………………………………………………………………………………………………………………………………………………………………………………………</w:t>
      </w:r>
    </w:p>
    <w:p w:rsidR="001A49B5" w:rsidRDefault="001A49B5" w:rsidP="001A49B5">
      <w:pPr>
        <w:overflowPunct/>
        <w:autoSpaceDE/>
        <w:autoSpaceDN/>
        <w:adjustRightInd/>
        <w:textAlignment w:val="auto"/>
        <w:rPr>
          <w:rFonts w:cs="Arial"/>
          <w:color w:val="000000"/>
        </w:rPr>
      </w:pPr>
    </w:p>
    <w:tbl>
      <w:tblPr>
        <w:tblStyle w:val="TableGrid"/>
        <w:tblW w:w="0" w:type="auto"/>
        <w:tblLook w:val="04A0" w:firstRow="1" w:lastRow="0" w:firstColumn="1" w:lastColumn="0" w:noHBand="0" w:noVBand="1"/>
      </w:tblPr>
      <w:tblGrid>
        <w:gridCol w:w="7196"/>
        <w:gridCol w:w="283"/>
        <w:gridCol w:w="713"/>
        <w:gridCol w:w="280"/>
        <w:gridCol w:w="757"/>
      </w:tblGrid>
      <w:tr w:rsidR="001A49B5" w:rsidRPr="00362C66" w:rsidTr="001A49B5">
        <w:tc>
          <w:tcPr>
            <w:tcW w:w="7196" w:type="dxa"/>
            <w:tcBorders>
              <w:top w:val="single" w:sz="4" w:space="0" w:color="auto"/>
              <w:bottom w:val="single" w:sz="4" w:space="0" w:color="auto"/>
              <w:right w:val="single" w:sz="4" w:space="0" w:color="auto"/>
            </w:tcBorders>
            <w:shd w:val="clear" w:color="auto" w:fill="D9D9D9" w:themeFill="background1" w:themeFillShade="D9"/>
          </w:tcPr>
          <w:p w:rsidR="001A49B5" w:rsidRPr="00362C66" w:rsidRDefault="001A49B5" w:rsidP="001A49B5">
            <w:pPr>
              <w:rPr>
                <w:rFonts w:cs="Arial"/>
                <w:b/>
                <w:sz w:val="20"/>
              </w:rPr>
            </w:pPr>
            <w:r w:rsidRPr="00362C66">
              <w:rPr>
                <w:rFonts w:cs="Arial"/>
                <w:b/>
                <w:color w:val="000000"/>
                <w:sz w:val="20"/>
              </w:rPr>
              <w:t xml:space="preserve">Query </w:t>
            </w:r>
            <w:r w:rsidRPr="00362C66">
              <w:rPr>
                <w:rFonts w:cs="Arial"/>
                <w:b/>
                <w:color w:val="000000"/>
                <w:sz w:val="20"/>
              </w:rPr>
              <w:tab/>
            </w:r>
          </w:p>
        </w:tc>
        <w:tc>
          <w:tcPr>
            <w:tcW w:w="283" w:type="dxa"/>
            <w:tcBorders>
              <w:top w:val="nil"/>
              <w:left w:val="single" w:sz="4" w:space="0" w:color="auto"/>
              <w:bottom w:val="nil"/>
              <w:right w:val="single" w:sz="4" w:space="0" w:color="auto"/>
            </w:tcBorders>
          </w:tcPr>
          <w:p w:rsidR="001A49B5" w:rsidRPr="00362C66" w:rsidRDefault="001A49B5" w:rsidP="001A49B5">
            <w:pPr>
              <w:rPr>
                <w:rFonts w:cs="Arial"/>
                <w:b/>
                <w:sz w:val="20"/>
              </w:rPr>
            </w:pPr>
          </w:p>
        </w:tc>
        <w:tc>
          <w:tcPr>
            <w:tcW w:w="71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A49B5" w:rsidRPr="00362C66" w:rsidRDefault="001A49B5" w:rsidP="001A49B5">
            <w:pPr>
              <w:rPr>
                <w:rFonts w:cs="Arial"/>
                <w:b/>
                <w:sz w:val="20"/>
              </w:rPr>
            </w:pPr>
            <w:r w:rsidRPr="00362C66">
              <w:rPr>
                <w:rFonts w:cs="Arial"/>
                <w:b/>
                <w:sz w:val="20"/>
              </w:rPr>
              <w:t>YES</w:t>
            </w:r>
          </w:p>
        </w:tc>
        <w:tc>
          <w:tcPr>
            <w:tcW w:w="280" w:type="dxa"/>
            <w:tcBorders>
              <w:top w:val="nil"/>
              <w:left w:val="single" w:sz="4" w:space="0" w:color="auto"/>
              <w:bottom w:val="nil"/>
              <w:right w:val="single" w:sz="4" w:space="0" w:color="auto"/>
            </w:tcBorders>
          </w:tcPr>
          <w:p w:rsidR="001A49B5" w:rsidRPr="00362C66" w:rsidRDefault="001A49B5" w:rsidP="001A49B5">
            <w:pPr>
              <w:rPr>
                <w:rFonts w:cs="Arial"/>
                <w:sz w:val="20"/>
              </w:rPr>
            </w:pPr>
          </w:p>
        </w:tc>
        <w:tc>
          <w:tcPr>
            <w:tcW w:w="757" w:type="dxa"/>
            <w:tcBorders>
              <w:top w:val="single" w:sz="4" w:space="0" w:color="auto"/>
              <w:left w:val="single" w:sz="4" w:space="0" w:color="auto"/>
              <w:bottom w:val="single" w:sz="4" w:space="0" w:color="auto"/>
            </w:tcBorders>
            <w:shd w:val="clear" w:color="auto" w:fill="D9D9D9" w:themeFill="background1" w:themeFillShade="D9"/>
          </w:tcPr>
          <w:p w:rsidR="001A49B5" w:rsidRPr="00362C66" w:rsidRDefault="001A49B5" w:rsidP="001A49B5">
            <w:pPr>
              <w:rPr>
                <w:rFonts w:cs="Arial"/>
                <w:b/>
                <w:sz w:val="20"/>
              </w:rPr>
            </w:pPr>
            <w:r w:rsidRPr="00362C66">
              <w:rPr>
                <w:rFonts w:cs="Arial"/>
                <w:b/>
                <w:sz w:val="20"/>
              </w:rPr>
              <w:t>NO</w:t>
            </w:r>
          </w:p>
        </w:tc>
      </w:tr>
      <w:tr w:rsidR="001A49B5" w:rsidRPr="00362C66" w:rsidTr="001A49B5">
        <w:tc>
          <w:tcPr>
            <w:tcW w:w="7196" w:type="dxa"/>
            <w:tcBorders>
              <w:top w:val="single" w:sz="4" w:space="0" w:color="auto"/>
              <w:right w:val="single" w:sz="4" w:space="0" w:color="auto"/>
            </w:tcBorders>
            <w:shd w:val="clear" w:color="auto" w:fill="FFFFFF" w:themeFill="background1"/>
          </w:tcPr>
          <w:p w:rsidR="001A49B5" w:rsidRPr="00362C66" w:rsidRDefault="001A49B5" w:rsidP="001A49B5">
            <w:pPr>
              <w:overflowPunct/>
              <w:autoSpaceDE/>
              <w:autoSpaceDN/>
              <w:adjustRightInd/>
              <w:textAlignment w:val="auto"/>
              <w:rPr>
                <w:rFonts w:cs="Arial"/>
                <w:b/>
                <w:color w:val="000000"/>
                <w:sz w:val="20"/>
              </w:rPr>
            </w:pPr>
            <w:r w:rsidRPr="00362C66">
              <w:rPr>
                <w:rFonts w:cs="Arial"/>
                <w:color w:val="000000"/>
                <w:sz w:val="20"/>
              </w:rPr>
              <w:t>Any professionals involved or consulted</w:t>
            </w:r>
          </w:p>
        </w:tc>
        <w:tc>
          <w:tcPr>
            <w:tcW w:w="283" w:type="dxa"/>
            <w:tcBorders>
              <w:top w:val="nil"/>
              <w:left w:val="single" w:sz="4" w:space="0" w:color="auto"/>
              <w:bottom w:val="nil"/>
              <w:right w:val="single" w:sz="4" w:space="0" w:color="auto"/>
            </w:tcBorders>
            <w:shd w:val="clear" w:color="auto" w:fill="FFFFFF" w:themeFill="background1"/>
          </w:tcPr>
          <w:p w:rsidR="001A49B5" w:rsidRPr="00362C66" w:rsidRDefault="001A49B5" w:rsidP="001A49B5">
            <w:pPr>
              <w:rPr>
                <w:rFonts w:cs="Arial"/>
                <w:b/>
                <w:sz w:val="20"/>
              </w:rPr>
            </w:pPr>
          </w:p>
        </w:tc>
        <w:tc>
          <w:tcPr>
            <w:tcW w:w="713" w:type="dxa"/>
            <w:tcBorders>
              <w:top w:val="single" w:sz="4" w:space="0" w:color="auto"/>
              <w:left w:val="single" w:sz="4" w:space="0" w:color="auto"/>
              <w:right w:val="single" w:sz="4" w:space="0" w:color="auto"/>
            </w:tcBorders>
            <w:shd w:val="clear" w:color="auto" w:fill="FFFFFF" w:themeFill="background1"/>
          </w:tcPr>
          <w:p w:rsidR="001A49B5" w:rsidRPr="00362C66" w:rsidRDefault="001A49B5" w:rsidP="001A49B5">
            <w:pPr>
              <w:rPr>
                <w:rFonts w:cs="Arial"/>
                <w:b/>
                <w:sz w:val="20"/>
              </w:rPr>
            </w:pPr>
          </w:p>
        </w:tc>
        <w:tc>
          <w:tcPr>
            <w:tcW w:w="280" w:type="dxa"/>
            <w:tcBorders>
              <w:top w:val="nil"/>
              <w:left w:val="single" w:sz="4" w:space="0" w:color="auto"/>
              <w:bottom w:val="nil"/>
              <w:right w:val="single" w:sz="4" w:space="0" w:color="auto"/>
            </w:tcBorders>
            <w:shd w:val="clear" w:color="auto" w:fill="FFFFFF" w:themeFill="background1"/>
          </w:tcPr>
          <w:p w:rsidR="001A49B5" w:rsidRPr="00362C66" w:rsidRDefault="001A49B5" w:rsidP="001A49B5">
            <w:pPr>
              <w:rPr>
                <w:rFonts w:cs="Arial"/>
                <w:sz w:val="20"/>
              </w:rPr>
            </w:pPr>
          </w:p>
        </w:tc>
        <w:tc>
          <w:tcPr>
            <w:tcW w:w="757" w:type="dxa"/>
            <w:tcBorders>
              <w:top w:val="single" w:sz="4" w:space="0" w:color="auto"/>
              <w:left w:val="single" w:sz="4" w:space="0" w:color="auto"/>
            </w:tcBorders>
            <w:shd w:val="clear" w:color="auto" w:fill="FFFFFF" w:themeFill="background1"/>
          </w:tcPr>
          <w:p w:rsidR="001A49B5" w:rsidRPr="00362C66" w:rsidRDefault="001A49B5" w:rsidP="001A49B5">
            <w:pPr>
              <w:rPr>
                <w:rFonts w:cs="Arial"/>
                <w:b/>
                <w:sz w:val="20"/>
              </w:rPr>
            </w:pPr>
          </w:p>
        </w:tc>
      </w:tr>
    </w:tbl>
    <w:p w:rsidR="001A49B5" w:rsidRPr="00362C66" w:rsidRDefault="001A49B5" w:rsidP="001A49B5">
      <w:pPr>
        <w:overflowPunct/>
        <w:autoSpaceDE/>
        <w:autoSpaceDN/>
        <w:adjustRightInd/>
        <w:textAlignment w:val="auto"/>
        <w:rPr>
          <w:rFonts w:cs="Arial"/>
          <w:color w:val="000000"/>
          <w:sz w:val="20"/>
        </w:rPr>
      </w:pPr>
    </w:p>
    <w:p w:rsidR="001A49B5" w:rsidRDefault="001A49B5" w:rsidP="001A49B5">
      <w:pPr>
        <w:overflowPunct/>
        <w:autoSpaceDE/>
        <w:autoSpaceDN/>
        <w:adjustRightInd/>
        <w:textAlignment w:val="auto"/>
        <w:rPr>
          <w:rFonts w:cs="Arial"/>
          <w:color w:val="000000"/>
          <w:sz w:val="20"/>
        </w:rPr>
      </w:pPr>
      <w:r w:rsidRPr="00362C66">
        <w:rPr>
          <w:rFonts w:cs="Arial"/>
          <w:color w:val="000000"/>
          <w:sz w:val="20"/>
        </w:rPr>
        <w:t>Please records name/s, role/s and details of their views</w:t>
      </w:r>
    </w:p>
    <w:p w:rsidR="001A49B5" w:rsidRPr="00CE6212" w:rsidRDefault="001A49B5" w:rsidP="001A49B5">
      <w:pPr>
        <w:overflowPunct/>
        <w:autoSpaceDE/>
        <w:autoSpaceDN/>
        <w:adjustRightInd/>
        <w:textAlignment w:val="auto"/>
        <w:rPr>
          <w:rFonts w:cs="Arial"/>
          <w:color w:val="000000"/>
          <w:sz w:val="20"/>
        </w:rPr>
      </w:pPr>
    </w:p>
    <w:p w:rsidR="001A49B5" w:rsidRPr="00CE6212" w:rsidRDefault="001A49B5" w:rsidP="001A49B5">
      <w:pPr>
        <w:overflowPunct/>
        <w:autoSpaceDE/>
        <w:autoSpaceDN/>
        <w:adjustRightInd/>
        <w:textAlignment w:val="auto"/>
        <w:rPr>
          <w:rFonts w:cs="Arial"/>
          <w:b/>
          <w:color w:val="000000"/>
          <w:sz w:val="20"/>
        </w:rPr>
      </w:pPr>
      <w:r w:rsidRPr="00CE6212">
        <w:rPr>
          <w:rFonts w:cs="Arial"/>
          <w:b/>
          <w:color w:val="000000"/>
          <w:sz w:val="20"/>
        </w:rPr>
        <w:t>Name……………………………</w:t>
      </w:r>
      <w:r>
        <w:rPr>
          <w:rFonts w:cs="Arial"/>
          <w:b/>
          <w:color w:val="000000"/>
          <w:sz w:val="20"/>
        </w:rPr>
        <w:t>………………………..</w:t>
      </w:r>
      <w:r w:rsidRPr="00CE6212">
        <w:rPr>
          <w:rFonts w:cs="Arial"/>
          <w:b/>
          <w:color w:val="000000"/>
          <w:sz w:val="20"/>
        </w:rPr>
        <w:t>Role</w:t>
      </w:r>
      <w:r w:rsidRPr="00CE6212">
        <w:rPr>
          <w:rFonts w:cs="Arial"/>
          <w:color w:val="000000"/>
          <w:sz w:val="20"/>
        </w:rPr>
        <w:t>…………………………………………………</w:t>
      </w:r>
    </w:p>
    <w:p w:rsidR="001A49B5" w:rsidRPr="00CE6212" w:rsidRDefault="001A49B5" w:rsidP="001A49B5">
      <w:pPr>
        <w:overflowPunct/>
        <w:autoSpaceDE/>
        <w:autoSpaceDN/>
        <w:adjustRightInd/>
        <w:textAlignment w:val="auto"/>
        <w:rPr>
          <w:rFonts w:cs="Arial"/>
          <w:color w:val="000000"/>
          <w:sz w:val="20"/>
        </w:rPr>
      </w:pPr>
      <w:r w:rsidRPr="00CE6212">
        <w:rPr>
          <w:rFonts w:cs="Arial"/>
          <w:color w:val="000000"/>
          <w:sz w:val="20"/>
        </w:rPr>
        <w:t>……………………………………………………………………………………………………………………………………………………………………………………………………………………………………………………………………………………………………………………………………………………………………………………………………………………………………………………………………………………………………………………………………………………………………………………………………………………………………………………………………………………………………………………………………………………………</w:t>
      </w:r>
      <w:r>
        <w:rPr>
          <w:rFonts w:cs="Arial"/>
          <w:color w:val="000000"/>
          <w:sz w:val="20"/>
        </w:rPr>
        <w:t>………………………………………………..</w:t>
      </w:r>
    </w:p>
    <w:p w:rsidR="001A49B5" w:rsidRDefault="001A49B5" w:rsidP="001A49B5">
      <w:pPr>
        <w:overflowPunct/>
        <w:autoSpaceDE/>
        <w:autoSpaceDN/>
        <w:adjustRightInd/>
        <w:textAlignment w:val="auto"/>
        <w:rPr>
          <w:rFonts w:cs="Arial"/>
          <w:color w:val="000000"/>
        </w:rPr>
      </w:pPr>
    </w:p>
    <w:tbl>
      <w:tblPr>
        <w:tblStyle w:val="TableGrid"/>
        <w:tblW w:w="0" w:type="auto"/>
        <w:tblLook w:val="04A0" w:firstRow="1" w:lastRow="0" w:firstColumn="1" w:lastColumn="0" w:noHBand="0" w:noVBand="1"/>
      </w:tblPr>
      <w:tblGrid>
        <w:gridCol w:w="7196"/>
        <w:gridCol w:w="283"/>
        <w:gridCol w:w="713"/>
        <w:gridCol w:w="280"/>
        <w:gridCol w:w="757"/>
      </w:tblGrid>
      <w:tr w:rsidR="001A49B5" w:rsidRPr="00095755" w:rsidTr="001A49B5">
        <w:tc>
          <w:tcPr>
            <w:tcW w:w="7196" w:type="dxa"/>
            <w:tcBorders>
              <w:right w:val="single" w:sz="4" w:space="0" w:color="auto"/>
            </w:tcBorders>
            <w:shd w:val="clear" w:color="auto" w:fill="D9D9D9" w:themeFill="background1" w:themeFillShade="D9"/>
          </w:tcPr>
          <w:p w:rsidR="001A49B5" w:rsidRPr="00095755" w:rsidRDefault="001A49B5" w:rsidP="001A49B5">
            <w:pPr>
              <w:rPr>
                <w:rFonts w:cs="Arial"/>
                <w:b/>
                <w:sz w:val="20"/>
              </w:rPr>
            </w:pPr>
            <w:r w:rsidRPr="00095755">
              <w:rPr>
                <w:rFonts w:cs="Arial"/>
                <w:b/>
                <w:sz w:val="20"/>
              </w:rPr>
              <w:t>Query</w:t>
            </w:r>
          </w:p>
        </w:tc>
        <w:tc>
          <w:tcPr>
            <w:tcW w:w="283" w:type="dxa"/>
            <w:tcBorders>
              <w:top w:val="nil"/>
              <w:left w:val="single" w:sz="4" w:space="0" w:color="auto"/>
              <w:bottom w:val="nil"/>
              <w:right w:val="single" w:sz="4" w:space="0" w:color="auto"/>
            </w:tcBorders>
            <w:shd w:val="clear" w:color="auto" w:fill="FFFFFF" w:themeFill="background1"/>
          </w:tcPr>
          <w:p w:rsidR="001A49B5" w:rsidRPr="00095755" w:rsidRDefault="001A49B5" w:rsidP="001A49B5">
            <w:pPr>
              <w:rPr>
                <w:rFonts w:cs="Arial"/>
                <w:b/>
                <w:sz w:val="20"/>
              </w:rPr>
            </w:pPr>
          </w:p>
        </w:tc>
        <w:tc>
          <w:tcPr>
            <w:tcW w:w="713" w:type="dxa"/>
            <w:tcBorders>
              <w:left w:val="single" w:sz="4" w:space="0" w:color="auto"/>
              <w:right w:val="single" w:sz="4" w:space="0" w:color="auto"/>
            </w:tcBorders>
            <w:shd w:val="clear" w:color="auto" w:fill="D9D9D9" w:themeFill="background1" w:themeFillShade="D9"/>
          </w:tcPr>
          <w:p w:rsidR="001A49B5" w:rsidRPr="00095755" w:rsidRDefault="001A49B5" w:rsidP="001A49B5">
            <w:pPr>
              <w:rPr>
                <w:rFonts w:cs="Arial"/>
                <w:b/>
                <w:sz w:val="20"/>
              </w:rPr>
            </w:pPr>
            <w:r w:rsidRPr="00095755">
              <w:rPr>
                <w:rFonts w:cs="Arial"/>
                <w:b/>
                <w:sz w:val="20"/>
              </w:rPr>
              <w:t>YES</w:t>
            </w:r>
          </w:p>
        </w:tc>
        <w:tc>
          <w:tcPr>
            <w:tcW w:w="280" w:type="dxa"/>
            <w:tcBorders>
              <w:top w:val="nil"/>
              <w:left w:val="single" w:sz="4" w:space="0" w:color="auto"/>
              <w:bottom w:val="nil"/>
              <w:right w:val="single" w:sz="4" w:space="0" w:color="auto"/>
            </w:tcBorders>
            <w:shd w:val="clear" w:color="auto" w:fill="FFFFFF" w:themeFill="background1"/>
          </w:tcPr>
          <w:p w:rsidR="001A49B5" w:rsidRPr="00095755" w:rsidRDefault="001A49B5" w:rsidP="001A49B5">
            <w:pPr>
              <w:rPr>
                <w:rFonts w:cs="Arial"/>
                <w:b/>
                <w:sz w:val="20"/>
              </w:rPr>
            </w:pPr>
          </w:p>
        </w:tc>
        <w:tc>
          <w:tcPr>
            <w:tcW w:w="757" w:type="dxa"/>
            <w:tcBorders>
              <w:left w:val="single" w:sz="4" w:space="0" w:color="auto"/>
            </w:tcBorders>
            <w:shd w:val="clear" w:color="auto" w:fill="D9D9D9" w:themeFill="background1" w:themeFillShade="D9"/>
          </w:tcPr>
          <w:p w:rsidR="001A49B5" w:rsidRPr="00095755" w:rsidRDefault="001A49B5" w:rsidP="001A49B5">
            <w:pPr>
              <w:rPr>
                <w:rFonts w:cs="Arial"/>
                <w:b/>
                <w:sz w:val="20"/>
              </w:rPr>
            </w:pPr>
            <w:r w:rsidRPr="00095755">
              <w:rPr>
                <w:rFonts w:cs="Arial"/>
                <w:b/>
                <w:sz w:val="20"/>
              </w:rPr>
              <w:t>NO</w:t>
            </w:r>
          </w:p>
        </w:tc>
      </w:tr>
      <w:tr w:rsidR="001A49B5" w:rsidRPr="00095755" w:rsidTr="001A49B5">
        <w:tc>
          <w:tcPr>
            <w:tcW w:w="7196" w:type="dxa"/>
            <w:tcBorders>
              <w:right w:val="single" w:sz="4" w:space="0" w:color="auto"/>
            </w:tcBorders>
          </w:tcPr>
          <w:p w:rsidR="001A49B5" w:rsidRPr="00E86057" w:rsidRDefault="001A49B5" w:rsidP="001A49B5">
            <w:pPr>
              <w:jc w:val="left"/>
              <w:rPr>
                <w:rFonts w:cs="Arial"/>
                <w:b/>
                <w:sz w:val="20"/>
              </w:rPr>
            </w:pPr>
            <w:r w:rsidRPr="00E86057">
              <w:rPr>
                <w:rFonts w:cs="Arial"/>
                <w:sz w:val="20"/>
              </w:rPr>
              <w:t>Does an advance refusal of treatment exist</w:t>
            </w:r>
          </w:p>
        </w:tc>
        <w:tc>
          <w:tcPr>
            <w:tcW w:w="283" w:type="dxa"/>
            <w:tcBorders>
              <w:top w:val="nil"/>
              <w:left w:val="single" w:sz="4" w:space="0" w:color="auto"/>
              <w:bottom w:val="nil"/>
              <w:right w:val="single" w:sz="4" w:space="0" w:color="auto"/>
            </w:tcBorders>
          </w:tcPr>
          <w:p w:rsidR="001A49B5" w:rsidRPr="00E86057" w:rsidRDefault="001A49B5" w:rsidP="001A49B5">
            <w:pPr>
              <w:rPr>
                <w:rFonts w:cs="Arial"/>
                <w:b/>
                <w:sz w:val="20"/>
              </w:rPr>
            </w:pPr>
          </w:p>
        </w:tc>
        <w:tc>
          <w:tcPr>
            <w:tcW w:w="713" w:type="dxa"/>
            <w:tcBorders>
              <w:left w:val="single" w:sz="4" w:space="0" w:color="auto"/>
              <w:right w:val="single" w:sz="4" w:space="0" w:color="auto"/>
            </w:tcBorders>
          </w:tcPr>
          <w:p w:rsidR="001A49B5" w:rsidRPr="00E86057" w:rsidRDefault="001A49B5" w:rsidP="001A49B5">
            <w:pPr>
              <w:rPr>
                <w:rFonts w:cs="Arial"/>
                <w:b/>
                <w:sz w:val="20"/>
              </w:rPr>
            </w:pPr>
          </w:p>
        </w:tc>
        <w:tc>
          <w:tcPr>
            <w:tcW w:w="280" w:type="dxa"/>
            <w:tcBorders>
              <w:top w:val="nil"/>
              <w:left w:val="single" w:sz="4" w:space="0" w:color="auto"/>
              <w:bottom w:val="nil"/>
              <w:right w:val="single" w:sz="4" w:space="0" w:color="auto"/>
            </w:tcBorders>
          </w:tcPr>
          <w:p w:rsidR="001A49B5" w:rsidRPr="00E86057" w:rsidRDefault="001A49B5" w:rsidP="001A49B5">
            <w:pPr>
              <w:rPr>
                <w:rFonts w:cs="Arial"/>
                <w:b/>
                <w:sz w:val="20"/>
              </w:rPr>
            </w:pPr>
          </w:p>
        </w:tc>
        <w:tc>
          <w:tcPr>
            <w:tcW w:w="757" w:type="dxa"/>
            <w:tcBorders>
              <w:left w:val="single" w:sz="4" w:space="0" w:color="auto"/>
            </w:tcBorders>
          </w:tcPr>
          <w:p w:rsidR="001A49B5" w:rsidRPr="00E86057" w:rsidRDefault="001A49B5" w:rsidP="001A49B5">
            <w:pPr>
              <w:rPr>
                <w:rFonts w:cs="Arial"/>
                <w:b/>
                <w:sz w:val="20"/>
              </w:rPr>
            </w:pPr>
          </w:p>
        </w:tc>
      </w:tr>
      <w:tr w:rsidR="001A49B5" w:rsidRPr="00095755" w:rsidTr="001A49B5">
        <w:tc>
          <w:tcPr>
            <w:tcW w:w="7196" w:type="dxa"/>
            <w:tcBorders>
              <w:right w:val="single" w:sz="4" w:space="0" w:color="auto"/>
            </w:tcBorders>
          </w:tcPr>
          <w:p w:rsidR="001A49B5" w:rsidRPr="00E86057" w:rsidRDefault="001A49B5" w:rsidP="001A49B5">
            <w:pPr>
              <w:jc w:val="left"/>
              <w:rPr>
                <w:rFonts w:cs="Arial"/>
                <w:b/>
                <w:sz w:val="20"/>
              </w:rPr>
            </w:pPr>
            <w:r w:rsidRPr="00E86057">
              <w:rPr>
                <w:rFonts w:cs="Arial"/>
                <w:sz w:val="20"/>
              </w:rPr>
              <w:t>Is it relevant to this decision?</w:t>
            </w:r>
            <w:r w:rsidRPr="00E86057">
              <w:rPr>
                <w:rFonts w:cs="Arial"/>
                <w:sz w:val="20"/>
              </w:rPr>
              <w:tab/>
            </w:r>
          </w:p>
        </w:tc>
        <w:tc>
          <w:tcPr>
            <w:tcW w:w="283" w:type="dxa"/>
            <w:tcBorders>
              <w:top w:val="nil"/>
              <w:left w:val="single" w:sz="4" w:space="0" w:color="auto"/>
              <w:bottom w:val="nil"/>
              <w:right w:val="single" w:sz="4" w:space="0" w:color="auto"/>
            </w:tcBorders>
          </w:tcPr>
          <w:p w:rsidR="001A49B5" w:rsidRPr="00E86057" w:rsidRDefault="001A49B5" w:rsidP="001A49B5">
            <w:pPr>
              <w:rPr>
                <w:rFonts w:cs="Arial"/>
                <w:b/>
                <w:sz w:val="20"/>
              </w:rPr>
            </w:pPr>
          </w:p>
        </w:tc>
        <w:tc>
          <w:tcPr>
            <w:tcW w:w="713" w:type="dxa"/>
            <w:tcBorders>
              <w:left w:val="single" w:sz="4" w:space="0" w:color="auto"/>
              <w:right w:val="single" w:sz="4" w:space="0" w:color="auto"/>
            </w:tcBorders>
          </w:tcPr>
          <w:p w:rsidR="001A49B5" w:rsidRPr="00E86057" w:rsidRDefault="001A49B5" w:rsidP="001A49B5">
            <w:pPr>
              <w:rPr>
                <w:rFonts w:cs="Arial"/>
                <w:b/>
                <w:sz w:val="20"/>
              </w:rPr>
            </w:pPr>
          </w:p>
        </w:tc>
        <w:tc>
          <w:tcPr>
            <w:tcW w:w="280" w:type="dxa"/>
            <w:tcBorders>
              <w:top w:val="nil"/>
              <w:left w:val="single" w:sz="4" w:space="0" w:color="auto"/>
              <w:bottom w:val="nil"/>
              <w:right w:val="single" w:sz="4" w:space="0" w:color="auto"/>
            </w:tcBorders>
          </w:tcPr>
          <w:p w:rsidR="001A49B5" w:rsidRPr="00E86057" w:rsidRDefault="001A49B5" w:rsidP="001A49B5">
            <w:pPr>
              <w:rPr>
                <w:rFonts w:cs="Arial"/>
                <w:b/>
                <w:sz w:val="20"/>
              </w:rPr>
            </w:pPr>
          </w:p>
        </w:tc>
        <w:tc>
          <w:tcPr>
            <w:tcW w:w="757" w:type="dxa"/>
            <w:tcBorders>
              <w:left w:val="single" w:sz="4" w:space="0" w:color="auto"/>
            </w:tcBorders>
          </w:tcPr>
          <w:p w:rsidR="001A49B5" w:rsidRPr="00E86057" w:rsidRDefault="001A49B5" w:rsidP="001A49B5">
            <w:pPr>
              <w:rPr>
                <w:rFonts w:cs="Arial"/>
                <w:b/>
                <w:sz w:val="20"/>
              </w:rPr>
            </w:pPr>
          </w:p>
        </w:tc>
      </w:tr>
      <w:tr w:rsidR="001A49B5" w:rsidRPr="00095755" w:rsidTr="001A49B5">
        <w:tc>
          <w:tcPr>
            <w:tcW w:w="7196" w:type="dxa"/>
            <w:tcBorders>
              <w:right w:val="single" w:sz="4" w:space="0" w:color="auto"/>
            </w:tcBorders>
          </w:tcPr>
          <w:p w:rsidR="001A49B5" w:rsidRPr="00E86057" w:rsidRDefault="001A49B5" w:rsidP="001A49B5">
            <w:pPr>
              <w:jc w:val="left"/>
              <w:rPr>
                <w:rFonts w:cs="Arial"/>
                <w:b/>
                <w:sz w:val="20"/>
              </w:rPr>
            </w:pPr>
            <w:r w:rsidRPr="00E86057">
              <w:rPr>
                <w:rFonts w:cs="Arial"/>
                <w:sz w:val="20"/>
              </w:rPr>
              <w:t>Can the care be done in a less restrictive way?</w:t>
            </w:r>
          </w:p>
        </w:tc>
        <w:tc>
          <w:tcPr>
            <w:tcW w:w="283" w:type="dxa"/>
            <w:tcBorders>
              <w:top w:val="nil"/>
              <w:left w:val="single" w:sz="4" w:space="0" w:color="auto"/>
              <w:bottom w:val="nil"/>
              <w:right w:val="single" w:sz="4" w:space="0" w:color="auto"/>
            </w:tcBorders>
          </w:tcPr>
          <w:p w:rsidR="001A49B5" w:rsidRPr="00E86057" w:rsidRDefault="001A49B5" w:rsidP="001A49B5">
            <w:pPr>
              <w:rPr>
                <w:rFonts w:cs="Arial"/>
                <w:b/>
                <w:sz w:val="20"/>
              </w:rPr>
            </w:pPr>
          </w:p>
        </w:tc>
        <w:tc>
          <w:tcPr>
            <w:tcW w:w="713" w:type="dxa"/>
            <w:tcBorders>
              <w:left w:val="single" w:sz="4" w:space="0" w:color="auto"/>
              <w:right w:val="single" w:sz="4" w:space="0" w:color="auto"/>
            </w:tcBorders>
          </w:tcPr>
          <w:p w:rsidR="001A49B5" w:rsidRPr="00E86057" w:rsidRDefault="001A49B5" w:rsidP="001A49B5">
            <w:pPr>
              <w:rPr>
                <w:rFonts w:cs="Arial"/>
                <w:b/>
                <w:sz w:val="20"/>
              </w:rPr>
            </w:pPr>
          </w:p>
        </w:tc>
        <w:tc>
          <w:tcPr>
            <w:tcW w:w="280" w:type="dxa"/>
            <w:tcBorders>
              <w:top w:val="nil"/>
              <w:left w:val="single" w:sz="4" w:space="0" w:color="auto"/>
              <w:bottom w:val="nil"/>
              <w:right w:val="single" w:sz="4" w:space="0" w:color="auto"/>
            </w:tcBorders>
          </w:tcPr>
          <w:p w:rsidR="001A49B5" w:rsidRPr="00E86057" w:rsidRDefault="001A49B5" w:rsidP="001A49B5">
            <w:pPr>
              <w:rPr>
                <w:rFonts w:cs="Arial"/>
                <w:b/>
                <w:sz w:val="20"/>
              </w:rPr>
            </w:pPr>
          </w:p>
        </w:tc>
        <w:tc>
          <w:tcPr>
            <w:tcW w:w="757" w:type="dxa"/>
            <w:tcBorders>
              <w:left w:val="single" w:sz="4" w:space="0" w:color="auto"/>
            </w:tcBorders>
          </w:tcPr>
          <w:p w:rsidR="001A49B5" w:rsidRPr="00E86057" w:rsidRDefault="001A49B5" w:rsidP="001A49B5">
            <w:pPr>
              <w:rPr>
                <w:rFonts w:cs="Arial"/>
                <w:b/>
                <w:sz w:val="20"/>
              </w:rPr>
            </w:pPr>
          </w:p>
        </w:tc>
      </w:tr>
      <w:tr w:rsidR="001A49B5" w:rsidRPr="00095755" w:rsidTr="001A49B5">
        <w:tc>
          <w:tcPr>
            <w:tcW w:w="7196" w:type="dxa"/>
            <w:tcBorders>
              <w:right w:val="single" w:sz="4" w:space="0" w:color="auto"/>
            </w:tcBorders>
          </w:tcPr>
          <w:p w:rsidR="001A49B5" w:rsidRPr="00E86057" w:rsidRDefault="001A49B5" w:rsidP="001A49B5">
            <w:pPr>
              <w:jc w:val="left"/>
              <w:rPr>
                <w:rFonts w:cs="Arial"/>
                <w:b/>
                <w:sz w:val="20"/>
              </w:rPr>
            </w:pPr>
            <w:r w:rsidRPr="00E86057">
              <w:rPr>
                <w:rFonts w:cs="Arial"/>
                <w:sz w:val="20"/>
              </w:rPr>
              <w:t>Have all other relevant circumstances been considered?</w:t>
            </w:r>
          </w:p>
        </w:tc>
        <w:tc>
          <w:tcPr>
            <w:tcW w:w="283" w:type="dxa"/>
            <w:tcBorders>
              <w:top w:val="nil"/>
              <w:left w:val="single" w:sz="4" w:space="0" w:color="auto"/>
              <w:bottom w:val="nil"/>
              <w:right w:val="single" w:sz="4" w:space="0" w:color="auto"/>
            </w:tcBorders>
          </w:tcPr>
          <w:p w:rsidR="001A49B5" w:rsidRPr="00E86057" w:rsidRDefault="001A49B5" w:rsidP="001A49B5">
            <w:pPr>
              <w:rPr>
                <w:rFonts w:cs="Arial"/>
                <w:b/>
                <w:sz w:val="20"/>
              </w:rPr>
            </w:pPr>
          </w:p>
        </w:tc>
        <w:tc>
          <w:tcPr>
            <w:tcW w:w="713" w:type="dxa"/>
            <w:tcBorders>
              <w:left w:val="single" w:sz="4" w:space="0" w:color="auto"/>
              <w:right w:val="single" w:sz="4" w:space="0" w:color="auto"/>
            </w:tcBorders>
          </w:tcPr>
          <w:p w:rsidR="001A49B5" w:rsidRPr="00E86057" w:rsidRDefault="001A49B5" w:rsidP="001A49B5">
            <w:pPr>
              <w:rPr>
                <w:rFonts w:cs="Arial"/>
                <w:b/>
                <w:sz w:val="20"/>
              </w:rPr>
            </w:pPr>
          </w:p>
        </w:tc>
        <w:tc>
          <w:tcPr>
            <w:tcW w:w="280" w:type="dxa"/>
            <w:tcBorders>
              <w:top w:val="nil"/>
              <w:left w:val="single" w:sz="4" w:space="0" w:color="auto"/>
              <w:bottom w:val="nil"/>
              <w:right w:val="single" w:sz="4" w:space="0" w:color="auto"/>
            </w:tcBorders>
          </w:tcPr>
          <w:p w:rsidR="001A49B5" w:rsidRPr="00E86057" w:rsidRDefault="001A49B5" w:rsidP="001A49B5">
            <w:pPr>
              <w:rPr>
                <w:rFonts w:cs="Arial"/>
                <w:b/>
                <w:sz w:val="20"/>
              </w:rPr>
            </w:pPr>
          </w:p>
        </w:tc>
        <w:tc>
          <w:tcPr>
            <w:tcW w:w="757" w:type="dxa"/>
            <w:tcBorders>
              <w:left w:val="single" w:sz="4" w:space="0" w:color="auto"/>
            </w:tcBorders>
          </w:tcPr>
          <w:p w:rsidR="001A49B5" w:rsidRPr="00E86057" w:rsidRDefault="001A49B5" w:rsidP="001A49B5">
            <w:pPr>
              <w:rPr>
                <w:rFonts w:cs="Arial"/>
                <w:b/>
                <w:sz w:val="20"/>
              </w:rPr>
            </w:pPr>
          </w:p>
        </w:tc>
      </w:tr>
    </w:tbl>
    <w:p w:rsidR="001A49B5" w:rsidRPr="00301AAE" w:rsidRDefault="001A49B5" w:rsidP="001A49B5">
      <w:pPr>
        <w:ind w:right="-507"/>
        <w:rPr>
          <w:rFonts w:ascii="ArialMT" w:hAnsi="ArialMT" w:cs="ArialMT"/>
          <w:color w:val="000000"/>
          <w:sz w:val="18"/>
          <w:szCs w:val="18"/>
        </w:rPr>
      </w:pPr>
    </w:p>
    <w:p w:rsidR="001A49B5" w:rsidRPr="00794045" w:rsidRDefault="001A49B5" w:rsidP="001A49B5">
      <w:pPr>
        <w:ind w:right="-507"/>
        <w:rPr>
          <w:rFonts w:ascii="ArialMT" w:hAnsi="ArialMT" w:cs="ArialMT"/>
          <w:color w:val="7030A0"/>
          <w:sz w:val="20"/>
        </w:rPr>
      </w:pPr>
      <w:r w:rsidRPr="00E86057">
        <w:rPr>
          <w:rFonts w:ascii="ArialMT" w:hAnsi="ArialMT" w:cs="ArialMT"/>
          <w:color w:val="000000"/>
          <w:sz w:val="20"/>
        </w:rPr>
        <w:t>Considering all relevant factors what is the Best Interest</w:t>
      </w:r>
      <w:r w:rsidRPr="00E86057">
        <w:rPr>
          <w:rFonts w:ascii="ArialMT" w:hAnsi="ArialMT" w:cs="ArialMT"/>
          <w:color w:val="FF0000"/>
          <w:sz w:val="20"/>
        </w:rPr>
        <w:t xml:space="preserve"> </w:t>
      </w:r>
      <w:r w:rsidRPr="00E86057">
        <w:rPr>
          <w:rFonts w:ascii="ArialMT" w:hAnsi="ArialMT" w:cs="ArialMT"/>
          <w:color w:val="000000"/>
          <w:sz w:val="20"/>
        </w:rPr>
        <w:t>Decision reached by the Decision Maker</w:t>
      </w:r>
      <w:r>
        <w:rPr>
          <w:rFonts w:ascii="ArialMT" w:hAnsi="ArialMT" w:cs="ArialMT"/>
          <w:color w:val="7030A0"/>
          <w:sz w:val="20"/>
        </w:rPr>
        <w:t xml:space="preserve"> </w:t>
      </w:r>
    </w:p>
    <w:p w:rsidR="001A49B5" w:rsidRDefault="001A49B5" w:rsidP="001A49B5">
      <w:pPr>
        <w:rPr>
          <w:rFonts w:cs="Arial"/>
          <w:color w:val="000000"/>
        </w:rPr>
      </w:pPr>
    </w:p>
    <w:p w:rsidR="001A49B5" w:rsidRPr="00E86057" w:rsidRDefault="001A49B5" w:rsidP="001A49B5">
      <w:pPr>
        <w:rPr>
          <w:rFonts w:cs="Arial"/>
          <w:sz w:val="20"/>
        </w:rPr>
      </w:pPr>
      <w:r w:rsidRPr="00E86057">
        <w:rPr>
          <w:rFonts w:cs="Arial"/>
          <w:b/>
          <w:sz w:val="20"/>
        </w:rPr>
        <w:t>I am the decision maker and have considered all the above relevant factors and conclude that the current care and treatment plan for this patient is of the least restrictive nature and it is in their Best Interests to be accommodated at Great Western Hospital in order to receive this.</w:t>
      </w:r>
    </w:p>
    <w:p w:rsidR="0076669F" w:rsidRDefault="0076669F">
      <w:pPr>
        <w:overflowPunct/>
        <w:autoSpaceDE/>
        <w:autoSpaceDN/>
        <w:adjustRightInd/>
        <w:spacing w:after="200" w:line="276" w:lineRule="auto"/>
        <w:jc w:val="left"/>
        <w:textAlignment w:val="auto"/>
        <w:rPr>
          <w:rFonts w:cs="Arial"/>
          <w:b/>
          <w:color w:val="000000"/>
          <w:sz w:val="20"/>
        </w:rPr>
      </w:pPr>
      <w:r>
        <w:rPr>
          <w:rFonts w:cs="Arial"/>
          <w:b/>
          <w:color w:val="000000"/>
          <w:sz w:val="20"/>
        </w:rPr>
        <w:br w:type="page"/>
      </w:r>
    </w:p>
    <w:p w:rsidR="001A49B5" w:rsidRDefault="001A49B5" w:rsidP="001A49B5">
      <w:pPr>
        <w:ind w:right="-507"/>
        <w:rPr>
          <w:rFonts w:cs="Arial"/>
          <w:b/>
          <w:color w:val="000000"/>
          <w:sz w:val="20"/>
        </w:rPr>
      </w:pPr>
    </w:p>
    <w:p w:rsidR="001A49B5" w:rsidRPr="00794045" w:rsidRDefault="0076669F" w:rsidP="001A49B5">
      <w:pPr>
        <w:ind w:right="-507"/>
        <w:rPr>
          <w:rFonts w:cs="Arial"/>
          <w:b/>
          <w:color w:val="000000"/>
          <w:sz w:val="20"/>
        </w:rPr>
      </w:pPr>
      <w:r>
        <w:rPr>
          <w:rFonts w:cs="Arial"/>
          <w:b/>
          <w:color w:val="000000"/>
          <w:sz w:val="20"/>
        </w:rPr>
        <w:t>Name (Please</w:t>
      </w:r>
      <w:r w:rsidR="00C86701">
        <w:rPr>
          <w:rFonts w:cs="Arial"/>
          <w:b/>
          <w:color w:val="000000"/>
          <w:sz w:val="20"/>
        </w:rPr>
        <w:t xml:space="preserve"> print)…………………………………………Job </w:t>
      </w:r>
      <w:r w:rsidR="001A49B5" w:rsidRPr="00794045">
        <w:rPr>
          <w:rFonts w:cs="Arial"/>
          <w:b/>
          <w:color w:val="000000"/>
          <w:sz w:val="20"/>
        </w:rPr>
        <w:t>Title………………………………………</w:t>
      </w:r>
    </w:p>
    <w:p w:rsidR="001A49B5" w:rsidRDefault="001A49B5" w:rsidP="001A49B5">
      <w:pPr>
        <w:ind w:right="-507"/>
        <w:rPr>
          <w:rFonts w:cs="Arial"/>
          <w:color w:val="000000"/>
          <w:sz w:val="20"/>
        </w:rPr>
      </w:pPr>
    </w:p>
    <w:p w:rsidR="001A49B5" w:rsidRPr="00794045" w:rsidRDefault="001A49B5" w:rsidP="001A49B5">
      <w:pPr>
        <w:ind w:right="-507"/>
        <w:rPr>
          <w:rFonts w:cs="Arial"/>
          <w:b/>
          <w:color w:val="000000"/>
          <w:sz w:val="20"/>
        </w:rPr>
      </w:pPr>
      <w:r w:rsidRPr="00794045">
        <w:rPr>
          <w:rFonts w:cs="Arial"/>
          <w:b/>
          <w:color w:val="000000"/>
          <w:sz w:val="20"/>
        </w:rPr>
        <w:t>Date</w:t>
      </w:r>
      <w:r w:rsidRPr="00794045">
        <w:rPr>
          <w:rFonts w:cs="Arial"/>
          <w:color w:val="000000"/>
          <w:sz w:val="20"/>
        </w:rPr>
        <w:t xml:space="preserve"> </w:t>
      </w:r>
      <w:r w:rsidR="00C86701">
        <w:rPr>
          <w:rFonts w:cs="Arial"/>
          <w:color w:val="000000"/>
          <w:sz w:val="20"/>
        </w:rPr>
        <w:t>………………………………</w:t>
      </w:r>
    </w:p>
    <w:p w:rsidR="00C86701" w:rsidRDefault="00C86701" w:rsidP="00C86701">
      <w:pPr>
        <w:ind w:right="-507"/>
        <w:jc w:val="left"/>
        <w:rPr>
          <w:rFonts w:cs="Arial"/>
          <w:b/>
          <w:color w:val="000000"/>
          <w:sz w:val="20"/>
        </w:rPr>
      </w:pPr>
    </w:p>
    <w:p w:rsidR="001A49B5" w:rsidRPr="00CE6212" w:rsidRDefault="001A49B5" w:rsidP="00C86701">
      <w:pPr>
        <w:ind w:right="-507"/>
        <w:jc w:val="left"/>
        <w:rPr>
          <w:rFonts w:cs="Arial"/>
          <w:b/>
          <w:color w:val="000000"/>
          <w:sz w:val="20"/>
        </w:rPr>
      </w:pPr>
      <w:r w:rsidRPr="00794045">
        <w:rPr>
          <w:rFonts w:cs="Arial"/>
          <w:b/>
          <w:color w:val="000000"/>
          <w:sz w:val="20"/>
        </w:rPr>
        <w:t>Signat</w:t>
      </w:r>
      <w:r w:rsidR="00C86701">
        <w:rPr>
          <w:rFonts w:cs="Arial"/>
          <w:b/>
          <w:color w:val="000000"/>
          <w:sz w:val="20"/>
        </w:rPr>
        <w:t xml:space="preserve">ure of Decision </w:t>
      </w:r>
      <w:r w:rsidRPr="00794045">
        <w:rPr>
          <w:rFonts w:cs="Arial"/>
          <w:b/>
          <w:color w:val="000000"/>
          <w:sz w:val="20"/>
        </w:rPr>
        <w:t>Maker</w:t>
      </w:r>
      <w:r w:rsidRPr="00794045">
        <w:rPr>
          <w:rFonts w:cs="Arial"/>
          <w:color w:val="000000"/>
          <w:sz w:val="20"/>
        </w:rPr>
        <w:t>……………………………………………………………………………….</w:t>
      </w:r>
    </w:p>
    <w:p w:rsidR="00C86701" w:rsidRDefault="00C86701" w:rsidP="001A49B5">
      <w:pPr>
        <w:rPr>
          <w:rFonts w:cs="Arial"/>
          <w:i/>
          <w:color w:val="000000"/>
          <w:sz w:val="20"/>
        </w:rPr>
      </w:pPr>
    </w:p>
    <w:p w:rsidR="001A49B5" w:rsidRDefault="001A49B5" w:rsidP="001A49B5">
      <w:pPr>
        <w:rPr>
          <w:rFonts w:cs="Arial"/>
          <w:i/>
          <w:color w:val="000000"/>
          <w:sz w:val="20"/>
        </w:rPr>
      </w:pPr>
      <w:r w:rsidRPr="00014C02">
        <w:rPr>
          <w:rFonts w:cs="Arial"/>
          <w:i/>
          <w:color w:val="000000"/>
          <w:sz w:val="20"/>
        </w:rPr>
        <w:t>Please ensure copy is placed on patient’s file.</w:t>
      </w:r>
    </w:p>
    <w:p w:rsidR="00C86701" w:rsidRDefault="00C86701">
      <w:pPr>
        <w:overflowPunct/>
        <w:autoSpaceDE/>
        <w:autoSpaceDN/>
        <w:adjustRightInd/>
        <w:spacing w:after="200" w:line="276" w:lineRule="auto"/>
        <w:jc w:val="left"/>
        <w:textAlignment w:val="auto"/>
      </w:pPr>
      <w:r>
        <w:br w:type="page"/>
      </w:r>
    </w:p>
    <w:p w:rsidR="00C86701" w:rsidRDefault="00C86701" w:rsidP="00C86701">
      <w:bookmarkStart w:id="226" w:name="_Toc423614936"/>
      <w:bookmarkStart w:id="227" w:name="_Toc425410552"/>
      <w:bookmarkStart w:id="228" w:name="_Toc427178422"/>
    </w:p>
    <w:p w:rsidR="00F60CB6" w:rsidRDefault="00116BB5" w:rsidP="00F60CB6">
      <w:pPr>
        <w:pStyle w:val="Heading1"/>
        <w:ind w:left="737" w:hanging="737"/>
        <w:rPr>
          <w:rFonts w:ascii="Arial" w:hAnsi="Arial" w:cs="Arial"/>
          <w:color w:val="auto"/>
        </w:rPr>
      </w:pPr>
      <w:bookmarkStart w:id="229" w:name="_Toc489260504"/>
      <w:r>
        <w:rPr>
          <w:rFonts w:ascii="Arial" w:hAnsi="Arial" w:cs="Arial"/>
          <w:color w:val="auto"/>
        </w:rPr>
        <w:t>A</w:t>
      </w:r>
      <w:r w:rsidR="00F60CB6" w:rsidRPr="00F91201">
        <w:rPr>
          <w:rFonts w:ascii="Arial" w:hAnsi="Arial" w:cs="Arial"/>
          <w:color w:val="auto"/>
        </w:rPr>
        <w:t xml:space="preserve">ppendix </w:t>
      </w:r>
      <w:r w:rsidR="001A49B5">
        <w:rPr>
          <w:rFonts w:ascii="Arial" w:hAnsi="Arial" w:cs="Arial"/>
          <w:color w:val="auto"/>
        </w:rPr>
        <w:t>E</w:t>
      </w:r>
      <w:r w:rsidR="001A49B5" w:rsidRPr="00F91201">
        <w:rPr>
          <w:rFonts w:ascii="Arial" w:hAnsi="Arial" w:cs="Arial"/>
          <w:color w:val="auto"/>
        </w:rPr>
        <w:t xml:space="preserve">   </w:t>
      </w:r>
      <w:r w:rsidR="00F60CB6" w:rsidRPr="00F91201">
        <w:rPr>
          <w:rFonts w:ascii="Arial" w:hAnsi="Arial" w:cs="Arial"/>
          <w:color w:val="auto"/>
        </w:rPr>
        <w:t xml:space="preserve">- </w:t>
      </w:r>
      <w:r w:rsidR="007C03EB">
        <w:rPr>
          <w:rFonts w:ascii="Arial" w:hAnsi="Arial" w:cs="Arial"/>
          <w:color w:val="auto"/>
        </w:rPr>
        <w:t xml:space="preserve">GWH </w:t>
      </w:r>
      <w:r w:rsidR="00F60CB6" w:rsidRPr="00F91201">
        <w:rPr>
          <w:rFonts w:ascii="Arial" w:hAnsi="Arial" w:cs="Arial"/>
          <w:color w:val="auto"/>
        </w:rPr>
        <w:t>DOLS Checklist</w:t>
      </w:r>
      <w:bookmarkEnd w:id="226"/>
      <w:bookmarkEnd w:id="227"/>
      <w:bookmarkEnd w:id="228"/>
      <w:bookmarkEnd w:id="229"/>
    </w:p>
    <w:p w:rsidR="001A49B5" w:rsidRPr="001A49B5" w:rsidRDefault="001A49B5" w:rsidP="00EC2CD2"/>
    <w:p w:rsidR="00F60CB6" w:rsidRPr="006D426E" w:rsidRDefault="00F60CB6" w:rsidP="00F60CB6">
      <w:pPr>
        <w:jc w:val="center"/>
        <w:rPr>
          <w:szCs w:val="22"/>
        </w:rPr>
      </w:pPr>
      <w:bookmarkStart w:id="230" w:name="_Toc423614937"/>
      <w:bookmarkStart w:id="231" w:name="_Toc425346581"/>
      <w:bookmarkStart w:id="232" w:name="_Toc425347405"/>
      <w:r w:rsidRPr="006D426E">
        <w:rPr>
          <w:szCs w:val="22"/>
        </w:rPr>
        <w:t>Great Western Hospitals NHS Foundation Trust</w:t>
      </w:r>
      <w:bookmarkEnd w:id="230"/>
      <w:bookmarkEnd w:id="231"/>
      <w:bookmarkEnd w:id="232"/>
    </w:p>
    <w:p w:rsidR="00F60CB6" w:rsidRPr="006D426E" w:rsidRDefault="00F60CB6" w:rsidP="00F60CB6">
      <w:pPr>
        <w:jc w:val="center"/>
        <w:rPr>
          <w:szCs w:val="22"/>
          <w:u w:val="single"/>
        </w:rPr>
      </w:pPr>
      <w:bookmarkStart w:id="233" w:name="_Toc423614938"/>
      <w:bookmarkStart w:id="234" w:name="_Toc425346582"/>
      <w:bookmarkStart w:id="235" w:name="_Toc425347406"/>
      <w:r w:rsidRPr="006D426E">
        <w:rPr>
          <w:szCs w:val="22"/>
        </w:rPr>
        <w:t>Mental Capacity Act 2005</w:t>
      </w:r>
      <w:bookmarkEnd w:id="233"/>
      <w:bookmarkEnd w:id="234"/>
      <w:bookmarkEnd w:id="235"/>
    </w:p>
    <w:p w:rsidR="00F60CB6" w:rsidRPr="006D426E" w:rsidRDefault="00F60CB6" w:rsidP="00F60CB6">
      <w:pPr>
        <w:jc w:val="center"/>
        <w:rPr>
          <w:rFonts w:cs="Arial"/>
          <w:szCs w:val="22"/>
        </w:rPr>
      </w:pPr>
      <w:r w:rsidRPr="006D426E">
        <w:rPr>
          <w:rFonts w:cs="Arial"/>
          <w:b/>
          <w:szCs w:val="22"/>
          <w:u w:val="single"/>
        </w:rPr>
        <w:t>Application for Deprivation of Liberty Safeguards (DOLS)</w:t>
      </w:r>
    </w:p>
    <w:p w:rsidR="00F60CB6" w:rsidRPr="006D426E" w:rsidRDefault="00F60CB6" w:rsidP="00991D26">
      <w:pPr>
        <w:jc w:val="center"/>
        <w:rPr>
          <w:szCs w:val="22"/>
        </w:rPr>
      </w:pPr>
      <w:bookmarkStart w:id="236" w:name="_Toc423614939"/>
      <w:bookmarkStart w:id="237" w:name="_Toc425346583"/>
      <w:bookmarkStart w:id="238" w:name="_Toc425347407"/>
      <w:r w:rsidRPr="006D426E">
        <w:rPr>
          <w:szCs w:val="22"/>
        </w:rPr>
        <w:t xml:space="preserve">Check List - </w:t>
      </w:r>
      <w:bookmarkEnd w:id="236"/>
      <w:bookmarkEnd w:id="237"/>
      <w:bookmarkEnd w:id="238"/>
    </w:p>
    <w:p w:rsidR="00F60CB6" w:rsidRPr="006D426E" w:rsidRDefault="00F60CB6" w:rsidP="00F60CB6">
      <w:pPr>
        <w:tabs>
          <w:tab w:val="left" w:pos="5730"/>
        </w:tabs>
        <w:ind w:left="-142" w:right="-241"/>
        <w:jc w:val="center"/>
        <w:rPr>
          <w:rFonts w:cs="Arial"/>
          <w:b/>
          <w:szCs w:val="22"/>
        </w:rPr>
      </w:pPr>
      <w:r w:rsidRPr="006D426E">
        <w:rPr>
          <w:rFonts w:cs="Arial"/>
          <w:b/>
          <w:szCs w:val="22"/>
        </w:rPr>
        <w:t xml:space="preserve"> Guidance on criteria for application for DOLS can be found overleaf</w:t>
      </w:r>
    </w:p>
    <w:p w:rsidR="00F60CB6" w:rsidRDefault="00F60CB6" w:rsidP="00F60CB6">
      <w:pPr>
        <w:rPr>
          <w:rFonts w:cs="Arial"/>
          <w:b/>
          <w:i/>
          <w:sz w:val="12"/>
          <w:szCs w:val="12"/>
        </w:rPr>
      </w:pPr>
    </w:p>
    <w:p w:rsidR="001A49B5" w:rsidRDefault="001A49B5" w:rsidP="00F60CB6">
      <w:pPr>
        <w:rPr>
          <w:rFonts w:cs="Arial"/>
          <w:b/>
          <w:i/>
          <w:sz w:val="12"/>
          <w:szCs w:val="12"/>
        </w:rPr>
      </w:pPr>
    </w:p>
    <w:p w:rsidR="001A49B5" w:rsidRPr="00014C02" w:rsidRDefault="001A49B5" w:rsidP="001A49B5">
      <w:pPr>
        <w:jc w:val="left"/>
        <w:rPr>
          <w:rFonts w:cs="Arial"/>
          <w:b/>
          <w:color w:val="000000"/>
          <w:sz w:val="20"/>
        </w:rPr>
      </w:pPr>
      <w:r w:rsidRPr="00014C02">
        <w:rPr>
          <w:rFonts w:cs="Arial"/>
          <w:b/>
          <w:color w:val="000000"/>
          <w:sz w:val="20"/>
        </w:rPr>
        <w:t>Patient name (please print</w:t>
      </w:r>
      <w:r w:rsidRPr="00C86701">
        <w:rPr>
          <w:rFonts w:cs="Arial"/>
          <w:color w:val="000000"/>
          <w:sz w:val="20"/>
        </w:rPr>
        <w:t>)</w:t>
      </w:r>
      <w:r w:rsidR="00C86701" w:rsidRPr="00C86701">
        <w:rPr>
          <w:rFonts w:cs="Arial"/>
          <w:color w:val="000000"/>
          <w:sz w:val="20"/>
        </w:rPr>
        <w:t>…………………………………</w:t>
      </w:r>
      <w:r w:rsidR="00C86701">
        <w:rPr>
          <w:rFonts w:cs="Arial"/>
          <w:color w:val="000000"/>
          <w:sz w:val="20"/>
        </w:rPr>
        <w:t>.</w:t>
      </w:r>
      <w:r w:rsidR="00C86701" w:rsidRPr="00C86701">
        <w:rPr>
          <w:rFonts w:cs="Arial"/>
          <w:color w:val="000000"/>
          <w:sz w:val="20"/>
        </w:rPr>
        <w:t xml:space="preserve"> …..</w:t>
      </w:r>
      <w:r>
        <w:rPr>
          <w:rFonts w:cs="Arial"/>
          <w:b/>
          <w:color w:val="000000"/>
          <w:sz w:val="20"/>
        </w:rPr>
        <w:t>Hospital Number</w:t>
      </w:r>
      <w:r w:rsidRPr="00DE2509">
        <w:rPr>
          <w:rFonts w:cs="Arial"/>
          <w:color w:val="000000"/>
          <w:sz w:val="20"/>
        </w:rPr>
        <w:t>……………………</w:t>
      </w:r>
      <w:r w:rsidR="00C86701">
        <w:rPr>
          <w:rFonts w:cs="Arial"/>
          <w:color w:val="000000"/>
          <w:sz w:val="20"/>
        </w:rPr>
        <w:t>…</w:t>
      </w:r>
    </w:p>
    <w:p w:rsidR="001A49B5" w:rsidRDefault="001A49B5" w:rsidP="001A49B5">
      <w:pPr>
        <w:overflowPunct/>
        <w:autoSpaceDE/>
        <w:autoSpaceDN/>
        <w:adjustRightInd/>
        <w:textAlignment w:val="auto"/>
        <w:rPr>
          <w:rFonts w:cs="Arial"/>
          <w:b/>
          <w:color w:val="000000"/>
          <w:sz w:val="20"/>
        </w:rPr>
      </w:pPr>
    </w:p>
    <w:p w:rsidR="001A49B5" w:rsidRDefault="001A49B5" w:rsidP="00F71BFB">
      <w:pPr>
        <w:overflowPunct/>
        <w:autoSpaceDE/>
        <w:autoSpaceDN/>
        <w:adjustRightInd/>
        <w:textAlignment w:val="auto"/>
        <w:rPr>
          <w:rFonts w:cs="Arial"/>
          <w:color w:val="000000"/>
          <w:sz w:val="20"/>
        </w:rPr>
      </w:pPr>
      <w:r w:rsidRPr="00014C02">
        <w:rPr>
          <w:rFonts w:cs="Arial"/>
          <w:b/>
          <w:color w:val="000000"/>
          <w:sz w:val="20"/>
        </w:rPr>
        <w:t>Ward</w:t>
      </w:r>
      <w:r>
        <w:rPr>
          <w:rFonts w:cs="Arial"/>
          <w:b/>
          <w:color w:val="000000"/>
          <w:sz w:val="20"/>
        </w:rPr>
        <w:t>/Dept</w:t>
      </w:r>
      <w:r w:rsidRPr="00014C02">
        <w:rPr>
          <w:rFonts w:cs="Arial"/>
          <w:color w:val="000000"/>
          <w:sz w:val="20"/>
        </w:rPr>
        <w:t>…………………………………………………………………………………………………………</w:t>
      </w:r>
    </w:p>
    <w:p w:rsidR="00F71BFB" w:rsidRDefault="00F71BFB" w:rsidP="00C86701">
      <w:pPr>
        <w:overflowPunct/>
        <w:autoSpaceDE/>
        <w:autoSpaceDN/>
        <w:adjustRightInd/>
        <w:jc w:val="left"/>
        <w:textAlignment w:val="auto"/>
        <w:rPr>
          <w:rFonts w:cs="Arial"/>
          <w:b/>
          <w:color w:val="000000"/>
          <w:sz w:val="20"/>
        </w:rPr>
      </w:pPr>
    </w:p>
    <w:p w:rsidR="00F71BFB" w:rsidRDefault="00F71BFB" w:rsidP="00C86701">
      <w:pPr>
        <w:overflowPunct/>
        <w:autoSpaceDE/>
        <w:autoSpaceDN/>
        <w:adjustRightInd/>
        <w:jc w:val="left"/>
        <w:textAlignment w:val="auto"/>
        <w:rPr>
          <w:rFonts w:cs="Arial"/>
          <w:b/>
          <w:i/>
          <w:sz w:val="12"/>
          <w:szCs w:val="12"/>
        </w:rPr>
      </w:pPr>
      <w:r>
        <w:rPr>
          <w:rFonts w:cs="Arial"/>
          <w:b/>
          <w:color w:val="000000"/>
          <w:sz w:val="20"/>
        </w:rPr>
        <w:t>Date of Application</w:t>
      </w:r>
      <w:r w:rsidRPr="00014C02">
        <w:rPr>
          <w:rFonts w:cs="Arial"/>
          <w:b/>
          <w:color w:val="000000"/>
          <w:sz w:val="20"/>
        </w:rPr>
        <w:t>)</w:t>
      </w:r>
      <w:r>
        <w:rPr>
          <w:rFonts w:cs="Arial"/>
          <w:color w:val="000000"/>
          <w:sz w:val="20"/>
        </w:rPr>
        <w:t>………………………</w:t>
      </w:r>
      <w:r w:rsidR="00C86701">
        <w:rPr>
          <w:rFonts w:cs="Arial"/>
          <w:color w:val="000000"/>
          <w:sz w:val="20"/>
        </w:rPr>
        <w:t>………………</w:t>
      </w:r>
      <w:r w:rsidR="00C86701">
        <w:rPr>
          <w:rFonts w:cs="Arial"/>
          <w:b/>
          <w:color w:val="000000"/>
          <w:sz w:val="20"/>
        </w:rPr>
        <w:t xml:space="preserve">Time of </w:t>
      </w:r>
      <w:r>
        <w:rPr>
          <w:rFonts w:cs="Arial"/>
          <w:b/>
          <w:color w:val="000000"/>
          <w:sz w:val="20"/>
        </w:rPr>
        <w:t>Application</w:t>
      </w:r>
      <w:r w:rsidRPr="00D36349">
        <w:rPr>
          <w:rFonts w:cs="Arial"/>
          <w:color w:val="000000"/>
          <w:sz w:val="20"/>
        </w:rPr>
        <w:t>…………………………….</w:t>
      </w:r>
    </w:p>
    <w:p w:rsidR="00F60CB6" w:rsidRDefault="00F60CB6" w:rsidP="00F60CB6">
      <w:pPr>
        <w:ind w:firstLine="567"/>
        <w:rPr>
          <w:rFonts w:cs="Arial"/>
          <w:b/>
          <w:bCs/>
          <w:sz w:val="12"/>
          <w:szCs w:val="12"/>
        </w:rPr>
      </w:pPr>
    </w:p>
    <w:p w:rsidR="00F60CB6" w:rsidRDefault="00F60CB6" w:rsidP="00F60CB6">
      <w:pPr>
        <w:rPr>
          <w:rFonts w:cs="Arial"/>
          <w:b/>
          <w:bCs/>
          <w:sz w:val="12"/>
          <w:szCs w:val="1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6"/>
        <w:gridCol w:w="283"/>
        <w:gridCol w:w="713"/>
        <w:gridCol w:w="280"/>
        <w:gridCol w:w="757"/>
      </w:tblGrid>
      <w:tr w:rsidR="00FE24D3" w:rsidRPr="00095755" w:rsidTr="006D426E">
        <w:tc>
          <w:tcPr>
            <w:tcW w:w="71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FE24D3" w:rsidRPr="00F60E22" w:rsidRDefault="00F60E22" w:rsidP="00352AD6">
            <w:pPr>
              <w:rPr>
                <w:rFonts w:cs="Arial"/>
                <w:b/>
                <w:bCs/>
                <w:sz w:val="20"/>
              </w:rPr>
            </w:pPr>
            <w:r>
              <w:rPr>
                <w:rFonts w:cs="Arial"/>
                <w:b/>
                <w:bCs/>
                <w:sz w:val="20"/>
              </w:rPr>
              <w:t xml:space="preserve">QUERY  </w:t>
            </w:r>
            <w:r w:rsidRPr="006D426E">
              <w:rPr>
                <w:rFonts w:cs="Arial"/>
                <w:b/>
                <w:bCs/>
                <w:sz w:val="20"/>
                <w:bdr w:val="single" w:sz="4" w:space="0" w:color="808080" w:themeColor="background1" w:themeShade="80"/>
              </w:rPr>
              <w:t xml:space="preserve">  </w:t>
            </w:r>
          </w:p>
        </w:tc>
        <w:tc>
          <w:tcPr>
            <w:tcW w:w="283" w:type="dxa"/>
            <w:tcBorders>
              <w:left w:val="single" w:sz="4" w:space="0" w:color="808080" w:themeColor="background1" w:themeShade="80"/>
              <w:right w:val="single" w:sz="4" w:space="0" w:color="808080" w:themeColor="background1" w:themeShade="80"/>
            </w:tcBorders>
            <w:shd w:val="clear" w:color="auto" w:fill="FFFFFF" w:themeFill="background1"/>
          </w:tcPr>
          <w:p w:rsidR="00FE24D3" w:rsidRPr="00095755" w:rsidRDefault="00FE24D3" w:rsidP="00352AD6">
            <w:pPr>
              <w:rPr>
                <w:rFonts w:cs="Arial"/>
                <w:b/>
                <w:sz w:val="20"/>
              </w:rPr>
            </w:pPr>
          </w:p>
        </w:tc>
        <w:tc>
          <w:tcPr>
            <w:tcW w:w="71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FE24D3" w:rsidRPr="00095755" w:rsidRDefault="00FE24D3" w:rsidP="00352AD6">
            <w:pPr>
              <w:rPr>
                <w:rFonts w:cs="Arial"/>
                <w:b/>
                <w:sz w:val="20"/>
              </w:rPr>
            </w:pPr>
            <w:r w:rsidRPr="00095755">
              <w:rPr>
                <w:rFonts w:cs="Arial"/>
                <w:b/>
                <w:sz w:val="20"/>
              </w:rPr>
              <w:t>YES</w:t>
            </w:r>
          </w:p>
        </w:tc>
        <w:tc>
          <w:tcPr>
            <w:tcW w:w="280" w:type="dxa"/>
            <w:tcBorders>
              <w:left w:val="single" w:sz="4" w:space="0" w:color="808080" w:themeColor="background1" w:themeShade="80"/>
              <w:right w:val="single" w:sz="4" w:space="0" w:color="808080" w:themeColor="background1" w:themeShade="80"/>
            </w:tcBorders>
            <w:shd w:val="clear" w:color="auto" w:fill="FFFFFF" w:themeFill="background1"/>
          </w:tcPr>
          <w:p w:rsidR="00FE24D3" w:rsidRPr="00095755" w:rsidRDefault="00FE24D3" w:rsidP="00352AD6">
            <w:pPr>
              <w:rPr>
                <w:rFonts w:cs="Arial"/>
                <w:b/>
                <w:sz w:val="20"/>
              </w:rPr>
            </w:pPr>
          </w:p>
        </w:tc>
        <w:tc>
          <w:tcPr>
            <w:tcW w:w="75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FE24D3" w:rsidRPr="00095755" w:rsidRDefault="00FE24D3" w:rsidP="00352AD6">
            <w:pPr>
              <w:rPr>
                <w:rFonts w:cs="Arial"/>
                <w:b/>
                <w:sz w:val="20"/>
              </w:rPr>
            </w:pPr>
            <w:r w:rsidRPr="00095755">
              <w:rPr>
                <w:rFonts w:cs="Arial"/>
                <w:b/>
                <w:sz w:val="20"/>
              </w:rPr>
              <w:t>NO</w:t>
            </w:r>
          </w:p>
        </w:tc>
      </w:tr>
      <w:tr w:rsidR="00F60E22" w:rsidRPr="00095755" w:rsidTr="006D426E">
        <w:tc>
          <w:tcPr>
            <w:tcW w:w="71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rsidR="00F60E22" w:rsidRPr="00F60E22" w:rsidRDefault="00F60E22" w:rsidP="00352AD6">
            <w:pPr>
              <w:rPr>
                <w:rFonts w:cs="Arial"/>
                <w:b/>
                <w:bCs/>
                <w:sz w:val="20"/>
              </w:rPr>
            </w:pPr>
            <w:r w:rsidRPr="00F60E22">
              <w:rPr>
                <w:rFonts w:cs="Arial"/>
                <w:b/>
                <w:bCs/>
                <w:sz w:val="20"/>
              </w:rPr>
              <w:t>Do you have the correc</w:t>
            </w:r>
            <w:r>
              <w:rPr>
                <w:rFonts w:cs="Arial"/>
                <w:b/>
                <w:bCs/>
                <w:sz w:val="20"/>
              </w:rPr>
              <w:t xml:space="preserve">t form for the Application:    </w:t>
            </w:r>
          </w:p>
        </w:tc>
        <w:tc>
          <w:tcPr>
            <w:tcW w:w="283" w:type="dxa"/>
            <w:tcBorders>
              <w:left w:val="single" w:sz="4" w:space="0" w:color="808080" w:themeColor="background1" w:themeShade="80"/>
              <w:right w:val="single" w:sz="4" w:space="0" w:color="808080" w:themeColor="background1" w:themeShade="80"/>
            </w:tcBorders>
            <w:shd w:val="clear" w:color="auto" w:fill="auto"/>
          </w:tcPr>
          <w:p w:rsidR="00F60E22" w:rsidRPr="00095755" w:rsidRDefault="00F60E22" w:rsidP="00352AD6">
            <w:pPr>
              <w:rPr>
                <w:rFonts w:cs="Arial"/>
                <w:b/>
                <w:sz w:val="20"/>
              </w:rPr>
            </w:pPr>
          </w:p>
        </w:tc>
        <w:tc>
          <w:tcPr>
            <w:tcW w:w="71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rsidR="00F60E22" w:rsidRPr="00095755" w:rsidRDefault="00F60E22" w:rsidP="00352AD6">
            <w:pPr>
              <w:rPr>
                <w:rFonts w:cs="Arial"/>
                <w:b/>
                <w:sz w:val="20"/>
              </w:rPr>
            </w:pPr>
          </w:p>
        </w:tc>
        <w:tc>
          <w:tcPr>
            <w:tcW w:w="280" w:type="dxa"/>
            <w:tcBorders>
              <w:left w:val="single" w:sz="4" w:space="0" w:color="808080" w:themeColor="background1" w:themeShade="80"/>
              <w:right w:val="single" w:sz="4" w:space="0" w:color="808080" w:themeColor="background1" w:themeShade="80"/>
            </w:tcBorders>
            <w:shd w:val="clear" w:color="auto" w:fill="auto"/>
          </w:tcPr>
          <w:p w:rsidR="00F60E22" w:rsidRPr="00095755" w:rsidRDefault="00F60E22" w:rsidP="00352AD6">
            <w:pPr>
              <w:rPr>
                <w:rFonts w:cs="Arial"/>
                <w:b/>
                <w:sz w:val="20"/>
              </w:rPr>
            </w:pPr>
          </w:p>
        </w:tc>
        <w:tc>
          <w:tcPr>
            <w:tcW w:w="75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rsidR="00F60E22" w:rsidRPr="00095755" w:rsidRDefault="00F60E22" w:rsidP="00352AD6">
            <w:pPr>
              <w:rPr>
                <w:rFonts w:cs="Arial"/>
                <w:b/>
                <w:sz w:val="20"/>
              </w:rPr>
            </w:pPr>
          </w:p>
        </w:tc>
      </w:tr>
      <w:tr w:rsidR="00FE24D3" w:rsidRPr="00095755" w:rsidTr="006D426E">
        <w:tc>
          <w:tcPr>
            <w:tcW w:w="71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E24D3" w:rsidRPr="00F60E22" w:rsidRDefault="00F60E22" w:rsidP="00F60E22">
            <w:pPr>
              <w:spacing w:line="220" w:lineRule="exact"/>
              <w:rPr>
                <w:rFonts w:cs="Arial"/>
                <w:b/>
                <w:sz w:val="20"/>
              </w:rPr>
            </w:pPr>
            <w:r w:rsidRPr="00F60E22">
              <w:rPr>
                <w:rFonts w:cs="Arial"/>
                <w:b/>
                <w:sz w:val="20"/>
              </w:rPr>
              <w:t xml:space="preserve">First application:  Form 1 Urgent and Standard Authorisation (7 </w:t>
            </w:r>
            <w:r>
              <w:rPr>
                <w:rFonts w:cs="Arial"/>
                <w:b/>
                <w:sz w:val="20"/>
              </w:rPr>
              <w:t xml:space="preserve">days for urgent authorisation) </w:t>
            </w:r>
          </w:p>
        </w:tc>
        <w:tc>
          <w:tcPr>
            <w:tcW w:w="283" w:type="dxa"/>
            <w:tcBorders>
              <w:left w:val="single" w:sz="4" w:space="0" w:color="808080" w:themeColor="background1" w:themeShade="80"/>
              <w:right w:val="single" w:sz="4" w:space="0" w:color="808080" w:themeColor="background1" w:themeShade="80"/>
            </w:tcBorders>
          </w:tcPr>
          <w:p w:rsidR="00FE24D3" w:rsidRPr="00095755" w:rsidRDefault="00FE24D3" w:rsidP="00352AD6">
            <w:pPr>
              <w:rPr>
                <w:rFonts w:cs="Arial"/>
                <w:b/>
                <w:sz w:val="20"/>
              </w:rPr>
            </w:pPr>
          </w:p>
        </w:tc>
        <w:tc>
          <w:tcPr>
            <w:tcW w:w="71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E24D3" w:rsidRPr="00095755" w:rsidRDefault="00FE24D3" w:rsidP="00352AD6">
            <w:pPr>
              <w:rPr>
                <w:rFonts w:cs="Arial"/>
                <w:b/>
                <w:sz w:val="20"/>
              </w:rPr>
            </w:pPr>
          </w:p>
        </w:tc>
        <w:tc>
          <w:tcPr>
            <w:tcW w:w="280" w:type="dxa"/>
            <w:tcBorders>
              <w:left w:val="single" w:sz="4" w:space="0" w:color="808080" w:themeColor="background1" w:themeShade="80"/>
              <w:right w:val="single" w:sz="4" w:space="0" w:color="808080" w:themeColor="background1" w:themeShade="80"/>
            </w:tcBorders>
          </w:tcPr>
          <w:p w:rsidR="00FE24D3" w:rsidRPr="00095755" w:rsidRDefault="00FE24D3" w:rsidP="00352AD6">
            <w:pPr>
              <w:rPr>
                <w:rFonts w:cs="Arial"/>
                <w:b/>
                <w:sz w:val="20"/>
              </w:rPr>
            </w:pPr>
          </w:p>
        </w:tc>
        <w:tc>
          <w:tcPr>
            <w:tcW w:w="75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E24D3" w:rsidRPr="00095755" w:rsidRDefault="00FE24D3" w:rsidP="00352AD6">
            <w:pPr>
              <w:rPr>
                <w:rFonts w:cs="Arial"/>
                <w:b/>
                <w:sz w:val="20"/>
              </w:rPr>
            </w:pPr>
          </w:p>
        </w:tc>
      </w:tr>
      <w:tr w:rsidR="00FE24D3" w:rsidRPr="00095755" w:rsidTr="006D426E">
        <w:tc>
          <w:tcPr>
            <w:tcW w:w="71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E24D3" w:rsidRPr="00F60E22" w:rsidRDefault="00F60E22" w:rsidP="00F60E22">
            <w:pPr>
              <w:spacing w:line="220" w:lineRule="exact"/>
              <w:rPr>
                <w:rFonts w:cs="Arial"/>
                <w:b/>
                <w:sz w:val="20"/>
              </w:rPr>
            </w:pPr>
            <w:r w:rsidRPr="00F60E22">
              <w:rPr>
                <w:rFonts w:cs="Arial"/>
                <w:b/>
                <w:sz w:val="20"/>
              </w:rPr>
              <w:t xml:space="preserve">Exemplar A:  </w:t>
            </w:r>
            <w:r w:rsidRPr="00F60E22">
              <w:rPr>
                <w:rFonts w:cs="Arial"/>
                <w:sz w:val="20"/>
              </w:rPr>
              <w:t>Not Medically Fit</w:t>
            </w:r>
          </w:p>
        </w:tc>
        <w:tc>
          <w:tcPr>
            <w:tcW w:w="283" w:type="dxa"/>
            <w:tcBorders>
              <w:left w:val="single" w:sz="4" w:space="0" w:color="808080" w:themeColor="background1" w:themeShade="80"/>
              <w:right w:val="single" w:sz="4" w:space="0" w:color="808080" w:themeColor="background1" w:themeShade="80"/>
            </w:tcBorders>
          </w:tcPr>
          <w:p w:rsidR="00FE24D3" w:rsidRPr="00095755" w:rsidRDefault="00FE24D3" w:rsidP="00352AD6">
            <w:pPr>
              <w:rPr>
                <w:rFonts w:cs="Arial"/>
                <w:b/>
                <w:sz w:val="20"/>
              </w:rPr>
            </w:pPr>
          </w:p>
        </w:tc>
        <w:tc>
          <w:tcPr>
            <w:tcW w:w="71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E24D3" w:rsidRPr="00095755" w:rsidRDefault="00FE24D3" w:rsidP="00352AD6">
            <w:pPr>
              <w:rPr>
                <w:rFonts w:cs="Arial"/>
                <w:b/>
                <w:sz w:val="20"/>
              </w:rPr>
            </w:pPr>
          </w:p>
        </w:tc>
        <w:tc>
          <w:tcPr>
            <w:tcW w:w="280" w:type="dxa"/>
            <w:tcBorders>
              <w:left w:val="single" w:sz="4" w:space="0" w:color="808080" w:themeColor="background1" w:themeShade="80"/>
              <w:right w:val="single" w:sz="4" w:space="0" w:color="808080" w:themeColor="background1" w:themeShade="80"/>
            </w:tcBorders>
          </w:tcPr>
          <w:p w:rsidR="00FE24D3" w:rsidRPr="00095755" w:rsidRDefault="00FE24D3" w:rsidP="00352AD6">
            <w:pPr>
              <w:rPr>
                <w:rFonts w:cs="Arial"/>
                <w:b/>
                <w:sz w:val="20"/>
              </w:rPr>
            </w:pPr>
          </w:p>
        </w:tc>
        <w:tc>
          <w:tcPr>
            <w:tcW w:w="75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E24D3" w:rsidRPr="00095755" w:rsidRDefault="00FE24D3" w:rsidP="00352AD6">
            <w:pPr>
              <w:rPr>
                <w:rFonts w:cs="Arial"/>
                <w:b/>
                <w:sz w:val="20"/>
              </w:rPr>
            </w:pPr>
          </w:p>
        </w:tc>
      </w:tr>
      <w:tr w:rsidR="00FE24D3" w:rsidRPr="00095755" w:rsidTr="006D426E">
        <w:tc>
          <w:tcPr>
            <w:tcW w:w="71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E24D3" w:rsidRPr="00F60E22" w:rsidRDefault="00F60E22" w:rsidP="00352AD6">
            <w:pPr>
              <w:jc w:val="left"/>
              <w:rPr>
                <w:rFonts w:cs="Arial"/>
                <w:sz w:val="20"/>
              </w:rPr>
            </w:pPr>
            <w:r w:rsidRPr="00F60E22">
              <w:rPr>
                <w:rFonts w:cs="Arial"/>
                <w:b/>
                <w:sz w:val="20"/>
              </w:rPr>
              <w:t xml:space="preserve">Exemplar B:  </w:t>
            </w:r>
            <w:r w:rsidRPr="00F60E22">
              <w:rPr>
                <w:rFonts w:cs="Arial"/>
                <w:sz w:val="20"/>
              </w:rPr>
              <w:t>Delayed Discharge</w:t>
            </w:r>
          </w:p>
        </w:tc>
        <w:tc>
          <w:tcPr>
            <w:tcW w:w="283" w:type="dxa"/>
            <w:tcBorders>
              <w:left w:val="single" w:sz="4" w:space="0" w:color="808080" w:themeColor="background1" w:themeShade="80"/>
              <w:right w:val="single" w:sz="4" w:space="0" w:color="808080" w:themeColor="background1" w:themeShade="80"/>
            </w:tcBorders>
          </w:tcPr>
          <w:p w:rsidR="00FE24D3" w:rsidRPr="00095755" w:rsidRDefault="00FE24D3" w:rsidP="00352AD6">
            <w:pPr>
              <w:rPr>
                <w:rFonts w:cs="Arial"/>
                <w:b/>
                <w:sz w:val="20"/>
              </w:rPr>
            </w:pPr>
          </w:p>
        </w:tc>
        <w:tc>
          <w:tcPr>
            <w:tcW w:w="71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E24D3" w:rsidRPr="00095755" w:rsidRDefault="00FE24D3" w:rsidP="00352AD6">
            <w:pPr>
              <w:rPr>
                <w:rFonts w:cs="Arial"/>
                <w:b/>
                <w:sz w:val="20"/>
              </w:rPr>
            </w:pPr>
          </w:p>
        </w:tc>
        <w:tc>
          <w:tcPr>
            <w:tcW w:w="280" w:type="dxa"/>
            <w:tcBorders>
              <w:left w:val="single" w:sz="4" w:space="0" w:color="808080" w:themeColor="background1" w:themeShade="80"/>
              <w:right w:val="single" w:sz="4" w:space="0" w:color="808080" w:themeColor="background1" w:themeShade="80"/>
            </w:tcBorders>
          </w:tcPr>
          <w:p w:rsidR="00FE24D3" w:rsidRPr="00095755" w:rsidRDefault="00FE24D3" w:rsidP="00352AD6">
            <w:pPr>
              <w:rPr>
                <w:rFonts w:cs="Arial"/>
                <w:b/>
                <w:sz w:val="20"/>
              </w:rPr>
            </w:pPr>
          </w:p>
        </w:tc>
        <w:tc>
          <w:tcPr>
            <w:tcW w:w="75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E24D3" w:rsidRPr="00095755" w:rsidRDefault="00FE24D3" w:rsidP="00352AD6">
            <w:pPr>
              <w:rPr>
                <w:rFonts w:cs="Arial"/>
                <w:b/>
                <w:sz w:val="20"/>
              </w:rPr>
            </w:pPr>
          </w:p>
        </w:tc>
      </w:tr>
      <w:tr w:rsidR="00FE24D3" w:rsidRPr="00095755" w:rsidTr="006D426E">
        <w:tc>
          <w:tcPr>
            <w:tcW w:w="7196" w:type="dxa"/>
            <w:tcBorders>
              <w:top w:val="single" w:sz="4" w:space="0" w:color="808080" w:themeColor="background1" w:themeShade="80"/>
              <w:bottom w:val="single" w:sz="4" w:space="0" w:color="808080" w:themeColor="background1" w:themeShade="80"/>
            </w:tcBorders>
          </w:tcPr>
          <w:p w:rsidR="00F60E22" w:rsidRPr="00142DA4" w:rsidRDefault="00F60E22" w:rsidP="00352AD6">
            <w:pPr>
              <w:jc w:val="left"/>
              <w:rPr>
                <w:rFonts w:cs="Arial"/>
                <w:sz w:val="20"/>
              </w:rPr>
            </w:pPr>
          </w:p>
        </w:tc>
        <w:tc>
          <w:tcPr>
            <w:tcW w:w="283" w:type="dxa"/>
          </w:tcPr>
          <w:p w:rsidR="00FE24D3" w:rsidRPr="00095755" w:rsidRDefault="00FE24D3" w:rsidP="00352AD6">
            <w:pPr>
              <w:rPr>
                <w:rFonts w:cs="Arial"/>
                <w:b/>
                <w:sz w:val="20"/>
              </w:rPr>
            </w:pPr>
          </w:p>
        </w:tc>
        <w:tc>
          <w:tcPr>
            <w:tcW w:w="713" w:type="dxa"/>
            <w:tcBorders>
              <w:top w:val="single" w:sz="4" w:space="0" w:color="808080" w:themeColor="background1" w:themeShade="80"/>
              <w:bottom w:val="single" w:sz="4" w:space="0" w:color="808080" w:themeColor="background1" w:themeShade="80"/>
            </w:tcBorders>
          </w:tcPr>
          <w:p w:rsidR="00FE24D3" w:rsidRPr="00095755" w:rsidRDefault="00FE24D3" w:rsidP="00352AD6">
            <w:pPr>
              <w:rPr>
                <w:rFonts w:cs="Arial"/>
                <w:b/>
                <w:sz w:val="20"/>
              </w:rPr>
            </w:pPr>
          </w:p>
        </w:tc>
        <w:tc>
          <w:tcPr>
            <w:tcW w:w="280" w:type="dxa"/>
          </w:tcPr>
          <w:p w:rsidR="00FE24D3" w:rsidRPr="00095755" w:rsidRDefault="00FE24D3" w:rsidP="00352AD6">
            <w:pPr>
              <w:rPr>
                <w:rFonts w:cs="Arial"/>
                <w:b/>
                <w:sz w:val="20"/>
              </w:rPr>
            </w:pPr>
          </w:p>
        </w:tc>
        <w:tc>
          <w:tcPr>
            <w:tcW w:w="757" w:type="dxa"/>
            <w:tcBorders>
              <w:top w:val="single" w:sz="4" w:space="0" w:color="808080" w:themeColor="background1" w:themeShade="80"/>
              <w:bottom w:val="single" w:sz="4" w:space="0" w:color="808080" w:themeColor="background1" w:themeShade="80"/>
            </w:tcBorders>
          </w:tcPr>
          <w:p w:rsidR="00FE24D3" w:rsidRPr="00095755" w:rsidRDefault="00FE24D3" w:rsidP="00352AD6">
            <w:pPr>
              <w:rPr>
                <w:rFonts w:cs="Arial"/>
                <w:b/>
                <w:sz w:val="20"/>
              </w:rPr>
            </w:pPr>
          </w:p>
        </w:tc>
      </w:tr>
      <w:tr w:rsidR="00FE24D3" w:rsidRPr="00095755" w:rsidTr="006D426E">
        <w:tc>
          <w:tcPr>
            <w:tcW w:w="71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E24D3" w:rsidRPr="00F60E22" w:rsidRDefault="00F60E22" w:rsidP="00F60E22">
            <w:pPr>
              <w:rPr>
                <w:rFonts w:cs="Arial"/>
                <w:b/>
                <w:bCs/>
                <w:sz w:val="20"/>
              </w:rPr>
            </w:pPr>
            <w:r w:rsidRPr="00F60E22">
              <w:rPr>
                <w:rFonts w:cs="Arial"/>
                <w:b/>
                <w:sz w:val="20"/>
              </w:rPr>
              <w:t xml:space="preserve">Have you completed </w:t>
            </w:r>
            <w:r w:rsidRPr="00F60E22">
              <w:rPr>
                <w:rFonts w:cs="Arial"/>
                <w:b/>
                <w:bCs/>
                <w:sz w:val="20"/>
              </w:rPr>
              <w:t xml:space="preserve">a two stage Mental Capacity Assessment? </w:t>
            </w:r>
          </w:p>
        </w:tc>
        <w:tc>
          <w:tcPr>
            <w:tcW w:w="283" w:type="dxa"/>
            <w:tcBorders>
              <w:left w:val="single" w:sz="4" w:space="0" w:color="808080" w:themeColor="background1" w:themeShade="80"/>
              <w:right w:val="single" w:sz="4" w:space="0" w:color="808080" w:themeColor="background1" w:themeShade="80"/>
            </w:tcBorders>
          </w:tcPr>
          <w:p w:rsidR="00FE24D3" w:rsidRPr="00095755" w:rsidRDefault="00FE24D3" w:rsidP="00352AD6">
            <w:pPr>
              <w:rPr>
                <w:rFonts w:cs="Arial"/>
                <w:b/>
                <w:sz w:val="20"/>
              </w:rPr>
            </w:pPr>
          </w:p>
        </w:tc>
        <w:tc>
          <w:tcPr>
            <w:tcW w:w="71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E24D3" w:rsidRPr="00095755" w:rsidRDefault="00FE24D3" w:rsidP="00352AD6">
            <w:pPr>
              <w:rPr>
                <w:rFonts w:cs="Arial"/>
                <w:b/>
                <w:sz w:val="20"/>
              </w:rPr>
            </w:pPr>
          </w:p>
        </w:tc>
        <w:tc>
          <w:tcPr>
            <w:tcW w:w="280" w:type="dxa"/>
            <w:tcBorders>
              <w:left w:val="single" w:sz="4" w:space="0" w:color="808080" w:themeColor="background1" w:themeShade="80"/>
              <w:right w:val="single" w:sz="4" w:space="0" w:color="808080" w:themeColor="background1" w:themeShade="80"/>
            </w:tcBorders>
          </w:tcPr>
          <w:p w:rsidR="00FE24D3" w:rsidRPr="00095755" w:rsidRDefault="00FE24D3" w:rsidP="00352AD6">
            <w:pPr>
              <w:rPr>
                <w:rFonts w:cs="Arial"/>
                <w:b/>
                <w:sz w:val="20"/>
              </w:rPr>
            </w:pPr>
          </w:p>
        </w:tc>
        <w:tc>
          <w:tcPr>
            <w:tcW w:w="75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E24D3" w:rsidRPr="00095755" w:rsidRDefault="00FE24D3" w:rsidP="00352AD6">
            <w:pPr>
              <w:rPr>
                <w:rFonts w:cs="Arial"/>
                <w:b/>
                <w:sz w:val="20"/>
              </w:rPr>
            </w:pPr>
          </w:p>
        </w:tc>
      </w:tr>
      <w:tr w:rsidR="006D426E" w:rsidRPr="00095755" w:rsidTr="006D426E">
        <w:tc>
          <w:tcPr>
            <w:tcW w:w="71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E24D3" w:rsidRPr="00F60E22" w:rsidRDefault="00F60E22" w:rsidP="00F60E22">
            <w:pPr>
              <w:rPr>
                <w:rFonts w:cs="Arial"/>
                <w:sz w:val="20"/>
              </w:rPr>
            </w:pPr>
            <w:r w:rsidRPr="00F60E22">
              <w:rPr>
                <w:rFonts w:cs="Arial"/>
                <w:b/>
                <w:bCs/>
                <w:sz w:val="20"/>
              </w:rPr>
              <w:t xml:space="preserve">Have you completed </w:t>
            </w:r>
            <w:r w:rsidRPr="00F60E22">
              <w:rPr>
                <w:rFonts w:cs="Arial"/>
                <w:b/>
                <w:sz w:val="20"/>
              </w:rPr>
              <w:t>a Best Interest Decision Record?</w:t>
            </w:r>
            <w:r>
              <w:rPr>
                <w:rFonts w:cs="Arial"/>
                <w:sz w:val="20"/>
              </w:rPr>
              <w:t xml:space="preserve"> </w:t>
            </w:r>
          </w:p>
          <w:p w:rsidR="00F60E22" w:rsidRPr="00F60E22" w:rsidRDefault="00F60E22" w:rsidP="00F60E22">
            <w:pPr>
              <w:overflowPunct/>
              <w:autoSpaceDE/>
              <w:autoSpaceDN/>
              <w:adjustRightInd/>
              <w:textAlignment w:val="auto"/>
              <w:rPr>
                <w:rFonts w:cs="Arial"/>
                <w:sz w:val="20"/>
              </w:rPr>
            </w:pPr>
            <w:r w:rsidRPr="00F60E22">
              <w:rPr>
                <w:rFonts w:cs="Arial"/>
                <w:sz w:val="20"/>
              </w:rPr>
              <w:t>If the patient is un-befriended consider referral to IMCA service.</w:t>
            </w:r>
          </w:p>
        </w:tc>
        <w:tc>
          <w:tcPr>
            <w:tcW w:w="283" w:type="dxa"/>
            <w:tcBorders>
              <w:left w:val="single" w:sz="4" w:space="0" w:color="808080" w:themeColor="background1" w:themeShade="80"/>
              <w:right w:val="single" w:sz="4" w:space="0" w:color="808080" w:themeColor="background1" w:themeShade="80"/>
            </w:tcBorders>
          </w:tcPr>
          <w:p w:rsidR="00FE24D3" w:rsidRPr="00095755" w:rsidRDefault="00FE24D3" w:rsidP="00352AD6">
            <w:pPr>
              <w:rPr>
                <w:rFonts w:cs="Arial"/>
                <w:b/>
                <w:sz w:val="20"/>
              </w:rPr>
            </w:pPr>
          </w:p>
        </w:tc>
        <w:tc>
          <w:tcPr>
            <w:tcW w:w="71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E24D3" w:rsidRPr="00095755" w:rsidRDefault="00FE24D3" w:rsidP="00352AD6">
            <w:pPr>
              <w:rPr>
                <w:rFonts w:cs="Arial"/>
                <w:b/>
                <w:sz w:val="20"/>
              </w:rPr>
            </w:pPr>
          </w:p>
        </w:tc>
        <w:tc>
          <w:tcPr>
            <w:tcW w:w="280" w:type="dxa"/>
            <w:tcBorders>
              <w:left w:val="single" w:sz="4" w:space="0" w:color="808080" w:themeColor="background1" w:themeShade="80"/>
              <w:right w:val="single" w:sz="4" w:space="0" w:color="808080" w:themeColor="background1" w:themeShade="80"/>
            </w:tcBorders>
          </w:tcPr>
          <w:p w:rsidR="00FE24D3" w:rsidRPr="00095755" w:rsidRDefault="00FE24D3" w:rsidP="00352AD6">
            <w:pPr>
              <w:rPr>
                <w:rFonts w:cs="Arial"/>
                <w:b/>
                <w:sz w:val="20"/>
              </w:rPr>
            </w:pPr>
          </w:p>
        </w:tc>
        <w:tc>
          <w:tcPr>
            <w:tcW w:w="75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E24D3" w:rsidRPr="00095755" w:rsidRDefault="00FE24D3" w:rsidP="00352AD6">
            <w:pPr>
              <w:rPr>
                <w:rFonts w:cs="Arial"/>
                <w:b/>
                <w:sz w:val="20"/>
              </w:rPr>
            </w:pPr>
          </w:p>
        </w:tc>
      </w:tr>
      <w:tr w:rsidR="00FE24D3" w:rsidRPr="00095755" w:rsidTr="006D426E">
        <w:tc>
          <w:tcPr>
            <w:tcW w:w="7196" w:type="dxa"/>
            <w:tcBorders>
              <w:top w:val="single" w:sz="4" w:space="0" w:color="808080" w:themeColor="background1" w:themeShade="80"/>
              <w:bottom w:val="single" w:sz="4" w:space="0" w:color="808080" w:themeColor="background1" w:themeShade="80"/>
            </w:tcBorders>
          </w:tcPr>
          <w:p w:rsidR="00FE24D3" w:rsidRPr="00142DA4" w:rsidRDefault="00FE24D3" w:rsidP="00352AD6">
            <w:pPr>
              <w:jc w:val="left"/>
              <w:rPr>
                <w:rFonts w:cs="Arial"/>
                <w:sz w:val="20"/>
              </w:rPr>
            </w:pPr>
          </w:p>
        </w:tc>
        <w:tc>
          <w:tcPr>
            <w:tcW w:w="283" w:type="dxa"/>
          </w:tcPr>
          <w:p w:rsidR="00FE24D3" w:rsidRPr="00095755" w:rsidRDefault="00FE24D3" w:rsidP="00352AD6">
            <w:pPr>
              <w:rPr>
                <w:rFonts w:cs="Arial"/>
                <w:b/>
                <w:sz w:val="20"/>
              </w:rPr>
            </w:pPr>
          </w:p>
        </w:tc>
        <w:tc>
          <w:tcPr>
            <w:tcW w:w="713" w:type="dxa"/>
            <w:tcBorders>
              <w:top w:val="single" w:sz="4" w:space="0" w:color="808080" w:themeColor="background1" w:themeShade="80"/>
            </w:tcBorders>
          </w:tcPr>
          <w:p w:rsidR="00FE24D3" w:rsidRPr="00095755" w:rsidRDefault="00FE24D3" w:rsidP="00352AD6">
            <w:pPr>
              <w:rPr>
                <w:rFonts w:cs="Arial"/>
                <w:b/>
                <w:sz w:val="20"/>
              </w:rPr>
            </w:pPr>
          </w:p>
        </w:tc>
        <w:tc>
          <w:tcPr>
            <w:tcW w:w="280" w:type="dxa"/>
          </w:tcPr>
          <w:p w:rsidR="00FE24D3" w:rsidRPr="00095755" w:rsidRDefault="00FE24D3" w:rsidP="00352AD6">
            <w:pPr>
              <w:rPr>
                <w:rFonts w:cs="Arial"/>
                <w:b/>
                <w:sz w:val="20"/>
              </w:rPr>
            </w:pPr>
          </w:p>
        </w:tc>
        <w:tc>
          <w:tcPr>
            <w:tcW w:w="757" w:type="dxa"/>
            <w:tcBorders>
              <w:top w:val="single" w:sz="4" w:space="0" w:color="808080" w:themeColor="background1" w:themeShade="80"/>
            </w:tcBorders>
          </w:tcPr>
          <w:p w:rsidR="00FE24D3" w:rsidRPr="00095755" w:rsidRDefault="00FE24D3" w:rsidP="00352AD6">
            <w:pPr>
              <w:rPr>
                <w:rFonts w:cs="Arial"/>
                <w:b/>
                <w:sz w:val="20"/>
              </w:rPr>
            </w:pPr>
          </w:p>
        </w:tc>
      </w:tr>
      <w:tr w:rsidR="00FE24D3" w:rsidRPr="00095755" w:rsidTr="006D426E">
        <w:tc>
          <w:tcPr>
            <w:tcW w:w="71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E24D3" w:rsidRPr="006D426E" w:rsidRDefault="00F60E22" w:rsidP="00F60E22">
            <w:pPr>
              <w:rPr>
                <w:b/>
                <w:sz w:val="20"/>
              </w:rPr>
            </w:pPr>
            <w:r w:rsidRPr="006D426E">
              <w:rPr>
                <w:b/>
                <w:sz w:val="20"/>
              </w:rPr>
              <w:t xml:space="preserve">Have you discussed application and given information leaflets to: </w:t>
            </w:r>
          </w:p>
        </w:tc>
        <w:tc>
          <w:tcPr>
            <w:tcW w:w="283" w:type="dxa"/>
            <w:tcBorders>
              <w:left w:val="single" w:sz="4" w:space="0" w:color="808080" w:themeColor="background1" w:themeShade="80"/>
            </w:tcBorders>
          </w:tcPr>
          <w:p w:rsidR="00FE24D3" w:rsidRPr="00095755" w:rsidRDefault="00FE24D3" w:rsidP="00352AD6">
            <w:pPr>
              <w:rPr>
                <w:rFonts w:cs="Arial"/>
                <w:b/>
                <w:sz w:val="20"/>
              </w:rPr>
            </w:pPr>
          </w:p>
        </w:tc>
        <w:tc>
          <w:tcPr>
            <w:tcW w:w="713" w:type="dxa"/>
            <w:tcBorders>
              <w:bottom w:val="single" w:sz="4" w:space="0" w:color="808080" w:themeColor="background1" w:themeShade="80"/>
            </w:tcBorders>
          </w:tcPr>
          <w:p w:rsidR="00FE24D3" w:rsidRPr="00095755" w:rsidRDefault="00FE24D3" w:rsidP="00352AD6">
            <w:pPr>
              <w:rPr>
                <w:rFonts w:cs="Arial"/>
                <w:b/>
                <w:sz w:val="20"/>
              </w:rPr>
            </w:pPr>
          </w:p>
        </w:tc>
        <w:tc>
          <w:tcPr>
            <w:tcW w:w="280" w:type="dxa"/>
          </w:tcPr>
          <w:p w:rsidR="00FE24D3" w:rsidRPr="00095755" w:rsidRDefault="00FE24D3" w:rsidP="00352AD6">
            <w:pPr>
              <w:rPr>
                <w:rFonts w:cs="Arial"/>
                <w:b/>
                <w:sz w:val="20"/>
              </w:rPr>
            </w:pPr>
          </w:p>
        </w:tc>
        <w:tc>
          <w:tcPr>
            <w:tcW w:w="757" w:type="dxa"/>
            <w:tcBorders>
              <w:bottom w:val="single" w:sz="4" w:space="0" w:color="808080" w:themeColor="background1" w:themeShade="80"/>
            </w:tcBorders>
          </w:tcPr>
          <w:p w:rsidR="00FE24D3" w:rsidRPr="00095755" w:rsidRDefault="00FE24D3" w:rsidP="00352AD6">
            <w:pPr>
              <w:rPr>
                <w:rFonts w:cs="Arial"/>
                <w:b/>
                <w:sz w:val="20"/>
              </w:rPr>
            </w:pPr>
          </w:p>
        </w:tc>
      </w:tr>
      <w:tr w:rsidR="00FE24D3" w:rsidRPr="00095755" w:rsidTr="006D426E">
        <w:tc>
          <w:tcPr>
            <w:tcW w:w="71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E24D3" w:rsidRPr="00670EEF" w:rsidRDefault="00F60E22" w:rsidP="001B4291">
            <w:pPr>
              <w:pStyle w:val="ListParagraph"/>
              <w:numPr>
                <w:ilvl w:val="0"/>
                <w:numId w:val="32"/>
              </w:numPr>
              <w:jc w:val="left"/>
              <w:rPr>
                <w:rFonts w:cs="Arial"/>
                <w:sz w:val="20"/>
              </w:rPr>
            </w:pPr>
            <w:r w:rsidRPr="00670EEF">
              <w:rPr>
                <w:sz w:val="20"/>
              </w:rPr>
              <w:t>Patient</w:t>
            </w:r>
          </w:p>
        </w:tc>
        <w:tc>
          <w:tcPr>
            <w:tcW w:w="283" w:type="dxa"/>
            <w:tcBorders>
              <w:left w:val="single" w:sz="4" w:space="0" w:color="808080" w:themeColor="background1" w:themeShade="80"/>
              <w:right w:val="single" w:sz="4" w:space="0" w:color="808080" w:themeColor="background1" w:themeShade="80"/>
            </w:tcBorders>
          </w:tcPr>
          <w:p w:rsidR="00FE24D3" w:rsidRPr="00095755" w:rsidRDefault="00FE24D3" w:rsidP="00352AD6">
            <w:pPr>
              <w:rPr>
                <w:rFonts w:cs="Arial"/>
                <w:b/>
                <w:sz w:val="20"/>
              </w:rPr>
            </w:pPr>
          </w:p>
        </w:tc>
        <w:tc>
          <w:tcPr>
            <w:tcW w:w="71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E24D3" w:rsidRPr="00095755" w:rsidRDefault="00FE24D3" w:rsidP="00352AD6">
            <w:pPr>
              <w:rPr>
                <w:rFonts w:cs="Arial"/>
                <w:b/>
                <w:sz w:val="20"/>
              </w:rPr>
            </w:pPr>
          </w:p>
        </w:tc>
        <w:tc>
          <w:tcPr>
            <w:tcW w:w="280" w:type="dxa"/>
            <w:tcBorders>
              <w:left w:val="single" w:sz="4" w:space="0" w:color="808080" w:themeColor="background1" w:themeShade="80"/>
              <w:right w:val="single" w:sz="4" w:space="0" w:color="808080" w:themeColor="background1" w:themeShade="80"/>
            </w:tcBorders>
          </w:tcPr>
          <w:p w:rsidR="00FE24D3" w:rsidRPr="00095755" w:rsidRDefault="00FE24D3" w:rsidP="00352AD6">
            <w:pPr>
              <w:rPr>
                <w:rFonts w:cs="Arial"/>
                <w:b/>
                <w:sz w:val="20"/>
              </w:rPr>
            </w:pPr>
          </w:p>
        </w:tc>
        <w:tc>
          <w:tcPr>
            <w:tcW w:w="75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E24D3" w:rsidRPr="00095755" w:rsidRDefault="00FE24D3" w:rsidP="00352AD6">
            <w:pPr>
              <w:rPr>
                <w:rFonts w:cs="Arial"/>
                <w:b/>
                <w:sz w:val="20"/>
              </w:rPr>
            </w:pPr>
          </w:p>
        </w:tc>
      </w:tr>
      <w:tr w:rsidR="00F60E22" w:rsidRPr="00095755" w:rsidTr="006D426E">
        <w:tc>
          <w:tcPr>
            <w:tcW w:w="71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60E22" w:rsidRPr="00670EEF" w:rsidRDefault="00F60E22" w:rsidP="001B4291">
            <w:pPr>
              <w:pStyle w:val="ListParagraph"/>
              <w:numPr>
                <w:ilvl w:val="0"/>
                <w:numId w:val="32"/>
              </w:numPr>
              <w:rPr>
                <w:sz w:val="20"/>
              </w:rPr>
            </w:pPr>
            <w:r w:rsidRPr="00670EEF">
              <w:rPr>
                <w:sz w:val="20"/>
              </w:rPr>
              <w:t>Patients family</w:t>
            </w:r>
          </w:p>
        </w:tc>
        <w:tc>
          <w:tcPr>
            <w:tcW w:w="283" w:type="dxa"/>
            <w:tcBorders>
              <w:left w:val="single" w:sz="4" w:space="0" w:color="808080" w:themeColor="background1" w:themeShade="80"/>
              <w:right w:val="single" w:sz="4" w:space="0" w:color="808080" w:themeColor="background1" w:themeShade="80"/>
            </w:tcBorders>
          </w:tcPr>
          <w:p w:rsidR="00F60E22" w:rsidRPr="00095755" w:rsidRDefault="00F60E22" w:rsidP="00352AD6">
            <w:pPr>
              <w:rPr>
                <w:rFonts w:cs="Arial"/>
                <w:b/>
                <w:sz w:val="20"/>
              </w:rPr>
            </w:pPr>
          </w:p>
        </w:tc>
        <w:tc>
          <w:tcPr>
            <w:tcW w:w="71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60E22" w:rsidRPr="00095755" w:rsidRDefault="00F60E22" w:rsidP="00352AD6">
            <w:pPr>
              <w:rPr>
                <w:rFonts w:cs="Arial"/>
                <w:b/>
                <w:sz w:val="20"/>
              </w:rPr>
            </w:pPr>
          </w:p>
        </w:tc>
        <w:tc>
          <w:tcPr>
            <w:tcW w:w="280" w:type="dxa"/>
            <w:tcBorders>
              <w:left w:val="single" w:sz="4" w:space="0" w:color="808080" w:themeColor="background1" w:themeShade="80"/>
              <w:right w:val="single" w:sz="4" w:space="0" w:color="808080" w:themeColor="background1" w:themeShade="80"/>
            </w:tcBorders>
          </w:tcPr>
          <w:p w:rsidR="00F60E22" w:rsidRPr="00095755" w:rsidRDefault="00F60E22" w:rsidP="00352AD6">
            <w:pPr>
              <w:rPr>
                <w:rFonts w:cs="Arial"/>
                <w:b/>
                <w:sz w:val="20"/>
              </w:rPr>
            </w:pPr>
          </w:p>
        </w:tc>
        <w:tc>
          <w:tcPr>
            <w:tcW w:w="75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60E22" w:rsidRPr="00095755" w:rsidRDefault="00F60E22" w:rsidP="00352AD6">
            <w:pPr>
              <w:rPr>
                <w:rFonts w:cs="Arial"/>
                <w:b/>
                <w:sz w:val="20"/>
              </w:rPr>
            </w:pPr>
          </w:p>
        </w:tc>
      </w:tr>
    </w:tbl>
    <w:p w:rsidR="00FE24D3" w:rsidRPr="006D426E" w:rsidRDefault="00FE24D3" w:rsidP="00F60CB6">
      <w:pPr>
        <w:rPr>
          <w:rFonts w:cs="Arial"/>
          <w:b/>
          <w:bCs/>
          <w:sz w:val="20"/>
        </w:rPr>
      </w:pPr>
    </w:p>
    <w:tbl>
      <w:tblPr>
        <w:tblStyle w:val="TableGrid"/>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
        <w:gridCol w:w="215"/>
        <w:gridCol w:w="6981"/>
        <w:gridCol w:w="283"/>
        <w:gridCol w:w="713"/>
        <w:gridCol w:w="280"/>
        <w:gridCol w:w="567"/>
        <w:gridCol w:w="190"/>
        <w:gridCol w:w="93"/>
        <w:gridCol w:w="709"/>
      </w:tblGrid>
      <w:tr w:rsidR="006D426E" w:rsidRPr="00095755" w:rsidTr="00C86701">
        <w:trPr>
          <w:gridBefore w:val="1"/>
          <w:gridAfter w:val="2"/>
          <w:wBefore w:w="318" w:type="dxa"/>
          <w:wAfter w:w="802" w:type="dxa"/>
        </w:trPr>
        <w:tc>
          <w:tcPr>
            <w:tcW w:w="7196"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rsidR="006D426E" w:rsidRPr="006D426E" w:rsidRDefault="006D426E" w:rsidP="006D426E">
            <w:pPr>
              <w:overflowPunct/>
              <w:autoSpaceDE/>
              <w:autoSpaceDN/>
              <w:adjustRightInd/>
              <w:textAlignment w:val="auto"/>
              <w:rPr>
                <w:rFonts w:cs="Arial"/>
                <w:b/>
                <w:bCs/>
                <w:sz w:val="20"/>
              </w:rPr>
            </w:pPr>
            <w:r w:rsidRPr="006D426E">
              <w:rPr>
                <w:rFonts w:cs="Arial"/>
                <w:b/>
                <w:bCs/>
                <w:sz w:val="20"/>
              </w:rPr>
              <w:t xml:space="preserve">Have you signed and dated application form? NAME </w:t>
            </w:r>
            <w:r w:rsidRPr="006D426E">
              <w:rPr>
                <w:rFonts w:cs="Arial"/>
                <w:b/>
                <w:bCs/>
                <w:sz w:val="20"/>
                <w:u w:val="single"/>
              </w:rPr>
              <w:t>MUST</w:t>
            </w:r>
            <w:r w:rsidRPr="006D426E">
              <w:rPr>
                <w:rFonts w:cs="Arial"/>
                <w:b/>
                <w:bCs/>
                <w:sz w:val="20"/>
              </w:rPr>
              <w:t xml:space="preserve"> BE IN SIGNATURE </w:t>
            </w:r>
            <w:r w:rsidRPr="006D426E">
              <w:rPr>
                <w:rFonts w:cs="Arial"/>
                <w:b/>
                <w:bCs/>
                <w:sz w:val="20"/>
                <w:u w:val="single"/>
              </w:rPr>
              <w:t>AND</w:t>
            </w:r>
            <w:r w:rsidRPr="006D426E">
              <w:rPr>
                <w:rFonts w:cs="Arial"/>
                <w:b/>
                <w:bCs/>
                <w:sz w:val="20"/>
              </w:rPr>
              <w:t xml:space="preserve"> PRINT NAME - if not completed urgent authorisation will not be legal and standard application will not be accepted.</w:t>
            </w:r>
          </w:p>
        </w:tc>
        <w:tc>
          <w:tcPr>
            <w:tcW w:w="283" w:type="dxa"/>
            <w:tcBorders>
              <w:left w:val="single" w:sz="4" w:space="0" w:color="808080" w:themeColor="background1" w:themeShade="80"/>
              <w:right w:val="single" w:sz="4" w:space="0" w:color="808080" w:themeColor="background1" w:themeShade="80"/>
            </w:tcBorders>
            <w:shd w:val="clear" w:color="auto" w:fill="auto"/>
          </w:tcPr>
          <w:p w:rsidR="006D426E" w:rsidRPr="00095755" w:rsidRDefault="006D426E" w:rsidP="00352AD6">
            <w:pPr>
              <w:rPr>
                <w:rFonts w:cs="Arial"/>
                <w:b/>
                <w:sz w:val="20"/>
              </w:rPr>
            </w:pPr>
          </w:p>
        </w:tc>
        <w:tc>
          <w:tcPr>
            <w:tcW w:w="71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rsidR="006D426E" w:rsidRPr="00095755" w:rsidRDefault="006D426E" w:rsidP="00352AD6">
            <w:pPr>
              <w:rPr>
                <w:rFonts w:cs="Arial"/>
                <w:b/>
                <w:sz w:val="20"/>
              </w:rPr>
            </w:pPr>
          </w:p>
        </w:tc>
        <w:tc>
          <w:tcPr>
            <w:tcW w:w="280" w:type="dxa"/>
            <w:tcBorders>
              <w:left w:val="single" w:sz="4" w:space="0" w:color="808080" w:themeColor="background1" w:themeShade="80"/>
              <w:right w:val="single" w:sz="4" w:space="0" w:color="808080" w:themeColor="background1" w:themeShade="80"/>
            </w:tcBorders>
            <w:shd w:val="clear" w:color="auto" w:fill="auto"/>
          </w:tcPr>
          <w:p w:rsidR="006D426E" w:rsidRPr="00095755" w:rsidRDefault="006D426E" w:rsidP="00352AD6">
            <w:pPr>
              <w:rPr>
                <w:rFonts w:cs="Arial"/>
                <w:b/>
                <w:sz w:val="20"/>
              </w:rPr>
            </w:pPr>
          </w:p>
        </w:tc>
        <w:tc>
          <w:tcPr>
            <w:tcW w:w="757"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rsidR="006D426E" w:rsidRPr="00095755" w:rsidRDefault="006D426E" w:rsidP="00352AD6">
            <w:pPr>
              <w:rPr>
                <w:rFonts w:cs="Arial"/>
                <w:b/>
                <w:sz w:val="20"/>
              </w:rPr>
            </w:pPr>
          </w:p>
        </w:tc>
      </w:tr>
      <w:tr w:rsidR="006D426E" w:rsidRPr="00095755" w:rsidTr="00C86701">
        <w:trPr>
          <w:gridBefore w:val="1"/>
          <w:gridAfter w:val="2"/>
          <w:wBefore w:w="318" w:type="dxa"/>
          <w:wAfter w:w="802" w:type="dxa"/>
        </w:trPr>
        <w:tc>
          <w:tcPr>
            <w:tcW w:w="7196"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6D426E" w:rsidRPr="006D426E" w:rsidRDefault="006D426E" w:rsidP="006D426E">
            <w:pPr>
              <w:rPr>
                <w:rFonts w:cs="Arial"/>
                <w:b/>
                <w:sz w:val="20"/>
              </w:rPr>
            </w:pPr>
            <w:r w:rsidRPr="006D426E">
              <w:rPr>
                <w:rFonts w:cs="Arial"/>
                <w:b/>
                <w:sz w:val="20"/>
              </w:rPr>
              <w:t xml:space="preserve">Have you printed out care plan and relevant background information   </w:t>
            </w:r>
          </w:p>
        </w:tc>
        <w:tc>
          <w:tcPr>
            <w:tcW w:w="283" w:type="dxa"/>
            <w:tcBorders>
              <w:left w:val="single" w:sz="4" w:space="0" w:color="808080" w:themeColor="background1" w:themeShade="80"/>
              <w:right w:val="single" w:sz="4" w:space="0" w:color="808080" w:themeColor="background1" w:themeShade="80"/>
            </w:tcBorders>
          </w:tcPr>
          <w:p w:rsidR="006D426E" w:rsidRPr="00095755" w:rsidRDefault="006D426E" w:rsidP="00352AD6">
            <w:pPr>
              <w:rPr>
                <w:rFonts w:cs="Arial"/>
                <w:b/>
                <w:sz w:val="20"/>
              </w:rPr>
            </w:pPr>
          </w:p>
        </w:tc>
        <w:tc>
          <w:tcPr>
            <w:tcW w:w="71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6D426E" w:rsidRPr="00095755" w:rsidRDefault="006D426E" w:rsidP="00352AD6">
            <w:pPr>
              <w:rPr>
                <w:rFonts w:cs="Arial"/>
                <w:b/>
                <w:sz w:val="20"/>
              </w:rPr>
            </w:pPr>
          </w:p>
        </w:tc>
        <w:tc>
          <w:tcPr>
            <w:tcW w:w="280" w:type="dxa"/>
            <w:tcBorders>
              <w:left w:val="single" w:sz="4" w:space="0" w:color="808080" w:themeColor="background1" w:themeShade="80"/>
              <w:right w:val="single" w:sz="4" w:space="0" w:color="808080" w:themeColor="background1" w:themeShade="80"/>
            </w:tcBorders>
          </w:tcPr>
          <w:p w:rsidR="006D426E" w:rsidRPr="00095755" w:rsidRDefault="006D426E" w:rsidP="00352AD6">
            <w:pPr>
              <w:rPr>
                <w:rFonts w:cs="Arial"/>
                <w:b/>
                <w:sz w:val="20"/>
              </w:rPr>
            </w:pPr>
          </w:p>
        </w:tc>
        <w:tc>
          <w:tcPr>
            <w:tcW w:w="757"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6D426E" w:rsidRPr="00095755" w:rsidRDefault="006D426E" w:rsidP="00352AD6">
            <w:pPr>
              <w:rPr>
                <w:rFonts w:cs="Arial"/>
                <w:b/>
                <w:sz w:val="20"/>
              </w:rPr>
            </w:pPr>
          </w:p>
        </w:tc>
      </w:tr>
      <w:tr w:rsidR="006D426E" w:rsidRPr="00095755" w:rsidTr="00C86701">
        <w:trPr>
          <w:gridBefore w:val="1"/>
          <w:gridAfter w:val="2"/>
          <w:wBefore w:w="318" w:type="dxa"/>
          <w:wAfter w:w="802" w:type="dxa"/>
        </w:trPr>
        <w:tc>
          <w:tcPr>
            <w:tcW w:w="7196"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6D426E" w:rsidRPr="006D426E" w:rsidRDefault="006D426E" w:rsidP="006D426E">
            <w:pPr>
              <w:rPr>
                <w:b/>
                <w:sz w:val="20"/>
                <w:lang w:val="en-US"/>
              </w:rPr>
            </w:pPr>
            <w:r w:rsidRPr="006D426E">
              <w:rPr>
                <w:b/>
                <w:sz w:val="20"/>
                <w:lang w:val="en-US"/>
              </w:rPr>
              <w:t>Have you contacted the relevant Supervisory Body to inform them you are</w:t>
            </w:r>
            <w:r w:rsidRPr="006D426E">
              <w:rPr>
                <w:b/>
                <w:sz w:val="20"/>
              </w:rPr>
              <w:t>Emailing/faxing application papers and care plan/information?</w:t>
            </w:r>
          </w:p>
          <w:p w:rsidR="006D426E" w:rsidRPr="006D426E" w:rsidRDefault="006D426E" w:rsidP="006D426E">
            <w:pPr>
              <w:rPr>
                <w:sz w:val="20"/>
              </w:rPr>
            </w:pPr>
            <w:r w:rsidRPr="006D426E">
              <w:rPr>
                <w:b/>
                <w:sz w:val="20"/>
              </w:rPr>
              <w:t>(email preferred)</w:t>
            </w:r>
          </w:p>
        </w:tc>
        <w:tc>
          <w:tcPr>
            <w:tcW w:w="283" w:type="dxa"/>
            <w:tcBorders>
              <w:left w:val="single" w:sz="4" w:space="0" w:color="808080" w:themeColor="background1" w:themeShade="80"/>
              <w:right w:val="single" w:sz="4" w:space="0" w:color="808080" w:themeColor="background1" w:themeShade="80"/>
            </w:tcBorders>
          </w:tcPr>
          <w:p w:rsidR="006D426E" w:rsidRPr="00095755" w:rsidRDefault="006D426E" w:rsidP="00352AD6">
            <w:pPr>
              <w:rPr>
                <w:rFonts w:cs="Arial"/>
                <w:b/>
                <w:sz w:val="20"/>
              </w:rPr>
            </w:pPr>
          </w:p>
        </w:tc>
        <w:tc>
          <w:tcPr>
            <w:tcW w:w="71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6D426E" w:rsidRPr="00095755" w:rsidRDefault="006D426E" w:rsidP="00352AD6">
            <w:pPr>
              <w:rPr>
                <w:rFonts w:cs="Arial"/>
                <w:b/>
                <w:sz w:val="20"/>
              </w:rPr>
            </w:pPr>
          </w:p>
        </w:tc>
        <w:tc>
          <w:tcPr>
            <w:tcW w:w="280" w:type="dxa"/>
            <w:tcBorders>
              <w:left w:val="single" w:sz="4" w:space="0" w:color="808080" w:themeColor="background1" w:themeShade="80"/>
              <w:right w:val="single" w:sz="4" w:space="0" w:color="808080" w:themeColor="background1" w:themeShade="80"/>
            </w:tcBorders>
          </w:tcPr>
          <w:p w:rsidR="006D426E" w:rsidRPr="00095755" w:rsidRDefault="006D426E" w:rsidP="00352AD6">
            <w:pPr>
              <w:rPr>
                <w:rFonts w:cs="Arial"/>
                <w:b/>
                <w:sz w:val="20"/>
              </w:rPr>
            </w:pPr>
          </w:p>
        </w:tc>
        <w:tc>
          <w:tcPr>
            <w:tcW w:w="757"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6D426E" w:rsidRPr="00095755" w:rsidRDefault="006D426E" w:rsidP="00352AD6">
            <w:pPr>
              <w:rPr>
                <w:rFonts w:cs="Arial"/>
                <w:b/>
                <w:sz w:val="20"/>
              </w:rPr>
            </w:pPr>
          </w:p>
        </w:tc>
      </w:tr>
      <w:tr w:rsidR="006D426E" w:rsidRPr="00095755" w:rsidTr="00C86701">
        <w:trPr>
          <w:gridBefore w:val="1"/>
          <w:gridAfter w:val="2"/>
          <w:wBefore w:w="318" w:type="dxa"/>
          <w:wAfter w:w="802" w:type="dxa"/>
        </w:trPr>
        <w:tc>
          <w:tcPr>
            <w:tcW w:w="7196"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6D426E" w:rsidRPr="006D426E" w:rsidRDefault="006D426E" w:rsidP="00352AD6">
            <w:pPr>
              <w:jc w:val="left"/>
              <w:rPr>
                <w:rFonts w:cs="Arial"/>
                <w:sz w:val="20"/>
              </w:rPr>
            </w:pPr>
            <w:r w:rsidRPr="006D426E">
              <w:rPr>
                <w:rFonts w:cs="Arial"/>
                <w:b/>
                <w:sz w:val="20"/>
              </w:rPr>
              <w:t>Have you logged application in Medway clinical note on the electronic whiteboard.  Enter date and time of application.  Remember to update i.e. extension date.</w:t>
            </w:r>
          </w:p>
        </w:tc>
        <w:tc>
          <w:tcPr>
            <w:tcW w:w="283" w:type="dxa"/>
            <w:tcBorders>
              <w:left w:val="single" w:sz="4" w:space="0" w:color="808080" w:themeColor="background1" w:themeShade="80"/>
              <w:right w:val="single" w:sz="4" w:space="0" w:color="808080" w:themeColor="background1" w:themeShade="80"/>
            </w:tcBorders>
          </w:tcPr>
          <w:p w:rsidR="006D426E" w:rsidRPr="00095755" w:rsidRDefault="006D426E" w:rsidP="00352AD6">
            <w:pPr>
              <w:rPr>
                <w:rFonts w:cs="Arial"/>
                <w:b/>
                <w:sz w:val="20"/>
              </w:rPr>
            </w:pPr>
          </w:p>
        </w:tc>
        <w:tc>
          <w:tcPr>
            <w:tcW w:w="71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6D426E" w:rsidRPr="00095755" w:rsidRDefault="006D426E" w:rsidP="00352AD6">
            <w:pPr>
              <w:rPr>
                <w:rFonts w:cs="Arial"/>
                <w:b/>
                <w:sz w:val="20"/>
              </w:rPr>
            </w:pPr>
          </w:p>
        </w:tc>
        <w:tc>
          <w:tcPr>
            <w:tcW w:w="280" w:type="dxa"/>
            <w:tcBorders>
              <w:left w:val="single" w:sz="4" w:space="0" w:color="808080" w:themeColor="background1" w:themeShade="80"/>
              <w:right w:val="single" w:sz="4" w:space="0" w:color="808080" w:themeColor="background1" w:themeShade="80"/>
            </w:tcBorders>
          </w:tcPr>
          <w:p w:rsidR="006D426E" w:rsidRPr="00095755" w:rsidRDefault="006D426E" w:rsidP="00352AD6">
            <w:pPr>
              <w:rPr>
                <w:rFonts w:cs="Arial"/>
                <w:b/>
                <w:sz w:val="20"/>
              </w:rPr>
            </w:pPr>
          </w:p>
        </w:tc>
        <w:tc>
          <w:tcPr>
            <w:tcW w:w="757"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6D426E" w:rsidRPr="00095755" w:rsidRDefault="006D426E" w:rsidP="00352AD6">
            <w:pPr>
              <w:rPr>
                <w:rFonts w:cs="Arial"/>
                <w:b/>
                <w:sz w:val="20"/>
              </w:rPr>
            </w:pPr>
          </w:p>
        </w:tc>
      </w:tr>
      <w:tr w:rsidR="00F60CB6" w:rsidTr="00C86701">
        <w:tc>
          <w:tcPr>
            <w:tcW w:w="10349" w:type="dxa"/>
            <w:gridSpan w:val="10"/>
          </w:tcPr>
          <w:p w:rsidR="00F60CB6" w:rsidRDefault="00F60CB6" w:rsidP="000513CD">
            <w:pPr>
              <w:tabs>
                <w:tab w:val="left" w:pos="5730"/>
              </w:tabs>
              <w:rPr>
                <w:rFonts w:cs="Arial"/>
                <w:b/>
                <w:sz w:val="16"/>
                <w:szCs w:val="16"/>
              </w:rPr>
            </w:pPr>
          </w:p>
          <w:p w:rsidR="00F60CB6" w:rsidRPr="006D426E" w:rsidRDefault="00F60CB6" w:rsidP="000513CD">
            <w:pPr>
              <w:tabs>
                <w:tab w:val="left" w:pos="5730"/>
              </w:tabs>
              <w:rPr>
                <w:rFonts w:cs="Arial"/>
                <w:sz w:val="20"/>
              </w:rPr>
            </w:pPr>
            <w:r w:rsidRPr="006D426E">
              <w:rPr>
                <w:rFonts w:cs="Arial"/>
                <w:b/>
                <w:sz w:val="20"/>
              </w:rPr>
              <w:t xml:space="preserve">Which Supervisory Body to contact?  </w:t>
            </w:r>
            <w:r w:rsidRPr="006D426E">
              <w:rPr>
                <w:rFonts w:cs="Arial"/>
                <w:sz w:val="20"/>
              </w:rPr>
              <w:t>Check the address of the patient and contact the following service:</w:t>
            </w:r>
          </w:p>
          <w:p w:rsidR="00F60CB6" w:rsidRDefault="00F60CB6" w:rsidP="0032797B">
            <w:pPr>
              <w:tabs>
                <w:tab w:val="left" w:pos="5730"/>
              </w:tabs>
              <w:rPr>
                <w:rFonts w:cs="Arial"/>
                <w:sz w:val="16"/>
                <w:szCs w:val="16"/>
              </w:rPr>
            </w:pPr>
          </w:p>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7"/>
              <w:gridCol w:w="2057"/>
              <w:gridCol w:w="2569"/>
              <w:gridCol w:w="2534"/>
            </w:tblGrid>
            <w:tr w:rsidR="00F60CB6" w:rsidTr="0032797B">
              <w:trPr>
                <w:jc w:val="center"/>
              </w:trPr>
              <w:tc>
                <w:tcPr>
                  <w:tcW w:w="9747"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60CB6" w:rsidRPr="0032797B" w:rsidRDefault="00F60CB6" w:rsidP="00C86701">
                  <w:pPr>
                    <w:jc w:val="left"/>
                    <w:rPr>
                      <w:rFonts w:cs="Arial"/>
                      <w:b/>
                      <w:sz w:val="20"/>
                    </w:rPr>
                  </w:pPr>
                  <w:r w:rsidRPr="0032797B">
                    <w:rPr>
                      <w:rFonts w:cs="Arial"/>
                      <w:b/>
                      <w:sz w:val="20"/>
                    </w:rPr>
                    <w:t>Deprivation of Liberty Safeguards in South West  SERVICE DETAILS</w:t>
                  </w:r>
                </w:p>
              </w:tc>
            </w:tr>
            <w:tr w:rsidR="00F60CB6" w:rsidTr="00352AD6">
              <w:trPr>
                <w:jc w:val="center"/>
              </w:trPr>
              <w:tc>
                <w:tcPr>
                  <w:tcW w:w="258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60CB6" w:rsidRPr="00352AD6" w:rsidRDefault="00F60CB6" w:rsidP="00C86701">
                  <w:pPr>
                    <w:shd w:val="clear" w:color="auto" w:fill="FFFFFF"/>
                    <w:jc w:val="left"/>
                    <w:rPr>
                      <w:rFonts w:cs="Arial"/>
                      <w:b/>
                      <w:sz w:val="20"/>
                    </w:rPr>
                  </w:pPr>
                  <w:r w:rsidRPr="00352AD6">
                    <w:rPr>
                      <w:rFonts w:cs="Arial"/>
                      <w:b/>
                      <w:sz w:val="20"/>
                    </w:rPr>
                    <w:t>AREA</w:t>
                  </w:r>
                </w:p>
              </w:tc>
              <w:tc>
                <w:tcPr>
                  <w:tcW w:w="20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60CB6" w:rsidRPr="00352AD6" w:rsidRDefault="00F60CB6" w:rsidP="00C86701">
                  <w:pPr>
                    <w:shd w:val="clear" w:color="auto" w:fill="FFFFFF"/>
                    <w:jc w:val="left"/>
                    <w:rPr>
                      <w:rFonts w:cs="Arial"/>
                      <w:b/>
                      <w:sz w:val="20"/>
                    </w:rPr>
                  </w:pPr>
                  <w:r w:rsidRPr="00352AD6">
                    <w:rPr>
                      <w:rFonts w:cs="Arial"/>
                      <w:b/>
                      <w:sz w:val="20"/>
                    </w:rPr>
                    <w:t>TELEPHONE</w:t>
                  </w:r>
                </w:p>
              </w:tc>
              <w:tc>
                <w:tcPr>
                  <w:tcW w:w="256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60CB6" w:rsidRPr="00352AD6" w:rsidRDefault="00F60CB6" w:rsidP="00C86701">
                  <w:pPr>
                    <w:shd w:val="clear" w:color="auto" w:fill="FFFFFF"/>
                    <w:jc w:val="left"/>
                    <w:rPr>
                      <w:rFonts w:cs="Arial"/>
                      <w:b/>
                      <w:sz w:val="20"/>
                    </w:rPr>
                  </w:pPr>
                  <w:r w:rsidRPr="00352AD6">
                    <w:rPr>
                      <w:rFonts w:cs="Arial"/>
                      <w:b/>
                      <w:sz w:val="20"/>
                    </w:rPr>
                    <w:t>EMAIL</w:t>
                  </w:r>
                </w:p>
              </w:tc>
              <w:tc>
                <w:tcPr>
                  <w:tcW w:w="25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60CB6" w:rsidRPr="00352AD6" w:rsidRDefault="00F60CB6" w:rsidP="00C86701">
                  <w:pPr>
                    <w:shd w:val="clear" w:color="auto" w:fill="FFFFFF"/>
                    <w:jc w:val="left"/>
                    <w:rPr>
                      <w:rFonts w:cs="Arial"/>
                      <w:b/>
                      <w:sz w:val="20"/>
                    </w:rPr>
                  </w:pPr>
                  <w:r w:rsidRPr="00352AD6">
                    <w:rPr>
                      <w:rFonts w:cs="Arial"/>
                      <w:b/>
                      <w:sz w:val="20"/>
                    </w:rPr>
                    <w:t>FAX</w:t>
                  </w:r>
                </w:p>
              </w:tc>
            </w:tr>
            <w:tr w:rsidR="00F60CB6" w:rsidTr="00194B64">
              <w:trPr>
                <w:jc w:val="center"/>
              </w:trPr>
              <w:tc>
                <w:tcPr>
                  <w:tcW w:w="2587" w:type="dxa"/>
                  <w:tcBorders>
                    <w:top w:val="single" w:sz="4" w:space="0" w:color="auto"/>
                    <w:left w:val="single" w:sz="4" w:space="0" w:color="auto"/>
                    <w:bottom w:val="single" w:sz="4" w:space="0" w:color="auto"/>
                    <w:right w:val="single" w:sz="4" w:space="0" w:color="auto"/>
                  </w:tcBorders>
                </w:tcPr>
                <w:p w:rsidR="00F60CB6" w:rsidRDefault="00F60CB6" w:rsidP="00C86701">
                  <w:pPr>
                    <w:shd w:val="clear" w:color="auto" w:fill="FFFFFF"/>
                    <w:jc w:val="left"/>
                    <w:rPr>
                      <w:rFonts w:cs="Arial"/>
                      <w:sz w:val="20"/>
                    </w:rPr>
                  </w:pPr>
                  <w:r>
                    <w:rPr>
                      <w:rFonts w:cs="Arial"/>
                      <w:sz w:val="20"/>
                    </w:rPr>
                    <w:t>SWINDON</w:t>
                  </w:r>
                </w:p>
                <w:p w:rsidR="00F60CB6" w:rsidRDefault="00F60CB6" w:rsidP="00C86701">
                  <w:pPr>
                    <w:shd w:val="clear" w:color="auto" w:fill="FFFFFF"/>
                    <w:jc w:val="left"/>
                    <w:rPr>
                      <w:rFonts w:cs="Arial"/>
                      <w:b/>
                      <w:sz w:val="20"/>
                    </w:rPr>
                  </w:pPr>
                  <w:r>
                    <w:rPr>
                      <w:rFonts w:cs="Arial"/>
                      <w:b/>
                      <w:sz w:val="20"/>
                    </w:rPr>
                    <w:t>GWH secure email to swindon.gov.uk</w:t>
                  </w:r>
                </w:p>
              </w:tc>
              <w:tc>
                <w:tcPr>
                  <w:tcW w:w="2057" w:type="dxa"/>
                  <w:tcBorders>
                    <w:top w:val="single" w:sz="4" w:space="0" w:color="auto"/>
                    <w:left w:val="single" w:sz="4" w:space="0" w:color="auto"/>
                    <w:bottom w:val="single" w:sz="4" w:space="0" w:color="auto"/>
                    <w:right w:val="single" w:sz="4" w:space="0" w:color="auto"/>
                  </w:tcBorders>
                </w:tcPr>
                <w:p w:rsidR="00F60CB6" w:rsidRDefault="00F60CB6" w:rsidP="00C86701">
                  <w:pPr>
                    <w:shd w:val="clear" w:color="auto" w:fill="FFFFFF"/>
                    <w:jc w:val="left"/>
                    <w:rPr>
                      <w:rFonts w:cs="Arial"/>
                      <w:sz w:val="20"/>
                    </w:rPr>
                  </w:pPr>
                  <w:r>
                    <w:rPr>
                      <w:rFonts w:cs="Arial"/>
                      <w:sz w:val="20"/>
                    </w:rPr>
                    <w:t>Tel: 01793 463239</w:t>
                  </w:r>
                </w:p>
              </w:tc>
              <w:tc>
                <w:tcPr>
                  <w:tcW w:w="2569" w:type="dxa"/>
                  <w:tcBorders>
                    <w:top w:val="single" w:sz="4" w:space="0" w:color="auto"/>
                    <w:left w:val="single" w:sz="4" w:space="0" w:color="auto"/>
                    <w:bottom w:val="single" w:sz="4" w:space="0" w:color="auto"/>
                    <w:right w:val="single" w:sz="4" w:space="0" w:color="auto"/>
                  </w:tcBorders>
                </w:tcPr>
                <w:p w:rsidR="00F60CB6" w:rsidRPr="00ED0DE8" w:rsidRDefault="005162A4" w:rsidP="00C86701">
                  <w:pPr>
                    <w:shd w:val="clear" w:color="auto" w:fill="FFFFFF"/>
                    <w:overflowPunct/>
                    <w:autoSpaceDE/>
                    <w:autoSpaceDN/>
                    <w:adjustRightInd/>
                    <w:jc w:val="left"/>
                    <w:textAlignment w:val="auto"/>
                    <w:rPr>
                      <w:rFonts w:cs="Arial"/>
                      <w:sz w:val="20"/>
                    </w:rPr>
                  </w:pPr>
                  <w:hyperlink r:id="rId30" w:history="1">
                    <w:r w:rsidR="00F60CB6" w:rsidRPr="00ED0DE8">
                      <w:rPr>
                        <w:rFonts w:cs="Arial"/>
                        <w:color w:val="0000FF"/>
                        <w:sz w:val="20"/>
                        <w:u w:val="single"/>
                      </w:rPr>
                      <w:t>dols@swindon.gov.uk</w:t>
                    </w:r>
                  </w:hyperlink>
                </w:p>
                <w:p w:rsidR="00F60CB6" w:rsidRDefault="00F60CB6" w:rsidP="00C86701">
                  <w:pPr>
                    <w:shd w:val="clear" w:color="auto" w:fill="FFFFFF"/>
                    <w:jc w:val="left"/>
                    <w:rPr>
                      <w:rFonts w:cs="Arial"/>
                      <w:sz w:val="20"/>
                    </w:rPr>
                  </w:pPr>
                </w:p>
              </w:tc>
              <w:tc>
                <w:tcPr>
                  <w:tcW w:w="2534" w:type="dxa"/>
                  <w:tcBorders>
                    <w:top w:val="single" w:sz="4" w:space="0" w:color="auto"/>
                    <w:left w:val="single" w:sz="4" w:space="0" w:color="auto"/>
                    <w:bottom w:val="single" w:sz="4" w:space="0" w:color="auto"/>
                    <w:right w:val="single" w:sz="4" w:space="0" w:color="auto"/>
                  </w:tcBorders>
                </w:tcPr>
                <w:p w:rsidR="00F60CB6" w:rsidRPr="00ED0DE8" w:rsidRDefault="00F60CB6" w:rsidP="00C86701">
                  <w:pPr>
                    <w:shd w:val="clear" w:color="auto" w:fill="FFFFFF"/>
                    <w:overflowPunct/>
                    <w:autoSpaceDE/>
                    <w:autoSpaceDN/>
                    <w:adjustRightInd/>
                    <w:jc w:val="left"/>
                    <w:textAlignment w:val="auto"/>
                    <w:rPr>
                      <w:rFonts w:cs="Arial"/>
                      <w:b/>
                      <w:sz w:val="20"/>
                    </w:rPr>
                  </w:pPr>
                  <w:r w:rsidRPr="00ED0DE8">
                    <w:rPr>
                      <w:rFonts w:cs="Arial"/>
                      <w:b/>
                      <w:sz w:val="20"/>
                    </w:rPr>
                    <w:t>(email preferred)</w:t>
                  </w:r>
                </w:p>
                <w:p w:rsidR="00F60CB6" w:rsidRDefault="00F60CB6" w:rsidP="00C86701">
                  <w:pPr>
                    <w:shd w:val="clear" w:color="auto" w:fill="FFFFFF"/>
                    <w:jc w:val="left"/>
                    <w:rPr>
                      <w:rFonts w:cs="Arial"/>
                      <w:sz w:val="20"/>
                    </w:rPr>
                  </w:pPr>
                  <w:r>
                    <w:rPr>
                      <w:rFonts w:cs="Arial"/>
                      <w:sz w:val="20"/>
                    </w:rPr>
                    <w:t>Fax: 01793 465866</w:t>
                  </w:r>
                </w:p>
              </w:tc>
            </w:tr>
            <w:tr w:rsidR="00F60CB6" w:rsidTr="00194B64">
              <w:trPr>
                <w:jc w:val="center"/>
              </w:trPr>
              <w:tc>
                <w:tcPr>
                  <w:tcW w:w="2587" w:type="dxa"/>
                  <w:tcBorders>
                    <w:top w:val="single" w:sz="4" w:space="0" w:color="auto"/>
                    <w:left w:val="single" w:sz="4" w:space="0" w:color="auto"/>
                    <w:bottom w:val="single" w:sz="4" w:space="0" w:color="auto"/>
                    <w:right w:val="single" w:sz="4" w:space="0" w:color="auto"/>
                  </w:tcBorders>
                </w:tcPr>
                <w:p w:rsidR="00F60CB6" w:rsidRDefault="00F60CB6" w:rsidP="00C86701">
                  <w:pPr>
                    <w:shd w:val="clear" w:color="auto" w:fill="FFFFFF"/>
                    <w:jc w:val="left"/>
                    <w:rPr>
                      <w:rFonts w:cs="Arial"/>
                      <w:sz w:val="20"/>
                    </w:rPr>
                  </w:pPr>
                  <w:r>
                    <w:rPr>
                      <w:rFonts w:cs="Arial"/>
                      <w:sz w:val="20"/>
                    </w:rPr>
                    <w:t>WILTSHIRE</w:t>
                  </w:r>
                </w:p>
                <w:p w:rsidR="00116BB5" w:rsidRPr="00C86701" w:rsidRDefault="00F60CB6" w:rsidP="00C86701">
                  <w:pPr>
                    <w:shd w:val="clear" w:color="auto" w:fill="FFFFFF"/>
                    <w:jc w:val="left"/>
                    <w:rPr>
                      <w:rFonts w:cs="Arial"/>
                      <w:b/>
                      <w:sz w:val="20"/>
                    </w:rPr>
                  </w:pPr>
                  <w:r>
                    <w:rPr>
                      <w:rFonts w:cs="Arial"/>
                      <w:b/>
                      <w:sz w:val="20"/>
                    </w:rPr>
                    <w:t>GWH s</w:t>
                  </w:r>
                  <w:r w:rsidR="00C86701">
                    <w:rPr>
                      <w:rFonts w:cs="Arial"/>
                      <w:b/>
                      <w:sz w:val="20"/>
                    </w:rPr>
                    <w:t>ecure email to wiltshire.gov.uk</w:t>
                  </w:r>
                </w:p>
              </w:tc>
              <w:tc>
                <w:tcPr>
                  <w:tcW w:w="2057" w:type="dxa"/>
                  <w:tcBorders>
                    <w:top w:val="single" w:sz="4" w:space="0" w:color="auto"/>
                    <w:left w:val="single" w:sz="4" w:space="0" w:color="auto"/>
                    <w:bottom w:val="single" w:sz="4" w:space="0" w:color="auto"/>
                    <w:right w:val="single" w:sz="4" w:space="0" w:color="auto"/>
                  </w:tcBorders>
                </w:tcPr>
                <w:p w:rsidR="00F60CB6" w:rsidRDefault="00F60CB6" w:rsidP="00C86701">
                  <w:pPr>
                    <w:shd w:val="clear" w:color="auto" w:fill="FFFFFF"/>
                    <w:jc w:val="left"/>
                    <w:rPr>
                      <w:rFonts w:cs="Arial"/>
                      <w:sz w:val="20"/>
                    </w:rPr>
                  </w:pPr>
                  <w:r>
                    <w:rPr>
                      <w:rFonts w:cs="Arial"/>
                      <w:sz w:val="20"/>
                    </w:rPr>
                    <w:t>Tel: 01225 756598</w:t>
                  </w:r>
                </w:p>
              </w:tc>
              <w:tc>
                <w:tcPr>
                  <w:tcW w:w="2569" w:type="dxa"/>
                  <w:tcBorders>
                    <w:top w:val="single" w:sz="4" w:space="0" w:color="auto"/>
                    <w:left w:val="single" w:sz="4" w:space="0" w:color="auto"/>
                    <w:bottom w:val="single" w:sz="4" w:space="0" w:color="auto"/>
                    <w:right w:val="single" w:sz="4" w:space="0" w:color="auto"/>
                  </w:tcBorders>
                </w:tcPr>
                <w:p w:rsidR="00F60CB6" w:rsidRDefault="005162A4" w:rsidP="00C86701">
                  <w:pPr>
                    <w:shd w:val="clear" w:color="auto" w:fill="FFFFFF"/>
                    <w:jc w:val="left"/>
                    <w:rPr>
                      <w:rFonts w:cs="Arial"/>
                      <w:sz w:val="20"/>
                    </w:rPr>
                  </w:pPr>
                  <w:hyperlink r:id="rId31" w:history="1">
                    <w:r w:rsidR="00F60CB6" w:rsidRPr="002F00BC">
                      <w:rPr>
                        <w:rStyle w:val="Hyperlink"/>
                        <w:bCs/>
                        <w:sz w:val="20"/>
                      </w:rPr>
                      <w:t>DOLS@wiltshire.gov.uk</w:t>
                    </w:r>
                  </w:hyperlink>
                </w:p>
                <w:p w:rsidR="00F60CB6" w:rsidRDefault="00F60CB6" w:rsidP="00C86701">
                  <w:pPr>
                    <w:shd w:val="clear" w:color="auto" w:fill="FFFFFF"/>
                    <w:jc w:val="left"/>
                    <w:rPr>
                      <w:rFonts w:cs="Arial"/>
                      <w:sz w:val="20"/>
                    </w:rPr>
                  </w:pPr>
                </w:p>
              </w:tc>
              <w:tc>
                <w:tcPr>
                  <w:tcW w:w="2534" w:type="dxa"/>
                  <w:tcBorders>
                    <w:top w:val="single" w:sz="4" w:space="0" w:color="auto"/>
                    <w:left w:val="single" w:sz="4" w:space="0" w:color="auto"/>
                    <w:bottom w:val="single" w:sz="4" w:space="0" w:color="auto"/>
                    <w:right w:val="single" w:sz="4" w:space="0" w:color="auto"/>
                  </w:tcBorders>
                </w:tcPr>
                <w:p w:rsidR="00F60CB6" w:rsidRPr="00ED0DE8" w:rsidRDefault="00F60CB6" w:rsidP="00C86701">
                  <w:pPr>
                    <w:shd w:val="clear" w:color="auto" w:fill="FFFFFF"/>
                    <w:overflowPunct/>
                    <w:autoSpaceDE/>
                    <w:autoSpaceDN/>
                    <w:adjustRightInd/>
                    <w:jc w:val="left"/>
                    <w:textAlignment w:val="auto"/>
                    <w:rPr>
                      <w:rFonts w:cs="Arial"/>
                      <w:b/>
                      <w:sz w:val="20"/>
                    </w:rPr>
                  </w:pPr>
                  <w:r w:rsidRPr="00ED0DE8">
                    <w:rPr>
                      <w:rFonts w:cs="Arial"/>
                      <w:b/>
                      <w:sz w:val="20"/>
                    </w:rPr>
                    <w:t>(email preferred)</w:t>
                  </w:r>
                </w:p>
                <w:p w:rsidR="00F60CB6" w:rsidRDefault="00F60CB6" w:rsidP="00C86701">
                  <w:pPr>
                    <w:pStyle w:val="Default"/>
                    <w:rPr>
                      <w:sz w:val="20"/>
                    </w:rPr>
                  </w:pPr>
                  <w:r>
                    <w:rPr>
                      <w:sz w:val="20"/>
                    </w:rPr>
                    <w:t xml:space="preserve">Fax: </w:t>
                  </w:r>
                  <w:r>
                    <w:rPr>
                      <w:bCs/>
                      <w:sz w:val="20"/>
                    </w:rPr>
                    <w:t>01225 718274</w:t>
                  </w:r>
                </w:p>
              </w:tc>
            </w:tr>
            <w:tr w:rsidR="00F60CB6" w:rsidTr="00194B64">
              <w:trPr>
                <w:jc w:val="center"/>
              </w:trPr>
              <w:tc>
                <w:tcPr>
                  <w:tcW w:w="2587" w:type="dxa"/>
                  <w:tcBorders>
                    <w:top w:val="single" w:sz="4" w:space="0" w:color="auto"/>
                    <w:left w:val="single" w:sz="4" w:space="0" w:color="auto"/>
                    <w:bottom w:val="single" w:sz="4" w:space="0" w:color="auto"/>
                    <w:right w:val="single" w:sz="4" w:space="0" w:color="auto"/>
                  </w:tcBorders>
                </w:tcPr>
                <w:p w:rsidR="00F60CB6" w:rsidRDefault="00F60CB6" w:rsidP="00C86701">
                  <w:pPr>
                    <w:shd w:val="clear" w:color="auto" w:fill="FFFFFF"/>
                    <w:jc w:val="left"/>
                    <w:rPr>
                      <w:rFonts w:cs="Arial"/>
                      <w:sz w:val="20"/>
                    </w:rPr>
                  </w:pPr>
                  <w:r>
                    <w:rPr>
                      <w:rFonts w:cs="Arial"/>
                      <w:sz w:val="20"/>
                    </w:rPr>
                    <w:t>WEST BERKSHIRE</w:t>
                  </w:r>
                </w:p>
              </w:tc>
              <w:tc>
                <w:tcPr>
                  <w:tcW w:w="2057" w:type="dxa"/>
                  <w:tcBorders>
                    <w:top w:val="single" w:sz="4" w:space="0" w:color="auto"/>
                    <w:left w:val="single" w:sz="4" w:space="0" w:color="auto"/>
                    <w:bottom w:val="single" w:sz="4" w:space="0" w:color="auto"/>
                    <w:right w:val="single" w:sz="4" w:space="0" w:color="auto"/>
                  </w:tcBorders>
                </w:tcPr>
                <w:p w:rsidR="00F60CB6" w:rsidRDefault="00F60CB6" w:rsidP="00C86701">
                  <w:pPr>
                    <w:shd w:val="clear" w:color="auto" w:fill="FFFFFF"/>
                    <w:jc w:val="left"/>
                    <w:rPr>
                      <w:rFonts w:cs="Arial"/>
                      <w:sz w:val="20"/>
                    </w:rPr>
                  </w:pPr>
                  <w:r>
                    <w:rPr>
                      <w:rFonts w:cs="Arial"/>
                      <w:sz w:val="20"/>
                    </w:rPr>
                    <w:t xml:space="preserve">Tel: </w:t>
                  </w:r>
                  <w:r>
                    <w:rPr>
                      <w:rFonts w:cs="Arial"/>
                      <w:color w:val="000000"/>
                      <w:sz w:val="20"/>
                    </w:rPr>
                    <w:t xml:space="preserve">01635 519056 </w:t>
                  </w:r>
                </w:p>
              </w:tc>
              <w:tc>
                <w:tcPr>
                  <w:tcW w:w="2569" w:type="dxa"/>
                  <w:tcBorders>
                    <w:top w:val="single" w:sz="4" w:space="0" w:color="auto"/>
                    <w:left w:val="single" w:sz="4" w:space="0" w:color="auto"/>
                    <w:bottom w:val="single" w:sz="4" w:space="0" w:color="auto"/>
                    <w:right w:val="single" w:sz="4" w:space="0" w:color="auto"/>
                  </w:tcBorders>
                </w:tcPr>
                <w:p w:rsidR="00F60CB6" w:rsidRDefault="00F60CB6" w:rsidP="00C86701">
                  <w:pPr>
                    <w:shd w:val="clear" w:color="auto" w:fill="FFFFFF"/>
                    <w:jc w:val="left"/>
                    <w:rPr>
                      <w:rFonts w:cs="Arial"/>
                      <w:sz w:val="20"/>
                    </w:rPr>
                  </w:pPr>
                </w:p>
              </w:tc>
              <w:tc>
                <w:tcPr>
                  <w:tcW w:w="2534" w:type="dxa"/>
                  <w:tcBorders>
                    <w:top w:val="single" w:sz="4" w:space="0" w:color="auto"/>
                    <w:left w:val="single" w:sz="4" w:space="0" w:color="auto"/>
                    <w:bottom w:val="single" w:sz="4" w:space="0" w:color="auto"/>
                    <w:right w:val="single" w:sz="4" w:space="0" w:color="auto"/>
                  </w:tcBorders>
                </w:tcPr>
                <w:p w:rsidR="00F60CB6" w:rsidRDefault="00F60CB6" w:rsidP="00C86701">
                  <w:pPr>
                    <w:shd w:val="clear" w:color="auto" w:fill="FFFFFF"/>
                    <w:jc w:val="left"/>
                    <w:rPr>
                      <w:rFonts w:cs="Arial"/>
                      <w:sz w:val="20"/>
                    </w:rPr>
                  </w:pPr>
                  <w:r>
                    <w:rPr>
                      <w:rFonts w:cs="Arial"/>
                      <w:sz w:val="20"/>
                    </w:rPr>
                    <w:t xml:space="preserve">Fax: </w:t>
                  </w:r>
                  <w:r>
                    <w:rPr>
                      <w:rFonts w:cs="Arial"/>
                      <w:color w:val="000000"/>
                      <w:sz w:val="20"/>
                    </w:rPr>
                    <w:t>01635 519939</w:t>
                  </w:r>
                </w:p>
              </w:tc>
            </w:tr>
            <w:tr w:rsidR="00F60CB6" w:rsidTr="00194B64">
              <w:trPr>
                <w:jc w:val="center"/>
              </w:trPr>
              <w:tc>
                <w:tcPr>
                  <w:tcW w:w="2587" w:type="dxa"/>
                  <w:tcBorders>
                    <w:top w:val="single" w:sz="4" w:space="0" w:color="auto"/>
                    <w:left w:val="single" w:sz="4" w:space="0" w:color="auto"/>
                    <w:bottom w:val="single" w:sz="4" w:space="0" w:color="auto"/>
                    <w:right w:val="single" w:sz="4" w:space="0" w:color="auto"/>
                  </w:tcBorders>
                </w:tcPr>
                <w:p w:rsidR="00F60CB6" w:rsidRDefault="00F60CB6" w:rsidP="00C86701">
                  <w:pPr>
                    <w:shd w:val="clear" w:color="auto" w:fill="FFFFFF"/>
                    <w:jc w:val="left"/>
                    <w:rPr>
                      <w:rFonts w:cs="Arial"/>
                      <w:sz w:val="20"/>
                    </w:rPr>
                  </w:pPr>
                  <w:r>
                    <w:rPr>
                      <w:rFonts w:cs="Arial"/>
                      <w:sz w:val="20"/>
                    </w:rPr>
                    <w:t>BATH &amp; NE SOMERSET</w:t>
                  </w:r>
                </w:p>
              </w:tc>
              <w:tc>
                <w:tcPr>
                  <w:tcW w:w="2057" w:type="dxa"/>
                  <w:tcBorders>
                    <w:top w:val="single" w:sz="4" w:space="0" w:color="auto"/>
                    <w:left w:val="single" w:sz="4" w:space="0" w:color="auto"/>
                    <w:bottom w:val="single" w:sz="4" w:space="0" w:color="auto"/>
                    <w:right w:val="single" w:sz="4" w:space="0" w:color="auto"/>
                  </w:tcBorders>
                </w:tcPr>
                <w:p w:rsidR="00F60CB6" w:rsidRDefault="00F60CB6" w:rsidP="00C86701">
                  <w:pPr>
                    <w:shd w:val="clear" w:color="auto" w:fill="FFFFFF"/>
                    <w:jc w:val="left"/>
                    <w:rPr>
                      <w:rFonts w:cs="Arial"/>
                      <w:sz w:val="20"/>
                    </w:rPr>
                  </w:pPr>
                  <w:r>
                    <w:rPr>
                      <w:rFonts w:cs="Arial"/>
                      <w:sz w:val="20"/>
                    </w:rPr>
                    <w:t>Tel: 01225 396187</w:t>
                  </w:r>
                </w:p>
              </w:tc>
              <w:tc>
                <w:tcPr>
                  <w:tcW w:w="2569" w:type="dxa"/>
                  <w:tcBorders>
                    <w:top w:val="single" w:sz="4" w:space="0" w:color="auto"/>
                    <w:left w:val="single" w:sz="4" w:space="0" w:color="auto"/>
                    <w:bottom w:val="single" w:sz="4" w:space="0" w:color="auto"/>
                    <w:right w:val="single" w:sz="4" w:space="0" w:color="auto"/>
                  </w:tcBorders>
                </w:tcPr>
                <w:p w:rsidR="00F60CB6" w:rsidRDefault="00F60CB6" w:rsidP="00C86701">
                  <w:pPr>
                    <w:shd w:val="clear" w:color="auto" w:fill="FFFFFF"/>
                    <w:jc w:val="left"/>
                    <w:rPr>
                      <w:rFonts w:cs="Arial"/>
                      <w:sz w:val="20"/>
                    </w:rPr>
                  </w:pPr>
                </w:p>
              </w:tc>
              <w:tc>
                <w:tcPr>
                  <w:tcW w:w="2534" w:type="dxa"/>
                  <w:tcBorders>
                    <w:top w:val="single" w:sz="4" w:space="0" w:color="auto"/>
                    <w:left w:val="single" w:sz="4" w:space="0" w:color="auto"/>
                    <w:bottom w:val="single" w:sz="4" w:space="0" w:color="auto"/>
                    <w:right w:val="single" w:sz="4" w:space="0" w:color="auto"/>
                  </w:tcBorders>
                </w:tcPr>
                <w:p w:rsidR="00F60CB6" w:rsidRDefault="00F60CB6" w:rsidP="00C86701">
                  <w:pPr>
                    <w:shd w:val="clear" w:color="auto" w:fill="FFFFFF"/>
                    <w:jc w:val="left"/>
                    <w:rPr>
                      <w:rFonts w:cs="Arial"/>
                      <w:sz w:val="20"/>
                    </w:rPr>
                  </w:pPr>
                  <w:r>
                    <w:rPr>
                      <w:rFonts w:cs="Arial"/>
                      <w:sz w:val="20"/>
                    </w:rPr>
                    <w:t>Fax: 01225 831326</w:t>
                  </w:r>
                </w:p>
              </w:tc>
            </w:tr>
            <w:tr w:rsidR="00F60CB6" w:rsidTr="00194B64">
              <w:trPr>
                <w:jc w:val="center"/>
              </w:trPr>
              <w:tc>
                <w:tcPr>
                  <w:tcW w:w="2587" w:type="dxa"/>
                  <w:tcBorders>
                    <w:top w:val="single" w:sz="4" w:space="0" w:color="auto"/>
                    <w:left w:val="single" w:sz="4" w:space="0" w:color="auto"/>
                    <w:bottom w:val="single" w:sz="4" w:space="0" w:color="auto"/>
                    <w:right w:val="single" w:sz="4" w:space="0" w:color="auto"/>
                  </w:tcBorders>
                </w:tcPr>
                <w:p w:rsidR="00F60CB6" w:rsidRDefault="00F60CB6" w:rsidP="000513CD">
                  <w:pPr>
                    <w:shd w:val="clear" w:color="auto" w:fill="FFFFFF"/>
                    <w:rPr>
                      <w:rFonts w:cs="Arial"/>
                      <w:sz w:val="20"/>
                    </w:rPr>
                  </w:pPr>
                  <w:r>
                    <w:rPr>
                      <w:rFonts w:cs="Arial"/>
                      <w:sz w:val="20"/>
                    </w:rPr>
                    <w:t>GLOUCESTERSHIRE</w:t>
                  </w:r>
                </w:p>
              </w:tc>
              <w:tc>
                <w:tcPr>
                  <w:tcW w:w="2057" w:type="dxa"/>
                  <w:tcBorders>
                    <w:top w:val="single" w:sz="4" w:space="0" w:color="auto"/>
                    <w:left w:val="single" w:sz="4" w:space="0" w:color="auto"/>
                    <w:bottom w:val="single" w:sz="4" w:space="0" w:color="auto"/>
                    <w:right w:val="single" w:sz="4" w:space="0" w:color="auto"/>
                  </w:tcBorders>
                </w:tcPr>
                <w:p w:rsidR="00F60CB6" w:rsidRDefault="00F60CB6" w:rsidP="000513CD">
                  <w:pPr>
                    <w:shd w:val="clear" w:color="auto" w:fill="FFFFFF"/>
                    <w:rPr>
                      <w:rFonts w:cs="Arial"/>
                      <w:sz w:val="20"/>
                    </w:rPr>
                  </w:pPr>
                  <w:r>
                    <w:rPr>
                      <w:rFonts w:cs="Arial"/>
                      <w:sz w:val="20"/>
                    </w:rPr>
                    <w:t>Tel: 01452 426005</w:t>
                  </w:r>
                </w:p>
              </w:tc>
              <w:tc>
                <w:tcPr>
                  <w:tcW w:w="2569" w:type="dxa"/>
                  <w:tcBorders>
                    <w:top w:val="single" w:sz="4" w:space="0" w:color="auto"/>
                    <w:left w:val="single" w:sz="4" w:space="0" w:color="auto"/>
                    <w:bottom w:val="single" w:sz="4" w:space="0" w:color="auto"/>
                    <w:right w:val="single" w:sz="4" w:space="0" w:color="auto"/>
                  </w:tcBorders>
                </w:tcPr>
                <w:p w:rsidR="00F60CB6" w:rsidRDefault="00F60CB6" w:rsidP="000513CD">
                  <w:pPr>
                    <w:shd w:val="clear" w:color="auto" w:fill="FFFFFF"/>
                    <w:rPr>
                      <w:rFonts w:cs="Arial"/>
                      <w:sz w:val="20"/>
                    </w:rPr>
                  </w:pPr>
                </w:p>
              </w:tc>
              <w:tc>
                <w:tcPr>
                  <w:tcW w:w="2534" w:type="dxa"/>
                  <w:tcBorders>
                    <w:top w:val="single" w:sz="4" w:space="0" w:color="auto"/>
                    <w:left w:val="single" w:sz="4" w:space="0" w:color="auto"/>
                    <w:bottom w:val="single" w:sz="4" w:space="0" w:color="auto"/>
                    <w:right w:val="single" w:sz="4" w:space="0" w:color="auto"/>
                  </w:tcBorders>
                </w:tcPr>
                <w:p w:rsidR="00F60CB6" w:rsidRDefault="00F60CB6" w:rsidP="000513CD">
                  <w:pPr>
                    <w:shd w:val="clear" w:color="auto" w:fill="FFFFFF"/>
                    <w:rPr>
                      <w:rFonts w:cs="Arial"/>
                      <w:sz w:val="20"/>
                    </w:rPr>
                  </w:pPr>
                  <w:r>
                    <w:rPr>
                      <w:rFonts w:cs="Arial"/>
                      <w:sz w:val="20"/>
                    </w:rPr>
                    <w:t>Fax: 01452 427359</w:t>
                  </w:r>
                </w:p>
              </w:tc>
            </w:tr>
            <w:tr w:rsidR="00F60CB6" w:rsidTr="00194B64">
              <w:trPr>
                <w:jc w:val="center"/>
              </w:trPr>
              <w:tc>
                <w:tcPr>
                  <w:tcW w:w="2587" w:type="dxa"/>
                  <w:tcBorders>
                    <w:top w:val="single" w:sz="4" w:space="0" w:color="auto"/>
                    <w:left w:val="single" w:sz="4" w:space="0" w:color="auto"/>
                    <w:bottom w:val="single" w:sz="4" w:space="0" w:color="auto"/>
                    <w:right w:val="single" w:sz="4" w:space="0" w:color="auto"/>
                  </w:tcBorders>
                </w:tcPr>
                <w:p w:rsidR="00F60CB6" w:rsidRDefault="00F60CB6" w:rsidP="000513CD">
                  <w:pPr>
                    <w:shd w:val="clear" w:color="auto" w:fill="FFFFFF"/>
                    <w:rPr>
                      <w:rFonts w:cs="Arial"/>
                      <w:sz w:val="20"/>
                    </w:rPr>
                  </w:pPr>
                  <w:r>
                    <w:rPr>
                      <w:rFonts w:cs="Arial"/>
                      <w:sz w:val="20"/>
                    </w:rPr>
                    <w:t>OXFORDSHIRE</w:t>
                  </w:r>
                </w:p>
              </w:tc>
              <w:tc>
                <w:tcPr>
                  <w:tcW w:w="2057" w:type="dxa"/>
                  <w:tcBorders>
                    <w:top w:val="single" w:sz="4" w:space="0" w:color="auto"/>
                    <w:left w:val="single" w:sz="4" w:space="0" w:color="auto"/>
                    <w:bottom w:val="single" w:sz="4" w:space="0" w:color="auto"/>
                    <w:right w:val="single" w:sz="4" w:space="0" w:color="auto"/>
                  </w:tcBorders>
                </w:tcPr>
                <w:p w:rsidR="00F60CB6" w:rsidRDefault="00F60CB6" w:rsidP="000513CD">
                  <w:pPr>
                    <w:shd w:val="clear" w:color="auto" w:fill="FFFFFF"/>
                    <w:rPr>
                      <w:rFonts w:cs="Arial"/>
                      <w:sz w:val="20"/>
                    </w:rPr>
                  </w:pPr>
                  <w:r>
                    <w:rPr>
                      <w:rFonts w:cs="Arial"/>
                      <w:sz w:val="20"/>
                    </w:rPr>
                    <w:t xml:space="preserve">Tel: </w:t>
                  </w:r>
                  <w:r>
                    <w:rPr>
                      <w:rFonts w:cs="Arial"/>
                      <w:sz w:val="20"/>
                      <w:lang w:eastAsia="en-GB"/>
                    </w:rPr>
                    <w:t>01865 328064</w:t>
                  </w:r>
                </w:p>
              </w:tc>
              <w:tc>
                <w:tcPr>
                  <w:tcW w:w="2569" w:type="dxa"/>
                  <w:tcBorders>
                    <w:top w:val="single" w:sz="4" w:space="0" w:color="auto"/>
                    <w:left w:val="single" w:sz="4" w:space="0" w:color="auto"/>
                    <w:bottom w:val="single" w:sz="4" w:space="0" w:color="auto"/>
                    <w:right w:val="single" w:sz="4" w:space="0" w:color="auto"/>
                  </w:tcBorders>
                </w:tcPr>
                <w:p w:rsidR="00F60CB6" w:rsidRDefault="00F60CB6" w:rsidP="000513CD">
                  <w:pPr>
                    <w:shd w:val="clear" w:color="auto" w:fill="FFFFFF"/>
                    <w:rPr>
                      <w:rFonts w:cs="Arial"/>
                      <w:sz w:val="20"/>
                    </w:rPr>
                  </w:pPr>
                </w:p>
              </w:tc>
              <w:tc>
                <w:tcPr>
                  <w:tcW w:w="2534" w:type="dxa"/>
                  <w:tcBorders>
                    <w:top w:val="single" w:sz="4" w:space="0" w:color="auto"/>
                    <w:left w:val="single" w:sz="4" w:space="0" w:color="auto"/>
                    <w:bottom w:val="single" w:sz="4" w:space="0" w:color="auto"/>
                    <w:right w:val="single" w:sz="4" w:space="0" w:color="auto"/>
                  </w:tcBorders>
                </w:tcPr>
                <w:p w:rsidR="00F60CB6" w:rsidRDefault="00F60CB6" w:rsidP="000513CD">
                  <w:pPr>
                    <w:shd w:val="clear" w:color="auto" w:fill="FFFFFF"/>
                    <w:rPr>
                      <w:rFonts w:cs="Arial"/>
                      <w:sz w:val="20"/>
                    </w:rPr>
                  </w:pPr>
                  <w:r>
                    <w:rPr>
                      <w:rFonts w:cs="Arial"/>
                      <w:sz w:val="20"/>
                    </w:rPr>
                    <w:t xml:space="preserve">Fax: </w:t>
                  </w:r>
                  <w:r>
                    <w:rPr>
                      <w:rFonts w:cs="Arial"/>
                      <w:sz w:val="20"/>
                      <w:lang w:eastAsia="en-GB"/>
                    </w:rPr>
                    <w:t>0845 641 6416</w:t>
                  </w:r>
                </w:p>
              </w:tc>
            </w:tr>
          </w:tbl>
          <w:p w:rsidR="00F60CB6" w:rsidRDefault="00F60CB6" w:rsidP="000513CD">
            <w:pPr>
              <w:jc w:val="center"/>
              <w:rPr>
                <w:rFonts w:cs="Arial"/>
                <w:bCs/>
                <w:szCs w:val="22"/>
              </w:rPr>
            </w:pPr>
          </w:p>
        </w:tc>
      </w:tr>
      <w:tr w:rsidR="00F60CB6" w:rsidTr="00C86701">
        <w:tc>
          <w:tcPr>
            <w:tcW w:w="533" w:type="dxa"/>
            <w:gridSpan w:val="2"/>
          </w:tcPr>
          <w:p w:rsidR="00F60CB6" w:rsidRDefault="00F60CB6" w:rsidP="00352AD6">
            <w:pPr>
              <w:jc w:val="left"/>
              <w:rPr>
                <w:rFonts w:cs="Arial"/>
                <w:b/>
                <w:bCs/>
                <w:sz w:val="16"/>
                <w:szCs w:val="16"/>
              </w:rPr>
            </w:pPr>
          </w:p>
          <w:p w:rsidR="006D426E" w:rsidRDefault="006D426E" w:rsidP="00352AD6">
            <w:pPr>
              <w:jc w:val="left"/>
              <w:rPr>
                <w:rFonts w:cs="Arial"/>
                <w:b/>
                <w:bCs/>
                <w:szCs w:val="22"/>
              </w:rPr>
            </w:pPr>
          </w:p>
        </w:tc>
        <w:tc>
          <w:tcPr>
            <w:tcW w:w="8824" w:type="dxa"/>
            <w:gridSpan w:val="5"/>
          </w:tcPr>
          <w:p w:rsidR="00194B64" w:rsidRDefault="00194B64" w:rsidP="00194B64">
            <w:pPr>
              <w:rPr>
                <w:rFonts w:cs="Arial"/>
                <w:b/>
                <w:sz w:val="20"/>
                <w:lang w:val="en-US"/>
              </w:rPr>
            </w:pPr>
            <w:r w:rsidRPr="0032797B">
              <w:rPr>
                <w:rFonts w:cs="Arial"/>
                <w:b/>
                <w:sz w:val="20"/>
                <w:lang w:val="en-US"/>
              </w:rPr>
              <w:t>Please indicate the Supervisory Body you have faxed/emailed the application to:</w:t>
            </w:r>
          </w:p>
          <w:p w:rsidR="0032797B" w:rsidRPr="0032797B" w:rsidRDefault="0032797B" w:rsidP="00194B64">
            <w:pPr>
              <w:rPr>
                <w:rFonts w:cs="Arial"/>
                <w:b/>
                <w:sz w:val="20"/>
                <w:lang w:val="en-US"/>
              </w:rPr>
            </w:pPr>
          </w:p>
          <w:tbl>
            <w:tblPr>
              <w:tblStyle w:val="TableGrid"/>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365"/>
              <w:gridCol w:w="1303"/>
              <w:gridCol w:w="1087"/>
              <w:gridCol w:w="1701"/>
              <w:gridCol w:w="1737"/>
              <w:gridCol w:w="1405"/>
            </w:tblGrid>
            <w:tr w:rsidR="0032797B" w:rsidRPr="0032797B" w:rsidTr="0032797B">
              <w:trPr>
                <w:trHeight w:val="532"/>
              </w:trPr>
              <w:tc>
                <w:tcPr>
                  <w:tcW w:w="794" w:type="pct"/>
                  <w:shd w:val="clear" w:color="auto" w:fill="D9D9D9" w:themeFill="background1" w:themeFillShade="D9"/>
                </w:tcPr>
                <w:p w:rsidR="0032797B" w:rsidRPr="00352AD6" w:rsidRDefault="0032797B" w:rsidP="000513CD">
                  <w:pPr>
                    <w:rPr>
                      <w:rFonts w:cs="Arial"/>
                      <w:b/>
                      <w:sz w:val="20"/>
                      <w:lang w:val="en-US"/>
                    </w:rPr>
                  </w:pPr>
                  <w:r w:rsidRPr="00352AD6">
                    <w:rPr>
                      <w:rFonts w:cs="Arial"/>
                      <w:b/>
                      <w:sz w:val="20"/>
                      <w:lang w:val="en-US"/>
                    </w:rPr>
                    <w:t>Swindon</w:t>
                  </w:r>
                </w:p>
              </w:tc>
              <w:tc>
                <w:tcPr>
                  <w:tcW w:w="758" w:type="pct"/>
                </w:tcPr>
                <w:p w:rsidR="0032797B" w:rsidRPr="00352AD6" w:rsidRDefault="0032797B" w:rsidP="000513CD">
                  <w:pPr>
                    <w:rPr>
                      <w:rFonts w:cs="Arial"/>
                      <w:b/>
                      <w:sz w:val="20"/>
                      <w:lang w:val="en-US"/>
                    </w:rPr>
                  </w:pPr>
                </w:p>
              </w:tc>
              <w:tc>
                <w:tcPr>
                  <w:tcW w:w="632" w:type="pct"/>
                  <w:shd w:val="clear" w:color="auto" w:fill="D9D9D9" w:themeFill="background1" w:themeFillShade="D9"/>
                </w:tcPr>
                <w:p w:rsidR="0032797B" w:rsidRPr="00352AD6" w:rsidRDefault="0032797B" w:rsidP="000513CD">
                  <w:pPr>
                    <w:rPr>
                      <w:rFonts w:cs="Arial"/>
                      <w:b/>
                      <w:sz w:val="20"/>
                      <w:lang w:val="en-US"/>
                    </w:rPr>
                  </w:pPr>
                  <w:r w:rsidRPr="00352AD6">
                    <w:rPr>
                      <w:rFonts w:cs="Arial"/>
                      <w:b/>
                      <w:sz w:val="20"/>
                      <w:lang w:val="en-US"/>
                    </w:rPr>
                    <w:t>Wiltshire</w:t>
                  </w:r>
                </w:p>
              </w:tc>
              <w:tc>
                <w:tcPr>
                  <w:tcW w:w="989" w:type="pct"/>
                </w:tcPr>
                <w:p w:rsidR="0032797B" w:rsidRPr="00352AD6" w:rsidRDefault="0032797B" w:rsidP="000513CD">
                  <w:pPr>
                    <w:rPr>
                      <w:rFonts w:cs="Arial"/>
                      <w:b/>
                      <w:sz w:val="20"/>
                      <w:lang w:val="en-US"/>
                    </w:rPr>
                  </w:pPr>
                </w:p>
              </w:tc>
              <w:tc>
                <w:tcPr>
                  <w:tcW w:w="1010" w:type="pct"/>
                  <w:shd w:val="clear" w:color="auto" w:fill="D9D9D9" w:themeFill="background1" w:themeFillShade="D9"/>
                </w:tcPr>
                <w:p w:rsidR="0032797B" w:rsidRPr="00352AD6" w:rsidRDefault="0032797B" w:rsidP="00352AD6">
                  <w:pPr>
                    <w:jc w:val="left"/>
                    <w:rPr>
                      <w:rFonts w:cs="Arial"/>
                      <w:b/>
                      <w:sz w:val="20"/>
                      <w:lang w:val="en-US"/>
                    </w:rPr>
                  </w:pPr>
                  <w:r w:rsidRPr="00352AD6">
                    <w:rPr>
                      <w:rFonts w:cs="Arial"/>
                      <w:b/>
                      <w:sz w:val="20"/>
                      <w:lang w:val="en-US"/>
                    </w:rPr>
                    <w:t>Other-</w:t>
                  </w:r>
                  <w:r w:rsidR="00352AD6">
                    <w:rPr>
                      <w:rFonts w:cs="Arial"/>
                      <w:b/>
                      <w:sz w:val="20"/>
                      <w:lang w:val="en-US"/>
                    </w:rPr>
                    <w:t xml:space="preserve"> </w:t>
                  </w:r>
                  <w:r w:rsidRPr="00352AD6">
                    <w:rPr>
                      <w:rFonts w:cs="Arial"/>
                      <w:b/>
                      <w:sz w:val="20"/>
                      <w:lang w:val="en-US"/>
                    </w:rPr>
                    <w:t xml:space="preserve">please specify </w:t>
                  </w:r>
                </w:p>
              </w:tc>
              <w:tc>
                <w:tcPr>
                  <w:tcW w:w="818" w:type="pct"/>
                </w:tcPr>
                <w:p w:rsidR="0032797B" w:rsidRPr="0032797B" w:rsidRDefault="0032797B" w:rsidP="000513CD">
                  <w:pPr>
                    <w:rPr>
                      <w:rFonts w:cs="Arial"/>
                      <w:sz w:val="20"/>
                      <w:lang w:val="en-US"/>
                    </w:rPr>
                  </w:pPr>
                </w:p>
              </w:tc>
            </w:tr>
          </w:tbl>
          <w:p w:rsidR="00F60CB6" w:rsidRDefault="00F60CB6" w:rsidP="000513CD">
            <w:pPr>
              <w:rPr>
                <w:rFonts w:cs="Arial"/>
                <w:b/>
                <w:bCs/>
                <w:sz w:val="12"/>
                <w:szCs w:val="12"/>
              </w:rPr>
            </w:pPr>
          </w:p>
          <w:p w:rsidR="00194B64" w:rsidRDefault="00194B64" w:rsidP="000513CD">
            <w:pPr>
              <w:rPr>
                <w:rFonts w:cs="Arial"/>
                <w:b/>
                <w:bCs/>
                <w:sz w:val="12"/>
                <w:szCs w:val="1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35"/>
              <w:gridCol w:w="274"/>
              <w:gridCol w:w="698"/>
              <w:gridCol w:w="271"/>
              <w:gridCol w:w="720"/>
            </w:tblGrid>
            <w:tr w:rsidR="0032797B" w:rsidRPr="00095755" w:rsidTr="0032797B">
              <w:tc>
                <w:tcPr>
                  <w:tcW w:w="663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6D426E" w:rsidRPr="00F60E22" w:rsidRDefault="006D426E" w:rsidP="00352AD6">
                  <w:pPr>
                    <w:rPr>
                      <w:rFonts w:cs="Arial"/>
                      <w:b/>
                      <w:bCs/>
                      <w:sz w:val="20"/>
                    </w:rPr>
                  </w:pPr>
                  <w:r>
                    <w:rPr>
                      <w:rFonts w:cs="Arial"/>
                      <w:b/>
                      <w:bCs/>
                      <w:sz w:val="20"/>
                    </w:rPr>
                    <w:t xml:space="preserve">QUERY  </w:t>
                  </w:r>
                  <w:r w:rsidRPr="006D426E">
                    <w:rPr>
                      <w:rFonts w:cs="Arial"/>
                      <w:b/>
                      <w:bCs/>
                      <w:sz w:val="20"/>
                      <w:bdr w:val="single" w:sz="4" w:space="0" w:color="808080" w:themeColor="background1" w:themeShade="80"/>
                    </w:rPr>
                    <w:t xml:space="preserve">  </w:t>
                  </w:r>
                </w:p>
              </w:tc>
              <w:tc>
                <w:tcPr>
                  <w:tcW w:w="274" w:type="dxa"/>
                  <w:tcBorders>
                    <w:left w:val="single" w:sz="4" w:space="0" w:color="808080" w:themeColor="background1" w:themeShade="80"/>
                    <w:right w:val="single" w:sz="4" w:space="0" w:color="808080" w:themeColor="background1" w:themeShade="80"/>
                  </w:tcBorders>
                  <w:shd w:val="clear" w:color="auto" w:fill="FFFFFF" w:themeFill="background1"/>
                </w:tcPr>
                <w:p w:rsidR="006D426E" w:rsidRPr="00095755" w:rsidRDefault="006D426E" w:rsidP="00352AD6">
                  <w:pPr>
                    <w:rPr>
                      <w:rFonts w:cs="Arial"/>
                      <w:b/>
                      <w:sz w:val="20"/>
                    </w:rPr>
                  </w:pPr>
                </w:p>
              </w:tc>
              <w:tc>
                <w:tcPr>
                  <w:tcW w:w="69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6D426E" w:rsidRPr="00095755" w:rsidRDefault="006D426E" w:rsidP="00352AD6">
                  <w:pPr>
                    <w:rPr>
                      <w:rFonts w:cs="Arial"/>
                      <w:b/>
                      <w:sz w:val="20"/>
                    </w:rPr>
                  </w:pPr>
                  <w:r w:rsidRPr="00095755">
                    <w:rPr>
                      <w:rFonts w:cs="Arial"/>
                      <w:b/>
                      <w:sz w:val="20"/>
                    </w:rPr>
                    <w:t>YES</w:t>
                  </w:r>
                </w:p>
              </w:tc>
              <w:tc>
                <w:tcPr>
                  <w:tcW w:w="271" w:type="dxa"/>
                  <w:tcBorders>
                    <w:left w:val="single" w:sz="4" w:space="0" w:color="808080" w:themeColor="background1" w:themeShade="80"/>
                    <w:right w:val="single" w:sz="4" w:space="0" w:color="808080" w:themeColor="background1" w:themeShade="80"/>
                  </w:tcBorders>
                  <w:shd w:val="clear" w:color="auto" w:fill="FFFFFF" w:themeFill="background1"/>
                </w:tcPr>
                <w:p w:rsidR="006D426E" w:rsidRPr="00095755" w:rsidRDefault="006D426E" w:rsidP="00352AD6">
                  <w:pPr>
                    <w:rPr>
                      <w:rFonts w:cs="Arial"/>
                      <w:b/>
                      <w:sz w:val="20"/>
                    </w:rPr>
                  </w:pPr>
                </w:p>
              </w:tc>
              <w:tc>
                <w:tcPr>
                  <w:tcW w:w="7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6D426E" w:rsidRPr="00095755" w:rsidRDefault="006D426E" w:rsidP="00352AD6">
                  <w:pPr>
                    <w:rPr>
                      <w:rFonts w:cs="Arial"/>
                      <w:b/>
                      <w:sz w:val="20"/>
                    </w:rPr>
                  </w:pPr>
                  <w:r w:rsidRPr="00095755">
                    <w:rPr>
                      <w:rFonts w:cs="Arial"/>
                      <w:b/>
                      <w:sz w:val="20"/>
                    </w:rPr>
                    <w:t>NO</w:t>
                  </w:r>
                </w:p>
              </w:tc>
            </w:tr>
            <w:tr w:rsidR="0032797B" w:rsidRPr="006D426E" w:rsidTr="0032797B">
              <w:tc>
                <w:tcPr>
                  <w:tcW w:w="663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rsidR="006D426E" w:rsidRPr="0032797B" w:rsidRDefault="006D426E" w:rsidP="0032797B">
                  <w:pPr>
                    <w:jc w:val="left"/>
                    <w:rPr>
                      <w:rFonts w:cs="Arial"/>
                      <w:sz w:val="20"/>
                    </w:rPr>
                  </w:pPr>
                  <w:r w:rsidRPr="0032797B">
                    <w:rPr>
                      <w:rFonts w:cs="Arial"/>
                      <w:b/>
                      <w:sz w:val="20"/>
                    </w:rPr>
                    <w:t>Has the Supervisory Body confirmed receipt of application papers?</w:t>
                  </w:r>
                  <w:r w:rsidRPr="0032797B">
                    <w:rPr>
                      <w:rFonts w:cs="Arial"/>
                      <w:sz w:val="20"/>
                    </w:rPr>
                    <w:t xml:space="preserve"> </w:t>
                  </w:r>
                </w:p>
                <w:p w:rsidR="006D426E" w:rsidRPr="0032797B" w:rsidRDefault="006D426E" w:rsidP="0032797B">
                  <w:pPr>
                    <w:tabs>
                      <w:tab w:val="left" w:pos="5730"/>
                    </w:tabs>
                    <w:ind w:left="-73" w:right="-250"/>
                    <w:jc w:val="left"/>
                    <w:rPr>
                      <w:rFonts w:cs="Arial"/>
                      <w:b/>
                      <w:i/>
                      <w:sz w:val="20"/>
                    </w:rPr>
                  </w:pPr>
                  <w:r w:rsidRPr="0032797B">
                    <w:rPr>
                      <w:rFonts w:cs="Arial"/>
                      <w:b/>
                      <w:i/>
                      <w:sz w:val="20"/>
                    </w:rPr>
                    <w:t xml:space="preserve">YOU WILL RECEIVE WRITTEN ACKNOWLEDGEMENT FROM </w:t>
                  </w:r>
                  <w:r w:rsidR="0032797B">
                    <w:rPr>
                      <w:rFonts w:cs="Arial"/>
                      <w:b/>
                      <w:i/>
                      <w:sz w:val="20"/>
                    </w:rPr>
                    <w:t>THE</w:t>
                  </w:r>
                </w:p>
                <w:p w:rsidR="006D426E" w:rsidRPr="0032797B" w:rsidRDefault="0032797B" w:rsidP="0032797B">
                  <w:pPr>
                    <w:tabs>
                      <w:tab w:val="left" w:pos="5730"/>
                    </w:tabs>
                    <w:ind w:left="-73" w:right="-250"/>
                    <w:jc w:val="left"/>
                    <w:rPr>
                      <w:rFonts w:cs="Arial"/>
                      <w:b/>
                      <w:i/>
                      <w:sz w:val="20"/>
                    </w:rPr>
                  </w:pPr>
                  <w:r>
                    <w:rPr>
                      <w:rFonts w:cs="Arial"/>
                      <w:b/>
                      <w:i/>
                      <w:sz w:val="20"/>
                    </w:rPr>
                    <w:t>SUPERVISORY  BODY</w:t>
                  </w:r>
                </w:p>
              </w:tc>
              <w:tc>
                <w:tcPr>
                  <w:tcW w:w="274" w:type="dxa"/>
                  <w:tcBorders>
                    <w:left w:val="single" w:sz="4" w:space="0" w:color="808080" w:themeColor="background1" w:themeShade="80"/>
                    <w:right w:val="single" w:sz="4" w:space="0" w:color="808080" w:themeColor="background1" w:themeShade="80"/>
                  </w:tcBorders>
                  <w:shd w:val="clear" w:color="auto" w:fill="auto"/>
                </w:tcPr>
                <w:p w:rsidR="006D426E" w:rsidRPr="006D426E" w:rsidRDefault="006D426E" w:rsidP="00352AD6">
                  <w:pPr>
                    <w:rPr>
                      <w:rFonts w:cs="Arial"/>
                      <w:b/>
                      <w:sz w:val="20"/>
                      <w:highlight w:val="yellow"/>
                    </w:rPr>
                  </w:pPr>
                </w:p>
              </w:tc>
              <w:tc>
                <w:tcPr>
                  <w:tcW w:w="69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rsidR="006D426E" w:rsidRPr="006D426E" w:rsidRDefault="006D426E" w:rsidP="00352AD6">
                  <w:pPr>
                    <w:rPr>
                      <w:rFonts w:cs="Arial"/>
                      <w:b/>
                      <w:sz w:val="20"/>
                      <w:highlight w:val="yellow"/>
                    </w:rPr>
                  </w:pPr>
                </w:p>
              </w:tc>
              <w:tc>
                <w:tcPr>
                  <w:tcW w:w="271" w:type="dxa"/>
                  <w:tcBorders>
                    <w:left w:val="single" w:sz="4" w:space="0" w:color="808080" w:themeColor="background1" w:themeShade="80"/>
                    <w:right w:val="single" w:sz="4" w:space="0" w:color="808080" w:themeColor="background1" w:themeShade="80"/>
                  </w:tcBorders>
                  <w:shd w:val="clear" w:color="auto" w:fill="auto"/>
                </w:tcPr>
                <w:p w:rsidR="006D426E" w:rsidRPr="006D426E" w:rsidRDefault="006D426E" w:rsidP="00352AD6">
                  <w:pPr>
                    <w:rPr>
                      <w:rFonts w:cs="Arial"/>
                      <w:b/>
                      <w:sz w:val="20"/>
                      <w:highlight w:val="yellow"/>
                    </w:rPr>
                  </w:pPr>
                </w:p>
              </w:tc>
              <w:tc>
                <w:tcPr>
                  <w:tcW w:w="7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rsidR="006D426E" w:rsidRPr="006D426E" w:rsidRDefault="006D426E" w:rsidP="00352AD6">
                  <w:pPr>
                    <w:rPr>
                      <w:rFonts w:cs="Arial"/>
                      <w:b/>
                      <w:sz w:val="20"/>
                      <w:highlight w:val="yellow"/>
                    </w:rPr>
                  </w:pPr>
                </w:p>
              </w:tc>
            </w:tr>
            <w:tr w:rsidR="0032797B" w:rsidRPr="006D426E" w:rsidTr="0032797B">
              <w:tc>
                <w:tcPr>
                  <w:tcW w:w="663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194B64" w:rsidRPr="0032797B" w:rsidRDefault="00194B64" w:rsidP="0032797B">
                  <w:pPr>
                    <w:tabs>
                      <w:tab w:val="center" w:pos="4860"/>
                    </w:tabs>
                    <w:overflowPunct/>
                    <w:autoSpaceDE/>
                    <w:autoSpaceDN/>
                    <w:adjustRightInd/>
                    <w:jc w:val="left"/>
                    <w:textAlignment w:val="auto"/>
                    <w:rPr>
                      <w:rFonts w:cs="Arial"/>
                      <w:sz w:val="20"/>
                    </w:rPr>
                  </w:pPr>
                  <w:r w:rsidRPr="0032797B">
                    <w:rPr>
                      <w:rFonts w:cs="Arial"/>
                      <w:b/>
                      <w:sz w:val="20"/>
                      <w:lang w:val="en-US"/>
                    </w:rPr>
                    <w:t xml:space="preserve">Have you emailed the application papers to the Mental Health Act and Safeguarding Adults Team email: </w:t>
                  </w:r>
                  <w:hyperlink r:id="rId32" w:history="1">
                    <w:r w:rsidRPr="0032797B">
                      <w:rPr>
                        <w:rFonts w:cs="Arial"/>
                        <w:color w:val="0070C0"/>
                        <w:sz w:val="20"/>
                        <w:u w:val="single"/>
                      </w:rPr>
                      <w:t>safeguardingadultsteam@gwh.nhs.uk</w:t>
                    </w:r>
                  </w:hyperlink>
                  <w:r w:rsidRPr="0032797B">
                    <w:rPr>
                      <w:rFonts w:cs="Arial"/>
                      <w:sz w:val="20"/>
                    </w:rPr>
                    <w:t xml:space="preserve"> (displays as Safeguarding.AdultsTeam on internal recipients)</w:t>
                  </w:r>
                </w:p>
                <w:p w:rsidR="006D426E" w:rsidRPr="0032797B" w:rsidRDefault="00194B64" w:rsidP="0032797B">
                  <w:pPr>
                    <w:overflowPunct/>
                    <w:autoSpaceDE/>
                    <w:autoSpaceDN/>
                    <w:adjustRightInd/>
                    <w:jc w:val="left"/>
                    <w:textAlignment w:val="auto"/>
                    <w:rPr>
                      <w:rFonts w:cs="Arial"/>
                      <w:sz w:val="16"/>
                      <w:szCs w:val="16"/>
                    </w:rPr>
                  </w:pPr>
                  <w:r w:rsidRPr="0032797B">
                    <w:rPr>
                      <w:rFonts w:cs="Arial"/>
                      <w:b/>
                      <w:sz w:val="20"/>
                      <w:lang w:val="en-US"/>
                    </w:rPr>
                    <w:t>Fax: 01793 605197</w:t>
                  </w:r>
                  <w:r w:rsidRPr="0032797B">
                    <w:rPr>
                      <w:rFonts w:cs="Arial"/>
                      <w:sz w:val="20"/>
                    </w:rPr>
                    <w:t xml:space="preserve">  </w:t>
                  </w:r>
                  <w:r w:rsidRPr="0032797B">
                    <w:rPr>
                      <w:rFonts w:cs="Arial"/>
                      <w:b/>
                      <w:sz w:val="20"/>
                    </w:rPr>
                    <w:t>Tel: 01793 607345 / 604538</w:t>
                  </w:r>
                  <w:r w:rsidRPr="0032797B">
                    <w:rPr>
                      <w:rFonts w:cs="Arial"/>
                      <w:sz w:val="20"/>
                    </w:rPr>
                    <w:t xml:space="preserve">     </w:t>
                  </w:r>
                  <w:r w:rsidR="0032797B" w:rsidRPr="0032797B">
                    <w:rPr>
                      <w:rFonts w:cs="Arial"/>
                      <w:sz w:val="20"/>
                    </w:rPr>
                    <w:t xml:space="preserve">                          </w:t>
                  </w:r>
                </w:p>
              </w:tc>
              <w:tc>
                <w:tcPr>
                  <w:tcW w:w="274" w:type="dxa"/>
                  <w:tcBorders>
                    <w:left w:val="single" w:sz="4" w:space="0" w:color="808080" w:themeColor="background1" w:themeShade="80"/>
                    <w:right w:val="single" w:sz="4" w:space="0" w:color="808080" w:themeColor="background1" w:themeShade="80"/>
                  </w:tcBorders>
                </w:tcPr>
                <w:p w:rsidR="006D426E" w:rsidRPr="006D426E" w:rsidRDefault="006D426E" w:rsidP="00352AD6">
                  <w:pPr>
                    <w:rPr>
                      <w:rFonts w:cs="Arial"/>
                      <w:b/>
                      <w:sz w:val="20"/>
                      <w:highlight w:val="yellow"/>
                    </w:rPr>
                  </w:pPr>
                </w:p>
              </w:tc>
              <w:tc>
                <w:tcPr>
                  <w:tcW w:w="69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6D426E" w:rsidRPr="006D426E" w:rsidRDefault="006D426E" w:rsidP="00352AD6">
                  <w:pPr>
                    <w:rPr>
                      <w:rFonts w:cs="Arial"/>
                      <w:b/>
                      <w:sz w:val="20"/>
                      <w:highlight w:val="yellow"/>
                    </w:rPr>
                  </w:pPr>
                </w:p>
              </w:tc>
              <w:tc>
                <w:tcPr>
                  <w:tcW w:w="271" w:type="dxa"/>
                  <w:tcBorders>
                    <w:left w:val="single" w:sz="4" w:space="0" w:color="808080" w:themeColor="background1" w:themeShade="80"/>
                    <w:right w:val="single" w:sz="4" w:space="0" w:color="808080" w:themeColor="background1" w:themeShade="80"/>
                  </w:tcBorders>
                </w:tcPr>
                <w:p w:rsidR="006D426E" w:rsidRPr="006D426E" w:rsidRDefault="006D426E" w:rsidP="00352AD6">
                  <w:pPr>
                    <w:rPr>
                      <w:rFonts w:cs="Arial"/>
                      <w:b/>
                      <w:sz w:val="20"/>
                      <w:highlight w:val="yellow"/>
                    </w:rPr>
                  </w:pPr>
                </w:p>
              </w:tc>
              <w:tc>
                <w:tcPr>
                  <w:tcW w:w="7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6D426E" w:rsidRPr="006D426E" w:rsidRDefault="006D426E" w:rsidP="00352AD6">
                  <w:pPr>
                    <w:rPr>
                      <w:rFonts w:cs="Arial"/>
                      <w:b/>
                      <w:sz w:val="20"/>
                      <w:highlight w:val="yellow"/>
                    </w:rPr>
                  </w:pPr>
                </w:p>
              </w:tc>
            </w:tr>
            <w:tr w:rsidR="0032797B" w:rsidRPr="006D426E" w:rsidTr="0032797B">
              <w:tc>
                <w:tcPr>
                  <w:tcW w:w="663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6D426E" w:rsidRPr="0032797B" w:rsidRDefault="00194B64" w:rsidP="00352AD6">
                  <w:pPr>
                    <w:spacing w:line="220" w:lineRule="exact"/>
                    <w:rPr>
                      <w:rFonts w:cs="Arial"/>
                      <w:b/>
                      <w:sz w:val="20"/>
                      <w:highlight w:val="yellow"/>
                    </w:rPr>
                  </w:pPr>
                  <w:r w:rsidRPr="0032797B">
                    <w:rPr>
                      <w:rFonts w:cs="Arial"/>
                      <w:b/>
                      <w:sz w:val="20"/>
                      <w:lang w:val="en-US"/>
                    </w:rPr>
                    <w:t>Have you emailed your Safeguarding Lead to inform them of the application?</w:t>
                  </w:r>
                </w:p>
              </w:tc>
              <w:tc>
                <w:tcPr>
                  <w:tcW w:w="274" w:type="dxa"/>
                  <w:tcBorders>
                    <w:left w:val="single" w:sz="4" w:space="0" w:color="808080" w:themeColor="background1" w:themeShade="80"/>
                    <w:right w:val="single" w:sz="4" w:space="0" w:color="808080" w:themeColor="background1" w:themeShade="80"/>
                  </w:tcBorders>
                </w:tcPr>
                <w:p w:rsidR="006D426E" w:rsidRPr="006D426E" w:rsidRDefault="006D426E" w:rsidP="00352AD6">
                  <w:pPr>
                    <w:rPr>
                      <w:rFonts w:cs="Arial"/>
                      <w:b/>
                      <w:sz w:val="20"/>
                      <w:highlight w:val="yellow"/>
                    </w:rPr>
                  </w:pPr>
                </w:p>
              </w:tc>
              <w:tc>
                <w:tcPr>
                  <w:tcW w:w="69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6D426E" w:rsidRPr="006D426E" w:rsidRDefault="006D426E" w:rsidP="00352AD6">
                  <w:pPr>
                    <w:rPr>
                      <w:rFonts w:cs="Arial"/>
                      <w:b/>
                      <w:sz w:val="20"/>
                      <w:highlight w:val="yellow"/>
                    </w:rPr>
                  </w:pPr>
                </w:p>
              </w:tc>
              <w:tc>
                <w:tcPr>
                  <w:tcW w:w="271" w:type="dxa"/>
                  <w:tcBorders>
                    <w:left w:val="single" w:sz="4" w:space="0" w:color="808080" w:themeColor="background1" w:themeShade="80"/>
                    <w:right w:val="single" w:sz="4" w:space="0" w:color="808080" w:themeColor="background1" w:themeShade="80"/>
                  </w:tcBorders>
                </w:tcPr>
                <w:p w:rsidR="006D426E" w:rsidRPr="006D426E" w:rsidRDefault="006D426E" w:rsidP="00352AD6">
                  <w:pPr>
                    <w:rPr>
                      <w:rFonts w:cs="Arial"/>
                      <w:b/>
                      <w:sz w:val="20"/>
                      <w:highlight w:val="yellow"/>
                    </w:rPr>
                  </w:pPr>
                </w:p>
              </w:tc>
              <w:tc>
                <w:tcPr>
                  <w:tcW w:w="7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6D426E" w:rsidRPr="006D426E" w:rsidRDefault="006D426E" w:rsidP="00352AD6">
                  <w:pPr>
                    <w:rPr>
                      <w:rFonts w:cs="Arial"/>
                      <w:b/>
                      <w:sz w:val="20"/>
                      <w:highlight w:val="yellow"/>
                    </w:rPr>
                  </w:pPr>
                </w:p>
              </w:tc>
            </w:tr>
            <w:tr w:rsidR="00194B64" w:rsidRPr="006D426E" w:rsidTr="0032797B">
              <w:tc>
                <w:tcPr>
                  <w:tcW w:w="663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6D426E" w:rsidRPr="0032797B" w:rsidRDefault="00194B64" w:rsidP="00352AD6">
                  <w:pPr>
                    <w:jc w:val="left"/>
                    <w:rPr>
                      <w:rFonts w:cs="Arial"/>
                      <w:sz w:val="20"/>
                      <w:highlight w:val="yellow"/>
                    </w:rPr>
                  </w:pPr>
                  <w:r w:rsidRPr="0032797B">
                    <w:rPr>
                      <w:rFonts w:cs="Arial"/>
                      <w:b/>
                      <w:sz w:val="20"/>
                      <w:lang w:val="en-US"/>
                    </w:rPr>
                    <w:t>Have you contacted the Site Manager to inform them of the application?</w:t>
                  </w:r>
                </w:p>
              </w:tc>
              <w:tc>
                <w:tcPr>
                  <w:tcW w:w="274" w:type="dxa"/>
                  <w:tcBorders>
                    <w:left w:val="single" w:sz="4" w:space="0" w:color="808080" w:themeColor="background1" w:themeShade="80"/>
                    <w:right w:val="single" w:sz="4" w:space="0" w:color="808080" w:themeColor="background1" w:themeShade="80"/>
                  </w:tcBorders>
                </w:tcPr>
                <w:p w:rsidR="006D426E" w:rsidRPr="006D426E" w:rsidRDefault="006D426E" w:rsidP="00352AD6">
                  <w:pPr>
                    <w:rPr>
                      <w:rFonts w:cs="Arial"/>
                      <w:b/>
                      <w:sz w:val="20"/>
                      <w:highlight w:val="yellow"/>
                    </w:rPr>
                  </w:pPr>
                </w:p>
              </w:tc>
              <w:tc>
                <w:tcPr>
                  <w:tcW w:w="69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6D426E" w:rsidRPr="006D426E" w:rsidRDefault="006D426E" w:rsidP="00352AD6">
                  <w:pPr>
                    <w:rPr>
                      <w:rFonts w:cs="Arial"/>
                      <w:b/>
                      <w:sz w:val="20"/>
                      <w:highlight w:val="yellow"/>
                    </w:rPr>
                  </w:pPr>
                </w:p>
              </w:tc>
              <w:tc>
                <w:tcPr>
                  <w:tcW w:w="271" w:type="dxa"/>
                  <w:tcBorders>
                    <w:left w:val="single" w:sz="4" w:space="0" w:color="808080" w:themeColor="background1" w:themeShade="80"/>
                    <w:right w:val="single" w:sz="4" w:space="0" w:color="808080" w:themeColor="background1" w:themeShade="80"/>
                  </w:tcBorders>
                </w:tcPr>
                <w:p w:rsidR="006D426E" w:rsidRPr="006D426E" w:rsidRDefault="006D426E" w:rsidP="00352AD6">
                  <w:pPr>
                    <w:rPr>
                      <w:rFonts w:cs="Arial"/>
                      <w:b/>
                      <w:sz w:val="20"/>
                      <w:highlight w:val="yellow"/>
                    </w:rPr>
                  </w:pPr>
                </w:p>
              </w:tc>
              <w:tc>
                <w:tcPr>
                  <w:tcW w:w="7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6D426E" w:rsidRPr="006D426E" w:rsidRDefault="006D426E" w:rsidP="00352AD6">
                  <w:pPr>
                    <w:rPr>
                      <w:rFonts w:cs="Arial"/>
                      <w:b/>
                      <w:sz w:val="20"/>
                      <w:highlight w:val="yellow"/>
                    </w:rPr>
                  </w:pPr>
                </w:p>
              </w:tc>
            </w:tr>
            <w:tr w:rsidR="0032797B" w:rsidRPr="006D426E" w:rsidTr="0032797B">
              <w:tc>
                <w:tcPr>
                  <w:tcW w:w="6635" w:type="dxa"/>
                  <w:tcBorders>
                    <w:top w:val="single" w:sz="4" w:space="0" w:color="808080" w:themeColor="background1" w:themeShade="80"/>
                    <w:bottom w:val="single" w:sz="4" w:space="0" w:color="808080" w:themeColor="background1" w:themeShade="80"/>
                  </w:tcBorders>
                </w:tcPr>
                <w:p w:rsidR="006D426E" w:rsidRPr="006D426E" w:rsidRDefault="006D426E" w:rsidP="00352AD6">
                  <w:pPr>
                    <w:jc w:val="left"/>
                    <w:rPr>
                      <w:rFonts w:cs="Arial"/>
                      <w:sz w:val="20"/>
                      <w:highlight w:val="yellow"/>
                    </w:rPr>
                  </w:pPr>
                </w:p>
              </w:tc>
              <w:tc>
                <w:tcPr>
                  <w:tcW w:w="274" w:type="dxa"/>
                </w:tcPr>
                <w:p w:rsidR="006D426E" w:rsidRPr="006D426E" w:rsidRDefault="006D426E" w:rsidP="00352AD6">
                  <w:pPr>
                    <w:rPr>
                      <w:rFonts w:cs="Arial"/>
                      <w:b/>
                      <w:sz w:val="20"/>
                      <w:highlight w:val="yellow"/>
                    </w:rPr>
                  </w:pPr>
                </w:p>
              </w:tc>
              <w:tc>
                <w:tcPr>
                  <w:tcW w:w="698" w:type="dxa"/>
                  <w:tcBorders>
                    <w:top w:val="single" w:sz="4" w:space="0" w:color="808080" w:themeColor="background1" w:themeShade="80"/>
                    <w:bottom w:val="single" w:sz="4" w:space="0" w:color="808080" w:themeColor="background1" w:themeShade="80"/>
                  </w:tcBorders>
                </w:tcPr>
                <w:p w:rsidR="006D426E" w:rsidRPr="006D426E" w:rsidRDefault="006D426E" w:rsidP="00352AD6">
                  <w:pPr>
                    <w:rPr>
                      <w:rFonts w:cs="Arial"/>
                      <w:b/>
                      <w:sz w:val="20"/>
                      <w:highlight w:val="yellow"/>
                    </w:rPr>
                  </w:pPr>
                </w:p>
              </w:tc>
              <w:tc>
                <w:tcPr>
                  <w:tcW w:w="271" w:type="dxa"/>
                </w:tcPr>
                <w:p w:rsidR="006D426E" w:rsidRPr="006D426E" w:rsidRDefault="006D426E" w:rsidP="00352AD6">
                  <w:pPr>
                    <w:rPr>
                      <w:rFonts w:cs="Arial"/>
                      <w:b/>
                      <w:sz w:val="20"/>
                      <w:highlight w:val="yellow"/>
                    </w:rPr>
                  </w:pPr>
                </w:p>
              </w:tc>
              <w:tc>
                <w:tcPr>
                  <w:tcW w:w="720" w:type="dxa"/>
                  <w:tcBorders>
                    <w:top w:val="single" w:sz="4" w:space="0" w:color="808080" w:themeColor="background1" w:themeShade="80"/>
                    <w:bottom w:val="single" w:sz="4" w:space="0" w:color="808080" w:themeColor="background1" w:themeShade="80"/>
                  </w:tcBorders>
                </w:tcPr>
                <w:p w:rsidR="006D426E" w:rsidRPr="006D426E" w:rsidRDefault="006D426E" w:rsidP="00352AD6">
                  <w:pPr>
                    <w:rPr>
                      <w:rFonts w:cs="Arial"/>
                      <w:b/>
                      <w:sz w:val="20"/>
                      <w:highlight w:val="yellow"/>
                    </w:rPr>
                  </w:pPr>
                </w:p>
              </w:tc>
            </w:tr>
            <w:tr w:rsidR="00913186" w:rsidRPr="006D426E" w:rsidTr="00913186">
              <w:tc>
                <w:tcPr>
                  <w:tcW w:w="663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913186" w:rsidRPr="00913186" w:rsidRDefault="00913186" w:rsidP="00913186">
                  <w:pPr>
                    <w:tabs>
                      <w:tab w:val="center" w:pos="4860"/>
                    </w:tabs>
                    <w:jc w:val="left"/>
                    <w:rPr>
                      <w:rFonts w:cs="Arial"/>
                      <w:b/>
                      <w:sz w:val="20"/>
                    </w:rPr>
                  </w:pPr>
                  <w:r>
                    <w:rPr>
                      <w:rFonts w:cs="Arial"/>
                      <w:b/>
                      <w:sz w:val="20"/>
                    </w:rPr>
                    <w:t>QUERY</w:t>
                  </w:r>
                </w:p>
              </w:tc>
              <w:tc>
                <w:tcPr>
                  <w:tcW w:w="274" w:type="dxa"/>
                  <w:tcBorders>
                    <w:left w:val="single" w:sz="4" w:space="0" w:color="808080" w:themeColor="background1" w:themeShade="80"/>
                    <w:right w:val="single" w:sz="4" w:space="0" w:color="808080" w:themeColor="background1" w:themeShade="80"/>
                  </w:tcBorders>
                </w:tcPr>
                <w:p w:rsidR="00913186" w:rsidRPr="006D426E" w:rsidRDefault="00913186" w:rsidP="00352AD6">
                  <w:pPr>
                    <w:rPr>
                      <w:rFonts w:cs="Arial"/>
                      <w:b/>
                      <w:sz w:val="20"/>
                      <w:highlight w:val="yellow"/>
                    </w:rPr>
                  </w:pPr>
                </w:p>
              </w:tc>
              <w:tc>
                <w:tcPr>
                  <w:tcW w:w="1689"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913186" w:rsidRPr="006D426E" w:rsidRDefault="00913186" w:rsidP="00352AD6">
                  <w:pPr>
                    <w:rPr>
                      <w:rFonts w:cs="Arial"/>
                      <w:b/>
                      <w:sz w:val="20"/>
                      <w:highlight w:val="yellow"/>
                    </w:rPr>
                  </w:pPr>
                  <w:r w:rsidRPr="00913186">
                    <w:rPr>
                      <w:rFonts w:cs="Arial"/>
                      <w:b/>
                      <w:sz w:val="20"/>
                    </w:rPr>
                    <w:t>DATE</w:t>
                  </w:r>
                </w:p>
              </w:tc>
            </w:tr>
            <w:tr w:rsidR="0032797B" w:rsidRPr="006D426E" w:rsidTr="0032797B">
              <w:tc>
                <w:tcPr>
                  <w:tcW w:w="663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32797B" w:rsidRPr="00913186" w:rsidRDefault="0032797B" w:rsidP="00913186">
                  <w:pPr>
                    <w:tabs>
                      <w:tab w:val="center" w:pos="4860"/>
                    </w:tabs>
                    <w:jc w:val="left"/>
                    <w:rPr>
                      <w:rFonts w:cs="Arial"/>
                      <w:b/>
                      <w:sz w:val="20"/>
                    </w:rPr>
                  </w:pPr>
                  <w:r w:rsidRPr="00913186">
                    <w:rPr>
                      <w:rFonts w:cs="Arial"/>
                      <w:b/>
                      <w:sz w:val="20"/>
                    </w:rPr>
                    <w:t xml:space="preserve">The Urgent Authorisation will expire at the end of the day on:  </w:t>
                  </w:r>
                </w:p>
                <w:p w:rsidR="0032797B" w:rsidRPr="00913186" w:rsidRDefault="0032797B" w:rsidP="00913186">
                  <w:pPr>
                    <w:jc w:val="left"/>
                    <w:rPr>
                      <w:rFonts w:cs="Arial"/>
                      <w:i/>
                      <w:sz w:val="20"/>
                    </w:rPr>
                  </w:pPr>
                  <w:r w:rsidRPr="00913186">
                    <w:rPr>
                      <w:rFonts w:cs="Arial"/>
                      <w:i/>
                      <w:sz w:val="20"/>
                    </w:rPr>
                    <w:t xml:space="preserve">7 days from the date of the application (include the date of the application as day 1) </w:t>
                  </w:r>
                  <w:r w:rsidRPr="00913186">
                    <w:rPr>
                      <w:rFonts w:cs="Arial"/>
                      <w:b/>
                      <w:i/>
                      <w:sz w:val="20"/>
                      <w:lang w:val="en-US"/>
                    </w:rPr>
                    <w:t>Inform the Supervisory Body by Day 7 the urgent is due to expire</w:t>
                  </w:r>
                  <w:r w:rsidRPr="00913186">
                    <w:rPr>
                      <w:rFonts w:cs="Arial"/>
                      <w:b/>
                      <w:sz w:val="20"/>
                      <w:lang w:val="en-US"/>
                    </w:rPr>
                    <w:t>.</w:t>
                  </w:r>
                </w:p>
              </w:tc>
              <w:tc>
                <w:tcPr>
                  <w:tcW w:w="274" w:type="dxa"/>
                  <w:tcBorders>
                    <w:left w:val="single" w:sz="4" w:space="0" w:color="808080" w:themeColor="background1" w:themeShade="80"/>
                    <w:right w:val="single" w:sz="4" w:space="0" w:color="808080" w:themeColor="background1" w:themeShade="80"/>
                  </w:tcBorders>
                </w:tcPr>
                <w:p w:rsidR="0032797B" w:rsidRPr="006D426E" w:rsidRDefault="0032797B" w:rsidP="00352AD6">
                  <w:pPr>
                    <w:rPr>
                      <w:rFonts w:cs="Arial"/>
                      <w:b/>
                      <w:sz w:val="20"/>
                      <w:highlight w:val="yellow"/>
                    </w:rPr>
                  </w:pPr>
                </w:p>
              </w:tc>
              <w:tc>
                <w:tcPr>
                  <w:tcW w:w="1689"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32797B" w:rsidRPr="006D426E" w:rsidRDefault="0032797B" w:rsidP="00352AD6">
                  <w:pPr>
                    <w:rPr>
                      <w:rFonts w:cs="Arial"/>
                      <w:b/>
                      <w:sz w:val="20"/>
                      <w:highlight w:val="yellow"/>
                    </w:rPr>
                  </w:pPr>
                </w:p>
              </w:tc>
            </w:tr>
            <w:tr w:rsidR="00913186" w:rsidRPr="006D426E" w:rsidTr="009D567D">
              <w:tc>
                <w:tcPr>
                  <w:tcW w:w="663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913186" w:rsidRPr="009D567D" w:rsidRDefault="00913186" w:rsidP="00913186">
                  <w:pPr>
                    <w:rPr>
                      <w:rFonts w:cs="Arial"/>
                      <w:b/>
                      <w:sz w:val="20"/>
                      <w:u w:val="single"/>
                      <w:lang w:val="en-US"/>
                    </w:rPr>
                  </w:pPr>
                  <w:r w:rsidRPr="00913186">
                    <w:rPr>
                      <w:rFonts w:cs="Arial"/>
                      <w:b/>
                      <w:sz w:val="20"/>
                      <w:u w:val="single"/>
                      <w:lang w:val="en-US"/>
                    </w:rPr>
                    <w:t>EXTENSION TO URGENT AUTHORISATION:</w:t>
                  </w:r>
                  <w:r w:rsidRPr="00913186">
                    <w:rPr>
                      <w:rFonts w:cs="Arial"/>
                      <w:b/>
                      <w:sz w:val="20"/>
                      <w:lang w:val="en-US"/>
                    </w:rPr>
                    <w:t>:</w:t>
                  </w:r>
                </w:p>
              </w:tc>
              <w:tc>
                <w:tcPr>
                  <w:tcW w:w="274" w:type="dxa"/>
                  <w:tcBorders>
                    <w:left w:val="single" w:sz="4" w:space="0" w:color="808080" w:themeColor="background1" w:themeShade="80"/>
                    <w:right w:val="single" w:sz="4" w:space="0" w:color="808080" w:themeColor="background1" w:themeShade="80"/>
                  </w:tcBorders>
                </w:tcPr>
                <w:p w:rsidR="00913186" w:rsidRPr="006D426E" w:rsidRDefault="00913186" w:rsidP="00352AD6">
                  <w:pPr>
                    <w:rPr>
                      <w:rFonts w:cs="Arial"/>
                      <w:b/>
                      <w:sz w:val="20"/>
                      <w:highlight w:val="yellow"/>
                    </w:rPr>
                  </w:pPr>
                </w:p>
              </w:tc>
              <w:tc>
                <w:tcPr>
                  <w:tcW w:w="1689"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rsidR="00913186" w:rsidRPr="006D426E" w:rsidRDefault="00913186" w:rsidP="00352AD6">
                  <w:pPr>
                    <w:rPr>
                      <w:rFonts w:cs="Arial"/>
                      <w:b/>
                      <w:sz w:val="20"/>
                      <w:highlight w:val="yellow"/>
                    </w:rPr>
                  </w:pPr>
                </w:p>
              </w:tc>
            </w:tr>
            <w:tr w:rsidR="009D567D" w:rsidRPr="006D426E" w:rsidTr="00913186">
              <w:tc>
                <w:tcPr>
                  <w:tcW w:w="663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9D567D" w:rsidRDefault="009D567D" w:rsidP="00913186">
                  <w:pPr>
                    <w:rPr>
                      <w:rFonts w:cs="Arial"/>
                      <w:b/>
                      <w:sz w:val="20"/>
                      <w:lang w:val="en-US"/>
                    </w:rPr>
                  </w:pPr>
                  <w:r w:rsidRPr="00913186">
                    <w:rPr>
                      <w:rFonts w:cs="Arial"/>
                      <w:b/>
                      <w:sz w:val="20"/>
                      <w:lang w:val="en-US"/>
                    </w:rPr>
                    <w:t>Date Extension to Urgent Authoris</w:t>
                  </w:r>
                  <w:r>
                    <w:rPr>
                      <w:rFonts w:cs="Arial"/>
                      <w:b/>
                      <w:sz w:val="20"/>
                      <w:lang w:val="en-US"/>
                    </w:rPr>
                    <w:t>ation made to Supervisory Body</w:t>
                  </w:r>
                </w:p>
                <w:p w:rsidR="00352AD6" w:rsidRPr="009D567D" w:rsidRDefault="00352AD6" w:rsidP="00913186">
                  <w:pPr>
                    <w:rPr>
                      <w:rFonts w:cs="Arial"/>
                      <w:b/>
                      <w:sz w:val="20"/>
                      <w:lang w:val="en-US"/>
                    </w:rPr>
                  </w:pPr>
                </w:p>
              </w:tc>
              <w:tc>
                <w:tcPr>
                  <w:tcW w:w="274" w:type="dxa"/>
                  <w:tcBorders>
                    <w:left w:val="single" w:sz="4" w:space="0" w:color="808080" w:themeColor="background1" w:themeShade="80"/>
                    <w:right w:val="single" w:sz="4" w:space="0" w:color="808080" w:themeColor="background1" w:themeShade="80"/>
                  </w:tcBorders>
                </w:tcPr>
                <w:p w:rsidR="009D567D" w:rsidRPr="006D426E" w:rsidRDefault="009D567D" w:rsidP="00352AD6">
                  <w:pPr>
                    <w:rPr>
                      <w:rFonts w:cs="Arial"/>
                      <w:b/>
                      <w:sz w:val="20"/>
                      <w:highlight w:val="yellow"/>
                    </w:rPr>
                  </w:pPr>
                </w:p>
              </w:tc>
              <w:tc>
                <w:tcPr>
                  <w:tcW w:w="1689"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9D567D" w:rsidRPr="006D426E" w:rsidRDefault="009D567D" w:rsidP="00352AD6">
                  <w:pPr>
                    <w:rPr>
                      <w:rFonts w:cs="Arial"/>
                      <w:b/>
                      <w:sz w:val="20"/>
                      <w:highlight w:val="yellow"/>
                    </w:rPr>
                  </w:pPr>
                </w:p>
              </w:tc>
            </w:tr>
            <w:tr w:rsidR="00913186" w:rsidRPr="006D426E" w:rsidTr="00352AD6">
              <w:tc>
                <w:tcPr>
                  <w:tcW w:w="663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913186" w:rsidRPr="00913186" w:rsidRDefault="00913186" w:rsidP="00913186">
                  <w:pPr>
                    <w:rPr>
                      <w:rFonts w:cs="Arial"/>
                      <w:b/>
                      <w:sz w:val="20"/>
                      <w:lang w:val="en-US"/>
                    </w:rPr>
                  </w:pPr>
                  <w:r w:rsidRPr="00913186">
                    <w:rPr>
                      <w:rFonts w:cs="Arial"/>
                      <w:b/>
                      <w:sz w:val="20"/>
                      <w:lang w:val="en-US"/>
                    </w:rPr>
                    <w:t>The Extension to the Urgent Authorisation wi</w:t>
                  </w:r>
                  <w:r>
                    <w:rPr>
                      <w:rFonts w:cs="Arial"/>
                      <w:b/>
                      <w:sz w:val="20"/>
                      <w:lang w:val="en-US"/>
                    </w:rPr>
                    <w:t>ll expire at the end of day on:</w:t>
                  </w:r>
                  <w:r w:rsidRPr="00913186">
                    <w:rPr>
                      <w:rFonts w:cs="Arial"/>
                      <w:i/>
                      <w:sz w:val="20"/>
                    </w:rPr>
                    <w:t xml:space="preserve">7 days from the date when the urgent extension application was made  (include day 7)  </w:t>
                  </w:r>
                  <w:r w:rsidRPr="00913186">
                    <w:rPr>
                      <w:rFonts w:cs="Arial"/>
                      <w:b/>
                      <w:i/>
                      <w:sz w:val="20"/>
                      <w:lang w:val="en-US"/>
                    </w:rPr>
                    <w:t>Inform the Supervisory Body by Day 14 the urgent extension is due to expire</w:t>
                  </w:r>
                  <w:r>
                    <w:rPr>
                      <w:rFonts w:cs="Arial"/>
                      <w:b/>
                      <w:i/>
                      <w:sz w:val="20"/>
                      <w:lang w:val="en-US"/>
                    </w:rPr>
                    <w:t xml:space="preserve"> </w:t>
                  </w:r>
                </w:p>
              </w:tc>
              <w:tc>
                <w:tcPr>
                  <w:tcW w:w="274" w:type="dxa"/>
                  <w:tcBorders>
                    <w:left w:val="single" w:sz="4" w:space="0" w:color="808080" w:themeColor="background1" w:themeShade="80"/>
                    <w:right w:val="single" w:sz="4" w:space="0" w:color="808080" w:themeColor="background1" w:themeShade="80"/>
                  </w:tcBorders>
                </w:tcPr>
                <w:p w:rsidR="00913186" w:rsidRPr="006D426E" w:rsidRDefault="00913186" w:rsidP="00352AD6">
                  <w:pPr>
                    <w:rPr>
                      <w:rFonts w:cs="Arial"/>
                      <w:b/>
                      <w:sz w:val="20"/>
                      <w:highlight w:val="yellow"/>
                    </w:rPr>
                  </w:pPr>
                </w:p>
              </w:tc>
              <w:tc>
                <w:tcPr>
                  <w:tcW w:w="1689"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913186" w:rsidRPr="006D426E" w:rsidRDefault="00913186" w:rsidP="00352AD6">
                  <w:pPr>
                    <w:rPr>
                      <w:rFonts w:cs="Arial"/>
                      <w:b/>
                      <w:sz w:val="20"/>
                      <w:highlight w:val="yellow"/>
                    </w:rPr>
                  </w:pPr>
                </w:p>
              </w:tc>
            </w:tr>
          </w:tbl>
          <w:p w:rsidR="00F60CB6" w:rsidRDefault="00F60CB6" w:rsidP="000513CD">
            <w:pPr>
              <w:rPr>
                <w:rFonts w:cs="Arial"/>
                <w:b/>
                <w:bCs/>
                <w:sz w:val="12"/>
                <w:szCs w:val="12"/>
              </w:rPr>
            </w:pPr>
          </w:p>
        </w:tc>
        <w:tc>
          <w:tcPr>
            <w:tcW w:w="283" w:type="dxa"/>
            <w:gridSpan w:val="2"/>
          </w:tcPr>
          <w:p w:rsidR="00F60CB6" w:rsidRDefault="00F60CB6" w:rsidP="000513CD">
            <w:pPr>
              <w:rPr>
                <w:rFonts w:cs="Arial"/>
                <w:bCs/>
                <w:szCs w:val="22"/>
              </w:rPr>
            </w:pPr>
          </w:p>
        </w:tc>
        <w:tc>
          <w:tcPr>
            <w:tcW w:w="709" w:type="dxa"/>
          </w:tcPr>
          <w:p w:rsidR="00F60CB6" w:rsidRDefault="00F60CB6" w:rsidP="000513CD">
            <w:pPr>
              <w:rPr>
                <w:rFonts w:cs="Arial"/>
                <w:bCs/>
                <w:szCs w:val="22"/>
              </w:rPr>
            </w:pPr>
          </w:p>
        </w:tc>
      </w:tr>
    </w:tbl>
    <w:p w:rsidR="00F60CB6" w:rsidRDefault="00F60CB6" w:rsidP="00F60CB6">
      <w:pPr>
        <w:tabs>
          <w:tab w:val="num" w:pos="284"/>
        </w:tabs>
        <w:rPr>
          <w:rFonts w:cs="Arial"/>
          <w:b/>
          <w:sz w:val="16"/>
          <w:szCs w:val="16"/>
        </w:rPr>
      </w:pPr>
    </w:p>
    <w:p w:rsidR="00F60CB6" w:rsidRPr="009D567D" w:rsidRDefault="00F60CB6" w:rsidP="00F60CB6">
      <w:pPr>
        <w:tabs>
          <w:tab w:val="num" w:pos="284"/>
        </w:tabs>
        <w:rPr>
          <w:rFonts w:cs="Arial"/>
          <w:sz w:val="20"/>
        </w:rPr>
      </w:pPr>
      <w:r w:rsidRPr="009D567D">
        <w:rPr>
          <w:rFonts w:cs="Arial"/>
          <w:b/>
          <w:sz w:val="20"/>
          <w:u w:val="single"/>
        </w:rPr>
        <w:t>LAPSE OF EXTENSION TO URGENT AUTHORISATION</w:t>
      </w:r>
      <w:r w:rsidRPr="009D567D">
        <w:rPr>
          <w:rFonts w:cs="Arial"/>
          <w:b/>
          <w:sz w:val="20"/>
        </w:rPr>
        <w:t xml:space="preserve">: </w:t>
      </w:r>
      <w:r w:rsidRPr="009D567D">
        <w:rPr>
          <w:rFonts w:cs="Arial"/>
          <w:sz w:val="20"/>
        </w:rPr>
        <w:t xml:space="preserve">the patient continues to be potentially deprived of their liberty in their best interests but the statutory assessment process for the standard authorisation has not taken place. </w:t>
      </w:r>
    </w:p>
    <w:p w:rsidR="00F60CB6" w:rsidRPr="009D567D" w:rsidRDefault="00F60CB6" w:rsidP="0077684D">
      <w:pPr>
        <w:pStyle w:val="ListParagraph"/>
        <w:numPr>
          <w:ilvl w:val="0"/>
          <w:numId w:val="24"/>
        </w:numPr>
        <w:tabs>
          <w:tab w:val="num" w:pos="284"/>
        </w:tabs>
        <w:overflowPunct/>
        <w:autoSpaceDE/>
        <w:autoSpaceDN/>
        <w:adjustRightInd/>
        <w:contextualSpacing/>
        <w:textAlignment w:val="auto"/>
        <w:rPr>
          <w:rFonts w:cs="Arial"/>
          <w:sz w:val="20"/>
        </w:rPr>
      </w:pPr>
      <w:r w:rsidRPr="009D567D">
        <w:rPr>
          <w:rFonts w:cs="Arial"/>
          <w:sz w:val="20"/>
        </w:rPr>
        <w:t>Ensure that the least restrictive option for patient is in place.</w:t>
      </w:r>
    </w:p>
    <w:p w:rsidR="00F60CB6" w:rsidRPr="009D567D" w:rsidRDefault="00F60CB6" w:rsidP="0077684D">
      <w:pPr>
        <w:pStyle w:val="ListParagraph"/>
        <w:numPr>
          <w:ilvl w:val="0"/>
          <w:numId w:val="24"/>
        </w:numPr>
        <w:tabs>
          <w:tab w:val="num" w:pos="284"/>
        </w:tabs>
        <w:overflowPunct/>
        <w:autoSpaceDE/>
        <w:autoSpaceDN/>
        <w:adjustRightInd/>
        <w:contextualSpacing/>
        <w:textAlignment w:val="auto"/>
        <w:rPr>
          <w:rFonts w:cs="Arial"/>
          <w:sz w:val="20"/>
        </w:rPr>
      </w:pPr>
      <w:r w:rsidRPr="009D567D">
        <w:rPr>
          <w:rFonts w:cs="Arial"/>
          <w:sz w:val="20"/>
        </w:rPr>
        <w:t>Ensure an update to 2 stage mental capacity assessment is in place.</w:t>
      </w:r>
    </w:p>
    <w:p w:rsidR="00F60CB6" w:rsidRPr="009D567D" w:rsidRDefault="00F60CB6" w:rsidP="0077684D">
      <w:pPr>
        <w:pStyle w:val="ListParagraph"/>
        <w:numPr>
          <w:ilvl w:val="0"/>
          <w:numId w:val="24"/>
        </w:numPr>
        <w:tabs>
          <w:tab w:val="num" w:pos="284"/>
        </w:tabs>
        <w:overflowPunct/>
        <w:autoSpaceDE/>
        <w:autoSpaceDN/>
        <w:adjustRightInd/>
        <w:contextualSpacing/>
        <w:textAlignment w:val="auto"/>
        <w:rPr>
          <w:rFonts w:cs="Arial"/>
          <w:sz w:val="20"/>
        </w:rPr>
      </w:pPr>
      <w:r w:rsidRPr="009D567D">
        <w:rPr>
          <w:rFonts w:cs="Arial"/>
          <w:sz w:val="20"/>
        </w:rPr>
        <w:t>Ensure an update to best interest record is in place.</w:t>
      </w:r>
    </w:p>
    <w:p w:rsidR="00F60CB6" w:rsidRPr="009D567D" w:rsidRDefault="00F60CB6" w:rsidP="0077684D">
      <w:pPr>
        <w:pStyle w:val="ListParagraph"/>
        <w:numPr>
          <w:ilvl w:val="0"/>
          <w:numId w:val="24"/>
        </w:numPr>
        <w:tabs>
          <w:tab w:val="num" w:pos="284"/>
        </w:tabs>
        <w:overflowPunct/>
        <w:autoSpaceDE/>
        <w:autoSpaceDN/>
        <w:adjustRightInd/>
        <w:contextualSpacing/>
        <w:textAlignment w:val="auto"/>
        <w:rPr>
          <w:rFonts w:cs="Arial"/>
          <w:sz w:val="20"/>
        </w:rPr>
      </w:pPr>
      <w:r w:rsidRPr="009D567D">
        <w:rPr>
          <w:rFonts w:cs="Arial"/>
          <w:sz w:val="20"/>
        </w:rPr>
        <w:t>Ensure the patient’s care plan has been updated accordingly.</w:t>
      </w:r>
    </w:p>
    <w:p w:rsidR="00F60CB6" w:rsidRPr="009D567D" w:rsidRDefault="00F60CB6" w:rsidP="00F60CB6">
      <w:pPr>
        <w:tabs>
          <w:tab w:val="num" w:pos="284"/>
        </w:tabs>
        <w:rPr>
          <w:rFonts w:cs="Arial"/>
          <w:sz w:val="20"/>
        </w:rPr>
      </w:pPr>
    </w:p>
    <w:p w:rsidR="00F60CB6" w:rsidRPr="009D567D" w:rsidRDefault="00F60CB6" w:rsidP="00F60CB6">
      <w:pPr>
        <w:tabs>
          <w:tab w:val="num" w:pos="284"/>
        </w:tabs>
        <w:rPr>
          <w:rFonts w:cs="Arial"/>
          <w:sz w:val="20"/>
        </w:rPr>
      </w:pPr>
      <w:r w:rsidRPr="009D567D">
        <w:rPr>
          <w:rFonts w:cs="Arial"/>
          <w:sz w:val="20"/>
        </w:rPr>
        <w:t xml:space="preserve">If the patient’s condition changes, please contact the Supervisory Body to address priority of patient assessment. </w:t>
      </w:r>
    </w:p>
    <w:p w:rsidR="00F60CB6" w:rsidRDefault="00F60CB6" w:rsidP="00F60CB6">
      <w:pPr>
        <w:tabs>
          <w:tab w:val="num" w:pos="284"/>
        </w:tabs>
        <w:rPr>
          <w:rFonts w:cs="Arial"/>
          <w:b/>
          <w:sz w:val="16"/>
          <w:szCs w:val="16"/>
        </w:rPr>
      </w:pPr>
    </w:p>
    <w:p w:rsidR="00F60CB6" w:rsidRDefault="00F60CB6" w:rsidP="00F60CB6">
      <w:pPr>
        <w:tabs>
          <w:tab w:val="num" w:pos="284"/>
        </w:tabs>
        <w:rPr>
          <w:rFonts w:cs="Arial"/>
          <w:b/>
          <w:sz w:val="16"/>
          <w:szCs w:val="16"/>
          <w:u w:val="single"/>
        </w:rPr>
      </w:pPr>
    </w:p>
    <w:p w:rsidR="00F60CB6" w:rsidRDefault="00F60CB6" w:rsidP="00F60CB6">
      <w:pPr>
        <w:tabs>
          <w:tab w:val="num" w:pos="284"/>
        </w:tabs>
        <w:rPr>
          <w:rFonts w:cs="Arial"/>
          <w:b/>
          <w:szCs w:val="22"/>
        </w:rPr>
      </w:pPr>
      <w:r>
        <w:rPr>
          <w:rFonts w:cs="Arial"/>
          <w:b/>
          <w:szCs w:val="22"/>
        </w:rPr>
        <w:t xml:space="preserve">If you have answered </w:t>
      </w:r>
      <w:r>
        <w:rPr>
          <w:rFonts w:cs="Arial"/>
          <w:b/>
          <w:szCs w:val="22"/>
          <w:u w:val="single"/>
        </w:rPr>
        <w:t>NO</w:t>
      </w:r>
      <w:r>
        <w:rPr>
          <w:rFonts w:cs="Arial"/>
          <w:b/>
          <w:szCs w:val="22"/>
        </w:rPr>
        <w:t xml:space="preserve"> to any of the questions please state the reason why.</w:t>
      </w:r>
    </w:p>
    <w:p w:rsidR="009D567D" w:rsidRDefault="009D567D" w:rsidP="00F60CB6">
      <w:pPr>
        <w:rPr>
          <w:lang w:val="en-US"/>
        </w:rPr>
      </w:pPr>
    </w:p>
    <w:p w:rsidR="009D567D" w:rsidRPr="00014C02" w:rsidRDefault="009D567D" w:rsidP="009D567D">
      <w:pPr>
        <w:jc w:val="left"/>
        <w:rPr>
          <w:rFonts w:cs="Arial"/>
          <w:b/>
          <w:color w:val="000000"/>
          <w:sz w:val="20"/>
        </w:rPr>
      </w:pPr>
      <w:r w:rsidRPr="009D567D">
        <w:rPr>
          <w:rFonts w:cs="Arial"/>
          <w:b/>
          <w:color w:val="000000"/>
          <w:sz w:val="20"/>
        </w:rPr>
        <w:t xml:space="preserve">Signed </w:t>
      </w:r>
      <w:r>
        <w:rPr>
          <w:rFonts w:cs="Arial"/>
          <w:color w:val="000000"/>
          <w:sz w:val="20"/>
        </w:rPr>
        <w:t>…………………………………………………</w:t>
      </w:r>
      <w:r w:rsidR="00352AD6">
        <w:rPr>
          <w:rFonts w:cs="Arial"/>
          <w:color w:val="000000"/>
          <w:sz w:val="20"/>
        </w:rPr>
        <w:t>……..</w:t>
      </w:r>
      <w:r>
        <w:rPr>
          <w:rFonts w:cs="Arial"/>
          <w:b/>
          <w:color w:val="000000"/>
          <w:sz w:val="20"/>
        </w:rPr>
        <w:t>date</w:t>
      </w:r>
      <w:r w:rsidRPr="00DE2509">
        <w:rPr>
          <w:rFonts w:cs="Arial"/>
          <w:color w:val="000000"/>
          <w:sz w:val="20"/>
        </w:rPr>
        <w:t>………………………</w:t>
      </w:r>
      <w:r w:rsidRPr="00014C02">
        <w:rPr>
          <w:rFonts w:cs="Arial"/>
          <w:color w:val="000000"/>
          <w:sz w:val="20"/>
        </w:rPr>
        <w:t>.</w:t>
      </w:r>
      <w:r w:rsidR="00352AD6" w:rsidRPr="00352AD6">
        <w:rPr>
          <w:rFonts w:cs="Arial"/>
          <w:b/>
          <w:color w:val="000000"/>
          <w:sz w:val="20"/>
        </w:rPr>
        <w:t>time</w:t>
      </w:r>
      <w:r w:rsidR="00352AD6">
        <w:rPr>
          <w:rFonts w:cs="Arial"/>
          <w:color w:val="000000"/>
          <w:sz w:val="20"/>
        </w:rPr>
        <w:t>…………………………</w:t>
      </w:r>
    </w:p>
    <w:p w:rsidR="009D567D" w:rsidRDefault="009D567D" w:rsidP="009D567D">
      <w:pPr>
        <w:overflowPunct/>
        <w:autoSpaceDE/>
        <w:autoSpaceDN/>
        <w:adjustRightInd/>
        <w:textAlignment w:val="auto"/>
        <w:rPr>
          <w:rFonts w:cs="Arial"/>
          <w:b/>
          <w:color w:val="000000"/>
          <w:sz w:val="20"/>
        </w:rPr>
      </w:pPr>
    </w:p>
    <w:p w:rsidR="009D567D" w:rsidRDefault="00352AD6" w:rsidP="009D567D">
      <w:pPr>
        <w:overflowPunct/>
        <w:autoSpaceDE/>
        <w:autoSpaceDN/>
        <w:adjustRightInd/>
        <w:textAlignment w:val="auto"/>
        <w:rPr>
          <w:rFonts w:cs="Arial"/>
          <w:color w:val="000000"/>
          <w:sz w:val="20"/>
        </w:rPr>
      </w:pPr>
      <w:r>
        <w:rPr>
          <w:rFonts w:cs="Arial"/>
          <w:b/>
          <w:color w:val="000000"/>
          <w:sz w:val="20"/>
        </w:rPr>
        <w:t>Print Name</w:t>
      </w:r>
      <w:r w:rsidR="009D567D" w:rsidRPr="00014C02">
        <w:rPr>
          <w:rFonts w:cs="Arial"/>
          <w:color w:val="000000"/>
          <w:sz w:val="20"/>
        </w:rPr>
        <w:t>………………………………………………………………………………………………………………</w:t>
      </w:r>
    </w:p>
    <w:p w:rsidR="00F60CB6" w:rsidRDefault="00F60CB6" w:rsidP="00F60CB6">
      <w:pPr>
        <w:overflowPunct/>
        <w:autoSpaceDE/>
        <w:autoSpaceDN/>
        <w:adjustRightInd/>
        <w:textAlignment w:val="auto"/>
        <w:rPr>
          <w:rFonts w:cs="Arial"/>
          <w:b/>
          <w:bCs/>
          <w:szCs w:val="22"/>
        </w:rPr>
      </w:pPr>
    </w:p>
    <w:p w:rsidR="00F60CB6" w:rsidRPr="003245C2" w:rsidRDefault="00F60CB6" w:rsidP="00F60CB6">
      <w:pPr>
        <w:overflowPunct/>
        <w:autoSpaceDE/>
        <w:autoSpaceDN/>
        <w:adjustRightInd/>
        <w:textAlignment w:val="auto"/>
        <w:rPr>
          <w:rFonts w:cs="Arial"/>
          <w:b/>
          <w:bCs/>
          <w:szCs w:val="22"/>
        </w:rPr>
      </w:pPr>
      <w:r w:rsidRPr="003245C2">
        <w:rPr>
          <w:rFonts w:cs="Arial"/>
          <w:b/>
          <w:bCs/>
          <w:szCs w:val="22"/>
        </w:rPr>
        <w:t>When completed, this form MUST be emailed with the DOLS application papers to the Safeguarding Adults Team (</w:t>
      </w:r>
      <w:hyperlink r:id="rId33" w:history="1">
        <w:r w:rsidRPr="003245C2">
          <w:rPr>
            <w:rFonts w:cs="Arial"/>
            <w:color w:val="0070C0"/>
            <w:szCs w:val="22"/>
            <w:u w:val="single"/>
          </w:rPr>
          <w:t>safeguardingadultsteam@gwh.nhs.uk</w:t>
        </w:r>
      </w:hyperlink>
      <w:r w:rsidRPr="003245C2">
        <w:rPr>
          <w:rFonts w:cs="Arial"/>
          <w:b/>
          <w:bCs/>
          <w:szCs w:val="22"/>
        </w:rPr>
        <w:t xml:space="preserve">) </w:t>
      </w:r>
    </w:p>
    <w:p w:rsidR="00F60CB6" w:rsidRPr="003245C2" w:rsidRDefault="00F60CB6" w:rsidP="00F60CB6">
      <w:pPr>
        <w:overflowPunct/>
        <w:autoSpaceDE/>
        <w:autoSpaceDN/>
        <w:adjustRightInd/>
        <w:textAlignment w:val="auto"/>
        <w:rPr>
          <w:rFonts w:cs="Arial"/>
          <w:b/>
          <w:bCs/>
          <w:szCs w:val="22"/>
        </w:rPr>
      </w:pPr>
      <w:r w:rsidRPr="003245C2">
        <w:rPr>
          <w:rFonts w:cs="Arial"/>
          <w:b/>
          <w:bCs/>
          <w:szCs w:val="22"/>
        </w:rPr>
        <w:t>Fax Number:  01793 605197      Tel: 01793 607345 / 604538</w:t>
      </w:r>
    </w:p>
    <w:p w:rsidR="00C86701" w:rsidRDefault="00C86701">
      <w:pPr>
        <w:overflowPunct/>
        <w:autoSpaceDE/>
        <w:autoSpaceDN/>
        <w:adjustRightInd/>
        <w:spacing w:after="200" w:line="276" w:lineRule="auto"/>
        <w:jc w:val="left"/>
        <w:textAlignment w:val="auto"/>
        <w:rPr>
          <w:rFonts w:cs="Arial"/>
          <w:b/>
          <w:bCs/>
          <w:szCs w:val="22"/>
        </w:rPr>
      </w:pPr>
      <w:r>
        <w:rPr>
          <w:rFonts w:cs="Arial"/>
          <w:b/>
          <w:bCs/>
          <w:szCs w:val="22"/>
        </w:rPr>
        <w:br w:type="page"/>
      </w:r>
    </w:p>
    <w:p w:rsidR="00F60CB6" w:rsidRDefault="00F60CB6" w:rsidP="00F60CB6">
      <w:pPr>
        <w:rPr>
          <w:rFonts w:cs="Arial"/>
          <w:b/>
          <w:bCs/>
          <w:szCs w:val="22"/>
        </w:rPr>
      </w:pPr>
    </w:p>
    <w:tbl>
      <w:tblPr>
        <w:tblStyle w:val="TableGrid"/>
        <w:tblW w:w="0" w:type="auto"/>
        <w:tblBorders>
          <w:insideH w:val="nil"/>
          <w:insideV w:val="nil"/>
        </w:tblBorders>
        <w:tblLook w:val="04A0" w:firstRow="1" w:lastRow="0" w:firstColumn="1" w:lastColumn="0" w:noHBand="0" w:noVBand="1"/>
      </w:tblPr>
      <w:tblGrid>
        <w:gridCol w:w="4621"/>
        <w:gridCol w:w="4621"/>
      </w:tblGrid>
      <w:tr w:rsidR="00F60CB6" w:rsidTr="00116BB5">
        <w:tc>
          <w:tcPr>
            <w:tcW w:w="9242" w:type="dxa"/>
            <w:gridSpan w:val="2"/>
            <w:tcBorders>
              <w:top w:val="single" w:sz="4" w:space="0" w:color="auto"/>
              <w:left w:val="single" w:sz="4" w:space="0" w:color="auto"/>
              <w:bottom w:val="nil"/>
              <w:right w:val="single" w:sz="4" w:space="0" w:color="auto"/>
            </w:tcBorders>
          </w:tcPr>
          <w:p w:rsidR="00F60CB6" w:rsidRDefault="00352AD6" w:rsidP="000513CD">
            <w:pPr>
              <w:tabs>
                <w:tab w:val="left" w:pos="5730"/>
              </w:tabs>
              <w:jc w:val="center"/>
              <w:rPr>
                <w:rFonts w:cs="Arial"/>
                <w:b/>
                <w:szCs w:val="22"/>
              </w:rPr>
            </w:pPr>
            <w:r>
              <w:rPr>
                <w:rFonts w:cs="Arial"/>
                <w:b/>
                <w:bCs/>
                <w:szCs w:val="22"/>
              </w:rPr>
              <w:br w:type="page"/>
            </w:r>
            <w:r w:rsidR="00F60CB6">
              <w:rPr>
                <w:rFonts w:cs="Arial"/>
                <w:b/>
                <w:szCs w:val="22"/>
              </w:rPr>
              <w:t>Guidance on criteria for application for Deprivation of Liberty Safeguards (DOLS)</w:t>
            </w:r>
          </w:p>
          <w:p w:rsidR="00352AD6" w:rsidRDefault="00352AD6" w:rsidP="000513CD">
            <w:pPr>
              <w:tabs>
                <w:tab w:val="left" w:pos="5730"/>
              </w:tabs>
              <w:jc w:val="center"/>
              <w:rPr>
                <w:rFonts w:cs="Arial"/>
                <w:b/>
                <w:szCs w:val="22"/>
              </w:rPr>
            </w:pPr>
          </w:p>
          <w:p w:rsidR="00F60CB6" w:rsidRDefault="00F60CB6" w:rsidP="000513CD">
            <w:pPr>
              <w:tabs>
                <w:tab w:val="left" w:pos="5730"/>
              </w:tabs>
              <w:rPr>
                <w:rFonts w:cs="Arial"/>
                <w:sz w:val="18"/>
                <w:szCs w:val="18"/>
              </w:rPr>
            </w:pPr>
            <w:r>
              <w:rPr>
                <w:rFonts w:cs="Arial"/>
                <w:b/>
                <w:sz w:val="18"/>
                <w:szCs w:val="18"/>
              </w:rPr>
              <w:t xml:space="preserve">The Mental Capacity Act 2005 Deprivation of Liberty Safeguards (MCA DOLS) </w:t>
            </w:r>
            <w:r>
              <w:rPr>
                <w:rFonts w:cs="Arial"/>
                <w:sz w:val="18"/>
                <w:szCs w:val="18"/>
              </w:rPr>
              <w:t xml:space="preserve">introduced in 2009 a legal framework to prevent unlawful deprivation of liberty by protecting people aged 18 and over who lack capacity to make decisions about staying in hospital for care and treatment when they may need to be cared for in a particularly restrictive way. This may apply for example, when a patient experiences dementia, a stroke, a learning disability or delirium that affects their ability to make particular decisions. The Deprivation of Liberty Safeguards set out a standard process that hospitals and care homes should follow if they think it will be necessary to deprive a person of their liberty for the purpose of giving care or treatment. </w:t>
            </w:r>
          </w:p>
          <w:p w:rsidR="00F60CB6" w:rsidRDefault="00F60CB6" w:rsidP="000513CD">
            <w:pPr>
              <w:tabs>
                <w:tab w:val="left" w:pos="5730"/>
              </w:tabs>
              <w:rPr>
                <w:rFonts w:cs="Arial"/>
                <w:sz w:val="18"/>
                <w:szCs w:val="18"/>
              </w:rPr>
            </w:pPr>
          </w:p>
          <w:p w:rsidR="00F60CB6" w:rsidRDefault="00F60CB6" w:rsidP="000513CD">
            <w:pPr>
              <w:tabs>
                <w:tab w:val="left" w:pos="5730"/>
              </w:tabs>
              <w:rPr>
                <w:rFonts w:cs="Arial"/>
                <w:b/>
                <w:sz w:val="18"/>
                <w:szCs w:val="18"/>
              </w:rPr>
            </w:pPr>
            <w:r>
              <w:rPr>
                <w:rFonts w:cs="Arial"/>
                <w:b/>
                <w:sz w:val="18"/>
                <w:szCs w:val="18"/>
              </w:rPr>
              <w:t>The legal thresholds for considering if a patient who is not capacitated re their care and treatment may be being deprived of their liberty is now as follows:</w:t>
            </w:r>
          </w:p>
          <w:p w:rsidR="00F60CB6" w:rsidRDefault="00F60CB6" w:rsidP="000513CD">
            <w:pPr>
              <w:tabs>
                <w:tab w:val="left" w:pos="5730"/>
              </w:tabs>
              <w:rPr>
                <w:rFonts w:cs="Arial"/>
                <w:b/>
                <w:sz w:val="18"/>
                <w:szCs w:val="18"/>
              </w:rPr>
            </w:pPr>
          </w:p>
        </w:tc>
      </w:tr>
      <w:tr w:rsidR="00F60CB6" w:rsidTr="00116BB5">
        <w:trPr>
          <w:trHeight w:val="2612"/>
        </w:trPr>
        <w:tc>
          <w:tcPr>
            <w:tcW w:w="4621" w:type="dxa"/>
            <w:tcBorders>
              <w:top w:val="nil"/>
              <w:left w:val="single" w:sz="4" w:space="0" w:color="auto"/>
              <w:bottom w:val="nil"/>
              <w:right w:val="nil"/>
            </w:tcBorders>
          </w:tcPr>
          <w:p w:rsidR="00F60CB6" w:rsidRDefault="00F60CB6" w:rsidP="000513CD">
            <w:pPr>
              <w:pStyle w:val="ListParagraph"/>
              <w:tabs>
                <w:tab w:val="left" w:pos="5730"/>
              </w:tabs>
              <w:ind w:left="0"/>
              <w:rPr>
                <w:rFonts w:cs="Arial"/>
                <w:b/>
                <w:sz w:val="18"/>
                <w:szCs w:val="18"/>
              </w:rPr>
            </w:pPr>
            <w:r>
              <w:rPr>
                <w:rFonts w:cs="Arial"/>
                <w:b/>
                <w:sz w:val="18"/>
                <w:szCs w:val="18"/>
              </w:rPr>
              <w:t>Is the patient subject to continuous supervision and control?</w:t>
            </w:r>
          </w:p>
          <w:p w:rsidR="00F60CB6" w:rsidRDefault="00F60CB6" w:rsidP="000513CD">
            <w:pPr>
              <w:pStyle w:val="ListParagraph"/>
              <w:tabs>
                <w:tab w:val="left" w:pos="5730"/>
              </w:tabs>
              <w:ind w:left="0"/>
              <w:rPr>
                <w:rFonts w:cs="Arial"/>
                <w:i/>
                <w:sz w:val="18"/>
                <w:szCs w:val="18"/>
              </w:rPr>
            </w:pPr>
            <w:r>
              <w:rPr>
                <w:rFonts w:cs="Arial"/>
                <w:i/>
                <w:sz w:val="18"/>
                <w:szCs w:val="18"/>
              </w:rPr>
              <w:t xml:space="preserve">This has not been clearly defined by the Supreme Court and could be as low as the care and support required to </w:t>
            </w:r>
            <w:r>
              <w:rPr>
                <w:rFonts w:cs="Arial"/>
                <w:i/>
                <w:color w:val="000000" w:themeColor="text1"/>
                <w:sz w:val="18"/>
                <w:szCs w:val="18"/>
              </w:rPr>
              <w:t>meet the needs of the patient</w:t>
            </w:r>
            <w:r>
              <w:rPr>
                <w:rFonts w:cs="Arial"/>
                <w:i/>
                <w:sz w:val="18"/>
                <w:szCs w:val="18"/>
              </w:rPr>
              <w:t xml:space="preserve"> and keep them safe whilst in our care. This could include hourly checks, 1:1 support on a continuous or intermittent basis and the supervision of mobility/care tasks</w:t>
            </w:r>
          </w:p>
          <w:p w:rsidR="00F60CB6" w:rsidRDefault="00F60CB6" w:rsidP="000513CD">
            <w:pPr>
              <w:tabs>
                <w:tab w:val="left" w:pos="5730"/>
              </w:tabs>
              <w:rPr>
                <w:rFonts w:cs="Arial"/>
                <w:b/>
                <w:sz w:val="18"/>
                <w:szCs w:val="18"/>
              </w:rPr>
            </w:pPr>
          </w:p>
        </w:tc>
        <w:tc>
          <w:tcPr>
            <w:tcW w:w="4621" w:type="dxa"/>
            <w:tcBorders>
              <w:top w:val="nil"/>
              <w:left w:val="nil"/>
              <w:bottom w:val="nil"/>
              <w:right w:val="single" w:sz="4" w:space="0" w:color="auto"/>
            </w:tcBorders>
          </w:tcPr>
          <w:p w:rsidR="00F60CB6" w:rsidRDefault="00F60CB6" w:rsidP="000513CD">
            <w:pPr>
              <w:tabs>
                <w:tab w:val="left" w:pos="5730"/>
              </w:tabs>
              <w:rPr>
                <w:rFonts w:cs="Arial"/>
                <w:b/>
                <w:sz w:val="18"/>
                <w:szCs w:val="18"/>
              </w:rPr>
            </w:pPr>
            <w:r>
              <w:rPr>
                <w:rFonts w:cs="Arial"/>
                <w:b/>
                <w:sz w:val="18"/>
                <w:szCs w:val="18"/>
              </w:rPr>
              <w:t>Is the patient free to leave?</w:t>
            </w:r>
          </w:p>
          <w:p w:rsidR="00F60CB6" w:rsidRDefault="00F60CB6" w:rsidP="000513CD">
            <w:pPr>
              <w:pStyle w:val="ListParagraph"/>
              <w:tabs>
                <w:tab w:val="left" w:pos="5730"/>
              </w:tabs>
              <w:ind w:left="84"/>
              <w:rPr>
                <w:rFonts w:cs="Arial"/>
                <w:b/>
                <w:sz w:val="18"/>
                <w:szCs w:val="18"/>
              </w:rPr>
            </w:pPr>
          </w:p>
          <w:p w:rsidR="00F60CB6" w:rsidRDefault="00F60CB6" w:rsidP="000513CD">
            <w:pPr>
              <w:pStyle w:val="ListParagraph"/>
              <w:tabs>
                <w:tab w:val="left" w:pos="5730"/>
              </w:tabs>
              <w:ind w:left="84"/>
              <w:rPr>
                <w:rFonts w:cs="Arial"/>
                <w:i/>
                <w:sz w:val="18"/>
                <w:szCs w:val="18"/>
              </w:rPr>
            </w:pPr>
            <w:r>
              <w:rPr>
                <w:rFonts w:cs="Arial"/>
                <w:i/>
                <w:sz w:val="18"/>
                <w:szCs w:val="18"/>
              </w:rPr>
              <w:t xml:space="preserve">This should not be assessed solely by whether a patient maybe actively seeking to leave or objecting to the stay but applies equally if the patient is fully compliant with care, treatment and restrictions. The test of whether an application be considered </w:t>
            </w:r>
            <w:r>
              <w:rPr>
                <w:rFonts w:cs="Arial"/>
                <w:i/>
                <w:color w:val="000000" w:themeColor="text1"/>
                <w:sz w:val="18"/>
                <w:szCs w:val="18"/>
              </w:rPr>
              <w:t>is to</w:t>
            </w:r>
            <w:r>
              <w:rPr>
                <w:rFonts w:cs="Arial"/>
                <w:color w:val="000000" w:themeColor="text1"/>
                <w:sz w:val="18"/>
                <w:szCs w:val="18"/>
              </w:rPr>
              <w:t xml:space="preserve"> </w:t>
            </w:r>
            <w:r>
              <w:rPr>
                <w:rFonts w:cs="Arial"/>
                <w:i/>
                <w:sz w:val="18"/>
                <w:szCs w:val="18"/>
              </w:rPr>
              <w:t>be based on the action the staff would need to take in order to prevent harm towards the patient should they try to leave. If this action would be to prevent them (in their best interests) from leaving to safeguard them from harm an application should be made.</w:t>
            </w:r>
          </w:p>
          <w:p w:rsidR="00F60CB6" w:rsidRDefault="00F60CB6" w:rsidP="000513CD">
            <w:pPr>
              <w:pStyle w:val="ListParagraph"/>
              <w:tabs>
                <w:tab w:val="left" w:pos="5730"/>
              </w:tabs>
              <w:ind w:left="84"/>
              <w:rPr>
                <w:rFonts w:cs="Arial"/>
                <w:b/>
                <w:sz w:val="8"/>
                <w:szCs w:val="8"/>
              </w:rPr>
            </w:pPr>
          </w:p>
        </w:tc>
      </w:tr>
      <w:tr w:rsidR="00F60CB6" w:rsidTr="00116BB5">
        <w:trPr>
          <w:trHeight w:val="466"/>
        </w:trPr>
        <w:tc>
          <w:tcPr>
            <w:tcW w:w="9242" w:type="dxa"/>
            <w:gridSpan w:val="2"/>
            <w:tcBorders>
              <w:top w:val="nil"/>
              <w:left w:val="single" w:sz="4" w:space="0" w:color="auto"/>
              <w:bottom w:val="single" w:sz="4" w:space="0" w:color="auto"/>
              <w:right w:val="single" w:sz="4" w:space="0" w:color="auto"/>
            </w:tcBorders>
          </w:tcPr>
          <w:p w:rsidR="00F60CB6" w:rsidRDefault="00F60CB6" w:rsidP="000513CD">
            <w:pPr>
              <w:tabs>
                <w:tab w:val="left" w:pos="5730"/>
              </w:tabs>
              <w:rPr>
                <w:rFonts w:cs="Arial"/>
                <w:b/>
                <w:sz w:val="18"/>
                <w:szCs w:val="18"/>
              </w:rPr>
            </w:pPr>
            <w:r>
              <w:rPr>
                <w:rFonts w:cs="Arial"/>
                <w:b/>
                <w:sz w:val="18"/>
                <w:szCs w:val="18"/>
              </w:rPr>
              <w:t xml:space="preserve">All care plans developed for patients who lack capacity re their care and treatment should be written following </w:t>
            </w:r>
            <w:r>
              <w:rPr>
                <w:rFonts w:cs="Arial"/>
                <w:b/>
                <w:color w:val="000000" w:themeColor="text1"/>
                <w:sz w:val="18"/>
                <w:szCs w:val="18"/>
              </w:rPr>
              <w:t xml:space="preserve">a </w:t>
            </w:r>
            <w:r>
              <w:rPr>
                <w:rFonts w:cs="Arial"/>
                <w:b/>
                <w:sz w:val="18"/>
                <w:szCs w:val="18"/>
              </w:rPr>
              <w:t>best interest process and be of the least restrictive nature to a patient’s autonomy and freedoms.</w:t>
            </w:r>
          </w:p>
        </w:tc>
      </w:tr>
    </w:tbl>
    <w:p w:rsidR="00C86701" w:rsidRDefault="00C86701" w:rsidP="00F60CB6">
      <w:pPr>
        <w:tabs>
          <w:tab w:val="left" w:pos="5730"/>
        </w:tabs>
        <w:rPr>
          <w:rFonts w:cs="Arial"/>
          <w:b/>
          <w:szCs w:val="22"/>
        </w:rPr>
      </w:pPr>
    </w:p>
    <w:p w:rsidR="00F60CB6" w:rsidRPr="00C86701" w:rsidRDefault="00C86701" w:rsidP="00C86701">
      <w:pPr>
        <w:overflowPunct/>
        <w:autoSpaceDE/>
        <w:autoSpaceDN/>
        <w:adjustRightInd/>
        <w:spacing w:after="200" w:line="276" w:lineRule="auto"/>
        <w:jc w:val="left"/>
        <w:textAlignment w:val="auto"/>
        <w:rPr>
          <w:rFonts w:cs="Arial"/>
          <w:b/>
          <w:szCs w:val="22"/>
        </w:rPr>
      </w:pPr>
      <w:r>
        <w:rPr>
          <w:rFonts w:cs="Arial"/>
          <w:b/>
          <w:szCs w:val="22"/>
        </w:rPr>
        <w:br w:type="page"/>
      </w:r>
    </w:p>
    <w:p w:rsidR="00C86701" w:rsidRDefault="00C86701" w:rsidP="00C86701"/>
    <w:p w:rsidR="00F60CB6" w:rsidRDefault="00F60CB6" w:rsidP="00116BB5">
      <w:pPr>
        <w:pStyle w:val="Heading1"/>
        <w:jc w:val="left"/>
        <w:rPr>
          <w:rFonts w:ascii="Arial" w:hAnsi="Arial" w:cs="Arial"/>
          <w:color w:val="auto"/>
        </w:rPr>
      </w:pPr>
      <w:bookmarkStart w:id="239" w:name="_Toc489260505"/>
      <w:r>
        <w:rPr>
          <w:rFonts w:ascii="Arial" w:hAnsi="Arial" w:cs="Arial"/>
          <w:color w:val="auto"/>
        </w:rPr>
        <w:t xml:space="preserve">Appendix </w:t>
      </w:r>
      <w:r w:rsidR="00352AD6">
        <w:rPr>
          <w:rFonts w:ascii="Arial" w:hAnsi="Arial" w:cs="Arial"/>
          <w:color w:val="auto"/>
        </w:rPr>
        <w:t xml:space="preserve">F </w:t>
      </w:r>
      <w:r w:rsidR="00075E40">
        <w:rPr>
          <w:rFonts w:ascii="Arial" w:hAnsi="Arial" w:cs="Arial"/>
          <w:color w:val="auto"/>
        </w:rPr>
        <w:t>- Wiltshire</w:t>
      </w:r>
      <w:r>
        <w:rPr>
          <w:rFonts w:ascii="Arial" w:hAnsi="Arial" w:cs="Arial"/>
          <w:color w:val="auto"/>
        </w:rPr>
        <w:t xml:space="preserve"> Health and Care </w:t>
      </w:r>
      <w:r w:rsidRPr="00991D26">
        <w:rPr>
          <w:rFonts w:ascii="Arial" w:hAnsi="Arial" w:cs="Arial"/>
          <w:color w:val="auto"/>
        </w:rPr>
        <w:t>Mental Capacity Assessment</w:t>
      </w:r>
      <w:bookmarkEnd w:id="239"/>
    </w:p>
    <w:p w:rsidR="00F60CB6" w:rsidRPr="00F60CB6" w:rsidRDefault="00F60CB6" w:rsidP="00F60CB6">
      <w:pPr>
        <w:jc w:val="right"/>
        <w:textAlignment w:val="auto"/>
        <w:rPr>
          <w:b/>
        </w:rPr>
      </w:pPr>
      <w:r w:rsidRPr="00F60CB6">
        <w:rPr>
          <w:b/>
        </w:rPr>
        <w:t>Mental Capacity Act 2005</w:t>
      </w:r>
    </w:p>
    <w:p w:rsidR="00F60CB6" w:rsidRPr="00F60CB6" w:rsidRDefault="00F60CB6" w:rsidP="00F60CB6">
      <w:pPr>
        <w:jc w:val="right"/>
        <w:textAlignment w:val="auto"/>
        <w:rPr>
          <w:b/>
        </w:rPr>
      </w:pPr>
      <w:r w:rsidRPr="00F60CB6">
        <w:rPr>
          <w:b/>
        </w:rPr>
        <w:t>MENTAL CAPACITY ASSESSMENT (TWO STAGE TEST)</w:t>
      </w:r>
    </w:p>
    <w:p w:rsidR="00F60CB6" w:rsidRPr="00F60CB6" w:rsidRDefault="00991D26" w:rsidP="00F60CB6">
      <w:pPr>
        <w:jc w:val="right"/>
        <w:textAlignment w:val="auto"/>
      </w:pPr>
      <w:r>
        <w:rPr>
          <w:rFonts w:ascii="Times New Roman" w:hAnsi="Times New Roman"/>
          <w:noProof/>
          <w:sz w:val="20"/>
          <w:lang w:eastAsia="en-GB"/>
        </w:rPr>
        <w:drawing>
          <wp:inline distT="0" distB="0" distL="0" distR="0" wp14:anchorId="08E174CE" wp14:editId="4C4AAFDE">
            <wp:extent cx="6300470" cy="818515"/>
            <wp:effectExtent l="0" t="0" r="5080" b="635"/>
            <wp:docPr id="2083"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300470" cy="818515"/>
                    </a:xfrm>
                    <a:prstGeom prst="rect">
                      <a:avLst/>
                    </a:prstGeom>
                    <a:noFill/>
                    <a:ln>
                      <a:noFill/>
                    </a:ln>
                  </pic:spPr>
                </pic:pic>
              </a:graphicData>
            </a:graphic>
          </wp:inline>
        </w:drawing>
      </w:r>
    </w:p>
    <w:p w:rsidR="00F60CB6" w:rsidRPr="00F60CB6" w:rsidRDefault="00991D26" w:rsidP="00F60CB6">
      <w:pPr>
        <w:jc w:val="right"/>
        <w:textAlignment w:val="auto"/>
      </w:pPr>
      <w:r w:rsidRPr="00F60CB6">
        <w:rPr>
          <w:noProof/>
          <w:lang w:eastAsia="en-GB"/>
        </w:rPr>
        <mc:AlternateContent>
          <mc:Choice Requires="wps">
            <w:drawing>
              <wp:anchor distT="0" distB="0" distL="114300" distR="114300" simplePos="0" relativeHeight="251734016" behindDoc="0" locked="0" layoutInCell="1" allowOverlap="1" wp14:anchorId="6849B7DB" wp14:editId="6F1F2F16">
                <wp:simplePos x="0" y="0"/>
                <wp:positionH relativeFrom="column">
                  <wp:posOffset>61595</wp:posOffset>
                </wp:positionH>
                <wp:positionV relativeFrom="paragraph">
                  <wp:posOffset>2540</wp:posOffset>
                </wp:positionV>
                <wp:extent cx="2686050" cy="723900"/>
                <wp:effectExtent l="0" t="0" r="19050" b="19050"/>
                <wp:wrapNone/>
                <wp:docPr id="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723900"/>
                        </a:xfrm>
                        <a:prstGeom prst="rect">
                          <a:avLst/>
                        </a:prstGeom>
                        <a:solidFill>
                          <a:srgbClr val="FFFFFF"/>
                        </a:solidFill>
                        <a:ln w="9525">
                          <a:solidFill>
                            <a:srgbClr val="000000"/>
                          </a:solidFill>
                          <a:miter lim="800000"/>
                          <a:headEnd/>
                          <a:tailEnd/>
                        </a:ln>
                      </wps:spPr>
                      <wps:txbx>
                        <w:txbxContent>
                          <w:p w:rsidR="0076669F" w:rsidRDefault="0076669F" w:rsidP="00F60CB6">
                            <w:r>
                              <w:t>Addressograph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40" type="#_x0000_t202" style="position:absolute;left:0;text-align:left;margin-left:4.85pt;margin-top:.2pt;width:211.5pt;height:57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">
                <v:textbox>
                  <w:txbxContent>
                    <w:p w:rsidR="0076669F" w:rsidRDefault="0076669F" w:rsidP="00F60CB6">
                      <w:r>
                        <w:t>Addressograph</w:t>
                      </w:r>
                    </w:p>
                  </w:txbxContent>
                </v:textbox>
              </v:shape>
            </w:pict>
          </mc:Fallback>
        </mc:AlternateContent>
      </w:r>
    </w:p>
    <w:p w:rsidR="00991D26" w:rsidRDefault="00991D26" w:rsidP="00F60CB6">
      <w:pPr>
        <w:ind w:right="-23"/>
        <w:jc w:val="left"/>
        <w:textAlignment w:val="auto"/>
        <w:rPr>
          <w:rFonts w:cs="Arial"/>
          <w:color w:val="000000"/>
        </w:rPr>
      </w:pPr>
    </w:p>
    <w:p w:rsidR="00991D26" w:rsidRDefault="00991D26" w:rsidP="00F60CB6">
      <w:pPr>
        <w:ind w:right="-23"/>
        <w:jc w:val="left"/>
        <w:textAlignment w:val="auto"/>
        <w:rPr>
          <w:rFonts w:cs="Arial"/>
          <w:color w:val="000000"/>
        </w:rPr>
      </w:pPr>
    </w:p>
    <w:p w:rsidR="00991D26" w:rsidRDefault="00991D26" w:rsidP="00F60CB6">
      <w:pPr>
        <w:ind w:right="-23"/>
        <w:jc w:val="left"/>
        <w:textAlignment w:val="auto"/>
        <w:rPr>
          <w:rFonts w:cs="Arial"/>
          <w:color w:val="000000"/>
        </w:rPr>
      </w:pPr>
    </w:p>
    <w:p w:rsidR="00991D26" w:rsidRDefault="00991D26" w:rsidP="00F60CB6">
      <w:pPr>
        <w:ind w:right="-23"/>
        <w:jc w:val="left"/>
        <w:textAlignment w:val="auto"/>
        <w:rPr>
          <w:rFonts w:cs="Arial"/>
          <w:color w:val="000000"/>
        </w:rPr>
      </w:pPr>
    </w:p>
    <w:p w:rsidR="00F60CB6" w:rsidRPr="00F60CB6" w:rsidRDefault="00F60CB6" w:rsidP="00F60CB6">
      <w:pPr>
        <w:ind w:right="-23"/>
        <w:jc w:val="left"/>
        <w:textAlignment w:val="auto"/>
        <w:rPr>
          <w:rFonts w:cs="Arial"/>
          <w:color w:val="000000"/>
        </w:rPr>
      </w:pPr>
      <w:r w:rsidRPr="00F60CB6">
        <w:rPr>
          <w:rFonts w:cs="Arial"/>
          <w:color w:val="000000"/>
        </w:rPr>
        <w:t>This assessment is designed to record the process followed to ensure compliance with the Mental Capacity Act (2005) when there is the potential eligibility for the Patient to be detained under the Deprivation of Liberty Safeguards</w:t>
      </w:r>
    </w:p>
    <w:p w:rsidR="00F60CB6" w:rsidRPr="00F60CB6" w:rsidRDefault="00F60CB6" w:rsidP="00F60CB6">
      <w:pPr>
        <w:ind w:right="-23"/>
        <w:jc w:val="left"/>
        <w:textAlignment w:val="auto"/>
        <w:rPr>
          <w:rFonts w:cs="Arial"/>
          <w:color w:val="000000"/>
        </w:rPr>
      </w:pPr>
    </w:p>
    <w:tbl>
      <w:tblPr>
        <w:tblStyle w:val="TableGrid1"/>
        <w:tblW w:w="0" w:type="auto"/>
        <w:tblLook w:val="04A0" w:firstRow="1" w:lastRow="0" w:firstColumn="1" w:lastColumn="0" w:noHBand="0" w:noVBand="1"/>
      </w:tblPr>
      <w:tblGrid>
        <w:gridCol w:w="9242"/>
      </w:tblGrid>
      <w:tr w:rsidR="00F60CB6" w:rsidRPr="00F60CB6" w:rsidTr="00F60CB6">
        <w:tc>
          <w:tcPr>
            <w:tcW w:w="10051" w:type="dxa"/>
            <w:tcBorders>
              <w:top w:val="single" w:sz="4" w:space="0" w:color="auto"/>
              <w:left w:val="single" w:sz="4" w:space="0" w:color="auto"/>
              <w:bottom w:val="single" w:sz="4" w:space="0" w:color="auto"/>
              <w:right w:val="single" w:sz="4" w:space="0" w:color="auto"/>
            </w:tcBorders>
          </w:tcPr>
          <w:p w:rsidR="00F60CB6" w:rsidRPr="00F60CB6" w:rsidRDefault="00F60CB6" w:rsidP="00F60CB6">
            <w:pPr>
              <w:ind w:right="-23"/>
              <w:textAlignment w:val="auto"/>
              <w:rPr>
                <w:rFonts w:cs="Arial"/>
                <w:color w:val="000000"/>
                <w:sz w:val="22"/>
              </w:rPr>
            </w:pPr>
            <w:r w:rsidRPr="00F60CB6">
              <w:rPr>
                <w:rFonts w:cs="Arial"/>
                <w:color w:val="000000"/>
              </w:rPr>
              <w:t>Patient Name:</w:t>
            </w:r>
          </w:p>
          <w:p w:rsidR="00F60CB6" w:rsidRPr="00F60CB6" w:rsidRDefault="00F60CB6" w:rsidP="00F60CB6">
            <w:pPr>
              <w:ind w:right="-23"/>
              <w:textAlignment w:val="auto"/>
              <w:rPr>
                <w:rFonts w:cs="Arial"/>
                <w:color w:val="000000"/>
              </w:rPr>
            </w:pPr>
          </w:p>
          <w:p w:rsidR="00F60CB6" w:rsidRPr="00F60CB6" w:rsidRDefault="00F60CB6" w:rsidP="00F60CB6">
            <w:pPr>
              <w:ind w:right="-23"/>
              <w:textAlignment w:val="auto"/>
              <w:rPr>
                <w:rFonts w:cs="Arial"/>
                <w:color w:val="000000"/>
              </w:rPr>
            </w:pPr>
            <w:r w:rsidRPr="00F60CB6">
              <w:rPr>
                <w:rFonts w:cs="Arial"/>
                <w:color w:val="000000"/>
              </w:rPr>
              <w:t>Ward and Community Hospital:</w:t>
            </w:r>
          </w:p>
          <w:p w:rsidR="00F60CB6" w:rsidRPr="00F60CB6" w:rsidRDefault="00F60CB6" w:rsidP="00F60CB6">
            <w:pPr>
              <w:ind w:right="-23"/>
              <w:textAlignment w:val="auto"/>
              <w:rPr>
                <w:rFonts w:cs="Arial"/>
                <w:color w:val="000000"/>
              </w:rPr>
            </w:pPr>
          </w:p>
          <w:p w:rsidR="00F60CB6" w:rsidRPr="00F60CB6" w:rsidRDefault="00F60CB6" w:rsidP="00F60CB6">
            <w:pPr>
              <w:ind w:right="-23"/>
              <w:textAlignment w:val="auto"/>
              <w:rPr>
                <w:rFonts w:cs="Arial"/>
                <w:color w:val="000000"/>
                <w:sz w:val="22"/>
              </w:rPr>
            </w:pPr>
            <w:r w:rsidRPr="00F60CB6">
              <w:rPr>
                <w:rFonts w:cs="Arial"/>
                <w:color w:val="000000"/>
              </w:rPr>
              <w:t>Name of Assessor:                                             Role/Title:</w:t>
            </w:r>
          </w:p>
        </w:tc>
      </w:tr>
    </w:tbl>
    <w:p w:rsidR="00F60CB6" w:rsidRPr="00F60CB6" w:rsidRDefault="00F60CB6" w:rsidP="00F60CB6">
      <w:pPr>
        <w:ind w:right="-23"/>
        <w:jc w:val="left"/>
        <w:textAlignment w:val="auto"/>
        <w:rPr>
          <w:rFonts w:cs="Arial"/>
          <w:color w:val="000000"/>
        </w:rPr>
      </w:pPr>
    </w:p>
    <w:p w:rsidR="00F60CB6" w:rsidRPr="00F60CB6" w:rsidRDefault="00F60CB6" w:rsidP="00F60CB6">
      <w:pPr>
        <w:jc w:val="left"/>
        <w:textAlignment w:val="auto"/>
        <w:rPr>
          <w:rFonts w:cs="Arial"/>
          <w:color w:val="000000"/>
        </w:rPr>
      </w:pPr>
      <w:r w:rsidRPr="00F60CB6">
        <w:rPr>
          <w:rFonts w:cs="Arial"/>
          <w:color w:val="000000"/>
        </w:rPr>
        <w:t>What prompted this capacity assessment (Brief summary of relevant history)</w:t>
      </w:r>
    </w:p>
    <w:tbl>
      <w:tblPr>
        <w:tblStyle w:val="TableGrid1"/>
        <w:tblW w:w="0" w:type="auto"/>
        <w:tblLook w:val="04A0" w:firstRow="1" w:lastRow="0" w:firstColumn="1" w:lastColumn="0" w:noHBand="0" w:noVBand="1"/>
      </w:tblPr>
      <w:tblGrid>
        <w:gridCol w:w="9242"/>
      </w:tblGrid>
      <w:tr w:rsidR="00F60CB6" w:rsidRPr="00F60CB6" w:rsidTr="00F60CB6">
        <w:tc>
          <w:tcPr>
            <w:tcW w:w="10051" w:type="dxa"/>
            <w:tcBorders>
              <w:top w:val="single" w:sz="4" w:space="0" w:color="auto"/>
              <w:left w:val="single" w:sz="4" w:space="0" w:color="auto"/>
              <w:bottom w:val="single" w:sz="4" w:space="0" w:color="auto"/>
              <w:right w:val="single" w:sz="4" w:space="0" w:color="auto"/>
            </w:tcBorders>
          </w:tcPr>
          <w:p w:rsidR="00F60CB6" w:rsidRPr="00F60CB6" w:rsidRDefault="00F60CB6" w:rsidP="00F60CB6">
            <w:pPr>
              <w:textAlignment w:val="auto"/>
              <w:rPr>
                <w:sz w:val="22"/>
              </w:rPr>
            </w:pPr>
          </w:p>
          <w:p w:rsidR="00F60CB6" w:rsidRPr="00F60CB6" w:rsidRDefault="00F60CB6" w:rsidP="00F60CB6">
            <w:pPr>
              <w:textAlignment w:val="auto"/>
            </w:pPr>
          </w:p>
          <w:p w:rsidR="00F60CB6" w:rsidRPr="00F60CB6" w:rsidRDefault="00F60CB6" w:rsidP="00F60CB6">
            <w:pPr>
              <w:textAlignment w:val="auto"/>
            </w:pPr>
          </w:p>
          <w:p w:rsidR="00F60CB6" w:rsidRPr="00F60CB6" w:rsidRDefault="00F60CB6" w:rsidP="00F60CB6">
            <w:pPr>
              <w:textAlignment w:val="auto"/>
            </w:pPr>
          </w:p>
          <w:p w:rsidR="00F60CB6" w:rsidRPr="00F60CB6" w:rsidRDefault="00F60CB6" w:rsidP="00F60CB6">
            <w:pPr>
              <w:textAlignment w:val="auto"/>
            </w:pPr>
          </w:p>
          <w:p w:rsidR="00F60CB6" w:rsidRPr="00F60CB6" w:rsidRDefault="00F60CB6" w:rsidP="00F60CB6">
            <w:pPr>
              <w:textAlignment w:val="auto"/>
              <w:rPr>
                <w:sz w:val="22"/>
              </w:rPr>
            </w:pPr>
          </w:p>
        </w:tc>
      </w:tr>
    </w:tbl>
    <w:p w:rsidR="00F60CB6" w:rsidRPr="00F60CB6" w:rsidRDefault="00F60CB6" w:rsidP="00F60CB6">
      <w:pPr>
        <w:jc w:val="left"/>
        <w:textAlignment w:val="auto"/>
      </w:pPr>
    </w:p>
    <w:p w:rsidR="00F60CB6" w:rsidRPr="00F60CB6" w:rsidRDefault="00F60CB6" w:rsidP="00F60CB6">
      <w:pPr>
        <w:jc w:val="left"/>
        <w:textAlignment w:val="auto"/>
        <w:rPr>
          <w:rFonts w:ascii="ArialMT" w:hAnsi="ArialMT" w:cs="ArialMT"/>
          <w:color w:val="000000"/>
        </w:rPr>
      </w:pPr>
      <w:r w:rsidRPr="00F60CB6">
        <w:rPr>
          <w:rFonts w:cs="Arial"/>
          <w:color w:val="000000"/>
        </w:rPr>
        <w:t>What is the specific decision to be taken</w:t>
      </w:r>
      <w:r w:rsidRPr="00F60CB6">
        <w:rPr>
          <w:rFonts w:ascii="ArialMT" w:hAnsi="ArialMT" w:cs="ArialMT"/>
          <w:color w:val="000000"/>
        </w:rPr>
        <w:t>?</w:t>
      </w:r>
    </w:p>
    <w:tbl>
      <w:tblPr>
        <w:tblStyle w:val="TableGrid1"/>
        <w:tblW w:w="0" w:type="auto"/>
        <w:tblLook w:val="04A0" w:firstRow="1" w:lastRow="0" w:firstColumn="1" w:lastColumn="0" w:noHBand="0" w:noVBand="1"/>
      </w:tblPr>
      <w:tblGrid>
        <w:gridCol w:w="9242"/>
      </w:tblGrid>
      <w:tr w:rsidR="00F60CB6" w:rsidRPr="00F60CB6" w:rsidTr="00F60CB6">
        <w:tc>
          <w:tcPr>
            <w:tcW w:w="10051" w:type="dxa"/>
            <w:tcBorders>
              <w:top w:val="single" w:sz="4" w:space="0" w:color="auto"/>
              <w:left w:val="single" w:sz="4" w:space="0" w:color="auto"/>
              <w:bottom w:val="single" w:sz="4" w:space="0" w:color="auto"/>
              <w:right w:val="single" w:sz="4" w:space="0" w:color="auto"/>
            </w:tcBorders>
          </w:tcPr>
          <w:p w:rsidR="00F60CB6" w:rsidRPr="00F60CB6" w:rsidRDefault="00F60CB6" w:rsidP="00F60CB6">
            <w:pPr>
              <w:textAlignment w:val="auto"/>
              <w:rPr>
                <w:rFonts w:ascii="ArialMT" w:hAnsi="ArialMT" w:cs="ArialMT"/>
                <w:b/>
                <w:color w:val="000000"/>
                <w:sz w:val="22"/>
              </w:rPr>
            </w:pPr>
            <w:r w:rsidRPr="00F60CB6">
              <w:rPr>
                <w:rFonts w:ascii="ArialMT" w:hAnsi="ArialMT" w:cs="ArialMT"/>
                <w:b/>
                <w:color w:val="000000"/>
              </w:rPr>
              <w:t xml:space="preserve">Below is the decision you are assessing on: </w:t>
            </w:r>
          </w:p>
          <w:p w:rsidR="00F60CB6" w:rsidRPr="00F60CB6" w:rsidRDefault="00F60CB6" w:rsidP="00F60CB6">
            <w:pPr>
              <w:textAlignment w:val="auto"/>
              <w:rPr>
                <w:rFonts w:ascii="ArialMT" w:hAnsi="ArialMT" w:cs="ArialMT"/>
                <w:b/>
                <w:color w:val="000000"/>
              </w:rPr>
            </w:pPr>
          </w:p>
          <w:p w:rsidR="00F60CB6" w:rsidRPr="00F60CB6" w:rsidRDefault="00F60CB6" w:rsidP="00F60CB6">
            <w:pPr>
              <w:textAlignment w:val="auto"/>
              <w:rPr>
                <w:rFonts w:ascii="ArialMT" w:hAnsi="ArialMT" w:cs="ArialMT"/>
                <w:b/>
                <w:color w:val="000000"/>
              </w:rPr>
            </w:pPr>
            <w:r w:rsidRPr="00F60CB6">
              <w:rPr>
                <w:rFonts w:ascii="ArialMT" w:hAnsi="ArialMT" w:cs="ArialMT"/>
                <w:b/>
                <w:color w:val="000000"/>
              </w:rPr>
              <w:t>Can the patient make an informed decision about being accommodated at the above hospital for the purpose of receiving care and treatment.</w:t>
            </w:r>
          </w:p>
          <w:p w:rsidR="00F60CB6" w:rsidRPr="00F60CB6" w:rsidRDefault="00F60CB6" w:rsidP="00F60CB6">
            <w:pPr>
              <w:textAlignment w:val="auto"/>
              <w:rPr>
                <w:rFonts w:ascii="ArialMT" w:hAnsi="ArialMT" w:cs="ArialMT"/>
                <w:b/>
                <w:color w:val="000000"/>
              </w:rPr>
            </w:pPr>
          </w:p>
          <w:p w:rsidR="00F60CB6" w:rsidRPr="00F60CB6" w:rsidRDefault="00F60CB6" w:rsidP="00F60CB6">
            <w:pPr>
              <w:textAlignment w:val="auto"/>
              <w:rPr>
                <w:sz w:val="22"/>
              </w:rPr>
            </w:pPr>
          </w:p>
        </w:tc>
      </w:tr>
    </w:tbl>
    <w:p w:rsidR="00F60CB6" w:rsidRPr="00F60CB6" w:rsidRDefault="00F60CB6" w:rsidP="00F60CB6">
      <w:pPr>
        <w:jc w:val="left"/>
        <w:textAlignment w:val="auto"/>
      </w:pPr>
    </w:p>
    <w:p w:rsidR="00F60CB6" w:rsidRPr="00F60CB6" w:rsidRDefault="00E336BC" w:rsidP="00116BB5">
      <w:pPr>
        <w:ind w:left="-426"/>
        <w:jc w:val="left"/>
        <w:textAlignment w:val="auto"/>
        <w:rPr>
          <w:rFonts w:ascii="ArialMT" w:hAnsi="ArialMT" w:cs="ArialMT"/>
          <w:b/>
          <w:color w:val="000000"/>
          <w:u w:val="single"/>
        </w:rPr>
      </w:pPr>
      <w:r w:rsidRPr="00F60CB6">
        <w:rPr>
          <w:noProof/>
          <w:lang w:eastAsia="en-GB"/>
        </w:rPr>
        <mc:AlternateContent>
          <mc:Choice Requires="wps">
            <w:drawing>
              <wp:anchor distT="0" distB="0" distL="114300" distR="114300" simplePos="0" relativeHeight="251736064" behindDoc="0" locked="0" layoutInCell="1" allowOverlap="1" wp14:anchorId="1A5E59BA" wp14:editId="30A4FC6E">
                <wp:simplePos x="0" y="0"/>
                <wp:positionH relativeFrom="column">
                  <wp:posOffset>5581015</wp:posOffset>
                </wp:positionH>
                <wp:positionV relativeFrom="paragraph">
                  <wp:posOffset>143510</wp:posOffset>
                </wp:positionV>
                <wp:extent cx="142240" cy="177800"/>
                <wp:effectExtent l="0" t="0" r="10160" b="12700"/>
                <wp:wrapNone/>
                <wp:docPr id="82"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240" cy="177800"/>
                        </a:xfrm>
                        <a:prstGeom prst="rect">
                          <a:avLst/>
                        </a:prstGeom>
                        <a:solidFill>
                          <a:srgbClr val="FFFFFF"/>
                        </a:solidFill>
                        <a:ln w="9525">
                          <a:solidFill>
                            <a:srgbClr val="000000"/>
                          </a:solidFill>
                          <a:miter lim="800000"/>
                          <a:headEnd/>
                          <a:tailEnd/>
                        </a:ln>
                      </wps:spPr>
                      <wps:txbx>
                        <w:txbxContent>
                          <w:p w:rsidR="0076669F" w:rsidRDefault="0076669F" w:rsidP="00F60CB6">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4" o:spid="_x0000_s1041" style="position:absolute;left:0;text-align:left;margin-left:439.45pt;margin-top:11.3pt;width:11.2pt;height:14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">
                <v:textbox>
                  <w:txbxContent>
                    <w:p w:rsidR="0076669F" w:rsidRDefault="0076669F" w:rsidP="00F60CB6">
                      <w:pPr>
                        <w:jc w:val="center"/>
                      </w:pPr>
                    </w:p>
                  </w:txbxContent>
                </v:textbox>
              </v:rect>
            </w:pict>
          </mc:Fallback>
        </mc:AlternateContent>
      </w:r>
      <w:r w:rsidR="00F60CB6" w:rsidRPr="00F60CB6">
        <w:rPr>
          <w:rFonts w:ascii="ArialMT" w:hAnsi="ArialMT" w:cs="ArialMT"/>
          <w:b/>
          <w:color w:val="000000"/>
          <w:u w:val="single"/>
        </w:rPr>
        <w:t>STAGE ONE</w:t>
      </w:r>
    </w:p>
    <w:p w:rsidR="00F60CB6" w:rsidRPr="00F60CB6" w:rsidRDefault="00E336BC" w:rsidP="00E336BC">
      <w:pPr>
        <w:ind w:left="8222" w:hanging="8648"/>
        <w:jc w:val="left"/>
        <w:textAlignment w:val="auto"/>
        <w:rPr>
          <w:rFonts w:cs="Arial"/>
          <w:color w:val="000000"/>
        </w:rPr>
      </w:pPr>
      <w:r w:rsidRPr="00F60CB6">
        <w:rPr>
          <w:noProof/>
          <w:lang w:eastAsia="en-GB"/>
        </w:rPr>
        <mc:AlternateContent>
          <mc:Choice Requires="wps">
            <w:drawing>
              <wp:anchor distT="0" distB="0" distL="114300" distR="114300" simplePos="0" relativeHeight="251735040" behindDoc="0" locked="0" layoutInCell="1" allowOverlap="1" wp14:anchorId="4474C2DB" wp14:editId="4E641C8E">
                <wp:simplePos x="0" y="0"/>
                <wp:positionH relativeFrom="column">
                  <wp:posOffset>5568950</wp:posOffset>
                </wp:positionH>
                <wp:positionV relativeFrom="paragraph">
                  <wp:posOffset>196025</wp:posOffset>
                </wp:positionV>
                <wp:extent cx="154116" cy="118753"/>
                <wp:effectExtent l="0" t="0" r="17780" b="14605"/>
                <wp:wrapNone/>
                <wp:docPr id="81"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116" cy="11875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7" o:spid="_x0000_s1026" style="position:absolute;margin-left:438.5pt;margin-top:15.45pt;width:12.15pt;height:9.3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"/>
            </w:pict>
          </mc:Fallback>
        </mc:AlternateContent>
      </w:r>
      <w:r w:rsidR="00F60CB6" w:rsidRPr="00F60CB6">
        <w:rPr>
          <w:rFonts w:cs="Arial"/>
          <w:color w:val="000000"/>
        </w:rPr>
        <w:t>Is there an impairment of, or disturbance in the functioning of the person’s mind or brain?</w:t>
      </w:r>
      <w:r w:rsidRPr="00E336BC">
        <w:rPr>
          <w:rFonts w:cs="Arial"/>
          <w:color w:val="000000"/>
        </w:rPr>
        <w:t xml:space="preserve"> </w:t>
      </w:r>
      <w:r>
        <w:rPr>
          <w:rFonts w:cs="Arial"/>
          <w:color w:val="000000"/>
        </w:rPr>
        <w:t>Y</w:t>
      </w:r>
      <w:r w:rsidRPr="00F60CB6">
        <w:rPr>
          <w:rFonts w:cs="Arial"/>
          <w:color w:val="000000"/>
        </w:rPr>
        <w:t>es</w:t>
      </w:r>
      <w:r>
        <w:rPr>
          <w:rFonts w:cs="Arial"/>
          <w:color w:val="000000"/>
        </w:rPr>
        <w:t xml:space="preserve">     No  </w:t>
      </w:r>
      <w:r w:rsidRPr="00F60CB6">
        <w:rPr>
          <w:rFonts w:cs="Arial"/>
          <w:color w:val="000000"/>
        </w:rPr>
        <w:t xml:space="preserve">  </w:t>
      </w:r>
      <w:r w:rsidRPr="00F60CB6">
        <w:rPr>
          <w:rFonts w:cs="Arial"/>
          <w:b/>
          <w:color w:val="000000"/>
        </w:rPr>
        <w:t xml:space="preserve"> </w:t>
      </w:r>
      <w:r w:rsidRPr="00F60CB6">
        <w:rPr>
          <w:rFonts w:cs="Arial"/>
          <w:color w:val="000000"/>
        </w:rPr>
        <w:t xml:space="preserve">   </w:t>
      </w:r>
    </w:p>
    <w:p w:rsidR="00F60CB6" w:rsidRPr="00F60CB6" w:rsidRDefault="00E336BC" w:rsidP="00116BB5">
      <w:pPr>
        <w:ind w:left="-426" w:right="-507"/>
        <w:jc w:val="left"/>
        <w:textAlignment w:val="auto"/>
        <w:rPr>
          <w:rFonts w:cs="Arial"/>
          <w:color w:val="000000"/>
        </w:rPr>
      </w:pPr>
      <w:r w:rsidRPr="00F60CB6">
        <w:rPr>
          <w:noProof/>
          <w:lang w:eastAsia="en-GB"/>
        </w:rPr>
        <mc:AlternateContent>
          <mc:Choice Requires="wps">
            <w:drawing>
              <wp:anchor distT="0" distB="0" distL="114300" distR="114300" simplePos="0" relativeHeight="251737088" behindDoc="0" locked="0" layoutInCell="1" allowOverlap="1" wp14:anchorId="71A85AFC" wp14:editId="62B768DC">
                <wp:simplePos x="0" y="0"/>
                <wp:positionH relativeFrom="column">
                  <wp:posOffset>5830570</wp:posOffset>
                </wp:positionH>
                <wp:positionV relativeFrom="paragraph">
                  <wp:posOffset>136525</wp:posOffset>
                </wp:positionV>
                <wp:extent cx="130175" cy="118745"/>
                <wp:effectExtent l="0" t="0" r="22225" b="14605"/>
                <wp:wrapNone/>
                <wp:docPr id="84"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175" cy="118745"/>
                        </a:xfrm>
                        <a:prstGeom prst="rect">
                          <a:avLst/>
                        </a:prstGeom>
                        <a:solidFill>
                          <a:srgbClr val="FFFFFF"/>
                        </a:solidFill>
                        <a:ln w="9525">
                          <a:solidFill>
                            <a:srgbClr val="000000"/>
                          </a:solidFill>
                          <a:miter lim="800000"/>
                          <a:headEnd/>
                          <a:tailEnd/>
                        </a:ln>
                      </wps:spPr>
                      <wps:txbx>
                        <w:txbxContent>
                          <w:p w:rsidR="0076669F" w:rsidRDefault="0076669F" w:rsidP="00F60CB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9" o:spid="_x0000_s1042" style="position:absolute;left:0;text-align:left;margin-left:459.1pt;margin-top:10.75pt;width:10.25pt;height:9.3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">
                <v:textbox>
                  <w:txbxContent>
                    <w:p w:rsidR="0076669F" w:rsidRDefault="0076669F" w:rsidP="00F60CB6"/>
                  </w:txbxContent>
                </v:textbox>
              </v:rect>
            </w:pict>
          </mc:Fallback>
        </mc:AlternateContent>
      </w:r>
    </w:p>
    <w:p w:rsidR="00F60CB6" w:rsidRPr="00F60CB6" w:rsidRDefault="00E336BC" w:rsidP="00E336BC">
      <w:pPr>
        <w:ind w:left="8647" w:right="-507" w:hanging="9073"/>
        <w:jc w:val="left"/>
        <w:textAlignment w:val="auto"/>
        <w:rPr>
          <w:rFonts w:cs="Arial"/>
          <w:color w:val="000000"/>
        </w:rPr>
      </w:pPr>
      <w:r w:rsidRPr="00F60CB6">
        <w:rPr>
          <w:noProof/>
          <w:lang w:eastAsia="en-GB"/>
        </w:rPr>
        <mc:AlternateContent>
          <mc:Choice Requires="wps">
            <w:drawing>
              <wp:anchor distT="0" distB="0" distL="114300" distR="114300" simplePos="0" relativeHeight="251738112" behindDoc="0" locked="0" layoutInCell="1" allowOverlap="1" wp14:anchorId="313EAEBE" wp14:editId="4CC27B4D">
                <wp:simplePos x="0" y="0"/>
                <wp:positionH relativeFrom="column">
                  <wp:posOffset>5795158</wp:posOffset>
                </wp:positionH>
                <wp:positionV relativeFrom="paragraph">
                  <wp:posOffset>201575</wp:posOffset>
                </wp:positionV>
                <wp:extent cx="165801" cy="154380"/>
                <wp:effectExtent l="0" t="0" r="24765" b="17145"/>
                <wp:wrapNone/>
                <wp:docPr id="83"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801" cy="154380"/>
                        </a:xfrm>
                        <a:prstGeom prst="rect">
                          <a:avLst/>
                        </a:prstGeom>
                        <a:solidFill>
                          <a:srgbClr val="FFFFFF"/>
                        </a:solidFill>
                        <a:ln w="9525">
                          <a:solidFill>
                            <a:srgbClr val="000000"/>
                          </a:solidFill>
                          <a:miter lim="800000"/>
                          <a:headEnd/>
                          <a:tailEnd/>
                        </a:ln>
                      </wps:spPr>
                      <wps:txbx>
                        <w:txbxContent>
                          <w:p w:rsidR="0076669F" w:rsidRDefault="0076669F" w:rsidP="00F60CB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0" o:spid="_x0000_s1043" style="position:absolute;left:0;text-align:left;margin-left:456.3pt;margin-top:15.85pt;width:13.05pt;height:12.1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">
                <v:textbox>
                  <w:txbxContent>
                    <w:p w:rsidR="0076669F" w:rsidRDefault="0076669F" w:rsidP="00F60CB6"/>
                  </w:txbxContent>
                </v:textbox>
              </v:rect>
            </w:pict>
          </mc:Fallback>
        </mc:AlternateContent>
      </w:r>
      <w:r w:rsidR="00F60CB6" w:rsidRPr="00F60CB6">
        <w:rPr>
          <w:rFonts w:cs="Arial"/>
          <w:color w:val="000000"/>
        </w:rPr>
        <w:t xml:space="preserve">Is this of a nature or degree which might be sufficient to affect their capacity for this decision? Yes       </w:t>
      </w:r>
      <w:r>
        <w:rPr>
          <w:rFonts w:cs="Arial"/>
          <w:color w:val="000000"/>
        </w:rPr>
        <w:t xml:space="preserve">        </w:t>
      </w:r>
      <w:r w:rsidR="00116BB5">
        <w:rPr>
          <w:rFonts w:cs="Arial"/>
          <w:color w:val="000000"/>
        </w:rPr>
        <w:t>No</w:t>
      </w:r>
      <w:r w:rsidR="00F60CB6" w:rsidRPr="00F60CB6">
        <w:rPr>
          <w:rFonts w:cs="Arial"/>
          <w:color w:val="000000"/>
        </w:rPr>
        <w:t xml:space="preserve">                                                                                           </w:t>
      </w:r>
    </w:p>
    <w:p w:rsidR="00F60CB6" w:rsidRPr="00F60CB6" w:rsidRDefault="00F60CB6" w:rsidP="00116BB5">
      <w:pPr>
        <w:ind w:left="-426" w:right="-507"/>
        <w:jc w:val="left"/>
        <w:textAlignment w:val="auto"/>
        <w:rPr>
          <w:rFonts w:cs="Arial"/>
          <w:color w:val="000000"/>
        </w:rPr>
      </w:pPr>
    </w:p>
    <w:p w:rsidR="00F60CB6" w:rsidRPr="00F60CB6" w:rsidRDefault="00F60CB6" w:rsidP="00E336BC">
      <w:pPr>
        <w:ind w:left="-426" w:right="-507"/>
        <w:jc w:val="left"/>
        <w:textAlignment w:val="auto"/>
        <w:rPr>
          <w:rFonts w:cs="Arial"/>
        </w:rPr>
      </w:pPr>
      <w:r w:rsidRPr="00F60CB6">
        <w:rPr>
          <w:rFonts w:cs="Arial"/>
          <w:color w:val="000000"/>
        </w:rPr>
        <w:t xml:space="preserve">Please give details </w:t>
      </w:r>
    </w:p>
    <w:tbl>
      <w:tblPr>
        <w:tblStyle w:val="TableGrid1"/>
        <w:tblW w:w="0" w:type="auto"/>
        <w:tblLook w:val="04A0" w:firstRow="1" w:lastRow="0" w:firstColumn="1" w:lastColumn="0" w:noHBand="0" w:noVBand="1"/>
      </w:tblPr>
      <w:tblGrid>
        <w:gridCol w:w="9242"/>
      </w:tblGrid>
      <w:tr w:rsidR="00F60CB6" w:rsidRPr="00F60CB6" w:rsidTr="00F60CB6">
        <w:tc>
          <w:tcPr>
            <w:tcW w:w="10138" w:type="dxa"/>
            <w:tcBorders>
              <w:top w:val="single" w:sz="4" w:space="0" w:color="auto"/>
              <w:left w:val="single" w:sz="4" w:space="0" w:color="auto"/>
              <w:bottom w:val="single" w:sz="4" w:space="0" w:color="auto"/>
              <w:right w:val="single" w:sz="4" w:space="0" w:color="auto"/>
            </w:tcBorders>
          </w:tcPr>
          <w:p w:rsidR="00F60CB6" w:rsidRPr="00F60CB6" w:rsidRDefault="00F60CB6" w:rsidP="00F60CB6">
            <w:pPr>
              <w:ind w:right="-22"/>
              <w:jc w:val="left"/>
              <w:textAlignment w:val="auto"/>
              <w:rPr>
                <w:rFonts w:cs="Arial"/>
                <w:sz w:val="22"/>
              </w:rPr>
            </w:pPr>
            <w:r w:rsidRPr="00F60CB6">
              <w:rPr>
                <w:rFonts w:cs="Arial"/>
              </w:rPr>
              <w:t>Please record evidence here of the type and effect of the Patient’s impairment of the mind or brain. Include information about how this might disrupt the Patient’s decision making.</w:t>
            </w:r>
          </w:p>
          <w:p w:rsidR="00F60CB6" w:rsidRPr="00F60CB6" w:rsidRDefault="00F60CB6" w:rsidP="00F60CB6">
            <w:pPr>
              <w:jc w:val="left"/>
              <w:textAlignment w:val="auto"/>
              <w:rPr>
                <w:rFonts w:cs="Arial"/>
              </w:rPr>
            </w:pPr>
          </w:p>
          <w:p w:rsidR="00F60CB6" w:rsidRPr="00F60CB6" w:rsidRDefault="00F60CB6" w:rsidP="00F60CB6">
            <w:pPr>
              <w:jc w:val="left"/>
              <w:textAlignment w:val="auto"/>
              <w:rPr>
                <w:rFonts w:cs="Arial"/>
                <w:sz w:val="22"/>
              </w:rPr>
            </w:pPr>
          </w:p>
        </w:tc>
      </w:tr>
    </w:tbl>
    <w:p w:rsidR="00F60CB6" w:rsidRPr="00F60CB6" w:rsidRDefault="00F60CB6" w:rsidP="00F60CB6">
      <w:pPr>
        <w:jc w:val="left"/>
        <w:textAlignment w:val="auto"/>
        <w:rPr>
          <w:b/>
          <w:sz w:val="20"/>
        </w:rPr>
      </w:pPr>
      <w:r w:rsidRPr="00F60CB6">
        <w:rPr>
          <w:b/>
          <w:sz w:val="20"/>
        </w:rPr>
        <w:lastRenderedPageBreak/>
        <w:t>NB: IF THERE IS A NO ANSWER DO NOT PROCESS TO STAGE 2, RECORD SUMMARY, SIGN, DATE AND PLACE ON PATIENTS FILE</w:t>
      </w:r>
    </w:p>
    <w:p w:rsidR="00F60CB6" w:rsidRPr="00F60CB6" w:rsidRDefault="00991D26" w:rsidP="00F60CB6">
      <w:pPr>
        <w:jc w:val="right"/>
        <w:textAlignment w:val="auto"/>
        <w:rPr>
          <w:sz w:val="20"/>
        </w:rPr>
      </w:pPr>
      <w:r>
        <w:rPr>
          <w:rFonts w:ascii="Times New Roman" w:hAnsi="Times New Roman"/>
          <w:noProof/>
          <w:sz w:val="20"/>
          <w:lang w:eastAsia="en-GB"/>
        </w:rPr>
        <w:drawing>
          <wp:inline distT="0" distB="0" distL="0" distR="0" wp14:anchorId="5C010F5D" wp14:editId="2FB74D2F">
            <wp:extent cx="6300470" cy="818715"/>
            <wp:effectExtent l="0" t="0" r="5080" b="635"/>
            <wp:docPr id="2082"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300470" cy="818715"/>
                    </a:xfrm>
                    <a:prstGeom prst="rect">
                      <a:avLst/>
                    </a:prstGeom>
                    <a:noFill/>
                    <a:ln>
                      <a:noFill/>
                    </a:ln>
                  </pic:spPr>
                </pic:pic>
              </a:graphicData>
            </a:graphic>
          </wp:inline>
        </w:drawing>
      </w:r>
    </w:p>
    <w:p w:rsidR="00991D26" w:rsidRDefault="00991D26" w:rsidP="00F60CB6">
      <w:pPr>
        <w:ind w:right="-507"/>
        <w:jc w:val="left"/>
        <w:textAlignment w:val="auto"/>
        <w:rPr>
          <w:rFonts w:ascii="ArialMT" w:hAnsi="ArialMT" w:cs="ArialMT"/>
          <w:b/>
          <w:color w:val="000000"/>
          <w:u w:val="single"/>
        </w:rPr>
      </w:pPr>
      <w:r w:rsidRPr="00F60CB6">
        <w:rPr>
          <w:noProof/>
          <w:lang w:eastAsia="en-GB"/>
        </w:rPr>
        <mc:AlternateContent>
          <mc:Choice Requires="wps">
            <w:drawing>
              <wp:anchor distT="0" distB="0" distL="114300" distR="114300" simplePos="0" relativeHeight="251739136" behindDoc="0" locked="0" layoutInCell="1" allowOverlap="1" wp14:anchorId="2618DB38" wp14:editId="229EB056">
                <wp:simplePos x="0" y="0"/>
                <wp:positionH relativeFrom="column">
                  <wp:posOffset>45720</wp:posOffset>
                </wp:positionH>
                <wp:positionV relativeFrom="paragraph">
                  <wp:posOffset>123825</wp:posOffset>
                </wp:positionV>
                <wp:extent cx="2686050" cy="723900"/>
                <wp:effectExtent l="0" t="0" r="19050" b="19050"/>
                <wp:wrapNone/>
                <wp:docPr id="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723900"/>
                        </a:xfrm>
                        <a:prstGeom prst="rect">
                          <a:avLst/>
                        </a:prstGeom>
                        <a:solidFill>
                          <a:srgbClr val="FFFFFF"/>
                        </a:solidFill>
                        <a:ln w="9525">
                          <a:solidFill>
                            <a:srgbClr val="000000"/>
                          </a:solidFill>
                          <a:miter lim="800000"/>
                          <a:headEnd/>
                          <a:tailEnd/>
                        </a:ln>
                      </wps:spPr>
                      <wps:txbx>
                        <w:txbxContent>
                          <w:p w:rsidR="0076669F" w:rsidRDefault="0076669F" w:rsidP="00F60CB6">
                            <w:r>
                              <w:t>Addressograph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4" type="#_x0000_t202" style="position:absolute;margin-left:3.6pt;margin-top:9.75pt;width:211.5pt;height:57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2ZjLgIAAFkEAAAOAAAAZHJzL2Uyb0RvYy54bWysVNuO0zAQfUfiHyy/06Sh7bZ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">
                <v:textbox>
                  <w:txbxContent>
                    <w:p w:rsidR="0076669F" w:rsidRDefault="0076669F" w:rsidP="00F60CB6">
                      <w:r>
                        <w:t>Addressograph</w:t>
                      </w:r>
                    </w:p>
                  </w:txbxContent>
                </v:textbox>
              </v:shape>
            </w:pict>
          </mc:Fallback>
        </mc:AlternateContent>
      </w:r>
    </w:p>
    <w:p w:rsidR="00991D26" w:rsidRDefault="00991D26" w:rsidP="00F60CB6">
      <w:pPr>
        <w:ind w:right="-507"/>
        <w:jc w:val="left"/>
        <w:textAlignment w:val="auto"/>
        <w:rPr>
          <w:rFonts w:ascii="ArialMT" w:hAnsi="ArialMT" w:cs="ArialMT"/>
          <w:b/>
          <w:color w:val="000000"/>
          <w:u w:val="single"/>
        </w:rPr>
      </w:pPr>
    </w:p>
    <w:p w:rsidR="00991D26" w:rsidRDefault="00991D26" w:rsidP="00F60CB6">
      <w:pPr>
        <w:ind w:right="-507"/>
        <w:jc w:val="left"/>
        <w:textAlignment w:val="auto"/>
        <w:rPr>
          <w:rFonts w:ascii="ArialMT" w:hAnsi="ArialMT" w:cs="ArialMT"/>
          <w:b/>
          <w:color w:val="000000"/>
          <w:u w:val="single"/>
        </w:rPr>
      </w:pPr>
    </w:p>
    <w:p w:rsidR="00991D26" w:rsidRDefault="00991D26" w:rsidP="00F60CB6">
      <w:pPr>
        <w:ind w:right="-507"/>
        <w:jc w:val="left"/>
        <w:textAlignment w:val="auto"/>
        <w:rPr>
          <w:rFonts w:ascii="ArialMT" w:hAnsi="ArialMT" w:cs="ArialMT"/>
          <w:b/>
          <w:color w:val="000000"/>
          <w:u w:val="single"/>
        </w:rPr>
      </w:pPr>
    </w:p>
    <w:p w:rsidR="007C03EB" w:rsidRDefault="007C03EB" w:rsidP="00F60CB6">
      <w:pPr>
        <w:ind w:right="-507"/>
        <w:jc w:val="left"/>
        <w:textAlignment w:val="auto"/>
        <w:rPr>
          <w:rFonts w:ascii="ArialMT" w:hAnsi="ArialMT" w:cs="ArialMT"/>
          <w:b/>
          <w:color w:val="000000"/>
          <w:u w:val="single"/>
        </w:rPr>
      </w:pPr>
    </w:p>
    <w:p w:rsidR="007C03EB" w:rsidRDefault="007C03EB" w:rsidP="00F60CB6">
      <w:pPr>
        <w:ind w:right="-507"/>
        <w:jc w:val="left"/>
        <w:textAlignment w:val="auto"/>
        <w:rPr>
          <w:rFonts w:ascii="ArialMT" w:hAnsi="ArialMT" w:cs="ArialMT"/>
          <w:b/>
          <w:color w:val="000000"/>
          <w:u w:val="single"/>
        </w:rPr>
      </w:pPr>
    </w:p>
    <w:p w:rsidR="00F60CB6" w:rsidRPr="00F60CB6" w:rsidRDefault="00F60CB6" w:rsidP="00F60CB6">
      <w:pPr>
        <w:ind w:right="-507"/>
        <w:jc w:val="left"/>
        <w:textAlignment w:val="auto"/>
        <w:rPr>
          <w:rFonts w:ascii="ArialMT" w:hAnsi="ArialMT" w:cs="ArialMT"/>
          <w:b/>
          <w:color w:val="000000"/>
          <w:u w:val="single"/>
        </w:rPr>
      </w:pPr>
      <w:r w:rsidRPr="00F60CB6">
        <w:rPr>
          <w:rFonts w:ascii="ArialMT" w:hAnsi="ArialMT" w:cs="ArialMT"/>
          <w:b/>
          <w:color w:val="000000"/>
          <w:u w:val="single"/>
        </w:rPr>
        <w:t>STAGE TWO</w:t>
      </w:r>
    </w:p>
    <w:p w:rsidR="00F60CB6" w:rsidRPr="00F60CB6" w:rsidRDefault="00F60CB6" w:rsidP="00F60CB6">
      <w:pPr>
        <w:ind w:right="-507"/>
        <w:jc w:val="left"/>
        <w:textAlignment w:val="auto"/>
        <w:rPr>
          <w:rFonts w:cs="Arial"/>
          <w:color w:val="000000"/>
        </w:rPr>
      </w:pPr>
      <w:r w:rsidRPr="00F60CB6">
        <w:rPr>
          <w:noProof/>
          <w:lang w:eastAsia="en-GB"/>
        </w:rPr>
        <mc:AlternateContent>
          <mc:Choice Requires="wps">
            <w:drawing>
              <wp:anchor distT="0" distB="0" distL="114300" distR="114300" simplePos="0" relativeHeight="251740160" behindDoc="0" locked="0" layoutInCell="1" allowOverlap="1" wp14:anchorId="3CDFA789" wp14:editId="6B2B19DE">
                <wp:simplePos x="0" y="0"/>
                <wp:positionH relativeFrom="column">
                  <wp:posOffset>5124450</wp:posOffset>
                </wp:positionH>
                <wp:positionV relativeFrom="paragraph">
                  <wp:posOffset>103505</wp:posOffset>
                </wp:positionV>
                <wp:extent cx="238125" cy="250825"/>
                <wp:effectExtent l="0" t="0" r="28575" b="15875"/>
                <wp:wrapNone/>
                <wp:docPr id="87"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250825"/>
                        </a:xfrm>
                        <a:prstGeom prst="rect">
                          <a:avLst/>
                        </a:prstGeom>
                        <a:solidFill>
                          <a:srgbClr val="FFFFFF"/>
                        </a:solidFill>
                        <a:ln w="9525">
                          <a:solidFill>
                            <a:srgbClr val="000000"/>
                          </a:solidFill>
                          <a:miter lim="800000"/>
                          <a:headEnd/>
                          <a:tailEnd/>
                        </a:ln>
                      </wps:spPr>
                      <wps:txbx>
                        <w:txbxContent>
                          <w:p w:rsidR="0076669F" w:rsidRDefault="0076669F" w:rsidP="00F60CB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6" o:spid="_x0000_s1045" style="position:absolute;margin-left:403.5pt;margin-top:8.15pt;width:18.75pt;height:19.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">
                <v:textbox>
                  <w:txbxContent>
                    <w:p w:rsidR="0076669F" w:rsidRDefault="0076669F" w:rsidP="00F60CB6"/>
                  </w:txbxContent>
                </v:textbox>
              </v:rect>
            </w:pict>
          </mc:Fallback>
        </mc:AlternateContent>
      </w:r>
      <w:r w:rsidRPr="00F60CB6">
        <w:rPr>
          <w:noProof/>
          <w:lang w:eastAsia="en-GB"/>
        </w:rPr>
        <mc:AlternateContent>
          <mc:Choice Requires="wps">
            <w:drawing>
              <wp:anchor distT="0" distB="0" distL="114300" distR="114300" simplePos="0" relativeHeight="251741184" behindDoc="0" locked="0" layoutInCell="1" allowOverlap="1" wp14:anchorId="6F8C5773" wp14:editId="7603D614">
                <wp:simplePos x="0" y="0"/>
                <wp:positionH relativeFrom="column">
                  <wp:posOffset>5666740</wp:posOffset>
                </wp:positionH>
                <wp:positionV relativeFrom="paragraph">
                  <wp:posOffset>103505</wp:posOffset>
                </wp:positionV>
                <wp:extent cx="238125" cy="250825"/>
                <wp:effectExtent l="0" t="0" r="28575" b="15875"/>
                <wp:wrapNone/>
                <wp:docPr id="86"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250825"/>
                        </a:xfrm>
                        <a:prstGeom prst="rect">
                          <a:avLst/>
                        </a:prstGeom>
                        <a:solidFill>
                          <a:srgbClr val="FFFFFF"/>
                        </a:solidFill>
                        <a:ln w="9525">
                          <a:solidFill>
                            <a:srgbClr val="000000"/>
                          </a:solidFill>
                          <a:miter lim="800000"/>
                          <a:headEnd/>
                          <a:tailEnd/>
                        </a:ln>
                      </wps:spPr>
                      <wps:txbx>
                        <w:txbxContent>
                          <w:p w:rsidR="0076669F" w:rsidRDefault="0076669F" w:rsidP="00F60CB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7" o:spid="_x0000_s1046" style="position:absolute;margin-left:446.2pt;margin-top:8.15pt;width:18.75pt;height:19.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">
                <v:textbox>
                  <w:txbxContent>
                    <w:p w:rsidR="0076669F" w:rsidRDefault="0076669F" w:rsidP="00F60CB6"/>
                  </w:txbxContent>
                </v:textbox>
              </v:rect>
            </w:pict>
          </mc:Fallback>
        </mc:AlternateContent>
      </w:r>
    </w:p>
    <w:p w:rsidR="00F60CB6" w:rsidRPr="00F60CB6" w:rsidRDefault="00F60CB6" w:rsidP="00F60CB6">
      <w:pPr>
        <w:ind w:right="-22"/>
        <w:jc w:val="left"/>
        <w:textAlignment w:val="auto"/>
        <w:rPr>
          <w:rFonts w:cs="Arial"/>
          <w:color w:val="000000"/>
        </w:rPr>
      </w:pPr>
      <w:r w:rsidRPr="00F60CB6">
        <w:rPr>
          <w:rFonts w:cs="Arial"/>
          <w:color w:val="000000"/>
        </w:rPr>
        <w:t xml:space="preserve">Is the person able to understand the information relevant to the decision?       Yes           No </w:t>
      </w:r>
    </w:p>
    <w:p w:rsidR="00F60CB6" w:rsidRPr="00F60CB6" w:rsidRDefault="00F60CB6" w:rsidP="00F60CB6">
      <w:pPr>
        <w:ind w:right="-22"/>
        <w:jc w:val="left"/>
        <w:textAlignment w:val="auto"/>
        <w:rPr>
          <w:rFonts w:cs="Arial"/>
          <w:color w:val="000000"/>
        </w:rPr>
      </w:pPr>
    </w:p>
    <w:p w:rsidR="00F60CB6" w:rsidRPr="00F60CB6" w:rsidRDefault="00F60CB6" w:rsidP="00F60CB6">
      <w:pPr>
        <w:ind w:right="-22"/>
        <w:jc w:val="left"/>
        <w:textAlignment w:val="auto"/>
        <w:rPr>
          <w:rFonts w:ascii="ArialMT" w:hAnsi="ArialMT" w:cs="ArialMT"/>
          <w:color w:val="000000"/>
        </w:rPr>
      </w:pPr>
      <w:r w:rsidRPr="00F60CB6">
        <w:rPr>
          <w:rFonts w:cs="Arial"/>
          <w:color w:val="000000"/>
        </w:rPr>
        <w:t>Please record details (Ensure you have provided the person with sufficient relevant information and that this is included in your consideration of the person understanding. Ensure you have presented the information in ways which can enhance the person’s likelihood of understanding)</w:t>
      </w:r>
    </w:p>
    <w:p w:rsidR="00F60CB6" w:rsidRPr="00F60CB6" w:rsidRDefault="00F60CB6" w:rsidP="00F60CB6">
      <w:pPr>
        <w:ind w:right="-22"/>
        <w:jc w:val="left"/>
        <w:textAlignment w:val="auto"/>
        <w:rPr>
          <w:rFonts w:ascii="ArialMT" w:hAnsi="ArialMT" w:cs="ArialMT"/>
          <w:color w:val="000000"/>
        </w:rPr>
      </w:pPr>
    </w:p>
    <w:tbl>
      <w:tblPr>
        <w:tblStyle w:val="TableGrid1"/>
        <w:tblW w:w="0" w:type="auto"/>
        <w:tblLook w:val="04A0" w:firstRow="1" w:lastRow="0" w:firstColumn="1" w:lastColumn="0" w:noHBand="0" w:noVBand="1"/>
      </w:tblPr>
      <w:tblGrid>
        <w:gridCol w:w="9242"/>
      </w:tblGrid>
      <w:tr w:rsidR="00F60CB6" w:rsidRPr="00F60CB6" w:rsidTr="00F60CB6">
        <w:tc>
          <w:tcPr>
            <w:tcW w:w="10138" w:type="dxa"/>
            <w:tcBorders>
              <w:top w:val="single" w:sz="4" w:space="0" w:color="auto"/>
              <w:left w:val="single" w:sz="4" w:space="0" w:color="auto"/>
              <w:bottom w:val="single" w:sz="4" w:space="0" w:color="auto"/>
              <w:right w:val="single" w:sz="4" w:space="0" w:color="auto"/>
            </w:tcBorders>
          </w:tcPr>
          <w:p w:rsidR="00F60CB6" w:rsidRPr="00F60CB6" w:rsidRDefault="00F60CB6" w:rsidP="00F60CB6">
            <w:pPr>
              <w:textAlignment w:val="auto"/>
              <w:rPr>
                <w:rFonts w:cs="Arial"/>
                <w:b/>
                <w:color w:val="000000"/>
                <w:sz w:val="18"/>
                <w:szCs w:val="18"/>
              </w:rPr>
            </w:pPr>
            <w:r w:rsidRPr="00F60CB6">
              <w:rPr>
                <w:rFonts w:cs="Arial"/>
                <w:b/>
                <w:color w:val="000000"/>
                <w:sz w:val="18"/>
                <w:szCs w:val="18"/>
              </w:rPr>
              <w:t>The Patient’s current Treatment and Care Plans were discussed with them.</w:t>
            </w:r>
          </w:p>
          <w:p w:rsidR="00F60CB6" w:rsidRPr="00F60CB6" w:rsidRDefault="00F60CB6" w:rsidP="00F60CB6">
            <w:pPr>
              <w:textAlignment w:val="auto"/>
              <w:rPr>
                <w:rFonts w:cs="Arial"/>
                <w:color w:val="000000"/>
                <w:sz w:val="18"/>
                <w:szCs w:val="18"/>
              </w:rPr>
            </w:pPr>
            <w:r w:rsidRPr="00F60CB6">
              <w:rPr>
                <w:noProof/>
              </w:rPr>
              <mc:AlternateContent>
                <mc:Choice Requires="wps">
                  <w:drawing>
                    <wp:anchor distT="0" distB="0" distL="114300" distR="114300" simplePos="0" relativeHeight="251742208" behindDoc="0" locked="0" layoutInCell="1" allowOverlap="1" wp14:anchorId="0C38AE7C" wp14:editId="758A9034">
                      <wp:simplePos x="0" y="0"/>
                      <wp:positionH relativeFrom="column">
                        <wp:posOffset>3715195</wp:posOffset>
                      </wp:positionH>
                      <wp:positionV relativeFrom="paragraph">
                        <wp:posOffset>46990</wp:posOffset>
                      </wp:positionV>
                      <wp:extent cx="228600" cy="221615"/>
                      <wp:effectExtent l="0" t="0" r="19050" b="26035"/>
                      <wp:wrapNone/>
                      <wp:docPr id="88"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16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6" style="position:absolute;margin-left:292.55pt;margin-top:3.7pt;width:18pt;height:17.4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"/>
                  </w:pict>
                </mc:Fallback>
              </mc:AlternateContent>
            </w:r>
          </w:p>
          <w:p w:rsidR="00F60CB6" w:rsidRPr="00F60CB6" w:rsidRDefault="00F60CB6" w:rsidP="00F60CB6">
            <w:pPr>
              <w:textAlignment w:val="auto"/>
              <w:rPr>
                <w:rFonts w:cs="Arial"/>
                <w:color w:val="000000"/>
                <w:sz w:val="18"/>
                <w:szCs w:val="18"/>
              </w:rPr>
            </w:pPr>
            <w:r w:rsidRPr="00F60CB6">
              <w:rPr>
                <w:rFonts w:cs="Arial"/>
                <w:color w:val="000000"/>
                <w:sz w:val="18"/>
                <w:szCs w:val="18"/>
              </w:rPr>
              <w:t xml:space="preserve">The Patient demonstrated the ability to understand this information </w:t>
            </w:r>
          </w:p>
          <w:p w:rsidR="00F60CB6" w:rsidRPr="00F60CB6" w:rsidRDefault="00F60CB6" w:rsidP="00F60CB6">
            <w:pPr>
              <w:textAlignment w:val="auto"/>
              <w:rPr>
                <w:rFonts w:cs="Arial"/>
                <w:color w:val="000000"/>
                <w:sz w:val="18"/>
                <w:szCs w:val="18"/>
              </w:rPr>
            </w:pPr>
            <w:r w:rsidRPr="00F60CB6">
              <w:rPr>
                <w:noProof/>
              </w:rPr>
              <mc:AlternateContent>
                <mc:Choice Requires="wps">
                  <w:drawing>
                    <wp:anchor distT="0" distB="0" distL="114300" distR="114300" simplePos="0" relativeHeight="251743232" behindDoc="0" locked="0" layoutInCell="1" allowOverlap="1" wp14:anchorId="5FCB0DD4" wp14:editId="0BDE706F">
                      <wp:simplePos x="0" y="0"/>
                      <wp:positionH relativeFrom="column">
                        <wp:posOffset>3715195</wp:posOffset>
                      </wp:positionH>
                      <wp:positionV relativeFrom="paragraph">
                        <wp:posOffset>5715</wp:posOffset>
                      </wp:positionV>
                      <wp:extent cx="228600" cy="216535"/>
                      <wp:effectExtent l="0" t="0" r="19050" b="12065"/>
                      <wp:wrapNone/>
                      <wp:docPr id="89"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16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292.55pt;margin-top:.45pt;width:18pt;height:17.0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"/>
                  </w:pict>
                </mc:Fallback>
              </mc:AlternateContent>
            </w:r>
            <w:r w:rsidRPr="00F60CB6">
              <w:rPr>
                <w:rFonts w:cs="Arial"/>
                <w:color w:val="000000"/>
                <w:sz w:val="18"/>
                <w:szCs w:val="18"/>
              </w:rPr>
              <w:t xml:space="preserve">The Patient did not understand this information </w:t>
            </w:r>
          </w:p>
          <w:p w:rsidR="00F60CB6" w:rsidRPr="00F60CB6" w:rsidRDefault="00F60CB6" w:rsidP="00F60CB6">
            <w:pPr>
              <w:textAlignment w:val="auto"/>
              <w:rPr>
                <w:rFonts w:cs="Arial"/>
                <w:b/>
                <w:color w:val="000000"/>
                <w:sz w:val="18"/>
                <w:szCs w:val="18"/>
              </w:rPr>
            </w:pPr>
          </w:p>
          <w:p w:rsidR="00F60CB6" w:rsidRPr="00F60CB6" w:rsidRDefault="00F60CB6" w:rsidP="00F60CB6">
            <w:pPr>
              <w:textAlignment w:val="auto"/>
              <w:rPr>
                <w:rFonts w:cs="Arial"/>
                <w:b/>
                <w:color w:val="000000"/>
                <w:sz w:val="18"/>
                <w:szCs w:val="18"/>
              </w:rPr>
            </w:pPr>
          </w:p>
          <w:p w:rsidR="00F60CB6" w:rsidRPr="00F60CB6" w:rsidRDefault="00F60CB6" w:rsidP="00F60CB6">
            <w:pPr>
              <w:textAlignment w:val="auto"/>
              <w:rPr>
                <w:rFonts w:cs="Arial"/>
                <w:b/>
                <w:color w:val="000000"/>
                <w:sz w:val="18"/>
                <w:szCs w:val="18"/>
              </w:rPr>
            </w:pPr>
            <w:r w:rsidRPr="00F60CB6">
              <w:rPr>
                <w:rFonts w:cs="Arial"/>
                <w:b/>
                <w:color w:val="000000"/>
                <w:sz w:val="18"/>
                <w:szCs w:val="18"/>
              </w:rPr>
              <w:t>You must provide evidence here as the assessor of how you came to this outcome</w:t>
            </w:r>
          </w:p>
          <w:p w:rsidR="00F60CB6" w:rsidRPr="00F60CB6" w:rsidRDefault="00F60CB6" w:rsidP="00F60CB6">
            <w:pPr>
              <w:textAlignment w:val="auto"/>
              <w:rPr>
                <w:rFonts w:cs="Arial"/>
                <w:b/>
                <w:color w:val="000000"/>
                <w:sz w:val="18"/>
                <w:szCs w:val="18"/>
              </w:rPr>
            </w:pPr>
          </w:p>
          <w:p w:rsidR="00F60CB6" w:rsidRPr="00F60CB6" w:rsidRDefault="00F60CB6" w:rsidP="00F60CB6">
            <w:pPr>
              <w:ind w:left="360"/>
              <w:textAlignment w:val="auto"/>
              <w:rPr>
                <w:rFonts w:cs="Arial"/>
                <w:b/>
                <w:color w:val="000000"/>
                <w:sz w:val="18"/>
                <w:szCs w:val="18"/>
              </w:rPr>
            </w:pPr>
          </w:p>
          <w:p w:rsidR="00F60CB6" w:rsidRPr="00F60CB6" w:rsidRDefault="00F60CB6" w:rsidP="00F60CB6">
            <w:pPr>
              <w:ind w:left="360"/>
              <w:textAlignment w:val="auto"/>
              <w:rPr>
                <w:rFonts w:cs="Arial"/>
                <w:b/>
                <w:color w:val="000000"/>
                <w:sz w:val="18"/>
                <w:szCs w:val="18"/>
              </w:rPr>
            </w:pPr>
          </w:p>
          <w:p w:rsidR="00F60CB6" w:rsidRPr="00F60CB6" w:rsidRDefault="00F60CB6" w:rsidP="00F60CB6">
            <w:pPr>
              <w:ind w:left="360"/>
              <w:textAlignment w:val="auto"/>
              <w:rPr>
                <w:rFonts w:cs="Arial"/>
                <w:b/>
                <w:color w:val="000000"/>
                <w:sz w:val="18"/>
                <w:szCs w:val="18"/>
              </w:rPr>
            </w:pPr>
          </w:p>
          <w:p w:rsidR="00F60CB6" w:rsidRPr="00F60CB6" w:rsidRDefault="00F60CB6" w:rsidP="00F60CB6">
            <w:pPr>
              <w:ind w:left="360"/>
              <w:textAlignment w:val="auto"/>
              <w:rPr>
                <w:rFonts w:cs="Arial"/>
                <w:b/>
                <w:color w:val="000000"/>
                <w:sz w:val="18"/>
                <w:szCs w:val="18"/>
              </w:rPr>
            </w:pPr>
          </w:p>
          <w:p w:rsidR="00F60CB6" w:rsidRPr="00F60CB6" w:rsidRDefault="00F60CB6" w:rsidP="00F60CB6">
            <w:pPr>
              <w:ind w:left="360"/>
              <w:textAlignment w:val="auto"/>
              <w:rPr>
                <w:rFonts w:cs="Arial"/>
                <w:b/>
                <w:color w:val="000000"/>
                <w:sz w:val="18"/>
                <w:szCs w:val="18"/>
              </w:rPr>
            </w:pPr>
          </w:p>
          <w:p w:rsidR="00F60CB6" w:rsidRPr="00F60CB6" w:rsidRDefault="00F60CB6" w:rsidP="00F60CB6">
            <w:pPr>
              <w:ind w:left="360"/>
              <w:textAlignment w:val="auto"/>
              <w:rPr>
                <w:rFonts w:cs="Arial"/>
                <w:b/>
                <w:color w:val="000000"/>
                <w:sz w:val="18"/>
                <w:szCs w:val="18"/>
              </w:rPr>
            </w:pPr>
          </w:p>
          <w:p w:rsidR="00F60CB6" w:rsidRPr="00F60CB6" w:rsidRDefault="00F60CB6" w:rsidP="00F60CB6">
            <w:pPr>
              <w:ind w:left="360"/>
              <w:textAlignment w:val="auto"/>
              <w:rPr>
                <w:rFonts w:cs="Arial"/>
                <w:b/>
                <w:color w:val="000000"/>
                <w:sz w:val="18"/>
                <w:szCs w:val="18"/>
              </w:rPr>
            </w:pPr>
          </w:p>
          <w:p w:rsidR="00F60CB6" w:rsidRPr="00F60CB6" w:rsidRDefault="00F60CB6" w:rsidP="00F60CB6">
            <w:pPr>
              <w:ind w:left="360"/>
              <w:textAlignment w:val="auto"/>
              <w:rPr>
                <w:rFonts w:cs="Arial"/>
                <w:b/>
                <w:color w:val="000000"/>
                <w:sz w:val="18"/>
                <w:szCs w:val="18"/>
              </w:rPr>
            </w:pPr>
          </w:p>
          <w:p w:rsidR="00F60CB6" w:rsidRPr="00F60CB6" w:rsidRDefault="00F60CB6" w:rsidP="00F60CB6">
            <w:pPr>
              <w:ind w:left="360"/>
              <w:textAlignment w:val="auto"/>
              <w:rPr>
                <w:rFonts w:cs="Arial"/>
                <w:b/>
                <w:color w:val="000000"/>
                <w:sz w:val="18"/>
                <w:szCs w:val="18"/>
              </w:rPr>
            </w:pPr>
          </w:p>
          <w:p w:rsidR="00F60CB6" w:rsidRPr="00F60CB6" w:rsidRDefault="00F60CB6" w:rsidP="00F60CB6">
            <w:pPr>
              <w:ind w:left="360"/>
              <w:textAlignment w:val="auto"/>
              <w:rPr>
                <w:rFonts w:cs="Arial"/>
                <w:b/>
                <w:color w:val="000000"/>
                <w:sz w:val="18"/>
                <w:szCs w:val="18"/>
              </w:rPr>
            </w:pPr>
          </w:p>
          <w:p w:rsidR="00F60CB6" w:rsidRPr="00F60CB6" w:rsidRDefault="00F60CB6" w:rsidP="0077684D">
            <w:pPr>
              <w:numPr>
                <w:ilvl w:val="0"/>
                <w:numId w:val="25"/>
              </w:numPr>
              <w:overflowPunct/>
              <w:contextualSpacing/>
              <w:textAlignment w:val="auto"/>
              <w:rPr>
                <w:rFonts w:cs="Arial"/>
                <w:b/>
                <w:color w:val="000000"/>
                <w:sz w:val="18"/>
                <w:szCs w:val="18"/>
              </w:rPr>
            </w:pPr>
            <w:r w:rsidRPr="00F60CB6">
              <w:rPr>
                <w:rFonts w:cs="Arial"/>
                <w:b/>
                <w:color w:val="000000"/>
                <w:sz w:val="18"/>
                <w:szCs w:val="18"/>
              </w:rPr>
              <w:t>Details of the relevant care, treatment and support plans</w:t>
            </w:r>
          </w:p>
          <w:p w:rsidR="00F60CB6" w:rsidRPr="00F60CB6" w:rsidRDefault="00F60CB6" w:rsidP="00F60CB6">
            <w:pPr>
              <w:textAlignment w:val="auto"/>
              <w:rPr>
                <w:rFonts w:cs="Arial"/>
                <w:b/>
                <w:color w:val="000000"/>
                <w:sz w:val="18"/>
                <w:szCs w:val="18"/>
              </w:rPr>
            </w:pPr>
          </w:p>
          <w:p w:rsidR="00F60CB6" w:rsidRPr="00F60CB6" w:rsidRDefault="00F60CB6" w:rsidP="00F60CB6">
            <w:pPr>
              <w:textAlignment w:val="auto"/>
              <w:rPr>
                <w:rFonts w:cs="Arial"/>
                <w:b/>
                <w:color w:val="000000"/>
                <w:sz w:val="18"/>
                <w:szCs w:val="18"/>
              </w:rPr>
            </w:pPr>
          </w:p>
          <w:p w:rsidR="00F60CB6" w:rsidRPr="00F60CB6" w:rsidRDefault="00F60CB6" w:rsidP="00F60CB6">
            <w:pPr>
              <w:textAlignment w:val="auto"/>
              <w:rPr>
                <w:rFonts w:cs="Arial"/>
                <w:b/>
                <w:color w:val="000000"/>
                <w:sz w:val="18"/>
                <w:szCs w:val="18"/>
              </w:rPr>
            </w:pPr>
          </w:p>
          <w:p w:rsidR="00F60CB6" w:rsidRPr="00F60CB6" w:rsidRDefault="00F60CB6" w:rsidP="00F60CB6">
            <w:pPr>
              <w:textAlignment w:val="auto"/>
              <w:rPr>
                <w:rFonts w:cs="Arial"/>
                <w:b/>
                <w:color w:val="000000"/>
                <w:sz w:val="18"/>
                <w:szCs w:val="18"/>
              </w:rPr>
            </w:pPr>
          </w:p>
          <w:p w:rsidR="00F60CB6" w:rsidRPr="00F60CB6" w:rsidRDefault="00F60CB6" w:rsidP="00F60CB6">
            <w:pPr>
              <w:textAlignment w:val="auto"/>
              <w:rPr>
                <w:rFonts w:cs="Arial"/>
                <w:b/>
                <w:color w:val="000000"/>
                <w:sz w:val="18"/>
                <w:szCs w:val="18"/>
              </w:rPr>
            </w:pPr>
          </w:p>
          <w:p w:rsidR="00F60CB6" w:rsidRPr="00F60CB6" w:rsidRDefault="00F60CB6" w:rsidP="00F60CB6">
            <w:pPr>
              <w:textAlignment w:val="auto"/>
              <w:rPr>
                <w:rFonts w:cs="Arial"/>
                <w:b/>
                <w:color w:val="000000"/>
                <w:sz w:val="18"/>
                <w:szCs w:val="18"/>
              </w:rPr>
            </w:pPr>
          </w:p>
          <w:p w:rsidR="00F60CB6" w:rsidRPr="00F60CB6" w:rsidRDefault="00F60CB6" w:rsidP="00F60CB6">
            <w:pPr>
              <w:textAlignment w:val="auto"/>
              <w:rPr>
                <w:rFonts w:cs="Arial"/>
                <w:b/>
                <w:color w:val="000000"/>
                <w:sz w:val="18"/>
                <w:szCs w:val="18"/>
              </w:rPr>
            </w:pPr>
          </w:p>
          <w:p w:rsidR="00F60CB6" w:rsidRPr="00F60CB6" w:rsidRDefault="00F60CB6" w:rsidP="00F60CB6">
            <w:pPr>
              <w:textAlignment w:val="auto"/>
              <w:rPr>
                <w:rFonts w:cs="Arial"/>
                <w:b/>
                <w:color w:val="000000"/>
                <w:sz w:val="18"/>
                <w:szCs w:val="18"/>
              </w:rPr>
            </w:pPr>
          </w:p>
          <w:p w:rsidR="00F60CB6" w:rsidRPr="00F60CB6" w:rsidRDefault="00F60CB6" w:rsidP="0077684D">
            <w:pPr>
              <w:numPr>
                <w:ilvl w:val="0"/>
                <w:numId w:val="25"/>
              </w:numPr>
              <w:overflowPunct/>
              <w:contextualSpacing/>
              <w:textAlignment w:val="auto"/>
              <w:rPr>
                <w:rFonts w:cs="Arial"/>
                <w:b/>
                <w:color w:val="000000"/>
                <w:sz w:val="18"/>
                <w:szCs w:val="18"/>
              </w:rPr>
            </w:pPr>
            <w:r w:rsidRPr="00F60CB6">
              <w:rPr>
                <w:rFonts w:cs="Arial"/>
                <w:b/>
                <w:color w:val="000000"/>
                <w:sz w:val="18"/>
                <w:szCs w:val="18"/>
              </w:rPr>
              <w:t>Consequences and risks of objecting or not giving consent to care and treatment plans.</w:t>
            </w:r>
          </w:p>
          <w:p w:rsidR="00F60CB6" w:rsidRPr="00F60CB6" w:rsidRDefault="00F60CB6" w:rsidP="00F60CB6">
            <w:pPr>
              <w:textAlignment w:val="auto"/>
              <w:rPr>
                <w:rFonts w:cs="Arial"/>
                <w:b/>
                <w:color w:val="000000"/>
                <w:sz w:val="18"/>
                <w:szCs w:val="18"/>
              </w:rPr>
            </w:pPr>
          </w:p>
          <w:p w:rsidR="00F60CB6" w:rsidRPr="00F60CB6" w:rsidRDefault="00F60CB6" w:rsidP="00F60CB6">
            <w:pPr>
              <w:textAlignment w:val="auto"/>
              <w:rPr>
                <w:rFonts w:cs="Arial"/>
                <w:b/>
                <w:color w:val="000000"/>
                <w:sz w:val="18"/>
                <w:szCs w:val="18"/>
              </w:rPr>
            </w:pPr>
          </w:p>
          <w:p w:rsidR="00F60CB6" w:rsidRPr="00F60CB6" w:rsidRDefault="00F60CB6" w:rsidP="00F60CB6">
            <w:pPr>
              <w:textAlignment w:val="auto"/>
              <w:rPr>
                <w:rFonts w:cs="Arial"/>
                <w:b/>
                <w:color w:val="000000"/>
                <w:sz w:val="18"/>
                <w:szCs w:val="18"/>
              </w:rPr>
            </w:pPr>
          </w:p>
          <w:p w:rsidR="00F60CB6" w:rsidRPr="00F60CB6" w:rsidRDefault="00F60CB6" w:rsidP="00F60CB6">
            <w:pPr>
              <w:textAlignment w:val="auto"/>
              <w:rPr>
                <w:rFonts w:cs="Arial"/>
                <w:b/>
                <w:color w:val="000000"/>
                <w:sz w:val="18"/>
                <w:szCs w:val="18"/>
              </w:rPr>
            </w:pPr>
          </w:p>
          <w:p w:rsidR="00F60CB6" w:rsidRPr="00F60CB6" w:rsidRDefault="00F60CB6" w:rsidP="00F60CB6">
            <w:pPr>
              <w:textAlignment w:val="auto"/>
              <w:rPr>
                <w:sz w:val="22"/>
              </w:rPr>
            </w:pPr>
          </w:p>
        </w:tc>
      </w:tr>
    </w:tbl>
    <w:p w:rsidR="00F60CB6" w:rsidRPr="00F60CB6" w:rsidRDefault="00F60CB6" w:rsidP="00F60CB6">
      <w:pPr>
        <w:jc w:val="left"/>
        <w:textAlignment w:val="auto"/>
        <w:rPr>
          <w:sz w:val="20"/>
        </w:rPr>
      </w:pPr>
      <w:r w:rsidRPr="00F60CB6">
        <w:rPr>
          <w:noProof/>
          <w:lang w:eastAsia="en-GB"/>
        </w:rPr>
        <mc:AlternateContent>
          <mc:Choice Requires="wps">
            <w:drawing>
              <wp:anchor distT="0" distB="0" distL="114300" distR="114300" simplePos="0" relativeHeight="251745280" behindDoc="0" locked="0" layoutInCell="1" allowOverlap="1" wp14:anchorId="6F8C13CF" wp14:editId="6BE0E2F5">
                <wp:simplePos x="0" y="0"/>
                <wp:positionH relativeFrom="column">
                  <wp:posOffset>5695950</wp:posOffset>
                </wp:positionH>
                <wp:positionV relativeFrom="paragraph">
                  <wp:posOffset>70485</wp:posOffset>
                </wp:positionV>
                <wp:extent cx="238125" cy="250825"/>
                <wp:effectExtent l="0" t="0" r="28575" b="15875"/>
                <wp:wrapNone/>
                <wp:docPr id="91"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250825"/>
                        </a:xfrm>
                        <a:prstGeom prst="rect">
                          <a:avLst/>
                        </a:prstGeom>
                        <a:solidFill>
                          <a:srgbClr val="FFFFFF"/>
                        </a:solidFill>
                        <a:ln w="9525">
                          <a:solidFill>
                            <a:srgbClr val="000000"/>
                          </a:solidFill>
                          <a:miter lim="800000"/>
                          <a:headEnd/>
                          <a:tailEnd/>
                        </a:ln>
                      </wps:spPr>
                      <wps:txbx>
                        <w:txbxContent>
                          <w:p w:rsidR="0076669F" w:rsidRDefault="0076669F" w:rsidP="00F60CB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47" style="position:absolute;margin-left:448.5pt;margin-top:5.55pt;width:18.75pt;height:19.7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">
                <v:textbox>
                  <w:txbxContent>
                    <w:p w:rsidR="0076669F" w:rsidRDefault="0076669F" w:rsidP="00F60CB6"/>
                  </w:txbxContent>
                </v:textbox>
              </v:rect>
            </w:pict>
          </mc:Fallback>
        </mc:AlternateContent>
      </w:r>
      <w:r w:rsidRPr="00F60CB6">
        <w:rPr>
          <w:noProof/>
          <w:lang w:eastAsia="en-GB"/>
        </w:rPr>
        <mc:AlternateContent>
          <mc:Choice Requires="wps">
            <w:drawing>
              <wp:anchor distT="0" distB="0" distL="114300" distR="114300" simplePos="0" relativeHeight="251744256" behindDoc="0" locked="0" layoutInCell="1" allowOverlap="1" wp14:anchorId="2D6FCD76" wp14:editId="3529F678">
                <wp:simplePos x="0" y="0"/>
                <wp:positionH relativeFrom="column">
                  <wp:posOffset>5162550</wp:posOffset>
                </wp:positionH>
                <wp:positionV relativeFrom="paragraph">
                  <wp:posOffset>70485</wp:posOffset>
                </wp:positionV>
                <wp:extent cx="238125" cy="250825"/>
                <wp:effectExtent l="0" t="0" r="28575" b="15875"/>
                <wp:wrapNone/>
                <wp:docPr id="92"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250825"/>
                        </a:xfrm>
                        <a:prstGeom prst="rect">
                          <a:avLst/>
                        </a:prstGeom>
                        <a:solidFill>
                          <a:srgbClr val="FFFFFF"/>
                        </a:solidFill>
                        <a:ln w="9525">
                          <a:solidFill>
                            <a:srgbClr val="000000"/>
                          </a:solidFill>
                          <a:miter lim="800000"/>
                          <a:headEnd/>
                          <a:tailEnd/>
                        </a:ln>
                      </wps:spPr>
                      <wps:txbx>
                        <w:txbxContent>
                          <w:p w:rsidR="0076669F" w:rsidRDefault="0076669F" w:rsidP="00F60CB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48" style="position:absolute;margin-left:406.5pt;margin-top:5.55pt;width:18.75pt;height:19.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">
                <v:textbox>
                  <w:txbxContent>
                    <w:p w:rsidR="0076669F" w:rsidRDefault="0076669F" w:rsidP="00F60CB6"/>
                  </w:txbxContent>
                </v:textbox>
              </v:rect>
            </w:pict>
          </mc:Fallback>
        </mc:AlternateContent>
      </w:r>
    </w:p>
    <w:p w:rsidR="00F60CB6" w:rsidRPr="00F60CB6" w:rsidRDefault="00F60CB6" w:rsidP="00F60CB6">
      <w:pPr>
        <w:ind w:right="-22"/>
        <w:jc w:val="left"/>
        <w:textAlignment w:val="auto"/>
        <w:rPr>
          <w:rFonts w:cs="Arial"/>
          <w:color w:val="000000"/>
        </w:rPr>
      </w:pPr>
      <w:r w:rsidRPr="00F60CB6">
        <w:rPr>
          <w:rFonts w:cs="Arial"/>
          <w:color w:val="000000"/>
        </w:rPr>
        <w:t xml:space="preserve">Can the person retain the information for long enough to reach a decision?       Yes         No </w:t>
      </w:r>
    </w:p>
    <w:p w:rsidR="00F60CB6" w:rsidRPr="00F60CB6" w:rsidRDefault="00F60CB6" w:rsidP="00F60CB6">
      <w:pPr>
        <w:ind w:right="-23"/>
        <w:jc w:val="left"/>
        <w:textAlignment w:val="auto"/>
        <w:rPr>
          <w:rFonts w:cs="Arial"/>
          <w:color w:val="000000"/>
        </w:rPr>
      </w:pPr>
      <w:r w:rsidRPr="00F60CB6">
        <w:rPr>
          <w:rFonts w:cs="Arial"/>
          <w:color w:val="000000"/>
        </w:rPr>
        <w:t>(Ensure you have presented the information in ways which can enhance the person’s</w:t>
      </w:r>
    </w:p>
    <w:p w:rsidR="00F60CB6" w:rsidRPr="00F60CB6" w:rsidRDefault="00F60CB6" w:rsidP="00F60CB6">
      <w:pPr>
        <w:ind w:right="-23"/>
        <w:jc w:val="left"/>
        <w:textAlignment w:val="auto"/>
        <w:rPr>
          <w:rFonts w:cs="Arial"/>
          <w:color w:val="000000"/>
        </w:rPr>
      </w:pPr>
      <w:r w:rsidRPr="00F60CB6">
        <w:rPr>
          <w:rFonts w:cs="Arial"/>
          <w:color w:val="000000"/>
        </w:rPr>
        <w:t>likelihood of retaining the information)</w:t>
      </w:r>
      <w:r w:rsidRPr="00F60CB6">
        <w:rPr>
          <w:rFonts w:cs="Arial"/>
          <w:noProof/>
          <w:color w:val="000000"/>
          <w:lang w:eastAsia="en-GB"/>
        </w:rPr>
        <w:t xml:space="preserve"> </w:t>
      </w:r>
      <w:r w:rsidRPr="00F60CB6">
        <w:rPr>
          <w:rFonts w:cs="Arial"/>
          <w:color w:val="000000"/>
        </w:rPr>
        <w:br/>
      </w:r>
    </w:p>
    <w:p w:rsidR="00F60CB6" w:rsidRPr="00F60CB6" w:rsidRDefault="00991D26" w:rsidP="00F60CB6">
      <w:pPr>
        <w:ind w:right="-507"/>
        <w:jc w:val="left"/>
        <w:textAlignment w:val="auto"/>
        <w:rPr>
          <w:rFonts w:cs="Arial"/>
          <w:color w:val="000000"/>
        </w:rPr>
      </w:pPr>
      <w:r w:rsidRPr="00F60CB6">
        <w:rPr>
          <w:noProof/>
          <w:lang w:eastAsia="en-GB"/>
        </w:rPr>
        <w:lastRenderedPageBreak/>
        <mc:AlternateContent>
          <mc:Choice Requires="wps">
            <w:drawing>
              <wp:anchor distT="0" distB="0" distL="114300" distR="114300" simplePos="0" relativeHeight="251750400" behindDoc="0" locked="0" layoutInCell="1" allowOverlap="1" wp14:anchorId="25E121D4" wp14:editId="48DB7963">
                <wp:simplePos x="0" y="0"/>
                <wp:positionH relativeFrom="column">
                  <wp:posOffset>-47625</wp:posOffset>
                </wp:positionH>
                <wp:positionV relativeFrom="paragraph">
                  <wp:posOffset>746125</wp:posOffset>
                </wp:positionV>
                <wp:extent cx="2686050" cy="723900"/>
                <wp:effectExtent l="0" t="0" r="19050" b="19050"/>
                <wp:wrapNone/>
                <wp:docPr id="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723900"/>
                        </a:xfrm>
                        <a:prstGeom prst="rect">
                          <a:avLst/>
                        </a:prstGeom>
                        <a:solidFill>
                          <a:srgbClr val="FFFFFF"/>
                        </a:solidFill>
                        <a:ln w="9525">
                          <a:solidFill>
                            <a:srgbClr val="000000"/>
                          </a:solidFill>
                          <a:miter lim="800000"/>
                          <a:headEnd/>
                          <a:tailEnd/>
                        </a:ln>
                      </wps:spPr>
                      <wps:txbx>
                        <w:txbxContent>
                          <w:p w:rsidR="0076669F" w:rsidRDefault="0076669F" w:rsidP="00F60CB6">
                            <w:r>
                              <w:t>Addressograph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9" type="#_x0000_t202" style="position:absolute;margin-left:-3.75pt;margin-top:58.75pt;width:211.5pt;height:57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">
                <v:textbox>
                  <w:txbxContent>
                    <w:p w:rsidR="0076669F" w:rsidRDefault="0076669F" w:rsidP="00F60CB6">
                      <w:r>
                        <w:t>Addressograph</w:t>
                      </w:r>
                    </w:p>
                  </w:txbxContent>
                </v:textbox>
              </v:shape>
            </w:pict>
          </mc:Fallback>
        </mc:AlternateContent>
      </w:r>
      <w:r>
        <w:rPr>
          <w:rFonts w:ascii="Times New Roman" w:hAnsi="Times New Roman"/>
          <w:noProof/>
          <w:sz w:val="20"/>
          <w:lang w:eastAsia="en-GB"/>
        </w:rPr>
        <w:drawing>
          <wp:inline distT="0" distB="0" distL="0" distR="0" wp14:anchorId="26CCADB9" wp14:editId="1531551F">
            <wp:extent cx="6069849" cy="788747"/>
            <wp:effectExtent l="0" t="0" r="7620" b="0"/>
            <wp:docPr id="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069715" cy="788730"/>
                    </a:xfrm>
                    <a:prstGeom prst="rect">
                      <a:avLst/>
                    </a:prstGeom>
                    <a:noFill/>
                    <a:ln>
                      <a:noFill/>
                    </a:ln>
                  </pic:spPr>
                </pic:pic>
              </a:graphicData>
            </a:graphic>
          </wp:inline>
        </w:drawing>
      </w:r>
    </w:p>
    <w:p w:rsidR="00F60CB6" w:rsidRPr="00F60CB6" w:rsidRDefault="00F60CB6" w:rsidP="00F60CB6">
      <w:pPr>
        <w:ind w:right="-507"/>
        <w:jc w:val="left"/>
        <w:textAlignment w:val="auto"/>
        <w:rPr>
          <w:rFonts w:cs="Arial"/>
          <w:color w:val="000000"/>
        </w:rPr>
      </w:pPr>
    </w:p>
    <w:p w:rsidR="00F60CB6" w:rsidRPr="00F60CB6" w:rsidRDefault="00F60CB6" w:rsidP="00F60CB6">
      <w:pPr>
        <w:ind w:right="-507"/>
        <w:jc w:val="left"/>
        <w:textAlignment w:val="auto"/>
        <w:rPr>
          <w:rFonts w:cs="Arial"/>
          <w:color w:val="000000"/>
        </w:rPr>
      </w:pPr>
    </w:p>
    <w:p w:rsidR="00F60CB6" w:rsidRPr="00F60CB6" w:rsidRDefault="00F60CB6" w:rsidP="00F60CB6">
      <w:pPr>
        <w:ind w:right="-507"/>
        <w:jc w:val="left"/>
        <w:textAlignment w:val="auto"/>
        <w:rPr>
          <w:rFonts w:cs="Arial"/>
          <w:color w:val="000000"/>
        </w:rPr>
      </w:pPr>
    </w:p>
    <w:p w:rsidR="00F60CB6" w:rsidRPr="00F60CB6" w:rsidRDefault="00F60CB6" w:rsidP="00F60CB6">
      <w:pPr>
        <w:ind w:right="-507"/>
        <w:jc w:val="left"/>
        <w:textAlignment w:val="auto"/>
        <w:rPr>
          <w:rFonts w:cs="Arial"/>
          <w:color w:val="000000"/>
        </w:rPr>
      </w:pPr>
    </w:p>
    <w:p w:rsidR="00F60CB6" w:rsidRPr="00F60CB6" w:rsidRDefault="00F60CB6" w:rsidP="00F60CB6">
      <w:pPr>
        <w:ind w:right="-507"/>
        <w:jc w:val="left"/>
        <w:textAlignment w:val="auto"/>
        <w:rPr>
          <w:rFonts w:cs="Arial"/>
          <w:color w:val="000000"/>
        </w:rPr>
      </w:pPr>
    </w:p>
    <w:p w:rsidR="00F60CB6" w:rsidRPr="00F60CB6" w:rsidRDefault="00F60CB6" w:rsidP="00F60CB6">
      <w:pPr>
        <w:ind w:right="-507"/>
        <w:jc w:val="left"/>
        <w:textAlignment w:val="auto"/>
        <w:rPr>
          <w:rFonts w:cs="Arial"/>
          <w:color w:val="000000"/>
        </w:rPr>
      </w:pPr>
      <w:r w:rsidRPr="00F60CB6">
        <w:rPr>
          <w:rFonts w:cs="Arial"/>
          <w:color w:val="000000"/>
        </w:rPr>
        <w:t>Please record details</w:t>
      </w:r>
    </w:p>
    <w:p w:rsidR="00F60CB6" w:rsidRPr="00F60CB6" w:rsidRDefault="00F60CB6" w:rsidP="00F60CB6">
      <w:pPr>
        <w:ind w:right="-507"/>
        <w:jc w:val="left"/>
        <w:textAlignment w:val="auto"/>
        <w:rPr>
          <w:rFonts w:ascii="ArialMT" w:hAnsi="ArialMT" w:cs="ArialMT"/>
          <w:color w:val="000000"/>
        </w:rPr>
      </w:pPr>
    </w:p>
    <w:tbl>
      <w:tblPr>
        <w:tblStyle w:val="TableGrid1"/>
        <w:tblW w:w="0" w:type="auto"/>
        <w:tblLook w:val="04A0" w:firstRow="1" w:lastRow="0" w:firstColumn="1" w:lastColumn="0" w:noHBand="0" w:noVBand="1"/>
      </w:tblPr>
      <w:tblGrid>
        <w:gridCol w:w="9242"/>
      </w:tblGrid>
      <w:tr w:rsidR="00F60CB6" w:rsidRPr="00F60CB6" w:rsidTr="00F60CB6">
        <w:tc>
          <w:tcPr>
            <w:tcW w:w="10138" w:type="dxa"/>
            <w:tcBorders>
              <w:top w:val="single" w:sz="4" w:space="0" w:color="auto"/>
              <w:left w:val="single" w:sz="4" w:space="0" w:color="auto"/>
              <w:bottom w:val="single" w:sz="4" w:space="0" w:color="auto"/>
              <w:right w:val="single" w:sz="4" w:space="0" w:color="auto"/>
            </w:tcBorders>
          </w:tcPr>
          <w:p w:rsidR="00F60CB6" w:rsidRPr="00F60CB6" w:rsidRDefault="00F60CB6" w:rsidP="00F60CB6">
            <w:pPr>
              <w:ind w:right="-22"/>
              <w:textAlignment w:val="auto"/>
              <w:rPr>
                <w:rFonts w:cs="Arial"/>
                <w:b/>
                <w:color w:val="000000"/>
                <w:sz w:val="18"/>
                <w:szCs w:val="18"/>
              </w:rPr>
            </w:pPr>
            <w:r w:rsidRPr="00F60CB6">
              <w:rPr>
                <w:rFonts w:cs="Arial"/>
                <w:b/>
                <w:color w:val="000000"/>
                <w:sz w:val="18"/>
                <w:szCs w:val="18"/>
              </w:rPr>
              <w:t>The Patient’s current Treatment and Care Plans as tested above was assessed in relation to the Patient’s ability to retain the salient points to enable decision making.</w:t>
            </w:r>
          </w:p>
          <w:p w:rsidR="00F60CB6" w:rsidRPr="00F60CB6" w:rsidRDefault="00F60CB6" w:rsidP="00F60CB6">
            <w:pPr>
              <w:ind w:right="-22"/>
              <w:textAlignment w:val="auto"/>
              <w:rPr>
                <w:rFonts w:cs="Arial"/>
                <w:b/>
                <w:color w:val="000000"/>
                <w:sz w:val="18"/>
                <w:szCs w:val="18"/>
              </w:rPr>
            </w:pPr>
            <w:r w:rsidRPr="00F60CB6">
              <w:rPr>
                <w:noProof/>
              </w:rPr>
              <mc:AlternateContent>
                <mc:Choice Requires="wps">
                  <w:drawing>
                    <wp:anchor distT="0" distB="0" distL="114300" distR="114300" simplePos="0" relativeHeight="251746304" behindDoc="0" locked="0" layoutInCell="1" allowOverlap="1" wp14:anchorId="209B419B" wp14:editId="7F30ABC0">
                      <wp:simplePos x="0" y="0"/>
                      <wp:positionH relativeFrom="column">
                        <wp:posOffset>4676775</wp:posOffset>
                      </wp:positionH>
                      <wp:positionV relativeFrom="paragraph">
                        <wp:posOffset>53975</wp:posOffset>
                      </wp:positionV>
                      <wp:extent cx="295275" cy="213360"/>
                      <wp:effectExtent l="0" t="0" r="28575" b="15240"/>
                      <wp:wrapNone/>
                      <wp:docPr id="93"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213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26" style="position:absolute;margin-left:368.25pt;margin-top:4.25pt;width:23.25pt;height:16.8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"/>
                  </w:pict>
                </mc:Fallback>
              </mc:AlternateContent>
            </w:r>
          </w:p>
          <w:p w:rsidR="00F60CB6" w:rsidRPr="00F60CB6" w:rsidRDefault="00F60CB6" w:rsidP="00F60CB6">
            <w:pPr>
              <w:ind w:right="-22"/>
              <w:textAlignment w:val="auto"/>
              <w:rPr>
                <w:rFonts w:cs="Arial"/>
                <w:color w:val="000000"/>
                <w:sz w:val="18"/>
                <w:szCs w:val="18"/>
              </w:rPr>
            </w:pPr>
            <w:r w:rsidRPr="00F60CB6">
              <w:rPr>
                <w:rFonts w:cs="Arial"/>
                <w:color w:val="000000"/>
                <w:sz w:val="18"/>
                <w:szCs w:val="18"/>
              </w:rPr>
              <w:t xml:space="preserve">The Patient demonstrated the ability to retain this information for a sufficient period </w:t>
            </w:r>
          </w:p>
          <w:p w:rsidR="00F60CB6" w:rsidRPr="00F60CB6" w:rsidRDefault="00F60CB6" w:rsidP="00F60CB6">
            <w:pPr>
              <w:ind w:right="-22"/>
              <w:textAlignment w:val="auto"/>
              <w:rPr>
                <w:rFonts w:cs="Arial"/>
                <w:color w:val="000000"/>
                <w:sz w:val="18"/>
                <w:szCs w:val="18"/>
              </w:rPr>
            </w:pPr>
            <w:r w:rsidRPr="00F60CB6">
              <w:rPr>
                <w:noProof/>
              </w:rPr>
              <mc:AlternateContent>
                <mc:Choice Requires="wps">
                  <w:drawing>
                    <wp:anchor distT="0" distB="0" distL="114300" distR="114300" simplePos="0" relativeHeight="251747328" behindDoc="0" locked="0" layoutInCell="1" allowOverlap="1" wp14:anchorId="0939D9CB" wp14:editId="0B64E9BC">
                      <wp:simplePos x="0" y="0"/>
                      <wp:positionH relativeFrom="column">
                        <wp:posOffset>4676775</wp:posOffset>
                      </wp:positionH>
                      <wp:positionV relativeFrom="paragraph">
                        <wp:posOffset>4445</wp:posOffset>
                      </wp:positionV>
                      <wp:extent cx="295275" cy="224790"/>
                      <wp:effectExtent l="0" t="0" r="28575" b="22860"/>
                      <wp:wrapNone/>
                      <wp:docPr id="94"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2247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26" style="position:absolute;margin-left:368.25pt;margin-top:.35pt;width:23.25pt;height:17.7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"/>
                  </w:pict>
                </mc:Fallback>
              </mc:AlternateContent>
            </w:r>
            <w:r w:rsidRPr="00F60CB6">
              <w:rPr>
                <w:rFonts w:cs="Arial"/>
                <w:color w:val="000000"/>
                <w:sz w:val="18"/>
                <w:szCs w:val="18"/>
              </w:rPr>
              <w:t>The Patient was not able to retain this information for a sufficient period</w:t>
            </w:r>
          </w:p>
          <w:p w:rsidR="00F60CB6" w:rsidRPr="00F60CB6" w:rsidRDefault="00F60CB6" w:rsidP="00F60CB6">
            <w:pPr>
              <w:ind w:right="-22"/>
              <w:textAlignment w:val="auto"/>
              <w:rPr>
                <w:rFonts w:cs="Arial"/>
                <w:b/>
                <w:color w:val="000000"/>
                <w:sz w:val="18"/>
                <w:szCs w:val="18"/>
              </w:rPr>
            </w:pPr>
          </w:p>
          <w:p w:rsidR="00F60CB6" w:rsidRPr="00F60CB6" w:rsidRDefault="00F60CB6" w:rsidP="00F60CB6">
            <w:pPr>
              <w:ind w:right="-22"/>
              <w:textAlignment w:val="auto"/>
              <w:rPr>
                <w:rFonts w:cs="Arial"/>
                <w:b/>
                <w:color w:val="000000"/>
                <w:sz w:val="18"/>
                <w:szCs w:val="18"/>
              </w:rPr>
            </w:pPr>
            <w:r w:rsidRPr="00F60CB6">
              <w:rPr>
                <w:rFonts w:cs="Arial"/>
                <w:b/>
                <w:color w:val="000000"/>
                <w:sz w:val="18"/>
                <w:szCs w:val="18"/>
              </w:rPr>
              <w:t>You must provide evidence here as the assessor of how you came to this outcome</w:t>
            </w:r>
          </w:p>
          <w:p w:rsidR="00F60CB6" w:rsidRPr="00F60CB6" w:rsidRDefault="00F60CB6" w:rsidP="00F60CB6">
            <w:pPr>
              <w:ind w:right="-22"/>
              <w:textAlignment w:val="auto"/>
              <w:rPr>
                <w:rFonts w:cs="Arial"/>
                <w:b/>
                <w:color w:val="000000"/>
                <w:sz w:val="18"/>
                <w:szCs w:val="18"/>
              </w:rPr>
            </w:pPr>
          </w:p>
          <w:p w:rsidR="00F60CB6" w:rsidRPr="00F60CB6" w:rsidRDefault="00F60CB6" w:rsidP="00F60CB6">
            <w:pPr>
              <w:ind w:right="-22"/>
              <w:textAlignment w:val="auto"/>
              <w:rPr>
                <w:rFonts w:cs="Arial"/>
                <w:b/>
                <w:color w:val="FF0000"/>
                <w:sz w:val="18"/>
                <w:szCs w:val="18"/>
              </w:rPr>
            </w:pPr>
          </w:p>
          <w:p w:rsidR="00F60CB6" w:rsidRPr="00F60CB6" w:rsidRDefault="00F60CB6" w:rsidP="00F60CB6">
            <w:pPr>
              <w:ind w:right="-22"/>
              <w:textAlignment w:val="auto"/>
              <w:rPr>
                <w:rFonts w:cs="Arial"/>
                <w:b/>
                <w:color w:val="FF0000"/>
                <w:sz w:val="18"/>
                <w:szCs w:val="18"/>
              </w:rPr>
            </w:pPr>
          </w:p>
          <w:p w:rsidR="00F60CB6" w:rsidRPr="00F60CB6" w:rsidRDefault="00F60CB6" w:rsidP="00F60CB6">
            <w:pPr>
              <w:ind w:right="-22"/>
              <w:textAlignment w:val="auto"/>
              <w:rPr>
                <w:rFonts w:cs="Arial"/>
                <w:b/>
                <w:color w:val="FF0000"/>
                <w:sz w:val="18"/>
                <w:szCs w:val="18"/>
              </w:rPr>
            </w:pPr>
          </w:p>
          <w:p w:rsidR="00F60CB6" w:rsidRPr="00F60CB6" w:rsidRDefault="00F60CB6" w:rsidP="00F60CB6">
            <w:pPr>
              <w:textAlignment w:val="auto"/>
            </w:pPr>
          </w:p>
          <w:p w:rsidR="00F60CB6" w:rsidRPr="00F60CB6" w:rsidRDefault="00F60CB6" w:rsidP="00F60CB6">
            <w:pPr>
              <w:textAlignment w:val="auto"/>
            </w:pPr>
          </w:p>
          <w:p w:rsidR="00F60CB6" w:rsidRPr="00F60CB6" w:rsidRDefault="00F60CB6" w:rsidP="00F60CB6">
            <w:pPr>
              <w:textAlignment w:val="auto"/>
            </w:pPr>
          </w:p>
          <w:p w:rsidR="00F60CB6" w:rsidRPr="00F60CB6" w:rsidRDefault="00F60CB6" w:rsidP="00F60CB6">
            <w:pPr>
              <w:textAlignment w:val="auto"/>
            </w:pPr>
          </w:p>
          <w:p w:rsidR="00F60CB6" w:rsidRPr="00F60CB6" w:rsidRDefault="00F60CB6" w:rsidP="00F60CB6">
            <w:pPr>
              <w:textAlignment w:val="auto"/>
            </w:pPr>
          </w:p>
          <w:p w:rsidR="00F60CB6" w:rsidRPr="00F60CB6" w:rsidRDefault="00F60CB6" w:rsidP="00F60CB6">
            <w:pPr>
              <w:textAlignment w:val="auto"/>
            </w:pPr>
          </w:p>
          <w:p w:rsidR="00F60CB6" w:rsidRPr="00F60CB6" w:rsidRDefault="00F60CB6" w:rsidP="00F60CB6">
            <w:pPr>
              <w:textAlignment w:val="auto"/>
            </w:pPr>
          </w:p>
          <w:p w:rsidR="00F60CB6" w:rsidRPr="00F60CB6" w:rsidRDefault="00F60CB6" w:rsidP="00F60CB6">
            <w:pPr>
              <w:textAlignment w:val="auto"/>
            </w:pPr>
          </w:p>
          <w:p w:rsidR="00F60CB6" w:rsidRPr="00F60CB6" w:rsidRDefault="00F60CB6" w:rsidP="00F60CB6">
            <w:pPr>
              <w:textAlignment w:val="auto"/>
            </w:pPr>
          </w:p>
          <w:p w:rsidR="00F60CB6" w:rsidRPr="00F60CB6" w:rsidRDefault="00F60CB6" w:rsidP="00F60CB6">
            <w:pPr>
              <w:textAlignment w:val="auto"/>
            </w:pPr>
          </w:p>
          <w:p w:rsidR="00F60CB6" w:rsidRPr="00F60CB6" w:rsidRDefault="00F60CB6" w:rsidP="00F60CB6">
            <w:pPr>
              <w:textAlignment w:val="auto"/>
            </w:pPr>
          </w:p>
          <w:p w:rsidR="00F60CB6" w:rsidRPr="00F60CB6" w:rsidRDefault="00F60CB6" w:rsidP="00F60CB6">
            <w:pPr>
              <w:textAlignment w:val="auto"/>
            </w:pPr>
          </w:p>
          <w:p w:rsidR="00F60CB6" w:rsidRPr="00F60CB6" w:rsidRDefault="00F60CB6" w:rsidP="00F60CB6">
            <w:pPr>
              <w:textAlignment w:val="auto"/>
            </w:pPr>
          </w:p>
          <w:p w:rsidR="00F60CB6" w:rsidRPr="00F60CB6" w:rsidRDefault="00F60CB6" w:rsidP="00F60CB6">
            <w:pPr>
              <w:textAlignment w:val="auto"/>
            </w:pPr>
          </w:p>
          <w:p w:rsidR="00F60CB6" w:rsidRPr="00F60CB6" w:rsidRDefault="00F60CB6" w:rsidP="00F60CB6">
            <w:pPr>
              <w:textAlignment w:val="auto"/>
            </w:pPr>
          </w:p>
          <w:p w:rsidR="00F60CB6" w:rsidRPr="00F60CB6" w:rsidRDefault="00F60CB6" w:rsidP="00F60CB6">
            <w:pPr>
              <w:textAlignment w:val="auto"/>
            </w:pPr>
          </w:p>
        </w:tc>
      </w:tr>
    </w:tbl>
    <w:p w:rsidR="00F60CB6" w:rsidRPr="00F60CB6" w:rsidRDefault="00F60CB6" w:rsidP="00F60CB6">
      <w:pPr>
        <w:jc w:val="left"/>
        <w:textAlignment w:val="auto"/>
        <w:rPr>
          <w:rFonts w:cs="Arial"/>
          <w:sz w:val="20"/>
        </w:rPr>
      </w:pPr>
    </w:p>
    <w:p w:rsidR="00F60CB6" w:rsidRPr="00F60CB6" w:rsidRDefault="00F60CB6" w:rsidP="00F60CB6">
      <w:pPr>
        <w:ind w:right="-22"/>
        <w:jc w:val="left"/>
        <w:textAlignment w:val="auto"/>
        <w:rPr>
          <w:rFonts w:cs="Arial"/>
          <w:color w:val="000000"/>
        </w:rPr>
      </w:pPr>
      <w:r w:rsidRPr="00F60CB6">
        <w:rPr>
          <w:noProof/>
          <w:lang w:eastAsia="en-GB"/>
        </w:rPr>
        <mc:AlternateContent>
          <mc:Choice Requires="wps">
            <w:drawing>
              <wp:anchor distT="0" distB="0" distL="114300" distR="114300" simplePos="0" relativeHeight="251748352" behindDoc="0" locked="0" layoutInCell="1" allowOverlap="1" wp14:anchorId="3967927C" wp14:editId="556B79EF">
                <wp:simplePos x="0" y="0"/>
                <wp:positionH relativeFrom="column">
                  <wp:posOffset>5124450</wp:posOffset>
                </wp:positionH>
                <wp:positionV relativeFrom="paragraph">
                  <wp:posOffset>138430</wp:posOffset>
                </wp:positionV>
                <wp:extent cx="238125" cy="250825"/>
                <wp:effectExtent l="0" t="0" r="28575" b="15875"/>
                <wp:wrapNone/>
                <wp:docPr id="96"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250825"/>
                        </a:xfrm>
                        <a:prstGeom prst="rect">
                          <a:avLst/>
                        </a:prstGeom>
                        <a:solidFill>
                          <a:srgbClr val="FFFFFF"/>
                        </a:solidFill>
                        <a:ln w="9525">
                          <a:solidFill>
                            <a:srgbClr val="000000"/>
                          </a:solidFill>
                          <a:miter lim="800000"/>
                          <a:headEnd/>
                          <a:tailEnd/>
                        </a:ln>
                      </wps:spPr>
                      <wps:txbx>
                        <w:txbxContent>
                          <w:p w:rsidR="0076669F" w:rsidRDefault="0076669F" w:rsidP="00F60CB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0" o:spid="_x0000_s1050" style="position:absolute;margin-left:403.5pt;margin-top:10.9pt;width:18.75pt;height:19.7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">
                <v:textbox>
                  <w:txbxContent>
                    <w:p w:rsidR="0076669F" w:rsidRDefault="0076669F" w:rsidP="00F60CB6"/>
                  </w:txbxContent>
                </v:textbox>
              </v:rect>
            </w:pict>
          </mc:Fallback>
        </mc:AlternateContent>
      </w:r>
      <w:r w:rsidRPr="00F60CB6">
        <w:rPr>
          <w:noProof/>
          <w:lang w:eastAsia="en-GB"/>
        </w:rPr>
        <mc:AlternateContent>
          <mc:Choice Requires="wps">
            <w:drawing>
              <wp:anchor distT="0" distB="0" distL="114300" distR="114300" simplePos="0" relativeHeight="251749376" behindDoc="0" locked="0" layoutInCell="1" allowOverlap="1" wp14:anchorId="1731AC54" wp14:editId="67ACD892">
                <wp:simplePos x="0" y="0"/>
                <wp:positionH relativeFrom="column">
                  <wp:posOffset>5638165</wp:posOffset>
                </wp:positionH>
                <wp:positionV relativeFrom="paragraph">
                  <wp:posOffset>138430</wp:posOffset>
                </wp:positionV>
                <wp:extent cx="238125" cy="250825"/>
                <wp:effectExtent l="0" t="0" r="28575" b="15875"/>
                <wp:wrapNone/>
                <wp:docPr id="95"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250825"/>
                        </a:xfrm>
                        <a:prstGeom prst="rect">
                          <a:avLst/>
                        </a:prstGeom>
                        <a:solidFill>
                          <a:srgbClr val="FFFFFF"/>
                        </a:solidFill>
                        <a:ln w="9525">
                          <a:solidFill>
                            <a:srgbClr val="000000"/>
                          </a:solidFill>
                          <a:miter lim="800000"/>
                          <a:headEnd/>
                          <a:tailEnd/>
                        </a:ln>
                      </wps:spPr>
                      <wps:txbx>
                        <w:txbxContent>
                          <w:p w:rsidR="0076669F" w:rsidRDefault="0076669F" w:rsidP="00F60CB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1" o:spid="_x0000_s1051" style="position:absolute;margin-left:443.95pt;margin-top:10.9pt;width:18.75pt;height:19.7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">
                <v:textbox>
                  <w:txbxContent>
                    <w:p w:rsidR="0076669F" w:rsidRDefault="0076669F" w:rsidP="00F60CB6"/>
                  </w:txbxContent>
                </v:textbox>
              </v:rect>
            </w:pict>
          </mc:Fallback>
        </mc:AlternateContent>
      </w:r>
      <w:r w:rsidRPr="00F60CB6">
        <w:rPr>
          <w:rFonts w:cs="Arial"/>
          <w:color w:val="000000"/>
        </w:rPr>
        <w:t xml:space="preserve">Can the person use or weigh the information as part of the process of reaching </w:t>
      </w:r>
      <w:r w:rsidRPr="00F60CB6">
        <w:rPr>
          <w:rFonts w:cs="Arial"/>
          <w:color w:val="000000"/>
        </w:rPr>
        <w:br/>
        <w:t xml:space="preserve">a decision? </w:t>
      </w:r>
      <w:r w:rsidRPr="00F60CB6">
        <w:rPr>
          <w:rFonts w:cs="Arial"/>
          <w:color w:val="000000"/>
        </w:rPr>
        <w:tab/>
      </w:r>
      <w:r w:rsidRPr="00F60CB6">
        <w:rPr>
          <w:rFonts w:cs="Arial"/>
          <w:color w:val="000000"/>
        </w:rPr>
        <w:tab/>
      </w:r>
      <w:r w:rsidRPr="00F60CB6">
        <w:rPr>
          <w:rFonts w:cs="Arial"/>
          <w:color w:val="000000"/>
        </w:rPr>
        <w:tab/>
      </w:r>
      <w:r w:rsidRPr="00F60CB6">
        <w:rPr>
          <w:rFonts w:cs="Arial"/>
          <w:color w:val="000000"/>
        </w:rPr>
        <w:tab/>
      </w:r>
      <w:r w:rsidRPr="00F60CB6">
        <w:rPr>
          <w:rFonts w:cs="Arial"/>
          <w:color w:val="000000"/>
        </w:rPr>
        <w:tab/>
      </w:r>
      <w:r w:rsidRPr="00F60CB6">
        <w:rPr>
          <w:rFonts w:cs="Arial"/>
          <w:color w:val="000000"/>
        </w:rPr>
        <w:tab/>
      </w:r>
      <w:r w:rsidRPr="00F60CB6">
        <w:rPr>
          <w:rFonts w:cs="Arial"/>
          <w:color w:val="000000"/>
        </w:rPr>
        <w:tab/>
      </w:r>
      <w:r w:rsidRPr="00F60CB6">
        <w:rPr>
          <w:rFonts w:cs="Arial"/>
          <w:color w:val="000000"/>
        </w:rPr>
        <w:tab/>
      </w:r>
      <w:r w:rsidRPr="00F60CB6">
        <w:rPr>
          <w:rFonts w:cs="Arial"/>
          <w:color w:val="000000"/>
        </w:rPr>
        <w:tab/>
        <w:t xml:space="preserve">       Yes         No </w:t>
      </w:r>
    </w:p>
    <w:p w:rsidR="00F60CB6" w:rsidRPr="00F60CB6" w:rsidRDefault="00F60CB6" w:rsidP="00F60CB6">
      <w:pPr>
        <w:ind w:right="-507"/>
        <w:jc w:val="left"/>
        <w:textAlignment w:val="auto"/>
        <w:rPr>
          <w:rFonts w:cs="Arial"/>
          <w:color w:val="000000"/>
        </w:rPr>
      </w:pPr>
    </w:p>
    <w:p w:rsidR="00F60CB6" w:rsidRPr="00F60CB6" w:rsidRDefault="00F60CB6" w:rsidP="00F60CB6">
      <w:pPr>
        <w:ind w:right="-507"/>
        <w:jc w:val="left"/>
        <w:textAlignment w:val="auto"/>
        <w:rPr>
          <w:rFonts w:ascii="ArialMT" w:hAnsi="ArialMT" w:cs="ArialMT"/>
          <w:color w:val="000000"/>
        </w:rPr>
      </w:pPr>
      <w:r w:rsidRPr="00F60CB6">
        <w:rPr>
          <w:rFonts w:cs="Arial"/>
          <w:color w:val="000000"/>
        </w:rPr>
        <w:t>Please record details</w:t>
      </w:r>
    </w:p>
    <w:p w:rsidR="00F60CB6" w:rsidRPr="00F60CB6" w:rsidRDefault="00F60CB6" w:rsidP="00F60CB6">
      <w:pPr>
        <w:ind w:right="-507"/>
        <w:jc w:val="right"/>
        <w:textAlignment w:val="auto"/>
        <w:rPr>
          <w:rFonts w:ascii="ArialMT" w:hAnsi="ArialMT" w:cs="ArialMT"/>
          <w:color w:val="000000"/>
        </w:rPr>
      </w:pPr>
    </w:p>
    <w:tbl>
      <w:tblPr>
        <w:tblStyle w:val="TableGrid1"/>
        <w:tblW w:w="0" w:type="auto"/>
        <w:tblLook w:val="04A0" w:firstRow="1" w:lastRow="0" w:firstColumn="1" w:lastColumn="0" w:noHBand="0" w:noVBand="1"/>
      </w:tblPr>
      <w:tblGrid>
        <w:gridCol w:w="9242"/>
      </w:tblGrid>
      <w:tr w:rsidR="00F60CB6" w:rsidRPr="00F60CB6" w:rsidTr="00F60CB6">
        <w:tc>
          <w:tcPr>
            <w:tcW w:w="10138" w:type="dxa"/>
            <w:tcBorders>
              <w:top w:val="single" w:sz="4" w:space="0" w:color="auto"/>
              <w:left w:val="single" w:sz="4" w:space="0" w:color="auto"/>
              <w:bottom w:val="single" w:sz="4" w:space="0" w:color="auto"/>
              <w:right w:val="single" w:sz="4" w:space="0" w:color="auto"/>
            </w:tcBorders>
          </w:tcPr>
          <w:p w:rsidR="00F60CB6" w:rsidRPr="00F60CB6" w:rsidRDefault="00F60CB6" w:rsidP="00F60CB6">
            <w:pPr>
              <w:ind w:right="-22"/>
              <w:textAlignment w:val="auto"/>
              <w:rPr>
                <w:rFonts w:cs="Arial"/>
                <w:b/>
                <w:color w:val="000000"/>
                <w:sz w:val="18"/>
                <w:szCs w:val="18"/>
              </w:rPr>
            </w:pPr>
            <w:r w:rsidRPr="00F60CB6">
              <w:rPr>
                <w:rFonts w:cs="Arial"/>
                <w:b/>
                <w:color w:val="000000"/>
                <w:sz w:val="18"/>
                <w:szCs w:val="18"/>
              </w:rPr>
              <w:t>The Patient’s current Treatment and Care Plans tested above was assessed in relation to the Patient’s ability to use and weigh this information to inform and enable decision making</w:t>
            </w:r>
          </w:p>
          <w:p w:rsidR="00F60CB6" w:rsidRPr="00F60CB6" w:rsidRDefault="00F60CB6" w:rsidP="00F60CB6">
            <w:pPr>
              <w:ind w:right="-22"/>
              <w:textAlignment w:val="auto"/>
              <w:rPr>
                <w:rFonts w:cs="Arial"/>
                <w:color w:val="000000"/>
                <w:sz w:val="18"/>
                <w:szCs w:val="18"/>
              </w:rPr>
            </w:pPr>
            <w:r w:rsidRPr="00F60CB6">
              <w:rPr>
                <w:rFonts w:cs="Arial"/>
                <w:color w:val="000000"/>
                <w:sz w:val="18"/>
                <w:szCs w:val="18"/>
              </w:rPr>
              <w:t xml:space="preserve">The Patient demonstrated the ability to use and weigh this information to enable decision making         </w:t>
            </w:r>
            <w:r w:rsidRPr="00F60CB6">
              <w:rPr>
                <w:rFonts w:cs="Arial"/>
                <w:noProof/>
                <w:color w:val="000000"/>
                <w:sz w:val="18"/>
                <w:szCs w:val="18"/>
              </w:rPr>
              <w:drawing>
                <wp:inline distT="0" distB="0" distL="0" distR="0" wp14:anchorId="6CFD52DF" wp14:editId="4D611C30">
                  <wp:extent cx="340360" cy="287020"/>
                  <wp:effectExtent l="0" t="0" r="2540" b="0"/>
                  <wp:docPr id="4"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0360" cy="287020"/>
                          </a:xfrm>
                          <a:prstGeom prst="rect">
                            <a:avLst/>
                          </a:prstGeom>
                          <a:noFill/>
                          <a:ln>
                            <a:noFill/>
                          </a:ln>
                        </pic:spPr>
                      </pic:pic>
                    </a:graphicData>
                  </a:graphic>
                </wp:inline>
              </w:drawing>
            </w:r>
            <w:r w:rsidRPr="00F60CB6">
              <w:rPr>
                <w:rFonts w:cs="Arial"/>
                <w:color w:val="000000"/>
                <w:sz w:val="18"/>
                <w:szCs w:val="18"/>
              </w:rPr>
              <w:t xml:space="preserve">    </w:t>
            </w:r>
          </w:p>
          <w:p w:rsidR="00F60CB6" w:rsidRPr="00F60CB6" w:rsidRDefault="00F60CB6" w:rsidP="00F60CB6">
            <w:pPr>
              <w:ind w:right="-22"/>
              <w:textAlignment w:val="auto"/>
              <w:rPr>
                <w:rFonts w:cs="Arial"/>
                <w:color w:val="000000"/>
                <w:sz w:val="18"/>
                <w:szCs w:val="18"/>
              </w:rPr>
            </w:pPr>
          </w:p>
          <w:p w:rsidR="00F60CB6" w:rsidRPr="00F60CB6" w:rsidRDefault="00F60CB6" w:rsidP="00F60CB6">
            <w:pPr>
              <w:ind w:right="-22"/>
              <w:textAlignment w:val="auto"/>
              <w:rPr>
                <w:rFonts w:cs="Arial"/>
                <w:color w:val="000000"/>
                <w:sz w:val="18"/>
                <w:szCs w:val="18"/>
              </w:rPr>
            </w:pPr>
            <w:r w:rsidRPr="00F60CB6">
              <w:rPr>
                <w:noProof/>
              </w:rPr>
              <mc:AlternateContent>
                <mc:Choice Requires="wps">
                  <w:drawing>
                    <wp:anchor distT="0" distB="0" distL="114300" distR="114300" simplePos="0" relativeHeight="251752448" behindDoc="0" locked="0" layoutInCell="1" allowOverlap="1" wp14:anchorId="21833BED" wp14:editId="429EA872">
                      <wp:simplePos x="0" y="0"/>
                      <wp:positionH relativeFrom="column">
                        <wp:posOffset>5207635</wp:posOffset>
                      </wp:positionH>
                      <wp:positionV relativeFrom="paragraph">
                        <wp:posOffset>4445</wp:posOffset>
                      </wp:positionV>
                      <wp:extent cx="297815" cy="247015"/>
                      <wp:effectExtent l="0" t="0" r="26035" b="19685"/>
                      <wp:wrapNone/>
                      <wp:docPr id="98"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815" cy="2470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 o:spid="_x0000_s1026" style="position:absolute;margin-left:410.05pt;margin-top:.35pt;width:23.45pt;height:19.4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"/>
                  </w:pict>
                </mc:Fallback>
              </mc:AlternateContent>
            </w:r>
            <w:r w:rsidRPr="00F60CB6">
              <w:rPr>
                <w:rFonts w:cs="Arial"/>
                <w:color w:val="000000"/>
                <w:sz w:val="18"/>
                <w:szCs w:val="18"/>
              </w:rPr>
              <w:t xml:space="preserve">The Patient was not able to use and weigh this information to enable decision making </w:t>
            </w:r>
          </w:p>
          <w:p w:rsidR="00F60CB6" w:rsidRPr="00F60CB6" w:rsidRDefault="00F60CB6" w:rsidP="00F60CB6">
            <w:pPr>
              <w:ind w:right="-22"/>
              <w:textAlignment w:val="auto"/>
              <w:rPr>
                <w:rFonts w:cs="Arial"/>
                <w:b/>
                <w:color w:val="000000"/>
                <w:sz w:val="18"/>
                <w:szCs w:val="18"/>
              </w:rPr>
            </w:pPr>
          </w:p>
          <w:p w:rsidR="00F60CB6" w:rsidRPr="00F60CB6" w:rsidRDefault="00F60CB6" w:rsidP="00F60CB6">
            <w:pPr>
              <w:ind w:right="-22"/>
              <w:textAlignment w:val="auto"/>
              <w:rPr>
                <w:rFonts w:cs="Arial"/>
                <w:b/>
                <w:color w:val="000000"/>
                <w:sz w:val="18"/>
                <w:szCs w:val="18"/>
              </w:rPr>
            </w:pPr>
            <w:r w:rsidRPr="00F60CB6">
              <w:rPr>
                <w:rFonts w:cs="Arial"/>
                <w:b/>
                <w:color w:val="000000"/>
                <w:sz w:val="18"/>
                <w:szCs w:val="18"/>
              </w:rPr>
              <w:t>You must provide evidence here as the assessor of how you came to this outcome</w:t>
            </w:r>
          </w:p>
          <w:p w:rsidR="00F60CB6" w:rsidRPr="00F60CB6" w:rsidRDefault="00F60CB6" w:rsidP="00F60CB6">
            <w:pPr>
              <w:ind w:right="-22"/>
              <w:textAlignment w:val="auto"/>
              <w:rPr>
                <w:rFonts w:cs="Arial"/>
                <w:b/>
                <w:color w:val="000000"/>
                <w:sz w:val="18"/>
                <w:szCs w:val="18"/>
              </w:rPr>
            </w:pPr>
          </w:p>
          <w:p w:rsidR="00075E40" w:rsidRPr="00F60CB6" w:rsidRDefault="00075E40" w:rsidP="00F60CB6">
            <w:pPr>
              <w:ind w:right="-22"/>
              <w:textAlignment w:val="auto"/>
              <w:rPr>
                <w:rFonts w:ascii="ArialMT" w:hAnsi="ArialMT" w:cs="ArialMT"/>
                <w:color w:val="000000"/>
                <w:sz w:val="22"/>
              </w:rPr>
            </w:pPr>
          </w:p>
          <w:p w:rsidR="00F60CB6" w:rsidRPr="00F60CB6" w:rsidRDefault="00F60CB6" w:rsidP="00F60CB6">
            <w:pPr>
              <w:ind w:right="-22"/>
              <w:textAlignment w:val="auto"/>
              <w:rPr>
                <w:rFonts w:ascii="ArialMT" w:hAnsi="ArialMT" w:cs="ArialMT"/>
                <w:color w:val="000000"/>
                <w:sz w:val="22"/>
              </w:rPr>
            </w:pPr>
          </w:p>
        </w:tc>
      </w:tr>
    </w:tbl>
    <w:p w:rsidR="00F60CB6" w:rsidRPr="00F60CB6" w:rsidRDefault="00F60CB6" w:rsidP="00F60CB6">
      <w:pPr>
        <w:ind w:right="-22"/>
        <w:jc w:val="left"/>
        <w:textAlignment w:val="auto"/>
        <w:rPr>
          <w:rFonts w:ascii="ArialMT" w:hAnsi="ArialMT" w:cs="ArialMT"/>
          <w:color w:val="000000"/>
        </w:rPr>
      </w:pPr>
    </w:p>
    <w:p w:rsidR="00F60CB6" w:rsidRPr="00F60CB6" w:rsidRDefault="00F60CB6" w:rsidP="00F60CB6">
      <w:pPr>
        <w:ind w:right="-507"/>
        <w:jc w:val="left"/>
        <w:textAlignment w:val="auto"/>
        <w:rPr>
          <w:rFonts w:cs="Arial"/>
          <w:color w:val="000000"/>
        </w:rPr>
      </w:pPr>
    </w:p>
    <w:p w:rsidR="00E336BC" w:rsidRPr="00F60CB6" w:rsidRDefault="00C86701" w:rsidP="00C86701">
      <w:pPr>
        <w:overflowPunct/>
        <w:autoSpaceDE/>
        <w:autoSpaceDN/>
        <w:adjustRightInd/>
        <w:spacing w:after="200" w:line="276" w:lineRule="auto"/>
        <w:jc w:val="left"/>
        <w:textAlignment w:val="auto"/>
        <w:rPr>
          <w:rFonts w:cs="Arial"/>
          <w:color w:val="000000"/>
        </w:rPr>
      </w:pPr>
      <w:r>
        <w:rPr>
          <w:rFonts w:cs="Arial"/>
          <w:color w:val="000000"/>
        </w:rPr>
        <w:br w:type="page"/>
      </w:r>
    </w:p>
    <w:p w:rsidR="00F60CB6" w:rsidRPr="00F60CB6" w:rsidRDefault="00F60CB6" w:rsidP="00F60CB6">
      <w:pPr>
        <w:ind w:right="-507"/>
        <w:jc w:val="left"/>
        <w:textAlignment w:val="auto"/>
        <w:rPr>
          <w:rFonts w:cs="Arial"/>
          <w:color w:val="000000"/>
        </w:rPr>
      </w:pPr>
    </w:p>
    <w:p w:rsidR="00F60CB6" w:rsidRPr="00F60CB6" w:rsidRDefault="00991D26" w:rsidP="00F60CB6">
      <w:pPr>
        <w:ind w:right="-507"/>
        <w:jc w:val="left"/>
        <w:textAlignment w:val="auto"/>
        <w:rPr>
          <w:rFonts w:cs="Arial"/>
          <w:color w:val="000000"/>
        </w:rPr>
      </w:pPr>
      <w:r w:rsidRPr="00F60CB6">
        <w:rPr>
          <w:noProof/>
          <w:lang w:eastAsia="en-GB"/>
        </w:rPr>
        <mc:AlternateContent>
          <mc:Choice Requires="wps">
            <w:drawing>
              <wp:anchor distT="0" distB="0" distL="114300" distR="114300" simplePos="0" relativeHeight="251751424" behindDoc="0" locked="0" layoutInCell="1" allowOverlap="1" wp14:anchorId="5BB103D7" wp14:editId="30ED348F">
                <wp:simplePos x="0" y="0"/>
                <wp:positionH relativeFrom="column">
                  <wp:posOffset>52705</wp:posOffset>
                </wp:positionH>
                <wp:positionV relativeFrom="paragraph">
                  <wp:posOffset>15240</wp:posOffset>
                </wp:positionV>
                <wp:extent cx="2686050" cy="723900"/>
                <wp:effectExtent l="0" t="0" r="19050" b="19050"/>
                <wp:wrapNone/>
                <wp:docPr id="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723900"/>
                        </a:xfrm>
                        <a:prstGeom prst="rect">
                          <a:avLst/>
                        </a:prstGeom>
                        <a:solidFill>
                          <a:srgbClr val="FFFFFF"/>
                        </a:solidFill>
                        <a:ln w="9525">
                          <a:solidFill>
                            <a:srgbClr val="000000"/>
                          </a:solidFill>
                          <a:miter lim="800000"/>
                          <a:headEnd/>
                          <a:tailEnd/>
                        </a:ln>
                      </wps:spPr>
                      <wps:txbx>
                        <w:txbxContent>
                          <w:p w:rsidR="0076669F" w:rsidRDefault="0076669F" w:rsidP="00F60CB6">
                            <w:r>
                              <w:t>Addressograph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2" type="#_x0000_t202" style="position:absolute;margin-left:4.15pt;margin-top:1.2pt;width:211.5pt;height:57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R8hLgIAAFkEAAAOAAAAZHJzL2Uyb0RvYy54bWysVNuO0zAQfUfiHyy/06Sh7bZ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">
                <v:textbox>
                  <w:txbxContent>
                    <w:p w:rsidR="0076669F" w:rsidRDefault="0076669F" w:rsidP="00F60CB6">
                      <w:r>
                        <w:t>Addressograph</w:t>
                      </w:r>
                    </w:p>
                  </w:txbxContent>
                </v:textbox>
              </v:shape>
            </w:pict>
          </mc:Fallback>
        </mc:AlternateContent>
      </w:r>
    </w:p>
    <w:p w:rsidR="00F60CB6" w:rsidRPr="00F60CB6" w:rsidRDefault="00F60CB6" w:rsidP="00F60CB6">
      <w:pPr>
        <w:ind w:right="-507"/>
        <w:jc w:val="left"/>
        <w:textAlignment w:val="auto"/>
        <w:rPr>
          <w:rFonts w:cs="Arial"/>
          <w:color w:val="000000"/>
        </w:rPr>
      </w:pPr>
    </w:p>
    <w:p w:rsidR="00F60CB6" w:rsidRPr="00F60CB6" w:rsidRDefault="00F60CB6" w:rsidP="00F60CB6">
      <w:pPr>
        <w:ind w:right="-507"/>
        <w:jc w:val="left"/>
        <w:textAlignment w:val="auto"/>
        <w:rPr>
          <w:rFonts w:cs="Arial"/>
          <w:color w:val="000000"/>
        </w:rPr>
      </w:pPr>
    </w:p>
    <w:p w:rsidR="00F60CB6" w:rsidRPr="00F60CB6" w:rsidRDefault="00F60CB6" w:rsidP="00F60CB6">
      <w:pPr>
        <w:ind w:right="-507"/>
        <w:jc w:val="left"/>
        <w:textAlignment w:val="auto"/>
        <w:rPr>
          <w:rFonts w:cs="Arial"/>
          <w:color w:val="000000"/>
        </w:rPr>
      </w:pPr>
    </w:p>
    <w:p w:rsidR="00F60CB6" w:rsidRPr="00F60CB6" w:rsidRDefault="00F60CB6" w:rsidP="00F60CB6">
      <w:pPr>
        <w:ind w:right="-507"/>
        <w:jc w:val="left"/>
        <w:textAlignment w:val="auto"/>
        <w:rPr>
          <w:rFonts w:cs="Arial"/>
          <w:color w:val="000000"/>
        </w:rPr>
      </w:pPr>
    </w:p>
    <w:p w:rsidR="00F60CB6" w:rsidRPr="00F60CB6" w:rsidRDefault="00991D26" w:rsidP="00F60CB6">
      <w:pPr>
        <w:ind w:right="-507"/>
        <w:jc w:val="left"/>
        <w:textAlignment w:val="auto"/>
        <w:rPr>
          <w:rFonts w:cs="Arial"/>
          <w:color w:val="000000"/>
        </w:rPr>
      </w:pPr>
      <w:r w:rsidRPr="00F60CB6">
        <w:rPr>
          <w:noProof/>
          <w:lang w:eastAsia="en-GB"/>
        </w:rPr>
        <mc:AlternateContent>
          <mc:Choice Requires="wps">
            <w:drawing>
              <wp:anchor distT="0" distB="0" distL="114300" distR="114300" simplePos="0" relativeHeight="251763712" behindDoc="0" locked="0" layoutInCell="1" allowOverlap="1" wp14:anchorId="1706298B" wp14:editId="627479EF">
                <wp:simplePos x="0" y="0"/>
                <wp:positionH relativeFrom="column">
                  <wp:posOffset>17145</wp:posOffset>
                </wp:positionH>
                <wp:positionV relativeFrom="paragraph">
                  <wp:posOffset>18415</wp:posOffset>
                </wp:positionV>
                <wp:extent cx="6353175" cy="2162175"/>
                <wp:effectExtent l="0" t="0" r="28575" b="28575"/>
                <wp:wrapNone/>
                <wp:docPr id="122" name="Text Box 122"/>
                <wp:cNvGraphicFramePr/>
                <a:graphic xmlns:a="http://schemas.openxmlformats.org/drawingml/2006/main">
                  <a:graphicData uri="http://schemas.microsoft.com/office/word/2010/wordprocessingShape">
                    <wps:wsp>
                      <wps:cNvSpPr txBox="1"/>
                      <wps:spPr>
                        <a:xfrm>
                          <a:off x="0" y="0"/>
                          <a:ext cx="6353175" cy="2162175"/>
                        </a:xfrm>
                        <a:prstGeom prst="rect">
                          <a:avLst/>
                        </a:prstGeom>
                        <a:solidFill>
                          <a:sysClr val="window" lastClr="FFFFFF"/>
                        </a:solidFill>
                        <a:ln w="6350">
                          <a:solidFill>
                            <a:prstClr val="black"/>
                          </a:solidFill>
                        </a:ln>
                        <a:effectLst/>
                      </wps:spPr>
                      <wps:txbx>
                        <w:txbxContent>
                          <w:p w:rsidR="0076669F" w:rsidRDefault="0076669F" w:rsidP="00F60CB6"/>
                          <w:p w:rsidR="0076669F" w:rsidRDefault="0076669F" w:rsidP="00F60CB6"/>
                          <w:p w:rsidR="0076669F" w:rsidRDefault="0076669F" w:rsidP="00F60CB6"/>
                          <w:p w:rsidR="0076669F" w:rsidRDefault="0076669F" w:rsidP="00F60CB6"/>
                          <w:p w:rsidR="0076669F" w:rsidRDefault="0076669F" w:rsidP="00F60CB6"/>
                          <w:p w:rsidR="0076669F" w:rsidRDefault="0076669F" w:rsidP="00F60CB6"/>
                          <w:p w:rsidR="0076669F" w:rsidRDefault="0076669F" w:rsidP="00F60CB6"/>
                          <w:p w:rsidR="0076669F" w:rsidRDefault="0076669F" w:rsidP="00F60CB6"/>
                          <w:p w:rsidR="0076669F" w:rsidRDefault="0076669F" w:rsidP="00F60CB6"/>
                          <w:p w:rsidR="0076669F" w:rsidRDefault="0076669F" w:rsidP="00F60CB6"/>
                          <w:p w:rsidR="0076669F" w:rsidRDefault="0076669F" w:rsidP="00F60CB6"/>
                          <w:p w:rsidR="0076669F" w:rsidRDefault="0076669F" w:rsidP="00F60CB6"/>
                          <w:p w:rsidR="0076669F" w:rsidRDefault="0076669F" w:rsidP="00F60C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22" o:spid="_x0000_s1053" type="#_x0000_t202" style="position:absolute;margin-left:1.35pt;margin-top:1.45pt;width:500.25pt;height:170.2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" fillcolor="window" strokeweight=".5pt">
                <v:textbox>
                  <w:txbxContent>
                    <w:p w:rsidR="0076669F" w:rsidRDefault="0076669F" w:rsidP="00F60CB6"/>
                    <w:p w:rsidR="0076669F" w:rsidRDefault="0076669F" w:rsidP="00F60CB6"/>
                    <w:p w:rsidR="0076669F" w:rsidRDefault="0076669F" w:rsidP="00F60CB6"/>
                    <w:p w:rsidR="0076669F" w:rsidRDefault="0076669F" w:rsidP="00F60CB6"/>
                    <w:p w:rsidR="0076669F" w:rsidRDefault="0076669F" w:rsidP="00F60CB6"/>
                    <w:p w:rsidR="0076669F" w:rsidRDefault="0076669F" w:rsidP="00F60CB6"/>
                    <w:p w:rsidR="0076669F" w:rsidRDefault="0076669F" w:rsidP="00F60CB6"/>
                    <w:p w:rsidR="0076669F" w:rsidRDefault="0076669F" w:rsidP="00F60CB6"/>
                    <w:p w:rsidR="0076669F" w:rsidRDefault="0076669F" w:rsidP="00F60CB6"/>
                    <w:p w:rsidR="0076669F" w:rsidRDefault="0076669F" w:rsidP="00F60CB6"/>
                    <w:p w:rsidR="0076669F" w:rsidRDefault="0076669F" w:rsidP="00F60CB6"/>
                    <w:p w:rsidR="0076669F" w:rsidRDefault="0076669F" w:rsidP="00F60CB6"/>
                    <w:p w:rsidR="0076669F" w:rsidRDefault="0076669F" w:rsidP="00F60CB6"/>
                  </w:txbxContent>
                </v:textbox>
              </v:shape>
            </w:pict>
          </mc:Fallback>
        </mc:AlternateContent>
      </w:r>
    </w:p>
    <w:p w:rsidR="00F60CB6" w:rsidRPr="00F60CB6" w:rsidRDefault="00F60CB6" w:rsidP="00F60CB6">
      <w:pPr>
        <w:ind w:right="-507"/>
        <w:jc w:val="left"/>
        <w:textAlignment w:val="auto"/>
        <w:rPr>
          <w:rFonts w:cs="Arial"/>
          <w:color w:val="000000"/>
        </w:rPr>
      </w:pPr>
    </w:p>
    <w:p w:rsidR="00F60CB6" w:rsidRPr="00F60CB6" w:rsidRDefault="00F60CB6" w:rsidP="00F60CB6">
      <w:pPr>
        <w:ind w:right="-507"/>
        <w:jc w:val="left"/>
        <w:textAlignment w:val="auto"/>
        <w:rPr>
          <w:rFonts w:cs="Arial"/>
          <w:color w:val="000000"/>
        </w:rPr>
      </w:pPr>
    </w:p>
    <w:p w:rsidR="00F60CB6" w:rsidRPr="00F60CB6" w:rsidRDefault="00F60CB6" w:rsidP="00F60CB6">
      <w:pPr>
        <w:ind w:right="-507"/>
        <w:jc w:val="left"/>
        <w:textAlignment w:val="auto"/>
        <w:rPr>
          <w:rFonts w:cs="Arial"/>
          <w:color w:val="000000"/>
        </w:rPr>
      </w:pPr>
    </w:p>
    <w:p w:rsidR="00F60CB6" w:rsidRPr="00F60CB6" w:rsidRDefault="00F60CB6" w:rsidP="00F60CB6">
      <w:pPr>
        <w:ind w:right="-507"/>
        <w:jc w:val="left"/>
        <w:textAlignment w:val="auto"/>
        <w:rPr>
          <w:rFonts w:cs="Arial"/>
          <w:color w:val="000000"/>
        </w:rPr>
      </w:pPr>
    </w:p>
    <w:p w:rsidR="00F60CB6" w:rsidRPr="00F60CB6" w:rsidRDefault="00F60CB6" w:rsidP="00F60CB6">
      <w:pPr>
        <w:ind w:right="-507"/>
        <w:jc w:val="left"/>
        <w:textAlignment w:val="auto"/>
        <w:rPr>
          <w:rFonts w:cs="Arial"/>
          <w:color w:val="000000"/>
        </w:rPr>
      </w:pPr>
    </w:p>
    <w:p w:rsidR="00F60CB6" w:rsidRPr="00F60CB6" w:rsidRDefault="00F60CB6" w:rsidP="00F60CB6">
      <w:pPr>
        <w:ind w:right="-507"/>
        <w:jc w:val="left"/>
        <w:textAlignment w:val="auto"/>
        <w:rPr>
          <w:rFonts w:cs="Arial"/>
          <w:color w:val="000000"/>
        </w:rPr>
      </w:pPr>
    </w:p>
    <w:p w:rsidR="00F60CB6" w:rsidRPr="00F60CB6" w:rsidRDefault="00F60CB6" w:rsidP="00F60CB6">
      <w:pPr>
        <w:ind w:right="-507"/>
        <w:jc w:val="left"/>
        <w:textAlignment w:val="auto"/>
        <w:rPr>
          <w:rFonts w:cs="Arial"/>
          <w:color w:val="000000"/>
        </w:rPr>
      </w:pPr>
    </w:p>
    <w:p w:rsidR="00F60CB6" w:rsidRPr="00F60CB6" w:rsidRDefault="00F60CB6" w:rsidP="00F60CB6">
      <w:pPr>
        <w:ind w:right="-507"/>
        <w:jc w:val="left"/>
        <w:textAlignment w:val="auto"/>
        <w:rPr>
          <w:rFonts w:cs="Arial"/>
          <w:color w:val="000000"/>
        </w:rPr>
      </w:pPr>
    </w:p>
    <w:p w:rsidR="00F60CB6" w:rsidRPr="00F60CB6" w:rsidRDefault="00F60CB6" w:rsidP="00F60CB6">
      <w:pPr>
        <w:ind w:right="-507"/>
        <w:jc w:val="left"/>
        <w:textAlignment w:val="auto"/>
        <w:rPr>
          <w:rFonts w:cs="Arial"/>
          <w:color w:val="000000"/>
        </w:rPr>
      </w:pPr>
    </w:p>
    <w:p w:rsidR="00F60CB6" w:rsidRPr="00F60CB6" w:rsidRDefault="00F60CB6" w:rsidP="00F60CB6">
      <w:pPr>
        <w:ind w:right="-507"/>
        <w:jc w:val="left"/>
        <w:textAlignment w:val="auto"/>
        <w:rPr>
          <w:rFonts w:cs="Arial"/>
          <w:color w:val="000000"/>
        </w:rPr>
      </w:pPr>
    </w:p>
    <w:p w:rsidR="00F60CB6" w:rsidRPr="00F60CB6" w:rsidRDefault="00F60CB6" w:rsidP="00F60CB6">
      <w:pPr>
        <w:ind w:right="-507"/>
        <w:jc w:val="left"/>
        <w:textAlignment w:val="auto"/>
        <w:rPr>
          <w:rFonts w:cs="Arial"/>
          <w:color w:val="000000"/>
        </w:rPr>
      </w:pPr>
    </w:p>
    <w:p w:rsidR="00F60CB6" w:rsidRPr="00F60CB6" w:rsidRDefault="00F60CB6" w:rsidP="00F60CB6">
      <w:pPr>
        <w:ind w:right="-507"/>
        <w:jc w:val="left"/>
        <w:textAlignment w:val="auto"/>
        <w:rPr>
          <w:rFonts w:cs="Arial"/>
          <w:color w:val="000000"/>
        </w:rPr>
      </w:pPr>
    </w:p>
    <w:p w:rsidR="00F60CB6" w:rsidRPr="00F60CB6" w:rsidRDefault="00F60CB6" w:rsidP="00F60CB6">
      <w:pPr>
        <w:ind w:right="-507"/>
        <w:jc w:val="left"/>
        <w:textAlignment w:val="auto"/>
        <w:rPr>
          <w:rFonts w:cs="Arial"/>
          <w:color w:val="000000"/>
        </w:rPr>
      </w:pPr>
    </w:p>
    <w:p w:rsidR="00F60CB6" w:rsidRPr="00F60CB6" w:rsidRDefault="00F60CB6" w:rsidP="00F60CB6">
      <w:pPr>
        <w:ind w:right="-507"/>
        <w:jc w:val="left"/>
        <w:textAlignment w:val="auto"/>
        <w:rPr>
          <w:rFonts w:cs="Arial"/>
          <w:color w:val="000000"/>
        </w:rPr>
      </w:pPr>
      <w:r w:rsidRPr="00F60CB6">
        <w:rPr>
          <w:noProof/>
          <w:lang w:eastAsia="en-GB"/>
        </w:rPr>
        <mc:AlternateContent>
          <mc:Choice Requires="wps">
            <w:drawing>
              <wp:anchor distT="0" distB="0" distL="114300" distR="114300" simplePos="0" relativeHeight="251754496" behindDoc="0" locked="0" layoutInCell="1" allowOverlap="1" wp14:anchorId="2976A7C2" wp14:editId="480E8076">
                <wp:simplePos x="0" y="0"/>
                <wp:positionH relativeFrom="column">
                  <wp:posOffset>6127115</wp:posOffset>
                </wp:positionH>
                <wp:positionV relativeFrom="paragraph">
                  <wp:posOffset>-1270</wp:posOffset>
                </wp:positionV>
                <wp:extent cx="238125" cy="250825"/>
                <wp:effectExtent l="0" t="0" r="28575" b="15875"/>
                <wp:wrapNone/>
                <wp:docPr id="99"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250825"/>
                        </a:xfrm>
                        <a:prstGeom prst="rect">
                          <a:avLst/>
                        </a:prstGeom>
                        <a:solidFill>
                          <a:srgbClr val="FFFFFF"/>
                        </a:solidFill>
                        <a:ln w="9525">
                          <a:solidFill>
                            <a:srgbClr val="000000"/>
                          </a:solidFill>
                          <a:miter lim="800000"/>
                          <a:headEnd/>
                          <a:tailEnd/>
                        </a:ln>
                      </wps:spPr>
                      <wps:txbx>
                        <w:txbxContent>
                          <w:p w:rsidR="0076669F" w:rsidRDefault="0076669F" w:rsidP="00F60CB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54" style="position:absolute;margin-left:482.45pt;margin-top:-.1pt;width:18.75pt;height:19.7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">
                <v:textbox>
                  <w:txbxContent>
                    <w:p w:rsidR="0076669F" w:rsidRDefault="0076669F" w:rsidP="00F60CB6"/>
                  </w:txbxContent>
                </v:textbox>
              </v:rect>
            </w:pict>
          </mc:Fallback>
        </mc:AlternateContent>
      </w:r>
      <w:r w:rsidRPr="00F60CB6">
        <w:rPr>
          <w:noProof/>
          <w:lang w:eastAsia="en-GB"/>
        </w:rPr>
        <mc:AlternateContent>
          <mc:Choice Requires="wps">
            <w:drawing>
              <wp:anchor distT="0" distB="0" distL="114300" distR="114300" simplePos="0" relativeHeight="251753472" behindDoc="0" locked="0" layoutInCell="1" allowOverlap="1" wp14:anchorId="6F63178A" wp14:editId="478AFFD2">
                <wp:simplePos x="0" y="0"/>
                <wp:positionH relativeFrom="column">
                  <wp:posOffset>5641975</wp:posOffset>
                </wp:positionH>
                <wp:positionV relativeFrom="paragraph">
                  <wp:posOffset>-1270</wp:posOffset>
                </wp:positionV>
                <wp:extent cx="238125" cy="250825"/>
                <wp:effectExtent l="0" t="0" r="28575" b="15875"/>
                <wp:wrapNone/>
                <wp:docPr id="10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250825"/>
                        </a:xfrm>
                        <a:prstGeom prst="rect">
                          <a:avLst/>
                        </a:prstGeom>
                        <a:solidFill>
                          <a:srgbClr val="FFFFFF"/>
                        </a:solidFill>
                        <a:ln w="9525">
                          <a:solidFill>
                            <a:srgbClr val="000000"/>
                          </a:solidFill>
                          <a:miter lim="800000"/>
                          <a:headEnd/>
                          <a:tailEnd/>
                        </a:ln>
                      </wps:spPr>
                      <wps:txbx>
                        <w:txbxContent>
                          <w:p w:rsidR="0076669F" w:rsidRDefault="0076669F" w:rsidP="00F60CB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55" style="position:absolute;margin-left:444.25pt;margin-top:-.1pt;width:18.75pt;height:19.7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">
                <v:textbox>
                  <w:txbxContent>
                    <w:p w:rsidR="0076669F" w:rsidRDefault="0076669F" w:rsidP="00F60CB6"/>
                  </w:txbxContent>
                </v:textbox>
              </v:rect>
            </w:pict>
          </mc:Fallback>
        </mc:AlternateContent>
      </w:r>
      <w:r w:rsidRPr="00F60CB6">
        <w:rPr>
          <w:rFonts w:cs="Arial"/>
          <w:color w:val="000000"/>
        </w:rPr>
        <w:t xml:space="preserve">Can the person communicate their decision by any means? </w:t>
      </w:r>
      <w:r w:rsidRPr="00F60CB6">
        <w:rPr>
          <w:rFonts w:cs="Arial"/>
          <w:color w:val="000000"/>
        </w:rPr>
        <w:tab/>
      </w:r>
      <w:r w:rsidRPr="00F60CB6">
        <w:rPr>
          <w:rFonts w:cs="Arial"/>
          <w:color w:val="000000"/>
        </w:rPr>
        <w:tab/>
      </w:r>
      <w:r w:rsidRPr="00F60CB6">
        <w:rPr>
          <w:rFonts w:cs="Arial"/>
          <w:color w:val="000000"/>
        </w:rPr>
        <w:tab/>
        <w:t xml:space="preserve">        Yes         No </w:t>
      </w:r>
    </w:p>
    <w:p w:rsidR="00F60CB6" w:rsidRPr="00F60CB6" w:rsidRDefault="00F60CB6" w:rsidP="00F60CB6">
      <w:pPr>
        <w:jc w:val="left"/>
        <w:textAlignment w:val="auto"/>
        <w:rPr>
          <w:rFonts w:cs="Arial"/>
          <w:color w:val="000000"/>
        </w:rPr>
      </w:pPr>
      <w:r w:rsidRPr="00F60CB6">
        <w:rPr>
          <w:rFonts w:cs="Arial"/>
          <w:color w:val="000000"/>
        </w:rPr>
        <w:t>lease record details</w:t>
      </w:r>
    </w:p>
    <w:p w:rsidR="00F60CB6" w:rsidRPr="00F60CB6" w:rsidRDefault="00F60CB6" w:rsidP="00F60CB6">
      <w:pPr>
        <w:ind w:right="-507"/>
        <w:jc w:val="left"/>
        <w:textAlignment w:val="auto"/>
        <w:rPr>
          <w:rFonts w:ascii="ArialMT" w:hAnsi="ArialMT" w:cs="ArialMT"/>
          <w:color w:val="000000"/>
        </w:rPr>
      </w:pPr>
    </w:p>
    <w:tbl>
      <w:tblPr>
        <w:tblStyle w:val="TableGrid1"/>
        <w:tblW w:w="0" w:type="auto"/>
        <w:tblLook w:val="04A0" w:firstRow="1" w:lastRow="0" w:firstColumn="1" w:lastColumn="0" w:noHBand="0" w:noVBand="1"/>
      </w:tblPr>
      <w:tblGrid>
        <w:gridCol w:w="9242"/>
      </w:tblGrid>
      <w:tr w:rsidR="00F60CB6" w:rsidRPr="00F60CB6" w:rsidTr="00F60CB6">
        <w:tc>
          <w:tcPr>
            <w:tcW w:w="10138" w:type="dxa"/>
            <w:tcBorders>
              <w:top w:val="single" w:sz="4" w:space="0" w:color="auto"/>
              <w:left w:val="single" w:sz="4" w:space="0" w:color="auto"/>
              <w:bottom w:val="single" w:sz="4" w:space="0" w:color="auto"/>
              <w:right w:val="single" w:sz="4" w:space="0" w:color="auto"/>
            </w:tcBorders>
          </w:tcPr>
          <w:p w:rsidR="00F60CB6" w:rsidRPr="00F60CB6" w:rsidRDefault="00F60CB6" w:rsidP="00F60CB6">
            <w:pPr>
              <w:textAlignment w:val="auto"/>
              <w:rPr>
                <w:rFonts w:ascii="ArialMT" w:hAnsi="ArialMT" w:cs="ArialMT"/>
                <w:b/>
                <w:color w:val="000000"/>
                <w:sz w:val="22"/>
              </w:rPr>
            </w:pPr>
            <w:r w:rsidRPr="00F60CB6">
              <w:rPr>
                <w:noProof/>
              </w:rPr>
              <mc:AlternateContent>
                <mc:Choice Requires="wps">
                  <w:drawing>
                    <wp:anchor distT="0" distB="0" distL="114300" distR="114300" simplePos="0" relativeHeight="251756544" behindDoc="0" locked="0" layoutInCell="1" allowOverlap="1" wp14:anchorId="3A84EA57" wp14:editId="181ED749">
                      <wp:simplePos x="0" y="0"/>
                      <wp:positionH relativeFrom="column">
                        <wp:posOffset>5144135</wp:posOffset>
                      </wp:positionH>
                      <wp:positionV relativeFrom="paragraph">
                        <wp:posOffset>91440</wp:posOffset>
                      </wp:positionV>
                      <wp:extent cx="238125" cy="250825"/>
                      <wp:effectExtent l="0" t="0" r="28575" b="15875"/>
                      <wp:wrapNone/>
                      <wp:docPr id="102"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250825"/>
                              </a:xfrm>
                              <a:prstGeom prst="rect">
                                <a:avLst/>
                              </a:prstGeom>
                              <a:solidFill>
                                <a:srgbClr val="FFFFFF"/>
                              </a:solidFill>
                              <a:ln w="9525">
                                <a:solidFill>
                                  <a:srgbClr val="000000"/>
                                </a:solidFill>
                                <a:miter lim="800000"/>
                                <a:headEnd/>
                                <a:tailEnd/>
                              </a:ln>
                            </wps:spPr>
                            <wps:txbx>
                              <w:txbxContent>
                                <w:p w:rsidR="0076669F" w:rsidRDefault="0076669F" w:rsidP="00F60CB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4" o:spid="_x0000_s1056" style="position:absolute;left:0;text-align:left;margin-left:405.05pt;margin-top:7.2pt;width:18.75pt;height:19.7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">
                      <v:textbox>
                        <w:txbxContent>
                          <w:p w:rsidR="0076669F" w:rsidRDefault="0076669F" w:rsidP="00F60CB6"/>
                        </w:txbxContent>
                      </v:textbox>
                    </v:rect>
                  </w:pict>
                </mc:Fallback>
              </mc:AlternateContent>
            </w:r>
          </w:p>
          <w:p w:rsidR="00F60CB6" w:rsidRPr="00F60CB6" w:rsidRDefault="00F60CB6" w:rsidP="00F60CB6">
            <w:pPr>
              <w:textAlignment w:val="auto"/>
              <w:rPr>
                <w:rFonts w:ascii="ArialMT" w:hAnsi="ArialMT" w:cs="ArialMT"/>
                <w:b/>
                <w:color w:val="000000"/>
              </w:rPr>
            </w:pPr>
            <w:r w:rsidRPr="00F60CB6">
              <w:rPr>
                <w:rFonts w:ascii="ArialMT" w:hAnsi="ArialMT" w:cs="ArialMT"/>
                <w:b/>
                <w:color w:val="000000"/>
              </w:rPr>
              <w:t xml:space="preserve">The Patient was able to communicate their decision </w:t>
            </w:r>
          </w:p>
          <w:p w:rsidR="00F60CB6" w:rsidRPr="00F60CB6" w:rsidRDefault="00F60CB6" w:rsidP="00F60CB6">
            <w:pPr>
              <w:textAlignment w:val="auto"/>
              <w:rPr>
                <w:rFonts w:ascii="ArialMT" w:hAnsi="ArialMT" w:cs="ArialMT"/>
                <w:b/>
                <w:color w:val="000000"/>
              </w:rPr>
            </w:pPr>
            <w:r w:rsidRPr="00F60CB6">
              <w:rPr>
                <w:noProof/>
              </w:rPr>
              <mc:AlternateContent>
                <mc:Choice Requires="wps">
                  <w:drawing>
                    <wp:anchor distT="0" distB="0" distL="114300" distR="114300" simplePos="0" relativeHeight="251755520" behindDoc="0" locked="0" layoutInCell="1" allowOverlap="1" wp14:anchorId="7235D087" wp14:editId="158DB00D">
                      <wp:simplePos x="0" y="0"/>
                      <wp:positionH relativeFrom="column">
                        <wp:posOffset>5143500</wp:posOffset>
                      </wp:positionH>
                      <wp:positionV relativeFrom="paragraph">
                        <wp:posOffset>102235</wp:posOffset>
                      </wp:positionV>
                      <wp:extent cx="238125" cy="250825"/>
                      <wp:effectExtent l="0" t="0" r="28575" b="15875"/>
                      <wp:wrapNone/>
                      <wp:docPr id="103"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250825"/>
                              </a:xfrm>
                              <a:prstGeom prst="rect">
                                <a:avLst/>
                              </a:prstGeom>
                              <a:solidFill>
                                <a:srgbClr val="FFFFFF"/>
                              </a:solidFill>
                              <a:ln w="9525">
                                <a:solidFill>
                                  <a:srgbClr val="000000"/>
                                </a:solidFill>
                                <a:miter lim="800000"/>
                                <a:headEnd/>
                                <a:tailEnd/>
                              </a:ln>
                            </wps:spPr>
                            <wps:txbx>
                              <w:txbxContent>
                                <w:p w:rsidR="0076669F" w:rsidRDefault="0076669F" w:rsidP="00F60CB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5" o:spid="_x0000_s1057" style="position:absolute;left:0;text-align:left;margin-left:405pt;margin-top:8.05pt;width:18.75pt;height:19.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">
                      <v:textbox>
                        <w:txbxContent>
                          <w:p w:rsidR="0076669F" w:rsidRDefault="0076669F" w:rsidP="00F60CB6"/>
                        </w:txbxContent>
                      </v:textbox>
                    </v:rect>
                  </w:pict>
                </mc:Fallback>
              </mc:AlternateContent>
            </w:r>
          </w:p>
          <w:p w:rsidR="00F60CB6" w:rsidRPr="00F60CB6" w:rsidRDefault="00F60CB6" w:rsidP="00F60CB6">
            <w:pPr>
              <w:textAlignment w:val="auto"/>
              <w:rPr>
                <w:rFonts w:ascii="ArialMT" w:hAnsi="ArialMT" w:cs="ArialMT"/>
                <w:b/>
                <w:color w:val="000000"/>
              </w:rPr>
            </w:pPr>
            <w:r w:rsidRPr="00F60CB6">
              <w:rPr>
                <w:rFonts w:ascii="ArialMT" w:hAnsi="ArialMT" w:cs="ArialMT"/>
                <w:b/>
                <w:color w:val="000000"/>
              </w:rPr>
              <w:t xml:space="preserve">The Patient was not able to communicate their decision </w:t>
            </w:r>
          </w:p>
          <w:p w:rsidR="00F60CB6" w:rsidRPr="00F60CB6" w:rsidRDefault="00F60CB6" w:rsidP="00F60CB6">
            <w:pPr>
              <w:textAlignment w:val="auto"/>
              <w:rPr>
                <w:rFonts w:ascii="ArialMT" w:hAnsi="ArialMT" w:cs="ArialMT"/>
                <w:b/>
                <w:color w:val="000000"/>
              </w:rPr>
            </w:pPr>
          </w:p>
          <w:p w:rsidR="00F60CB6" w:rsidRPr="00F60CB6" w:rsidRDefault="00F60CB6" w:rsidP="00F60CB6">
            <w:pPr>
              <w:textAlignment w:val="auto"/>
              <w:rPr>
                <w:rFonts w:cs="Arial"/>
                <w:b/>
                <w:color w:val="000000"/>
                <w:sz w:val="18"/>
                <w:szCs w:val="18"/>
              </w:rPr>
            </w:pPr>
            <w:r w:rsidRPr="00F60CB6">
              <w:rPr>
                <w:rFonts w:cs="Arial"/>
                <w:b/>
                <w:color w:val="000000"/>
                <w:sz w:val="18"/>
                <w:szCs w:val="18"/>
              </w:rPr>
              <w:t>You must provide evidence here as the assessor of how you came to this outcome</w:t>
            </w:r>
          </w:p>
          <w:p w:rsidR="00F60CB6" w:rsidRPr="00F60CB6" w:rsidRDefault="00F60CB6" w:rsidP="00F60CB6">
            <w:pPr>
              <w:textAlignment w:val="auto"/>
              <w:rPr>
                <w:rFonts w:cs="Arial"/>
                <w:b/>
                <w:color w:val="000000"/>
                <w:sz w:val="18"/>
                <w:szCs w:val="18"/>
              </w:rPr>
            </w:pPr>
          </w:p>
          <w:p w:rsidR="00F60CB6" w:rsidRPr="00F60CB6" w:rsidRDefault="00F60CB6" w:rsidP="00F60CB6">
            <w:pPr>
              <w:textAlignment w:val="auto"/>
              <w:rPr>
                <w:rFonts w:cs="Arial"/>
                <w:b/>
                <w:color w:val="000000"/>
                <w:sz w:val="18"/>
                <w:szCs w:val="18"/>
              </w:rPr>
            </w:pPr>
          </w:p>
          <w:p w:rsidR="00F60CB6" w:rsidRPr="00F60CB6" w:rsidRDefault="00F60CB6" w:rsidP="00F60CB6">
            <w:pPr>
              <w:textAlignment w:val="auto"/>
              <w:rPr>
                <w:rFonts w:cs="Arial"/>
                <w:b/>
                <w:color w:val="000000"/>
                <w:sz w:val="18"/>
                <w:szCs w:val="18"/>
              </w:rPr>
            </w:pPr>
          </w:p>
          <w:p w:rsidR="00F60CB6" w:rsidRPr="00F60CB6" w:rsidRDefault="00F60CB6" w:rsidP="00F60CB6">
            <w:pPr>
              <w:textAlignment w:val="auto"/>
              <w:rPr>
                <w:rFonts w:cs="Arial"/>
                <w:b/>
                <w:color w:val="000000"/>
                <w:sz w:val="18"/>
                <w:szCs w:val="18"/>
              </w:rPr>
            </w:pPr>
          </w:p>
          <w:p w:rsidR="00F60CB6" w:rsidRPr="00F60CB6" w:rsidRDefault="00F60CB6" w:rsidP="00F60CB6">
            <w:pPr>
              <w:textAlignment w:val="auto"/>
              <w:rPr>
                <w:rFonts w:cs="Arial"/>
                <w:b/>
                <w:color w:val="000000"/>
                <w:sz w:val="18"/>
                <w:szCs w:val="18"/>
              </w:rPr>
            </w:pPr>
          </w:p>
          <w:p w:rsidR="00F60CB6" w:rsidRPr="00F60CB6" w:rsidRDefault="00F60CB6" w:rsidP="00F60CB6">
            <w:pPr>
              <w:textAlignment w:val="auto"/>
              <w:rPr>
                <w:rFonts w:cs="Arial"/>
                <w:b/>
                <w:color w:val="000000"/>
                <w:sz w:val="18"/>
                <w:szCs w:val="18"/>
              </w:rPr>
            </w:pPr>
          </w:p>
          <w:p w:rsidR="00F60CB6" w:rsidRPr="00F60CB6" w:rsidRDefault="00F60CB6" w:rsidP="00F60CB6">
            <w:pPr>
              <w:textAlignment w:val="auto"/>
              <w:rPr>
                <w:rFonts w:cs="Arial"/>
                <w:b/>
                <w:color w:val="000000"/>
                <w:sz w:val="18"/>
                <w:szCs w:val="18"/>
              </w:rPr>
            </w:pPr>
          </w:p>
          <w:p w:rsidR="00F60CB6" w:rsidRPr="00F60CB6" w:rsidRDefault="00F60CB6" w:rsidP="00F60CB6">
            <w:pPr>
              <w:textAlignment w:val="auto"/>
              <w:rPr>
                <w:rFonts w:cs="Arial"/>
                <w:b/>
                <w:color w:val="000000"/>
                <w:sz w:val="18"/>
                <w:szCs w:val="18"/>
              </w:rPr>
            </w:pPr>
          </w:p>
          <w:p w:rsidR="00F60CB6" w:rsidRPr="00F60CB6" w:rsidRDefault="00F60CB6" w:rsidP="00F60CB6">
            <w:pPr>
              <w:textAlignment w:val="auto"/>
            </w:pPr>
          </w:p>
          <w:p w:rsidR="00F60CB6" w:rsidRPr="00F60CB6" w:rsidRDefault="00F60CB6" w:rsidP="00F60CB6">
            <w:pPr>
              <w:textAlignment w:val="auto"/>
            </w:pPr>
          </w:p>
        </w:tc>
      </w:tr>
    </w:tbl>
    <w:p w:rsidR="00F60CB6" w:rsidRPr="00F60CB6" w:rsidRDefault="00F60CB6" w:rsidP="00F60CB6">
      <w:pPr>
        <w:jc w:val="left"/>
        <w:textAlignment w:val="auto"/>
        <w:rPr>
          <w:sz w:val="20"/>
        </w:rPr>
      </w:pPr>
    </w:p>
    <w:p w:rsidR="00C86701" w:rsidRDefault="00F60CB6" w:rsidP="00F60CB6">
      <w:pPr>
        <w:ind w:right="-23"/>
        <w:textAlignment w:val="auto"/>
        <w:rPr>
          <w:rFonts w:ascii="ArialMT" w:hAnsi="ArialMT" w:cs="ArialMT"/>
          <w:b/>
          <w:i/>
          <w:color w:val="000000"/>
        </w:rPr>
      </w:pPr>
      <w:r w:rsidRPr="00F60CB6">
        <w:rPr>
          <w:rFonts w:ascii="ArialMT" w:hAnsi="ArialMT" w:cs="ArialMT"/>
          <w:b/>
          <w:i/>
          <w:color w:val="000000"/>
        </w:rPr>
        <w:t>NB IF THE PERSON IS ASSESSED AS ‘NO’ FOR ANY OF THE SECOND STAGE DOMAINS THEY WILL LACK CAPACITY FOR THE SPECIFIC DECISION AND THE BEST INTEREST DECISION RECORD SHOULD BE COMPLETED. IF ALL THE DOMAINS ARE ASSESSED AS YES THE PERSON IS</w:t>
      </w:r>
      <w:r w:rsidRPr="00F60CB6">
        <w:rPr>
          <w:rFonts w:ascii="ArialMT" w:hAnsi="ArialMT" w:cs="ArialMT"/>
          <w:b/>
          <w:i/>
          <w:color w:val="FF0000"/>
        </w:rPr>
        <w:t xml:space="preserve"> </w:t>
      </w:r>
      <w:r w:rsidRPr="00F60CB6">
        <w:rPr>
          <w:rFonts w:ascii="ArialMT" w:hAnsi="ArialMT" w:cs="ArialMT"/>
          <w:b/>
          <w:i/>
          <w:color w:val="000000"/>
        </w:rPr>
        <w:t>CAPACITATED RE THE DECISION AND THE ASSESSOR SHOULD COMPLETE THE ASSESSMENT SUMMARY ONLY, SIGN AND DATE AND PLACE ON PATIENT’S FILE.</w:t>
      </w:r>
    </w:p>
    <w:p w:rsidR="00C86701" w:rsidRDefault="00C86701">
      <w:pPr>
        <w:overflowPunct/>
        <w:autoSpaceDE/>
        <w:autoSpaceDN/>
        <w:adjustRightInd/>
        <w:spacing w:after="200" w:line="276" w:lineRule="auto"/>
        <w:jc w:val="left"/>
        <w:textAlignment w:val="auto"/>
        <w:rPr>
          <w:rFonts w:ascii="ArialMT" w:hAnsi="ArialMT" w:cs="ArialMT"/>
          <w:b/>
          <w:i/>
          <w:color w:val="000000"/>
        </w:rPr>
      </w:pPr>
      <w:r>
        <w:rPr>
          <w:rFonts w:ascii="ArialMT" w:hAnsi="ArialMT" w:cs="ArialMT"/>
          <w:b/>
          <w:i/>
          <w:color w:val="000000"/>
        </w:rPr>
        <w:br w:type="page"/>
      </w:r>
    </w:p>
    <w:p w:rsidR="00F60CB6" w:rsidRPr="00F60CB6" w:rsidRDefault="00E336BC" w:rsidP="00F60CB6">
      <w:pPr>
        <w:ind w:right="-23"/>
        <w:textAlignment w:val="auto"/>
        <w:rPr>
          <w:rFonts w:ascii="ArialMT" w:hAnsi="ArialMT" w:cs="ArialMT"/>
          <w:b/>
          <w:i/>
          <w:color w:val="000000"/>
        </w:rPr>
      </w:pPr>
      <w:r>
        <w:rPr>
          <w:noProof/>
          <w:lang w:eastAsia="en-GB"/>
        </w:rPr>
        <w:lastRenderedPageBreak/>
        <w:drawing>
          <wp:anchor distT="0" distB="0" distL="114300" distR="114300" simplePos="0" relativeHeight="251765760" behindDoc="0" locked="0" layoutInCell="1" allowOverlap="1" wp14:anchorId="77A79080" wp14:editId="725F7E06">
            <wp:simplePos x="0" y="0"/>
            <wp:positionH relativeFrom="margin">
              <wp:posOffset>-309245</wp:posOffset>
            </wp:positionH>
            <wp:positionV relativeFrom="paragraph">
              <wp:posOffset>59690</wp:posOffset>
            </wp:positionV>
            <wp:extent cx="6151245" cy="854710"/>
            <wp:effectExtent l="0" t="0" r="1905"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HS_WHC_letterhead_header.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6151245" cy="854710"/>
                    </a:xfrm>
                    <a:prstGeom prst="rect">
                      <a:avLst/>
                    </a:prstGeom>
                  </pic:spPr>
                </pic:pic>
              </a:graphicData>
            </a:graphic>
            <wp14:sizeRelH relativeFrom="page">
              <wp14:pctWidth>0</wp14:pctWidth>
            </wp14:sizeRelH>
            <wp14:sizeRelV relativeFrom="page">
              <wp14:pctHeight>0</wp14:pctHeight>
            </wp14:sizeRelV>
          </wp:anchor>
        </w:drawing>
      </w:r>
      <w:r w:rsidR="00270F8F" w:rsidRPr="00F60CB6">
        <w:rPr>
          <w:noProof/>
          <w:lang w:eastAsia="en-GB"/>
        </w:rPr>
        <mc:AlternateContent>
          <mc:Choice Requires="wps">
            <w:drawing>
              <wp:anchor distT="0" distB="0" distL="114300" distR="114300" simplePos="0" relativeHeight="251757568" behindDoc="0" locked="0" layoutInCell="1" allowOverlap="1" wp14:anchorId="5472B260" wp14:editId="4F31F300">
                <wp:simplePos x="0" y="0"/>
                <wp:positionH relativeFrom="column">
                  <wp:posOffset>-118110</wp:posOffset>
                </wp:positionH>
                <wp:positionV relativeFrom="paragraph">
                  <wp:posOffset>924560</wp:posOffset>
                </wp:positionV>
                <wp:extent cx="2686050" cy="723900"/>
                <wp:effectExtent l="0" t="0" r="19050" b="19050"/>
                <wp:wrapNone/>
                <wp:docPr id="1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723900"/>
                        </a:xfrm>
                        <a:prstGeom prst="rect">
                          <a:avLst/>
                        </a:prstGeom>
                        <a:solidFill>
                          <a:srgbClr val="FFFFFF"/>
                        </a:solidFill>
                        <a:ln w="9525">
                          <a:solidFill>
                            <a:srgbClr val="000000"/>
                          </a:solidFill>
                          <a:miter lim="800000"/>
                          <a:headEnd/>
                          <a:tailEnd/>
                        </a:ln>
                      </wps:spPr>
                      <wps:txbx>
                        <w:txbxContent>
                          <w:p w:rsidR="0076669F" w:rsidRDefault="0076669F" w:rsidP="00F60CB6">
                            <w:r>
                              <w:t>Addressograph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8" type="#_x0000_t202" style="position:absolute;left:0;text-align:left;margin-left:-9.3pt;margin-top:72.8pt;width:211.5pt;height:57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">
                <v:textbox>
                  <w:txbxContent>
                    <w:p w:rsidR="0076669F" w:rsidRDefault="0076669F" w:rsidP="00F60CB6">
                      <w:r>
                        <w:t>Addressograph</w:t>
                      </w:r>
                    </w:p>
                  </w:txbxContent>
                </v:textbox>
              </v:shape>
            </w:pict>
          </mc:Fallback>
        </mc:AlternateContent>
      </w:r>
    </w:p>
    <w:p w:rsidR="00F60CB6" w:rsidRPr="00F60CB6" w:rsidRDefault="00F60CB6" w:rsidP="00F60CB6">
      <w:pPr>
        <w:ind w:right="-23"/>
        <w:textAlignment w:val="auto"/>
        <w:rPr>
          <w:rFonts w:ascii="ArialMT" w:hAnsi="ArialMT" w:cs="ArialMT"/>
          <w:b/>
          <w:i/>
          <w:color w:val="000000"/>
        </w:rPr>
      </w:pPr>
    </w:p>
    <w:p w:rsidR="00F60CB6" w:rsidRPr="00F60CB6" w:rsidRDefault="00F60CB6" w:rsidP="00F60CB6">
      <w:pPr>
        <w:ind w:right="-23"/>
        <w:textAlignment w:val="auto"/>
        <w:rPr>
          <w:rFonts w:ascii="ArialMT" w:hAnsi="ArialMT" w:cs="ArialMT"/>
          <w:b/>
          <w:i/>
          <w:color w:val="000000"/>
        </w:rPr>
      </w:pPr>
    </w:p>
    <w:p w:rsidR="00F60CB6" w:rsidRPr="00F60CB6" w:rsidRDefault="00F60CB6" w:rsidP="00F60CB6">
      <w:pPr>
        <w:ind w:right="-23"/>
        <w:textAlignment w:val="auto"/>
        <w:rPr>
          <w:rFonts w:ascii="ArialMT" w:hAnsi="ArialMT" w:cs="ArialMT"/>
          <w:b/>
          <w:i/>
          <w:color w:val="000000"/>
        </w:rPr>
      </w:pPr>
    </w:p>
    <w:p w:rsidR="00F60CB6" w:rsidRPr="00F60CB6" w:rsidRDefault="00F60CB6" w:rsidP="00F60CB6">
      <w:pPr>
        <w:ind w:right="-23"/>
        <w:textAlignment w:val="auto"/>
        <w:rPr>
          <w:rFonts w:ascii="ArialMT" w:hAnsi="ArialMT" w:cs="ArialMT"/>
          <w:b/>
          <w:i/>
          <w:color w:val="000000"/>
        </w:rPr>
      </w:pPr>
    </w:p>
    <w:p w:rsidR="00F60CB6" w:rsidRPr="00F60CB6" w:rsidRDefault="00F60CB6" w:rsidP="00F60CB6">
      <w:pPr>
        <w:ind w:right="-23"/>
        <w:textAlignment w:val="auto"/>
        <w:rPr>
          <w:rFonts w:ascii="ArialMT" w:hAnsi="ArialMT" w:cs="ArialMT"/>
          <w:b/>
          <w:i/>
          <w:color w:val="000000"/>
        </w:rPr>
      </w:pPr>
    </w:p>
    <w:p w:rsidR="00F60CB6" w:rsidRPr="00F60CB6" w:rsidRDefault="00F60CB6" w:rsidP="00F60CB6">
      <w:pPr>
        <w:ind w:right="-507"/>
        <w:jc w:val="left"/>
        <w:textAlignment w:val="auto"/>
        <w:rPr>
          <w:rFonts w:ascii="ArialMT" w:hAnsi="ArialMT" w:cs="ArialMT"/>
          <w:color w:val="000000"/>
        </w:rPr>
      </w:pPr>
      <w:r w:rsidRPr="00F60CB6">
        <w:rPr>
          <w:rFonts w:ascii="ArialMT" w:hAnsi="ArialMT" w:cs="ArialMT"/>
          <w:color w:val="000000"/>
        </w:rPr>
        <w:t>Capacity assessment summary (Please tick the below</w:t>
      </w:r>
    </w:p>
    <w:p w:rsidR="00F60CB6" w:rsidRPr="00F60CB6" w:rsidRDefault="00F60CB6" w:rsidP="00F60CB6">
      <w:pPr>
        <w:ind w:right="-507"/>
        <w:jc w:val="left"/>
        <w:textAlignment w:val="auto"/>
        <w:rPr>
          <w:rFonts w:ascii="ArialMT" w:hAnsi="ArialMT" w:cs="ArialMT"/>
          <w:color w:val="000000"/>
        </w:rPr>
      </w:pPr>
      <w:r w:rsidRPr="00F60CB6">
        <w:rPr>
          <w:rFonts w:ascii="ArialMT" w:hAnsi="ArialMT" w:cs="ArialMT"/>
          <w:color w:val="000000"/>
        </w:rPr>
        <w:t>Applicable assessment summary as documented below)</w:t>
      </w:r>
    </w:p>
    <w:p w:rsidR="00F60CB6" w:rsidRPr="00F60CB6" w:rsidRDefault="00F60CB6" w:rsidP="00F60CB6">
      <w:pPr>
        <w:ind w:right="-507"/>
        <w:jc w:val="right"/>
        <w:textAlignment w:val="auto"/>
        <w:rPr>
          <w:rFonts w:ascii="ArialMT" w:hAnsi="ArialMT" w:cs="ArialMT"/>
          <w:color w:val="000000"/>
        </w:rPr>
      </w:pPr>
    </w:p>
    <w:tbl>
      <w:tblPr>
        <w:tblStyle w:val="TableGrid1"/>
        <w:tblW w:w="0" w:type="auto"/>
        <w:tblLook w:val="04A0" w:firstRow="1" w:lastRow="0" w:firstColumn="1" w:lastColumn="0" w:noHBand="0" w:noVBand="1"/>
      </w:tblPr>
      <w:tblGrid>
        <w:gridCol w:w="9242"/>
      </w:tblGrid>
      <w:tr w:rsidR="00F60CB6" w:rsidRPr="00F60CB6" w:rsidTr="00F60CB6">
        <w:tc>
          <w:tcPr>
            <w:tcW w:w="10138" w:type="dxa"/>
            <w:tcBorders>
              <w:top w:val="single" w:sz="4" w:space="0" w:color="auto"/>
              <w:left w:val="single" w:sz="4" w:space="0" w:color="auto"/>
              <w:bottom w:val="single" w:sz="4" w:space="0" w:color="auto"/>
              <w:right w:val="single" w:sz="4" w:space="0" w:color="auto"/>
            </w:tcBorders>
          </w:tcPr>
          <w:p w:rsidR="00F60CB6" w:rsidRPr="00F60CB6" w:rsidRDefault="00F60CB6" w:rsidP="0077684D">
            <w:pPr>
              <w:numPr>
                <w:ilvl w:val="0"/>
                <w:numId w:val="26"/>
              </w:numPr>
              <w:textAlignment w:val="auto"/>
              <w:rPr>
                <w:rFonts w:ascii="ArialMT" w:hAnsi="ArialMT" w:cs="ArialMT"/>
                <w:b/>
                <w:color w:val="000000"/>
                <w:sz w:val="22"/>
              </w:rPr>
            </w:pPr>
            <w:r w:rsidRPr="00F60CB6">
              <w:rPr>
                <w:noProof/>
              </w:rPr>
              <mc:AlternateContent>
                <mc:Choice Requires="wps">
                  <w:drawing>
                    <wp:anchor distT="0" distB="0" distL="114300" distR="114300" simplePos="0" relativeHeight="251758592" behindDoc="0" locked="0" layoutInCell="1" allowOverlap="1" wp14:anchorId="4A4436F1" wp14:editId="35FCA3A1">
                      <wp:simplePos x="0" y="0"/>
                      <wp:positionH relativeFrom="column">
                        <wp:posOffset>4869180</wp:posOffset>
                      </wp:positionH>
                      <wp:positionV relativeFrom="paragraph">
                        <wp:posOffset>207645</wp:posOffset>
                      </wp:positionV>
                      <wp:extent cx="323850" cy="200025"/>
                      <wp:effectExtent l="0" t="0" r="19050" b="28575"/>
                      <wp:wrapNone/>
                      <wp:docPr id="105"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323850" cy="200025"/>
                              </a:xfrm>
                              <a:prstGeom prst="rect">
                                <a:avLst/>
                              </a:prstGeom>
                              <a:solidFill>
                                <a:srgbClr val="FFFFFF"/>
                              </a:solidFill>
                              <a:ln w="9525">
                                <a:solidFill>
                                  <a:srgbClr val="000000"/>
                                </a:solidFill>
                                <a:miter lim="800000"/>
                                <a:headEnd/>
                                <a:tailEnd/>
                              </a:ln>
                            </wps:spPr>
                            <wps:txbx>
                              <w:txbxContent>
                                <w:p w:rsidR="0076669F" w:rsidRDefault="0076669F" w:rsidP="00F60CB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6" o:spid="_x0000_s1059" style="position:absolute;left:0;text-align:left;margin-left:383.4pt;margin-top:16.35pt;width:25.5pt;height:15.75pt;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">
                      <v:textbox>
                        <w:txbxContent>
                          <w:p w:rsidR="0076669F" w:rsidRDefault="0076669F" w:rsidP="00F60CB6"/>
                        </w:txbxContent>
                      </v:textbox>
                    </v:rect>
                  </w:pict>
                </mc:Fallback>
              </mc:AlternateContent>
            </w:r>
            <w:r w:rsidRPr="00F60CB6">
              <w:rPr>
                <w:rFonts w:ascii="ArialMT" w:hAnsi="ArialMT" w:cs="ArialMT"/>
                <w:b/>
                <w:color w:val="000000"/>
              </w:rPr>
              <w:t>It is the reasonable belief of the assessor that the Patient is able to make an informed decision about the care and treatment they receive.</w:t>
            </w:r>
          </w:p>
          <w:p w:rsidR="00F60CB6" w:rsidRPr="00F60CB6" w:rsidRDefault="00F60CB6" w:rsidP="00F60CB6">
            <w:pPr>
              <w:textAlignment w:val="auto"/>
              <w:rPr>
                <w:rFonts w:ascii="ArialMT" w:hAnsi="ArialMT" w:cs="ArialMT"/>
                <w:b/>
                <w:color w:val="000000"/>
              </w:rPr>
            </w:pPr>
          </w:p>
          <w:p w:rsidR="00F60CB6" w:rsidRPr="00F60CB6" w:rsidRDefault="00F60CB6" w:rsidP="00F60CB6">
            <w:pPr>
              <w:textAlignment w:val="auto"/>
              <w:rPr>
                <w:rFonts w:ascii="ArialMT" w:hAnsi="ArialMT" w:cs="ArialMT"/>
                <w:b/>
                <w:color w:val="000000"/>
              </w:rPr>
            </w:pPr>
          </w:p>
          <w:p w:rsidR="00F60CB6" w:rsidRPr="00F60CB6" w:rsidRDefault="00F60CB6" w:rsidP="0077684D">
            <w:pPr>
              <w:numPr>
                <w:ilvl w:val="0"/>
                <w:numId w:val="26"/>
              </w:numPr>
              <w:textAlignment w:val="auto"/>
              <w:rPr>
                <w:rFonts w:ascii="ArialMT" w:hAnsi="ArialMT" w:cs="ArialMT"/>
                <w:b/>
                <w:color w:val="000000"/>
              </w:rPr>
            </w:pPr>
            <w:r w:rsidRPr="00F60CB6">
              <w:rPr>
                <w:noProof/>
              </w:rPr>
              <mc:AlternateContent>
                <mc:Choice Requires="wps">
                  <w:drawing>
                    <wp:anchor distT="0" distB="0" distL="114300" distR="114300" simplePos="0" relativeHeight="251759616" behindDoc="0" locked="0" layoutInCell="1" allowOverlap="1" wp14:anchorId="381E166E" wp14:editId="754F439D">
                      <wp:simplePos x="0" y="0"/>
                      <wp:positionH relativeFrom="column">
                        <wp:posOffset>4840605</wp:posOffset>
                      </wp:positionH>
                      <wp:positionV relativeFrom="paragraph">
                        <wp:posOffset>210185</wp:posOffset>
                      </wp:positionV>
                      <wp:extent cx="352425" cy="250825"/>
                      <wp:effectExtent l="0" t="0" r="28575" b="15875"/>
                      <wp:wrapNone/>
                      <wp:docPr id="106"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352425" cy="250825"/>
                              </a:xfrm>
                              <a:prstGeom prst="rect">
                                <a:avLst/>
                              </a:prstGeom>
                              <a:solidFill>
                                <a:srgbClr val="FFFFFF"/>
                              </a:solidFill>
                              <a:ln w="9525">
                                <a:solidFill>
                                  <a:srgbClr val="000000"/>
                                </a:solidFill>
                                <a:miter lim="800000"/>
                                <a:headEnd/>
                                <a:tailEnd/>
                              </a:ln>
                            </wps:spPr>
                            <wps:txbx>
                              <w:txbxContent>
                                <w:p w:rsidR="0076669F" w:rsidRDefault="0076669F" w:rsidP="00F60CB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7" o:spid="_x0000_s1060" style="position:absolute;left:0;text-align:left;margin-left:381.15pt;margin-top:16.55pt;width:27.75pt;height:19.75pt;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">
                      <v:textbox>
                        <w:txbxContent>
                          <w:p w:rsidR="0076669F" w:rsidRDefault="0076669F" w:rsidP="00F60CB6"/>
                        </w:txbxContent>
                      </v:textbox>
                    </v:rect>
                  </w:pict>
                </mc:Fallback>
              </mc:AlternateContent>
            </w:r>
            <w:r w:rsidRPr="00F60CB6">
              <w:rPr>
                <w:rFonts w:ascii="ArialMT" w:hAnsi="ArialMT" w:cs="ArialMT"/>
                <w:b/>
                <w:color w:val="000000"/>
              </w:rPr>
              <w:t>It is the reasonable belief of the assessor that the Patient is not able to make an informed decision about the care and treatment they receive.</w:t>
            </w:r>
          </w:p>
          <w:p w:rsidR="00F60CB6" w:rsidRPr="00F60CB6" w:rsidRDefault="00F60CB6" w:rsidP="00F60CB6">
            <w:pPr>
              <w:textAlignment w:val="auto"/>
              <w:rPr>
                <w:rFonts w:ascii="ArialMT" w:hAnsi="ArialMT" w:cs="ArialMT"/>
                <w:b/>
                <w:color w:val="000000"/>
              </w:rPr>
            </w:pPr>
          </w:p>
          <w:p w:rsidR="00F60CB6" w:rsidRPr="00F60CB6" w:rsidRDefault="00F60CB6" w:rsidP="00F60CB6">
            <w:pPr>
              <w:textAlignment w:val="auto"/>
              <w:rPr>
                <w:rFonts w:cs="Arial"/>
                <w:b/>
                <w:color w:val="000000"/>
                <w:sz w:val="18"/>
                <w:szCs w:val="18"/>
              </w:rPr>
            </w:pPr>
          </w:p>
          <w:p w:rsidR="00F60CB6" w:rsidRPr="00F60CB6" w:rsidRDefault="00F60CB6" w:rsidP="00F60CB6">
            <w:pPr>
              <w:textAlignment w:val="auto"/>
              <w:rPr>
                <w:rFonts w:cs="Arial"/>
                <w:b/>
                <w:color w:val="000000"/>
                <w:sz w:val="18"/>
                <w:szCs w:val="18"/>
              </w:rPr>
            </w:pPr>
          </w:p>
          <w:p w:rsidR="00F60CB6" w:rsidRPr="00F60CB6" w:rsidRDefault="00F60CB6" w:rsidP="00F60CB6">
            <w:pPr>
              <w:textAlignment w:val="auto"/>
              <w:rPr>
                <w:rFonts w:cs="Arial"/>
                <w:b/>
                <w:color w:val="000000"/>
                <w:sz w:val="18"/>
                <w:szCs w:val="18"/>
              </w:rPr>
            </w:pPr>
            <w:r w:rsidRPr="00F60CB6">
              <w:rPr>
                <w:rFonts w:cs="Arial"/>
                <w:b/>
                <w:color w:val="000000"/>
                <w:sz w:val="18"/>
                <w:szCs w:val="18"/>
              </w:rPr>
              <w:t>If summary 1 has been selected the Patient’s decision should be recorded below;</w:t>
            </w:r>
          </w:p>
          <w:p w:rsidR="00F60CB6" w:rsidRPr="00F60CB6" w:rsidRDefault="00F60CB6" w:rsidP="00F60CB6">
            <w:pPr>
              <w:textAlignment w:val="auto"/>
              <w:rPr>
                <w:rFonts w:cs="Arial"/>
                <w:b/>
                <w:color w:val="000000"/>
                <w:sz w:val="18"/>
                <w:szCs w:val="18"/>
              </w:rPr>
            </w:pPr>
          </w:p>
          <w:p w:rsidR="00F60CB6" w:rsidRPr="00F60CB6" w:rsidRDefault="00F60CB6" w:rsidP="00F60CB6">
            <w:pPr>
              <w:textAlignment w:val="auto"/>
              <w:rPr>
                <w:rFonts w:cs="Arial"/>
                <w:b/>
                <w:color w:val="FF0000"/>
                <w:sz w:val="18"/>
                <w:szCs w:val="18"/>
              </w:rPr>
            </w:pPr>
          </w:p>
          <w:p w:rsidR="00F60CB6" w:rsidRPr="00F60CB6" w:rsidRDefault="00F60CB6" w:rsidP="00F60CB6">
            <w:pPr>
              <w:textAlignment w:val="auto"/>
              <w:rPr>
                <w:rFonts w:cs="Arial"/>
                <w:b/>
                <w:color w:val="FF0000"/>
                <w:sz w:val="18"/>
                <w:szCs w:val="18"/>
              </w:rPr>
            </w:pPr>
          </w:p>
          <w:p w:rsidR="00F60CB6" w:rsidRPr="00F60CB6" w:rsidRDefault="00F60CB6" w:rsidP="00F60CB6">
            <w:pPr>
              <w:textAlignment w:val="auto"/>
              <w:rPr>
                <w:rFonts w:cs="Arial"/>
                <w:b/>
                <w:color w:val="FF0000"/>
                <w:sz w:val="18"/>
                <w:szCs w:val="18"/>
              </w:rPr>
            </w:pPr>
          </w:p>
          <w:p w:rsidR="00F60CB6" w:rsidRPr="00F60CB6" w:rsidRDefault="00F60CB6" w:rsidP="00F60CB6">
            <w:pPr>
              <w:textAlignment w:val="auto"/>
              <w:rPr>
                <w:rFonts w:cs="Arial"/>
                <w:b/>
                <w:color w:val="002060"/>
                <w:sz w:val="18"/>
                <w:szCs w:val="18"/>
              </w:rPr>
            </w:pPr>
          </w:p>
          <w:p w:rsidR="00F60CB6" w:rsidRPr="00F60CB6" w:rsidRDefault="00F60CB6" w:rsidP="00F60CB6">
            <w:pPr>
              <w:textAlignment w:val="auto"/>
              <w:rPr>
                <w:rFonts w:cs="Arial"/>
                <w:b/>
                <w:color w:val="000000"/>
                <w:sz w:val="18"/>
                <w:szCs w:val="18"/>
              </w:rPr>
            </w:pPr>
            <w:r w:rsidRPr="00F60CB6">
              <w:rPr>
                <w:rFonts w:cs="Arial"/>
                <w:b/>
                <w:color w:val="000000"/>
                <w:sz w:val="18"/>
                <w:szCs w:val="18"/>
              </w:rPr>
              <w:t>If summary 2 has been selected a Best Interest Decision Record must now been completed to record a Best Interest Decision for this Patient.</w:t>
            </w:r>
          </w:p>
          <w:p w:rsidR="00F60CB6" w:rsidRPr="00F60CB6" w:rsidRDefault="00F60CB6" w:rsidP="00F60CB6">
            <w:pPr>
              <w:textAlignment w:val="auto"/>
              <w:rPr>
                <w:rFonts w:cs="Arial"/>
                <w:b/>
                <w:color w:val="002060"/>
                <w:sz w:val="18"/>
                <w:szCs w:val="18"/>
              </w:rPr>
            </w:pPr>
          </w:p>
          <w:p w:rsidR="00F60CB6" w:rsidRPr="00F60CB6" w:rsidRDefault="00F60CB6" w:rsidP="00F60CB6">
            <w:pPr>
              <w:ind w:right="-507"/>
              <w:textAlignment w:val="auto"/>
              <w:rPr>
                <w:rFonts w:ascii="ArialMT" w:hAnsi="ArialMT" w:cs="ArialMT"/>
                <w:color w:val="000000"/>
                <w:sz w:val="22"/>
              </w:rPr>
            </w:pPr>
          </w:p>
          <w:p w:rsidR="00F60CB6" w:rsidRPr="00F60CB6" w:rsidRDefault="00F60CB6" w:rsidP="00F60CB6">
            <w:pPr>
              <w:ind w:right="-507"/>
              <w:textAlignment w:val="auto"/>
              <w:rPr>
                <w:rFonts w:ascii="ArialMT" w:hAnsi="ArialMT" w:cs="ArialMT"/>
                <w:color w:val="000000"/>
              </w:rPr>
            </w:pPr>
          </w:p>
          <w:p w:rsidR="00F60CB6" w:rsidRPr="00F60CB6" w:rsidRDefault="00F60CB6" w:rsidP="00F60CB6">
            <w:pPr>
              <w:ind w:right="-507"/>
              <w:textAlignment w:val="auto"/>
              <w:rPr>
                <w:rFonts w:ascii="ArialMT" w:hAnsi="ArialMT" w:cs="ArialMT"/>
                <w:color w:val="000000"/>
              </w:rPr>
            </w:pPr>
          </w:p>
          <w:p w:rsidR="00F60CB6" w:rsidRPr="00F60CB6" w:rsidRDefault="00F60CB6" w:rsidP="00F60CB6">
            <w:pPr>
              <w:ind w:right="-507"/>
              <w:textAlignment w:val="auto"/>
              <w:rPr>
                <w:rFonts w:ascii="ArialMT" w:hAnsi="ArialMT" w:cs="ArialMT"/>
                <w:color w:val="000000"/>
              </w:rPr>
            </w:pPr>
          </w:p>
          <w:p w:rsidR="00F60CB6" w:rsidRPr="00F60CB6" w:rsidRDefault="00F60CB6" w:rsidP="00F60CB6">
            <w:pPr>
              <w:ind w:right="-507"/>
              <w:textAlignment w:val="auto"/>
              <w:rPr>
                <w:rFonts w:ascii="ArialMT" w:hAnsi="ArialMT" w:cs="ArialMT"/>
                <w:color w:val="000000"/>
              </w:rPr>
            </w:pPr>
          </w:p>
          <w:p w:rsidR="00F60CB6" w:rsidRPr="00F60CB6" w:rsidRDefault="00F60CB6" w:rsidP="00F60CB6">
            <w:pPr>
              <w:ind w:right="-507"/>
              <w:textAlignment w:val="auto"/>
              <w:rPr>
                <w:rFonts w:ascii="ArialMT" w:hAnsi="ArialMT" w:cs="ArialMT"/>
                <w:color w:val="000000"/>
                <w:sz w:val="22"/>
              </w:rPr>
            </w:pPr>
          </w:p>
        </w:tc>
      </w:tr>
    </w:tbl>
    <w:p w:rsidR="00F60CB6" w:rsidRPr="00F60CB6" w:rsidRDefault="00F60CB6" w:rsidP="00F60CB6">
      <w:pPr>
        <w:ind w:right="-507"/>
        <w:jc w:val="left"/>
        <w:textAlignment w:val="auto"/>
        <w:rPr>
          <w:rFonts w:ascii="ArialMT" w:hAnsi="ArialMT" w:cs="ArialMT"/>
          <w:color w:val="000000"/>
        </w:rPr>
      </w:pPr>
      <w:r w:rsidRPr="00F60CB6">
        <w:rPr>
          <w:rFonts w:ascii="ArialMT" w:hAnsi="ArialMT" w:cs="ArialMT"/>
          <w:color w:val="000000"/>
        </w:rPr>
        <w:t xml:space="preserve"> </w:t>
      </w:r>
    </w:p>
    <w:p w:rsidR="00F60CB6" w:rsidRPr="00F60CB6" w:rsidRDefault="00F60CB6" w:rsidP="00F60CB6">
      <w:pPr>
        <w:ind w:right="-23"/>
        <w:textAlignment w:val="auto"/>
        <w:rPr>
          <w:rFonts w:ascii="ArialMT" w:hAnsi="ArialMT" w:cs="ArialMT"/>
          <w:b/>
          <w:i/>
          <w:color w:val="FF0000"/>
        </w:rPr>
      </w:pPr>
    </w:p>
    <w:tbl>
      <w:tblPr>
        <w:tblStyle w:val="TableGrid1"/>
        <w:tblW w:w="0" w:type="auto"/>
        <w:tblLook w:val="04A0" w:firstRow="1" w:lastRow="0" w:firstColumn="1" w:lastColumn="0" w:noHBand="0" w:noVBand="1"/>
      </w:tblPr>
      <w:tblGrid>
        <w:gridCol w:w="9242"/>
      </w:tblGrid>
      <w:tr w:rsidR="00F60CB6" w:rsidRPr="00F60CB6" w:rsidTr="00F60CB6">
        <w:tc>
          <w:tcPr>
            <w:tcW w:w="10138" w:type="dxa"/>
            <w:tcBorders>
              <w:top w:val="single" w:sz="4" w:space="0" w:color="auto"/>
              <w:left w:val="single" w:sz="4" w:space="0" w:color="auto"/>
              <w:bottom w:val="single" w:sz="4" w:space="0" w:color="auto"/>
              <w:right w:val="single" w:sz="4" w:space="0" w:color="auto"/>
            </w:tcBorders>
          </w:tcPr>
          <w:p w:rsidR="00F60CB6" w:rsidRPr="00F60CB6" w:rsidRDefault="00F60CB6" w:rsidP="00F60CB6">
            <w:pPr>
              <w:ind w:right="-22"/>
              <w:textAlignment w:val="auto"/>
              <w:rPr>
                <w:rFonts w:ascii="ArialMT" w:hAnsi="ArialMT" w:cs="ArialMT"/>
                <w:color w:val="000000"/>
                <w:sz w:val="22"/>
              </w:rPr>
            </w:pPr>
          </w:p>
          <w:p w:rsidR="00F60CB6" w:rsidRPr="00F60CB6" w:rsidRDefault="00F60CB6" w:rsidP="00F60CB6">
            <w:pPr>
              <w:ind w:right="-22"/>
              <w:textAlignment w:val="auto"/>
              <w:rPr>
                <w:rFonts w:ascii="ArialMT" w:hAnsi="ArialMT" w:cs="ArialMT"/>
                <w:color w:val="000000"/>
              </w:rPr>
            </w:pPr>
          </w:p>
          <w:p w:rsidR="00F60CB6" w:rsidRPr="00F60CB6" w:rsidRDefault="00F60CB6" w:rsidP="00F60CB6">
            <w:pPr>
              <w:ind w:right="-22"/>
              <w:textAlignment w:val="auto"/>
              <w:rPr>
                <w:rFonts w:ascii="ArialMT" w:hAnsi="ArialMT" w:cs="ArialMT"/>
                <w:color w:val="000000"/>
              </w:rPr>
            </w:pPr>
            <w:r w:rsidRPr="00F60CB6">
              <w:rPr>
                <w:rFonts w:ascii="ArialMT" w:hAnsi="ArialMT" w:cs="ArialMT"/>
                <w:color w:val="000000"/>
              </w:rPr>
              <w:t>Signature: .......................................................................         Date: ..............................................</w:t>
            </w:r>
          </w:p>
          <w:p w:rsidR="00F60CB6" w:rsidRPr="00F60CB6" w:rsidRDefault="00F60CB6" w:rsidP="00F60CB6">
            <w:pPr>
              <w:ind w:right="-22"/>
              <w:textAlignment w:val="auto"/>
              <w:rPr>
                <w:rFonts w:ascii="ArialMT" w:hAnsi="ArialMT" w:cs="ArialMT"/>
                <w:color w:val="000000"/>
              </w:rPr>
            </w:pPr>
          </w:p>
          <w:p w:rsidR="00F60CB6" w:rsidRPr="00F60CB6" w:rsidRDefault="00F60CB6" w:rsidP="00F60CB6">
            <w:pPr>
              <w:ind w:right="-22"/>
              <w:textAlignment w:val="auto"/>
              <w:rPr>
                <w:rFonts w:ascii="ArialMT" w:hAnsi="ArialMT" w:cs="ArialMT"/>
                <w:color w:val="000000"/>
              </w:rPr>
            </w:pPr>
          </w:p>
          <w:p w:rsidR="00F60CB6" w:rsidRPr="00F60CB6" w:rsidRDefault="00F60CB6" w:rsidP="00F60CB6">
            <w:pPr>
              <w:ind w:right="-22"/>
              <w:textAlignment w:val="auto"/>
              <w:rPr>
                <w:rFonts w:ascii="ArialMT" w:hAnsi="ArialMT" w:cs="ArialMT"/>
                <w:color w:val="000000"/>
              </w:rPr>
            </w:pPr>
            <w:r w:rsidRPr="00F60CB6">
              <w:rPr>
                <w:rFonts w:ascii="ArialMT" w:hAnsi="ArialMT" w:cs="ArialMT"/>
                <w:color w:val="000000"/>
              </w:rPr>
              <w:t xml:space="preserve">Name: (Please print)....................................................... </w:t>
            </w:r>
          </w:p>
          <w:p w:rsidR="00F60CB6" w:rsidRPr="00F60CB6" w:rsidRDefault="00F60CB6" w:rsidP="00F60CB6">
            <w:pPr>
              <w:ind w:right="-22"/>
              <w:textAlignment w:val="auto"/>
              <w:rPr>
                <w:rFonts w:ascii="ArialMT" w:hAnsi="ArialMT" w:cs="ArialMT"/>
                <w:color w:val="000000"/>
              </w:rPr>
            </w:pPr>
          </w:p>
          <w:p w:rsidR="00F60CB6" w:rsidRPr="00F60CB6" w:rsidRDefault="00F60CB6" w:rsidP="00F60CB6">
            <w:pPr>
              <w:ind w:right="-22"/>
              <w:textAlignment w:val="auto"/>
              <w:rPr>
                <w:rFonts w:ascii="ArialMT" w:hAnsi="ArialMT" w:cs="ArialMT"/>
                <w:color w:val="000000"/>
              </w:rPr>
            </w:pPr>
          </w:p>
          <w:p w:rsidR="00F60CB6" w:rsidRPr="00F60CB6" w:rsidRDefault="00F60CB6" w:rsidP="00F60CB6">
            <w:pPr>
              <w:ind w:right="-22"/>
              <w:textAlignment w:val="auto"/>
              <w:rPr>
                <w:rFonts w:ascii="ArialMT" w:hAnsi="ArialMT" w:cs="ArialMT"/>
                <w:color w:val="000000"/>
              </w:rPr>
            </w:pPr>
            <w:r w:rsidRPr="00F60CB6">
              <w:rPr>
                <w:rFonts w:ascii="ArialMT" w:hAnsi="ArialMT" w:cs="ArialMT"/>
                <w:color w:val="000000"/>
              </w:rPr>
              <w:t xml:space="preserve">Role/Title: (please print).................................................... </w:t>
            </w:r>
          </w:p>
          <w:p w:rsidR="00F60CB6" w:rsidRPr="00F60CB6" w:rsidRDefault="00F60CB6" w:rsidP="00F60CB6">
            <w:pPr>
              <w:ind w:right="-22"/>
              <w:textAlignment w:val="auto"/>
            </w:pPr>
          </w:p>
        </w:tc>
      </w:tr>
    </w:tbl>
    <w:p w:rsidR="00F60CB6" w:rsidRPr="00F60CB6" w:rsidRDefault="00F60CB6" w:rsidP="00F60CB6">
      <w:pPr>
        <w:jc w:val="left"/>
        <w:textAlignment w:val="auto"/>
      </w:pPr>
    </w:p>
    <w:p w:rsidR="00F60CB6" w:rsidRPr="00F60CB6" w:rsidRDefault="00F60CB6" w:rsidP="00F60CB6">
      <w:pPr>
        <w:jc w:val="left"/>
        <w:textAlignment w:val="auto"/>
      </w:pPr>
    </w:p>
    <w:p w:rsidR="00F60CB6" w:rsidRDefault="00F60CB6" w:rsidP="00F60CB6"/>
    <w:p w:rsidR="00F60CB6" w:rsidRDefault="00F60CB6" w:rsidP="00F60CB6"/>
    <w:p w:rsidR="00F60CB6" w:rsidRDefault="00F60CB6" w:rsidP="00F60CB6"/>
    <w:p w:rsidR="004458A6" w:rsidRPr="00116BB5" w:rsidRDefault="00352AD6" w:rsidP="00116BB5">
      <w:pPr>
        <w:pStyle w:val="Heading1"/>
        <w:rPr>
          <w:rFonts w:ascii="Arial" w:hAnsi="Arial" w:cs="Arial"/>
        </w:rPr>
      </w:pPr>
      <w:r>
        <w:br w:type="page"/>
      </w:r>
      <w:bookmarkStart w:id="240" w:name="_Toc489260506"/>
      <w:r w:rsidR="004458A6" w:rsidRPr="00116BB5">
        <w:rPr>
          <w:rFonts w:ascii="Arial" w:hAnsi="Arial" w:cs="Arial"/>
          <w:color w:val="auto"/>
        </w:rPr>
        <w:lastRenderedPageBreak/>
        <w:t xml:space="preserve">Appendix </w:t>
      </w:r>
      <w:r w:rsidR="00075E40" w:rsidRPr="00116BB5">
        <w:rPr>
          <w:rFonts w:ascii="Arial" w:hAnsi="Arial" w:cs="Arial"/>
          <w:color w:val="auto"/>
        </w:rPr>
        <w:t>G -</w:t>
      </w:r>
      <w:r w:rsidRPr="00116BB5">
        <w:rPr>
          <w:rFonts w:ascii="Arial" w:hAnsi="Arial" w:cs="Arial"/>
          <w:color w:val="auto"/>
        </w:rPr>
        <w:t xml:space="preserve"> </w:t>
      </w:r>
      <w:r w:rsidR="004458A6" w:rsidRPr="00116BB5">
        <w:rPr>
          <w:rFonts w:ascii="Arial" w:hAnsi="Arial" w:cs="Arial"/>
          <w:color w:val="auto"/>
        </w:rPr>
        <w:t>Wiltshire Health Care Best Interest Decision Record</w:t>
      </w:r>
      <w:bookmarkEnd w:id="240"/>
    </w:p>
    <w:p w:rsidR="004458A6" w:rsidRDefault="00E336BC" w:rsidP="004458A6">
      <w:pPr>
        <w:jc w:val="right"/>
        <w:rPr>
          <w:b/>
        </w:rPr>
      </w:pPr>
      <w:bookmarkStart w:id="241" w:name="_Toc484614720"/>
      <w:bookmarkStart w:id="242" w:name="_Toc484616510"/>
      <w:r w:rsidRPr="004458A6">
        <w:rPr>
          <w:noProof/>
          <w:lang w:eastAsia="en-GB"/>
        </w:rPr>
        <mc:AlternateContent>
          <mc:Choice Requires="wps">
            <w:drawing>
              <wp:anchor distT="0" distB="0" distL="114300" distR="114300" simplePos="0" relativeHeight="251769856" behindDoc="0" locked="0" layoutInCell="1" allowOverlap="1" wp14:anchorId="7CE1CD13" wp14:editId="7D855998">
                <wp:simplePos x="0" y="0"/>
                <wp:positionH relativeFrom="column">
                  <wp:posOffset>5715</wp:posOffset>
                </wp:positionH>
                <wp:positionV relativeFrom="paragraph">
                  <wp:posOffset>17918</wp:posOffset>
                </wp:positionV>
                <wp:extent cx="2686050" cy="723900"/>
                <wp:effectExtent l="0" t="0" r="19050" b="19050"/>
                <wp:wrapNone/>
                <wp:docPr id="20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723900"/>
                        </a:xfrm>
                        <a:prstGeom prst="rect">
                          <a:avLst/>
                        </a:prstGeom>
                        <a:solidFill>
                          <a:srgbClr val="FFFFFF"/>
                        </a:solidFill>
                        <a:ln w="9525">
                          <a:solidFill>
                            <a:srgbClr val="000000"/>
                          </a:solidFill>
                          <a:miter lim="800000"/>
                          <a:headEnd/>
                          <a:tailEnd/>
                        </a:ln>
                      </wps:spPr>
                      <wps:txbx>
                        <w:txbxContent>
                          <w:p w:rsidR="0076669F" w:rsidRDefault="0076669F" w:rsidP="004458A6">
                            <w:r>
                              <w:t>Addressograph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1" type="#_x0000_t202" style="position:absolute;left:0;text-align:left;margin-left:.45pt;margin-top:1.4pt;width:211.5pt;height:57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">
                <v:textbox>
                  <w:txbxContent>
                    <w:p w:rsidR="0076669F" w:rsidRDefault="0076669F" w:rsidP="004458A6">
                      <w:r>
                        <w:t>Addressograph</w:t>
                      </w:r>
                    </w:p>
                  </w:txbxContent>
                </v:textbox>
              </v:shape>
            </w:pict>
          </mc:Fallback>
        </mc:AlternateContent>
      </w:r>
      <w:bookmarkEnd w:id="241"/>
      <w:bookmarkEnd w:id="242"/>
      <w:r w:rsidR="004458A6">
        <w:rPr>
          <w:noProof/>
          <w:lang w:eastAsia="en-GB"/>
        </w:rPr>
        <w:drawing>
          <wp:anchor distT="0" distB="0" distL="114300" distR="114300" simplePos="0" relativeHeight="251767808" behindDoc="0" locked="0" layoutInCell="1" allowOverlap="1" wp14:anchorId="7FCB1A9F" wp14:editId="2DC93016">
            <wp:simplePos x="0" y="0"/>
            <wp:positionH relativeFrom="margin">
              <wp:posOffset>-570230</wp:posOffset>
            </wp:positionH>
            <wp:positionV relativeFrom="paragraph">
              <wp:posOffset>-179070</wp:posOffset>
            </wp:positionV>
            <wp:extent cx="6495415" cy="839470"/>
            <wp:effectExtent l="0" t="0" r="635" b="0"/>
            <wp:wrapSquare wrapText="bothSides"/>
            <wp:docPr id="2084" name="Picture 2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6495415" cy="839470"/>
                    </a:xfrm>
                    <a:prstGeom prst="rect">
                      <a:avLst/>
                    </a:prstGeom>
                    <a:noFill/>
                  </pic:spPr>
                </pic:pic>
              </a:graphicData>
            </a:graphic>
            <wp14:sizeRelH relativeFrom="page">
              <wp14:pctWidth>0</wp14:pctWidth>
            </wp14:sizeRelH>
            <wp14:sizeRelV relativeFrom="page">
              <wp14:pctHeight>0</wp14:pctHeight>
            </wp14:sizeRelV>
          </wp:anchor>
        </w:drawing>
      </w:r>
      <w:r w:rsidR="004458A6">
        <w:rPr>
          <w:b/>
        </w:rPr>
        <w:t>Mental Capacity Act 2005</w:t>
      </w:r>
    </w:p>
    <w:p w:rsidR="00F60CB6" w:rsidRDefault="00F60CB6" w:rsidP="00EC2CD2">
      <w:pPr>
        <w:rPr>
          <w:rFonts w:cs="Arial"/>
        </w:rPr>
      </w:pPr>
    </w:p>
    <w:p w:rsidR="004458A6" w:rsidRDefault="004458A6" w:rsidP="004458A6">
      <w:pPr>
        <w:rPr>
          <w:rFonts w:cs="Arial"/>
          <w:color w:val="000000" w:themeColor="text1"/>
        </w:rPr>
      </w:pPr>
    </w:p>
    <w:p w:rsidR="00352AD6" w:rsidRDefault="00352AD6" w:rsidP="004458A6">
      <w:pPr>
        <w:rPr>
          <w:rFonts w:cs="Arial"/>
          <w:color w:val="000000" w:themeColor="text1"/>
        </w:rPr>
      </w:pPr>
    </w:p>
    <w:p w:rsidR="00352AD6" w:rsidRDefault="00352AD6" w:rsidP="004458A6">
      <w:pPr>
        <w:rPr>
          <w:rFonts w:cs="Arial"/>
          <w:color w:val="000000" w:themeColor="text1"/>
        </w:rPr>
      </w:pPr>
    </w:p>
    <w:p w:rsidR="004458A6" w:rsidRDefault="004458A6" w:rsidP="004458A6">
      <w:pPr>
        <w:rPr>
          <w:rFonts w:cs="Arial"/>
          <w:color w:val="000000" w:themeColor="text1"/>
        </w:rPr>
      </w:pPr>
      <w:r>
        <w:rPr>
          <w:rFonts w:cs="Arial"/>
          <w:color w:val="000000" w:themeColor="text1"/>
        </w:rPr>
        <w:t>This Best Interest Decision Record should be completed following the assessment of a lack of capacity (2 stage Capacity assessment) in relation to informed decisions about  admission and inpatient stay and informed decisions about care and treatment being received whilst an inpatient.</w:t>
      </w:r>
    </w:p>
    <w:p w:rsidR="004458A6" w:rsidRDefault="004458A6" w:rsidP="004458A6">
      <w:pPr>
        <w:rPr>
          <w:rFonts w:cs="Arial"/>
          <w:color w:val="000000" w:themeColor="text1"/>
        </w:rPr>
      </w:pPr>
    </w:p>
    <w:p w:rsidR="004458A6" w:rsidRDefault="004458A6" w:rsidP="004458A6">
      <w:pPr>
        <w:rPr>
          <w:color w:val="000000" w:themeColor="text1"/>
        </w:rPr>
      </w:pPr>
      <w:r>
        <w:rPr>
          <w:rFonts w:cs="Arial"/>
          <w:color w:val="000000" w:themeColor="text1"/>
        </w:rPr>
        <w:t>This record should be completed to evidence compliance with the Mental Capacity Act (2005) in relation to any potential application made under the Deprivation of Liberty Safeguards.</w:t>
      </w:r>
    </w:p>
    <w:p w:rsidR="004458A6" w:rsidRDefault="004458A6" w:rsidP="004458A6">
      <w:pPr>
        <w:rPr>
          <w:rFonts w:cs="Arial"/>
          <w:sz w:val="16"/>
          <w:szCs w:val="16"/>
        </w:rPr>
      </w:pPr>
    </w:p>
    <w:p w:rsidR="004458A6" w:rsidRDefault="004458A6" w:rsidP="004458A6">
      <w:pPr>
        <w:rPr>
          <w:rFonts w:cs="Arial"/>
        </w:rPr>
      </w:pPr>
      <w:r>
        <w:rPr>
          <w:rFonts w:cs="Arial"/>
        </w:rPr>
        <w:t xml:space="preserve">In </w:t>
      </w:r>
      <w:r>
        <w:rPr>
          <w:rFonts w:cs="Arial"/>
          <w:color w:val="000000" w:themeColor="text1"/>
        </w:rPr>
        <w:t>making a best interest decision you</w:t>
      </w:r>
      <w:r>
        <w:rPr>
          <w:rFonts w:cs="Arial"/>
        </w:rPr>
        <w:t xml:space="preserve"> </w:t>
      </w:r>
      <w:r>
        <w:rPr>
          <w:rFonts w:cs="Arial"/>
          <w:b/>
        </w:rPr>
        <w:t>must not</w:t>
      </w:r>
      <w:r>
        <w:rPr>
          <w:rFonts w:cs="Arial"/>
        </w:rPr>
        <w:t xml:space="preserve"> be influenced </w:t>
      </w:r>
      <w:r>
        <w:rPr>
          <w:rFonts w:cs="Arial"/>
          <w:b/>
        </w:rPr>
        <w:t>merely</w:t>
      </w:r>
      <w:r>
        <w:rPr>
          <w:rFonts w:cs="Arial"/>
        </w:rPr>
        <w:t xml:space="preserve"> by the person’s age, appearance, any condition of the person or by any aspect of the person’s behaviour which might lead to unjustified assumptions about the person’s best interests.</w:t>
      </w:r>
    </w:p>
    <w:p w:rsidR="004458A6" w:rsidRDefault="004458A6" w:rsidP="004458A6">
      <w:pPr>
        <w:rPr>
          <w:rFonts w:cs="Arial"/>
        </w:rPr>
      </w:pPr>
    </w:p>
    <w:p w:rsidR="004458A6" w:rsidRDefault="004458A6" w:rsidP="004458A6">
      <w:pPr>
        <w:rPr>
          <w:rFonts w:cs="Arial"/>
          <w:sz w:val="16"/>
          <w:szCs w:val="16"/>
        </w:rPr>
      </w:pPr>
    </w:p>
    <w:tbl>
      <w:tblPr>
        <w:tblStyle w:val="TableGrid"/>
        <w:tblW w:w="0" w:type="auto"/>
        <w:tblLook w:val="04A0" w:firstRow="1" w:lastRow="0" w:firstColumn="1" w:lastColumn="0" w:noHBand="0" w:noVBand="1"/>
      </w:tblPr>
      <w:tblGrid>
        <w:gridCol w:w="9242"/>
      </w:tblGrid>
      <w:tr w:rsidR="004458A6" w:rsidTr="004458A6">
        <w:tc>
          <w:tcPr>
            <w:tcW w:w="10051" w:type="dxa"/>
            <w:tcBorders>
              <w:top w:val="single" w:sz="4" w:space="0" w:color="auto"/>
              <w:left w:val="single" w:sz="4" w:space="0" w:color="auto"/>
              <w:bottom w:val="single" w:sz="4" w:space="0" w:color="auto"/>
              <w:right w:val="single" w:sz="4" w:space="0" w:color="auto"/>
            </w:tcBorders>
          </w:tcPr>
          <w:p w:rsidR="004458A6" w:rsidRDefault="004458A6">
            <w:pPr>
              <w:rPr>
                <w:rFonts w:cs="Arial"/>
                <w:color w:val="002060"/>
              </w:rPr>
            </w:pPr>
            <w:r>
              <w:rPr>
                <w:rFonts w:cs="Arial"/>
                <w:color w:val="000000"/>
              </w:rPr>
              <w:t xml:space="preserve">Patient Name: </w:t>
            </w:r>
          </w:p>
          <w:p w:rsidR="004458A6" w:rsidRDefault="004458A6">
            <w:pPr>
              <w:rPr>
                <w:rFonts w:cs="Arial"/>
                <w:color w:val="000000"/>
              </w:rPr>
            </w:pPr>
          </w:p>
          <w:p w:rsidR="004458A6" w:rsidRDefault="004458A6">
            <w:pPr>
              <w:rPr>
                <w:rFonts w:cs="Arial"/>
                <w:color w:val="002060"/>
              </w:rPr>
            </w:pPr>
            <w:r>
              <w:rPr>
                <w:rFonts w:cs="Arial"/>
                <w:color w:val="000000"/>
              </w:rPr>
              <w:t xml:space="preserve">Ward and Community Hospital  </w:t>
            </w:r>
          </w:p>
          <w:p w:rsidR="004458A6" w:rsidRDefault="004458A6">
            <w:pPr>
              <w:rPr>
                <w:rFonts w:cs="Arial"/>
                <w:color w:val="000000"/>
              </w:rPr>
            </w:pPr>
          </w:p>
          <w:p w:rsidR="004458A6" w:rsidRDefault="004458A6">
            <w:pPr>
              <w:rPr>
                <w:rFonts w:cs="Arial"/>
              </w:rPr>
            </w:pPr>
          </w:p>
        </w:tc>
      </w:tr>
    </w:tbl>
    <w:p w:rsidR="004458A6" w:rsidRDefault="004458A6" w:rsidP="004458A6">
      <w:pPr>
        <w:rPr>
          <w:rFonts w:cs="Arial"/>
          <w:sz w:val="16"/>
          <w:szCs w:val="16"/>
        </w:rPr>
      </w:pPr>
    </w:p>
    <w:p w:rsidR="004458A6" w:rsidRDefault="004458A6" w:rsidP="004458A6">
      <w:pPr>
        <w:rPr>
          <w:rFonts w:cs="Arial"/>
          <w:color w:val="000000"/>
        </w:rPr>
      </w:pPr>
      <w:r>
        <w:rPr>
          <w:rFonts w:cs="Arial"/>
          <w:color w:val="000000" w:themeColor="text1"/>
        </w:rPr>
        <w:t>What is the specific decision</w:t>
      </w:r>
      <w:r>
        <w:rPr>
          <w:rFonts w:cs="Arial"/>
          <w:color w:val="000000"/>
        </w:rPr>
        <w:t xml:space="preserve"> to be made?</w:t>
      </w:r>
    </w:p>
    <w:p w:rsidR="004458A6" w:rsidRDefault="004458A6" w:rsidP="004458A6">
      <w:pPr>
        <w:rPr>
          <w:rFonts w:cs="Arial"/>
          <w:color w:val="000000"/>
        </w:rPr>
      </w:pPr>
    </w:p>
    <w:tbl>
      <w:tblPr>
        <w:tblStyle w:val="TableGrid"/>
        <w:tblW w:w="0" w:type="auto"/>
        <w:tblLook w:val="04A0" w:firstRow="1" w:lastRow="0" w:firstColumn="1" w:lastColumn="0" w:noHBand="0" w:noVBand="1"/>
      </w:tblPr>
      <w:tblGrid>
        <w:gridCol w:w="9242"/>
      </w:tblGrid>
      <w:tr w:rsidR="004458A6" w:rsidTr="004458A6">
        <w:tc>
          <w:tcPr>
            <w:tcW w:w="10051" w:type="dxa"/>
            <w:tcBorders>
              <w:top w:val="single" w:sz="4" w:space="0" w:color="auto"/>
              <w:left w:val="single" w:sz="4" w:space="0" w:color="auto"/>
              <w:bottom w:val="single" w:sz="4" w:space="0" w:color="auto"/>
              <w:right w:val="single" w:sz="4" w:space="0" w:color="auto"/>
            </w:tcBorders>
          </w:tcPr>
          <w:p w:rsidR="004458A6" w:rsidRDefault="004458A6">
            <w:pPr>
              <w:rPr>
                <w:rFonts w:ascii="ArialMT" w:hAnsi="ArialMT" w:cs="ArialMT"/>
                <w:color w:val="000000" w:themeColor="text1"/>
              </w:rPr>
            </w:pPr>
            <w:r>
              <w:rPr>
                <w:rFonts w:ascii="ArialMT" w:hAnsi="ArialMT" w:cs="ArialMT"/>
                <w:b/>
                <w:color w:val="000000" w:themeColor="text1"/>
              </w:rPr>
              <w:t>The specific decisions to be made are:</w:t>
            </w:r>
          </w:p>
          <w:p w:rsidR="004458A6" w:rsidRDefault="004458A6">
            <w:pPr>
              <w:rPr>
                <w:rFonts w:ascii="ArialMT" w:hAnsi="ArialMT" w:cs="ArialMT"/>
                <w:color w:val="7030A0"/>
              </w:rPr>
            </w:pPr>
          </w:p>
          <w:p w:rsidR="004458A6" w:rsidRDefault="004458A6">
            <w:pPr>
              <w:rPr>
                <w:rFonts w:ascii="ArialMT" w:hAnsi="ArialMT" w:cs="ArialMT"/>
                <w:b/>
                <w:color w:val="000000"/>
              </w:rPr>
            </w:pPr>
            <w:r>
              <w:rPr>
                <w:rFonts w:ascii="ArialMT" w:hAnsi="ArialMT" w:cs="ArialMT"/>
                <w:b/>
                <w:color w:val="000000"/>
              </w:rPr>
              <w:t>Is it in the Patient’s best interest to be accommodated on the above named ward at the above named hospital for the purposes of receiving care, treatment and support?</w:t>
            </w:r>
          </w:p>
          <w:p w:rsidR="004458A6" w:rsidRDefault="004458A6">
            <w:pPr>
              <w:rPr>
                <w:rFonts w:ascii="ArialMT" w:hAnsi="ArialMT" w:cs="ArialMT"/>
                <w:b/>
                <w:color w:val="000000"/>
              </w:rPr>
            </w:pPr>
          </w:p>
          <w:p w:rsidR="004458A6" w:rsidRDefault="004458A6">
            <w:pPr>
              <w:rPr>
                <w:rFonts w:cs="Arial"/>
                <w:color w:val="000000"/>
              </w:rPr>
            </w:pPr>
            <w:r>
              <w:rPr>
                <w:rFonts w:ascii="ArialMT" w:hAnsi="ArialMT" w:cs="ArialMT"/>
                <w:b/>
                <w:color w:val="000000"/>
              </w:rPr>
              <w:t>Is it in the best interests of the Patient to receive the care, treatment and support plans assessed as appropriate to meet the Patient’s needs?</w:t>
            </w:r>
          </w:p>
        </w:tc>
      </w:tr>
    </w:tbl>
    <w:p w:rsidR="004458A6" w:rsidRDefault="004458A6" w:rsidP="004458A6">
      <w:pPr>
        <w:rPr>
          <w:rFonts w:cs="Arial"/>
          <w:color w:val="000000"/>
        </w:rPr>
      </w:pPr>
    </w:p>
    <w:p w:rsidR="004458A6" w:rsidRDefault="004458A6" w:rsidP="004458A6">
      <w:pPr>
        <w:rPr>
          <w:rFonts w:cs="Arial"/>
        </w:rPr>
      </w:pPr>
      <w:r>
        <w:rPr>
          <w:rFonts w:cs="Arial"/>
        </w:rPr>
        <w:t xml:space="preserve">Will the person regain the capacity to make these decisions themself?  </w:t>
      </w:r>
    </w:p>
    <w:p w:rsidR="004458A6" w:rsidRDefault="004458A6" w:rsidP="004458A6">
      <w:pPr>
        <w:rPr>
          <w:rFonts w:cs="Arial"/>
          <w:color w:val="000000"/>
        </w:rPr>
      </w:pPr>
    </w:p>
    <w:tbl>
      <w:tblPr>
        <w:tblStyle w:val="TableGrid"/>
        <w:tblW w:w="0" w:type="auto"/>
        <w:tblLook w:val="04A0" w:firstRow="1" w:lastRow="0" w:firstColumn="1" w:lastColumn="0" w:noHBand="0" w:noVBand="1"/>
      </w:tblPr>
      <w:tblGrid>
        <w:gridCol w:w="9242"/>
      </w:tblGrid>
      <w:tr w:rsidR="004458A6" w:rsidTr="004458A6">
        <w:tc>
          <w:tcPr>
            <w:tcW w:w="10051" w:type="dxa"/>
            <w:tcBorders>
              <w:top w:val="single" w:sz="4" w:space="0" w:color="auto"/>
              <w:left w:val="single" w:sz="4" w:space="0" w:color="auto"/>
              <w:bottom w:val="single" w:sz="4" w:space="0" w:color="auto"/>
              <w:right w:val="single" w:sz="4" w:space="0" w:color="auto"/>
            </w:tcBorders>
          </w:tcPr>
          <w:p w:rsidR="004458A6" w:rsidRDefault="004458A6">
            <w:pPr>
              <w:rPr>
                <w:rFonts w:cs="Arial"/>
              </w:rPr>
            </w:pPr>
            <w:r>
              <w:rPr>
                <w:rFonts w:cs="Arial"/>
              </w:rPr>
              <w:t xml:space="preserve">Yes the Patient may regain capacity to make these decisions themself                </w:t>
            </w:r>
            <w:r>
              <w:rPr>
                <w:rFonts w:cs="Arial"/>
                <w:noProof/>
                <w:lang w:eastAsia="en-GB"/>
              </w:rPr>
              <w:drawing>
                <wp:inline distT="0" distB="0" distL="0" distR="0" wp14:anchorId="1A468C3E" wp14:editId="1F7EEE9B">
                  <wp:extent cx="276225" cy="276225"/>
                  <wp:effectExtent l="0" t="0" r="9525" b="9525"/>
                  <wp:docPr id="2098" name="Picture 2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p w:rsidR="004458A6" w:rsidRDefault="004458A6">
            <w:pPr>
              <w:rPr>
                <w:rFonts w:cs="Arial"/>
                <w:color w:val="FF0000"/>
              </w:rPr>
            </w:pPr>
          </w:p>
          <w:p w:rsidR="004458A6" w:rsidRDefault="004458A6">
            <w:pPr>
              <w:rPr>
                <w:rFonts w:cs="Arial"/>
                <w:b/>
              </w:rPr>
            </w:pPr>
            <w:r>
              <w:rPr>
                <w:rFonts w:cs="Arial"/>
                <w:b/>
              </w:rPr>
              <w:t xml:space="preserve">You must provide evidence of how you have arrived at this outcome          </w:t>
            </w:r>
          </w:p>
          <w:p w:rsidR="004458A6" w:rsidRDefault="004458A6">
            <w:pPr>
              <w:rPr>
                <w:rFonts w:cs="Arial"/>
                <w:color w:val="000000" w:themeColor="text1"/>
              </w:rPr>
            </w:pPr>
            <w:r>
              <w:rPr>
                <w:rFonts w:cs="Arial"/>
                <w:color w:val="000000" w:themeColor="text1"/>
              </w:rPr>
              <w:t xml:space="preserve">No the Patient is not likely to regain capacity to make these decisions themself   </w:t>
            </w:r>
          </w:p>
          <w:p w:rsidR="004458A6" w:rsidRDefault="004458A6">
            <w:pPr>
              <w:rPr>
                <w:rFonts w:cs="Arial"/>
                <w:color w:val="002060"/>
              </w:rPr>
            </w:pPr>
          </w:p>
          <w:p w:rsidR="004458A6" w:rsidRDefault="004458A6" w:rsidP="00116BB5">
            <w:pPr>
              <w:rPr>
                <w:rFonts w:cs="Arial"/>
                <w:color w:val="000000" w:themeColor="text1"/>
              </w:rPr>
            </w:pPr>
            <w:r>
              <w:rPr>
                <w:rFonts w:cs="Arial"/>
                <w:color w:val="000000" w:themeColor="text1"/>
              </w:rPr>
              <w:t xml:space="preserve"> </w:t>
            </w:r>
            <w:r>
              <w:rPr>
                <w:rFonts w:cs="Arial"/>
                <w:b/>
                <w:color w:val="000000" w:themeColor="text1"/>
              </w:rPr>
              <w:t>You must provide evidence of how you have arrived at this outcome</w:t>
            </w:r>
          </w:p>
        </w:tc>
      </w:tr>
    </w:tbl>
    <w:p w:rsidR="004458A6" w:rsidRDefault="004458A6" w:rsidP="004458A6"/>
    <w:p w:rsidR="004458A6" w:rsidRDefault="00E336BC" w:rsidP="004458A6">
      <w:r>
        <w:rPr>
          <w:noProof/>
          <w:lang w:eastAsia="en-GB"/>
        </w:rPr>
        <mc:AlternateContent>
          <mc:Choice Requires="wps">
            <w:drawing>
              <wp:anchor distT="0" distB="0" distL="114300" distR="114300" simplePos="0" relativeHeight="251772928" behindDoc="0" locked="0" layoutInCell="1" allowOverlap="1" wp14:anchorId="6394801B" wp14:editId="530376CE">
                <wp:simplePos x="0" y="0"/>
                <wp:positionH relativeFrom="column">
                  <wp:posOffset>-109855</wp:posOffset>
                </wp:positionH>
                <wp:positionV relativeFrom="paragraph">
                  <wp:posOffset>958850</wp:posOffset>
                </wp:positionV>
                <wp:extent cx="2686050" cy="723900"/>
                <wp:effectExtent l="0" t="0" r="19050" b="19050"/>
                <wp:wrapNone/>
                <wp:docPr id="185" name="Text Box 1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723900"/>
                        </a:xfrm>
                        <a:prstGeom prst="rect">
                          <a:avLst/>
                        </a:prstGeom>
                        <a:solidFill>
                          <a:srgbClr val="FFFFFF"/>
                        </a:solidFill>
                        <a:ln w="9525">
                          <a:solidFill>
                            <a:srgbClr val="000000"/>
                          </a:solidFill>
                          <a:miter lim="800000"/>
                          <a:headEnd/>
                          <a:tailEnd/>
                        </a:ln>
                      </wps:spPr>
                      <wps:txbx>
                        <w:txbxContent>
                          <w:p w:rsidR="0076669F" w:rsidRDefault="0076669F" w:rsidP="004458A6">
                            <w:r>
                              <w:t>Addressograph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5" o:spid="_x0000_s1062" type="#_x0000_t202" style="position:absolute;left:0;text-align:left;margin-left:-8.65pt;margin-top:75.5pt;width:211.5pt;height:57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">
                <v:textbox>
                  <w:txbxContent>
                    <w:p w:rsidR="0076669F" w:rsidRDefault="0076669F" w:rsidP="004458A6">
                      <w:r>
                        <w:t>Addressograph</w:t>
                      </w:r>
                    </w:p>
                  </w:txbxContent>
                </v:textbox>
              </v:shape>
            </w:pict>
          </mc:Fallback>
        </mc:AlternateContent>
      </w:r>
      <w:r>
        <w:rPr>
          <w:noProof/>
          <w:lang w:eastAsia="en-GB"/>
        </w:rPr>
        <w:drawing>
          <wp:anchor distT="0" distB="0" distL="114300" distR="114300" simplePos="0" relativeHeight="251865088" behindDoc="0" locked="0" layoutInCell="1" allowOverlap="1" wp14:anchorId="46F1A55C" wp14:editId="3F61A32C">
            <wp:simplePos x="0" y="0"/>
            <wp:positionH relativeFrom="margin">
              <wp:posOffset>-417830</wp:posOffset>
            </wp:positionH>
            <wp:positionV relativeFrom="paragraph">
              <wp:posOffset>104775</wp:posOffset>
            </wp:positionV>
            <wp:extent cx="6495415" cy="839470"/>
            <wp:effectExtent l="0" t="0" r="63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6495415" cy="839470"/>
                    </a:xfrm>
                    <a:prstGeom prst="rect">
                      <a:avLst/>
                    </a:prstGeom>
                    <a:noFill/>
                  </pic:spPr>
                </pic:pic>
              </a:graphicData>
            </a:graphic>
            <wp14:sizeRelH relativeFrom="page">
              <wp14:pctWidth>0</wp14:pctWidth>
            </wp14:sizeRelH>
            <wp14:sizeRelV relativeFrom="page">
              <wp14:pctHeight>0</wp14:pctHeight>
            </wp14:sizeRelV>
          </wp:anchor>
        </w:drawing>
      </w:r>
    </w:p>
    <w:p w:rsidR="00E336BC" w:rsidRDefault="00E336BC" w:rsidP="004458A6"/>
    <w:p w:rsidR="00E336BC" w:rsidRDefault="00E336BC" w:rsidP="004458A6"/>
    <w:p w:rsidR="00E336BC" w:rsidRDefault="00E336BC" w:rsidP="004458A6"/>
    <w:p w:rsidR="00E336BC" w:rsidRDefault="00E336BC" w:rsidP="004458A6"/>
    <w:tbl>
      <w:tblPr>
        <w:tblStyle w:val="TableGrid"/>
        <w:tblW w:w="0" w:type="auto"/>
        <w:tblLook w:val="04A0" w:firstRow="1" w:lastRow="0" w:firstColumn="1" w:lastColumn="0" w:noHBand="0" w:noVBand="1"/>
      </w:tblPr>
      <w:tblGrid>
        <w:gridCol w:w="9242"/>
      </w:tblGrid>
      <w:tr w:rsidR="004458A6" w:rsidTr="00E336BC">
        <w:tc>
          <w:tcPr>
            <w:tcW w:w="9242" w:type="dxa"/>
            <w:tcBorders>
              <w:top w:val="single" w:sz="4" w:space="0" w:color="auto"/>
              <w:left w:val="single" w:sz="4" w:space="0" w:color="auto"/>
              <w:bottom w:val="single" w:sz="4" w:space="0" w:color="auto"/>
              <w:right w:val="single" w:sz="4" w:space="0" w:color="auto"/>
            </w:tcBorders>
          </w:tcPr>
          <w:p w:rsidR="004458A6" w:rsidRDefault="004458A6">
            <w:pPr>
              <w:rPr>
                <w:rFonts w:cs="Arial"/>
              </w:rPr>
            </w:pPr>
          </w:p>
          <w:p w:rsidR="004458A6" w:rsidRDefault="004458A6">
            <w:pPr>
              <w:rPr>
                <w:rFonts w:cs="Arial"/>
                <w:b/>
                <w:color w:val="000000" w:themeColor="text1"/>
              </w:rPr>
            </w:pPr>
            <w:r>
              <w:rPr>
                <w:rFonts w:cs="Arial"/>
                <w:b/>
                <w:color w:val="000000" w:themeColor="text1"/>
              </w:rPr>
              <w:t xml:space="preserve">Outcome </w:t>
            </w:r>
          </w:p>
          <w:p w:rsidR="004458A6" w:rsidRDefault="004458A6">
            <w:pPr>
              <w:rPr>
                <w:rFonts w:cs="Arial"/>
                <w:color w:val="000000" w:themeColor="text1"/>
              </w:rPr>
            </w:pPr>
            <w:r>
              <w:rPr>
                <w:rFonts w:cs="Arial"/>
                <w:color w:val="000000" w:themeColor="text1"/>
              </w:rPr>
              <w:t xml:space="preserve">Decision delayed as Capacity to be reassessed within 24 hours… </w:t>
            </w:r>
            <w:r>
              <w:rPr>
                <w:rFonts w:cs="Arial"/>
                <w:noProof/>
                <w:color w:val="000000" w:themeColor="text1"/>
                <w:lang w:eastAsia="en-GB"/>
              </w:rPr>
              <w:drawing>
                <wp:inline distT="0" distB="0" distL="0" distR="0" wp14:anchorId="1FBDA647" wp14:editId="49A0BCB9">
                  <wp:extent cx="276225" cy="276225"/>
                  <wp:effectExtent l="0" t="0" r="9525" b="9525"/>
                  <wp:docPr id="2108" name="Picture 2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p w:rsidR="004458A6" w:rsidRDefault="004458A6">
            <w:pPr>
              <w:rPr>
                <w:rFonts w:cs="Arial"/>
                <w:color w:val="000000" w:themeColor="text1"/>
              </w:rPr>
            </w:pPr>
          </w:p>
          <w:p w:rsidR="004458A6" w:rsidRDefault="004458A6">
            <w:pPr>
              <w:rPr>
                <w:rFonts w:cs="Arial"/>
                <w:color w:val="000000" w:themeColor="text1"/>
              </w:rPr>
            </w:pPr>
            <w:r>
              <w:rPr>
                <w:rFonts w:cs="Arial"/>
                <w:color w:val="000000" w:themeColor="text1"/>
              </w:rPr>
              <w:t xml:space="preserve">Decision delayed as Capacity to be reassessed within 48 hours     </w:t>
            </w:r>
            <w:r>
              <w:rPr>
                <w:rFonts w:cs="Arial"/>
                <w:noProof/>
                <w:color w:val="000000" w:themeColor="text1"/>
                <w:lang w:eastAsia="en-GB"/>
              </w:rPr>
              <w:drawing>
                <wp:inline distT="0" distB="0" distL="0" distR="0" wp14:anchorId="3674D143" wp14:editId="3A8CB8D4">
                  <wp:extent cx="276446" cy="223283"/>
                  <wp:effectExtent l="0" t="0" r="0" b="5715"/>
                  <wp:docPr id="2095" name="Picture 2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76225" cy="223105"/>
                          </a:xfrm>
                          <a:prstGeom prst="rect">
                            <a:avLst/>
                          </a:prstGeom>
                          <a:noFill/>
                          <a:ln>
                            <a:noFill/>
                          </a:ln>
                        </pic:spPr>
                      </pic:pic>
                    </a:graphicData>
                  </a:graphic>
                </wp:inline>
              </w:drawing>
            </w:r>
          </w:p>
          <w:p w:rsidR="004458A6" w:rsidRDefault="004458A6">
            <w:pPr>
              <w:rPr>
                <w:rFonts w:cs="Arial"/>
                <w:color w:val="000000" w:themeColor="text1"/>
              </w:rPr>
            </w:pPr>
          </w:p>
          <w:p w:rsidR="004458A6" w:rsidRDefault="004458A6">
            <w:pPr>
              <w:rPr>
                <w:rFonts w:cs="Arial"/>
                <w:color w:val="000000" w:themeColor="text1"/>
              </w:rPr>
            </w:pPr>
            <w:r>
              <w:rPr>
                <w:rFonts w:cs="Arial"/>
                <w:color w:val="000000" w:themeColor="text1"/>
              </w:rPr>
              <w:t xml:space="preserve">Decision delayed as Capacity to be reassessed within 72 hours     </w:t>
            </w:r>
            <w:r>
              <w:rPr>
                <w:rFonts w:cs="Arial"/>
                <w:noProof/>
                <w:color w:val="000000" w:themeColor="text1"/>
                <w:lang w:eastAsia="en-GB"/>
              </w:rPr>
              <w:drawing>
                <wp:inline distT="0" distB="0" distL="0" distR="0" wp14:anchorId="439B6D6A" wp14:editId="3CC15187">
                  <wp:extent cx="276225" cy="276225"/>
                  <wp:effectExtent l="0" t="0" r="9525" b="9525"/>
                  <wp:docPr id="2094" name="Picture 2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p w:rsidR="004458A6" w:rsidRDefault="004458A6">
            <w:pPr>
              <w:rPr>
                <w:rFonts w:cs="Arial"/>
                <w:color w:val="000000" w:themeColor="text1"/>
              </w:rPr>
            </w:pPr>
          </w:p>
          <w:p w:rsidR="004458A6" w:rsidRDefault="004458A6">
            <w:pPr>
              <w:rPr>
                <w:rFonts w:cs="Arial"/>
                <w:color w:val="000000" w:themeColor="text1"/>
              </w:rPr>
            </w:pPr>
            <w:r>
              <w:rPr>
                <w:rFonts w:cs="Arial"/>
                <w:color w:val="000000" w:themeColor="text1"/>
              </w:rPr>
              <w:t xml:space="preserve">Decision not delayed      </w:t>
            </w:r>
            <w:r>
              <w:rPr>
                <w:rFonts w:cs="Arial"/>
                <w:noProof/>
                <w:color w:val="000000" w:themeColor="text1"/>
                <w:lang w:eastAsia="en-GB"/>
              </w:rPr>
              <w:drawing>
                <wp:inline distT="0" distB="0" distL="0" distR="0" wp14:anchorId="5F616F99" wp14:editId="38032C54">
                  <wp:extent cx="276225" cy="276225"/>
                  <wp:effectExtent l="0" t="0" r="9525" b="9525"/>
                  <wp:docPr id="2093" name="Picture 2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r>
              <w:rPr>
                <w:rFonts w:cs="Arial"/>
                <w:color w:val="000000" w:themeColor="text1"/>
              </w:rPr>
              <w:t xml:space="preserve">                                                                        </w:t>
            </w:r>
          </w:p>
        </w:tc>
      </w:tr>
    </w:tbl>
    <w:p w:rsidR="004458A6" w:rsidRDefault="004458A6" w:rsidP="004458A6">
      <w:pPr>
        <w:rPr>
          <w:rFonts w:cs="Arial"/>
          <w:color w:val="000000"/>
        </w:rPr>
      </w:pPr>
    </w:p>
    <w:p w:rsidR="004458A6" w:rsidRDefault="004458A6" w:rsidP="004458A6">
      <w:pPr>
        <w:rPr>
          <w:rFonts w:cs="Arial"/>
        </w:rPr>
      </w:pPr>
      <w:r>
        <w:rPr>
          <w:rFonts w:cs="Arial"/>
        </w:rPr>
        <w:t>What is known to be the most important to the person regarding this decision?</w:t>
      </w:r>
    </w:p>
    <w:p w:rsidR="004458A6" w:rsidRDefault="004458A6" w:rsidP="004458A6">
      <w:pPr>
        <w:rPr>
          <w:rFonts w:cs="Arial"/>
          <w:color w:val="000000" w:themeColor="text1"/>
        </w:rPr>
      </w:pPr>
      <w:r>
        <w:rPr>
          <w:rFonts w:cs="Arial"/>
          <w:color w:val="000000" w:themeColor="text1"/>
        </w:rPr>
        <w:t>Record relevant Details here:</w:t>
      </w:r>
    </w:p>
    <w:p w:rsidR="004458A6" w:rsidRDefault="004458A6" w:rsidP="004458A6">
      <w:pPr>
        <w:rPr>
          <w:rFonts w:cs="Arial"/>
          <w:color w:val="000000" w:themeColor="text1"/>
        </w:rPr>
      </w:pPr>
    </w:p>
    <w:tbl>
      <w:tblPr>
        <w:tblStyle w:val="TableGrid"/>
        <w:tblW w:w="0" w:type="auto"/>
        <w:tblLook w:val="04A0" w:firstRow="1" w:lastRow="0" w:firstColumn="1" w:lastColumn="0" w:noHBand="0" w:noVBand="1"/>
      </w:tblPr>
      <w:tblGrid>
        <w:gridCol w:w="9242"/>
      </w:tblGrid>
      <w:tr w:rsidR="004458A6" w:rsidTr="004458A6">
        <w:tc>
          <w:tcPr>
            <w:tcW w:w="10051" w:type="dxa"/>
            <w:tcBorders>
              <w:top w:val="single" w:sz="4" w:space="0" w:color="auto"/>
              <w:left w:val="single" w:sz="4" w:space="0" w:color="auto"/>
              <w:bottom w:val="single" w:sz="4" w:space="0" w:color="auto"/>
              <w:right w:val="single" w:sz="4" w:space="0" w:color="auto"/>
            </w:tcBorders>
          </w:tcPr>
          <w:p w:rsidR="004458A6" w:rsidRDefault="004458A6">
            <w:pPr>
              <w:rPr>
                <w:rFonts w:cs="Arial"/>
                <w:b/>
                <w:color w:val="000000" w:themeColor="text1"/>
              </w:rPr>
            </w:pPr>
            <w:r>
              <w:rPr>
                <w:rFonts w:cs="Arial"/>
                <w:b/>
                <w:color w:val="000000" w:themeColor="text1"/>
              </w:rPr>
              <w:t>In accordance with the Best Interest Statutory checklist it is important to encourage the participation of a Patient who has been assessed as lacking capacity in all aspects of decision making. Please record here any stated views made by the Patient.</w:t>
            </w:r>
          </w:p>
          <w:p w:rsidR="004458A6" w:rsidRDefault="004458A6">
            <w:pPr>
              <w:rPr>
                <w:rFonts w:cs="Arial"/>
                <w:b/>
                <w:color w:val="000000" w:themeColor="text1"/>
              </w:rPr>
            </w:pPr>
          </w:p>
          <w:p w:rsidR="004458A6" w:rsidRDefault="004458A6">
            <w:pPr>
              <w:rPr>
                <w:rFonts w:cs="Arial"/>
                <w:b/>
                <w:color w:val="FF0000"/>
              </w:rPr>
            </w:pPr>
          </w:p>
          <w:p w:rsidR="004458A6" w:rsidRDefault="004458A6">
            <w:pPr>
              <w:rPr>
                <w:rFonts w:cs="Arial"/>
                <w:b/>
                <w:color w:val="FF0000"/>
              </w:rPr>
            </w:pPr>
          </w:p>
          <w:p w:rsidR="004458A6" w:rsidRDefault="004458A6">
            <w:pPr>
              <w:rPr>
                <w:rFonts w:cs="Arial"/>
                <w:b/>
                <w:color w:val="FF0000"/>
              </w:rPr>
            </w:pPr>
          </w:p>
          <w:p w:rsidR="004458A6" w:rsidRDefault="004458A6">
            <w:pPr>
              <w:rPr>
                <w:rFonts w:cs="Arial"/>
                <w:b/>
                <w:color w:val="FF0000"/>
              </w:rPr>
            </w:pPr>
          </w:p>
          <w:p w:rsidR="004458A6" w:rsidRDefault="004458A6">
            <w:pPr>
              <w:rPr>
                <w:rFonts w:cs="Arial"/>
                <w:b/>
                <w:color w:val="FF0000"/>
              </w:rPr>
            </w:pPr>
          </w:p>
          <w:p w:rsidR="004458A6" w:rsidRDefault="004458A6">
            <w:pPr>
              <w:rPr>
                <w:rFonts w:cs="Arial"/>
                <w:b/>
                <w:color w:val="FF0000"/>
              </w:rPr>
            </w:pPr>
          </w:p>
          <w:p w:rsidR="004458A6" w:rsidRDefault="004458A6">
            <w:pPr>
              <w:rPr>
                <w:rFonts w:cs="Arial"/>
                <w:color w:val="000000" w:themeColor="text1"/>
              </w:rPr>
            </w:pPr>
          </w:p>
        </w:tc>
      </w:tr>
    </w:tbl>
    <w:p w:rsidR="004458A6" w:rsidRDefault="004458A6" w:rsidP="004458A6"/>
    <w:p w:rsidR="004458A6" w:rsidRDefault="004458A6" w:rsidP="004458A6"/>
    <w:p w:rsidR="004458A6" w:rsidRDefault="004458A6" w:rsidP="004458A6">
      <w:pPr>
        <w:rPr>
          <w:rFonts w:cs="Arial"/>
          <w:color w:val="000000" w:themeColor="text1"/>
        </w:rPr>
      </w:pPr>
      <w:r>
        <w:rPr>
          <w:rFonts w:cs="Arial"/>
          <w:color w:val="000000" w:themeColor="text1"/>
        </w:rPr>
        <w:t xml:space="preserve">Does the Patient have a Lasting Power of Attorney or Deputyship Order for Health and Welfare decisions (“registered powers”)? </w:t>
      </w:r>
    </w:p>
    <w:p w:rsidR="004458A6" w:rsidRDefault="004458A6" w:rsidP="004458A6">
      <w:pPr>
        <w:rPr>
          <w:rFonts w:cs="Arial"/>
          <w:color w:val="000000" w:themeColor="text1"/>
        </w:rPr>
      </w:pPr>
    </w:p>
    <w:tbl>
      <w:tblPr>
        <w:tblStyle w:val="TableGrid"/>
        <w:tblW w:w="0" w:type="auto"/>
        <w:tblLook w:val="04A0" w:firstRow="1" w:lastRow="0" w:firstColumn="1" w:lastColumn="0" w:noHBand="0" w:noVBand="1"/>
      </w:tblPr>
      <w:tblGrid>
        <w:gridCol w:w="9242"/>
      </w:tblGrid>
      <w:tr w:rsidR="004458A6" w:rsidTr="004458A6">
        <w:tc>
          <w:tcPr>
            <w:tcW w:w="10051" w:type="dxa"/>
            <w:tcBorders>
              <w:top w:val="single" w:sz="4" w:space="0" w:color="auto"/>
              <w:left w:val="single" w:sz="4" w:space="0" w:color="auto"/>
              <w:bottom w:val="single" w:sz="4" w:space="0" w:color="auto"/>
              <w:right w:val="single" w:sz="4" w:space="0" w:color="auto"/>
            </w:tcBorders>
          </w:tcPr>
          <w:p w:rsidR="004458A6" w:rsidRDefault="004458A6">
            <w:pPr>
              <w:rPr>
                <w:rFonts w:cs="Arial"/>
                <w:color w:val="000000" w:themeColor="text1"/>
              </w:rPr>
            </w:pPr>
            <w:r>
              <w:rPr>
                <w:rFonts w:cs="Arial"/>
                <w:color w:val="000000" w:themeColor="text1"/>
              </w:rPr>
              <w:t xml:space="preserve">Yes </w:t>
            </w:r>
            <w:r>
              <w:rPr>
                <w:rFonts w:cs="Arial"/>
                <w:noProof/>
                <w:color w:val="000000" w:themeColor="text1"/>
                <w:lang w:eastAsia="en-GB"/>
              </w:rPr>
              <w:drawing>
                <wp:inline distT="0" distB="0" distL="0" distR="0" wp14:anchorId="6CC873FF" wp14:editId="6116E38A">
                  <wp:extent cx="276225" cy="276225"/>
                  <wp:effectExtent l="0" t="0" r="9525" b="9525"/>
                  <wp:docPr id="2092" name="Picture 2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r>
              <w:rPr>
                <w:rFonts w:cs="Arial"/>
                <w:color w:val="000000" w:themeColor="text1"/>
              </w:rPr>
              <w:t xml:space="preserve">        No </w:t>
            </w:r>
            <w:r>
              <w:rPr>
                <w:rFonts w:cs="Arial"/>
                <w:noProof/>
                <w:color w:val="000000" w:themeColor="text1"/>
                <w:lang w:eastAsia="en-GB"/>
              </w:rPr>
              <w:drawing>
                <wp:inline distT="0" distB="0" distL="0" distR="0" wp14:anchorId="4624002C" wp14:editId="6E27660F">
                  <wp:extent cx="276225" cy="276225"/>
                  <wp:effectExtent l="0" t="0" r="9525" b="9525"/>
                  <wp:docPr id="2090" name="Picture 2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r>
              <w:rPr>
                <w:rFonts w:cs="Arial"/>
                <w:color w:val="000000" w:themeColor="text1"/>
              </w:rPr>
              <w:t xml:space="preserve">  If no proceed to next section</w:t>
            </w:r>
          </w:p>
          <w:p w:rsidR="004458A6" w:rsidRDefault="004458A6">
            <w:pPr>
              <w:rPr>
                <w:rFonts w:cs="Arial"/>
                <w:color w:val="000000" w:themeColor="text1"/>
                <w:sz w:val="16"/>
                <w:szCs w:val="16"/>
              </w:rPr>
            </w:pPr>
          </w:p>
          <w:p w:rsidR="004458A6" w:rsidRDefault="004458A6">
            <w:pPr>
              <w:rPr>
                <w:rFonts w:cs="Arial"/>
                <w:b/>
                <w:color w:val="000000" w:themeColor="text1"/>
              </w:rPr>
            </w:pPr>
            <w:r>
              <w:rPr>
                <w:rFonts w:cs="Arial"/>
                <w:b/>
                <w:color w:val="000000" w:themeColor="text1"/>
              </w:rPr>
              <w:t>Ensure this document has been seen and verified as being registered.</w:t>
            </w:r>
          </w:p>
          <w:p w:rsidR="004458A6" w:rsidRDefault="004458A6">
            <w:pPr>
              <w:rPr>
                <w:rFonts w:cs="Arial"/>
                <w:b/>
                <w:color w:val="000000" w:themeColor="text1"/>
                <w:sz w:val="16"/>
                <w:szCs w:val="16"/>
              </w:rPr>
            </w:pPr>
          </w:p>
          <w:p w:rsidR="004458A6" w:rsidRDefault="004458A6">
            <w:pPr>
              <w:rPr>
                <w:rFonts w:cs="Arial"/>
                <w:b/>
                <w:color w:val="000000" w:themeColor="text1"/>
              </w:rPr>
            </w:pPr>
            <w:r>
              <w:rPr>
                <w:rFonts w:cs="Arial"/>
                <w:b/>
                <w:color w:val="000000" w:themeColor="text1"/>
              </w:rPr>
              <w:t>Record here the decision made by the Attorney or Deputy;</w:t>
            </w:r>
          </w:p>
          <w:p w:rsidR="004458A6" w:rsidRDefault="004458A6">
            <w:pPr>
              <w:rPr>
                <w:rFonts w:cs="Arial"/>
                <w:b/>
                <w:color w:val="000000" w:themeColor="text1"/>
                <w:sz w:val="20"/>
              </w:rPr>
            </w:pPr>
          </w:p>
          <w:p w:rsidR="004458A6" w:rsidRDefault="004458A6" w:rsidP="0077684D">
            <w:pPr>
              <w:pStyle w:val="ListParagraph"/>
              <w:numPr>
                <w:ilvl w:val="0"/>
                <w:numId w:val="27"/>
              </w:numPr>
              <w:ind w:left="567" w:hanging="436"/>
              <w:contextualSpacing/>
              <w:textAlignment w:val="auto"/>
              <w:rPr>
                <w:rFonts w:cs="Arial"/>
                <w:b/>
                <w:color w:val="000000" w:themeColor="text1"/>
              </w:rPr>
            </w:pPr>
            <w:r>
              <w:rPr>
                <w:rFonts w:cs="Arial"/>
                <w:b/>
                <w:color w:val="000000" w:themeColor="text1"/>
                <w:sz w:val="20"/>
              </w:rPr>
              <w:t>The registered Decision Maker has decided that it is in the Patient’s best interests to be accommodated on the ward stated above in the Community Hospital stated above for the purpose of receiving care, treatment and support.</w:t>
            </w:r>
            <w:r>
              <w:rPr>
                <w:rFonts w:cs="Arial"/>
                <w:b/>
                <w:color w:val="000000" w:themeColor="text1"/>
              </w:rPr>
              <w:t xml:space="preserve"> </w:t>
            </w:r>
          </w:p>
        </w:tc>
      </w:tr>
    </w:tbl>
    <w:p w:rsidR="004458A6" w:rsidRDefault="004458A6" w:rsidP="004458A6">
      <w:r>
        <w:rPr>
          <w:noProof/>
          <w:lang w:eastAsia="en-GB"/>
        </w:rPr>
        <w:lastRenderedPageBreak/>
        <mc:AlternateContent>
          <mc:Choice Requires="wps">
            <w:drawing>
              <wp:anchor distT="0" distB="0" distL="114300" distR="114300" simplePos="0" relativeHeight="251774976" behindDoc="0" locked="0" layoutInCell="1" allowOverlap="1" wp14:anchorId="788331A0" wp14:editId="5C13C1C8">
                <wp:simplePos x="0" y="0"/>
                <wp:positionH relativeFrom="column">
                  <wp:posOffset>47625</wp:posOffset>
                </wp:positionH>
                <wp:positionV relativeFrom="paragraph">
                  <wp:posOffset>776605</wp:posOffset>
                </wp:positionV>
                <wp:extent cx="2686050" cy="723900"/>
                <wp:effectExtent l="0" t="0" r="19050" b="19050"/>
                <wp:wrapNone/>
                <wp:docPr id="196"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723900"/>
                        </a:xfrm>
                        <a:prstGeom prst="rect">
                          <a:avLst/>
                        </a:prstGeom>
                        <a:solidFill>
                          <a:srgbClr val="FFFFFF"/>
                        </a:solidFill>
                        <a:ln w="9525">
                          <a:solidFill>
                            <a:srgbClr val="000000"/>
                          </a:solidFill>
                          <a:miter lim="800000"/>
                          <a:headEnd/>
                          <a:tailEnd/>
                        </a:ln>
                      </wps:spPr>
                      <wps:txbx>
                        <w:txbxContent>
                          <w:p w:rsidR="0076669F" w:rsidRDefault="0076669F" w:rsidP="004458A6">
                            <w:r>
                              <w:t>Addressograph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6" o:spid="_x0000_s1063" type="#_x0000_t202" style="position:absolute;left:0;text-align:left;margin-left:3.75pt;margin-top:61.15pt;width:211.5pt;height:57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">
                <v:textbox>
                  <w:txbxContent>
                    <w:p w:rsidR="0076669F" w:rsidRDefault="0076669F" w:rsidP="004458A6">
                      <w:r>
                        <w:t>Addressograph</w:t>
                      </w:r>
                    </w:p>
                  </w:txbxContent>
                </v:textbox>
              </v:shape>
            </w:pict>
          </mc:Fallback>
        </mc:AlternateContent>
      </w:r>
      <w:r>
        <w:rPr>
          <w:noProof/>
          <w:lang w:eastAsia="en-GB"/>
        </w:rPr>
        <w:drawing>
          <wp:anchor distT="0" distB="0" distL="114300" distR="114300" simplePos="0" relativeHeight="251773952" behindDoc="0" locked="0" layoutInCell="1" allowOverlap="1" wp14:anchorId="7CFDFCD4" wp14:editId="36D955CA">
            <wp:simplePos x="0" y="0"/>
            <wp:positionH relativeFrom="margin">
              <wp:posOffset>-467995</wp:posOffset>
            </wp:positionH>
            <wp:positionV relativeFrom="paragraph">
              <wp:posOffset>-10795</wp:posOffset>
            </wp:positionV>
            <wp:extent cx="7219950" cy="933450"/>
            <wp:effectExtent l="0" t="0" r="0" b="0"/>
            <wp:wrapSquare wrapText="bothSides"/>
            <wp:docPr id="2105" name="Picture 2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219950" cy="933450"/>
                    </a:xfrm>
                    <a:prstGeom prst="rect">
                      <a:avLst/>
                    </a:prstGeom>
                    <a:noFill/>
                  </pic:spPr>
                </pic:pic>
              </a:graphicData>
            </a:graphic>
            <wp14:sizeRelH relativeFrom="page">
              <wp14:pctWidth>0</wp14:pctWidth>
            </wp14:sizeRelH>
            <wp14:sizeRelV relativeFrom="page">
              <wp14:pctHeight>0</wp14:pctHeight>
            </wp14:sizeRelV>
          </wp:anchor>
        </w:drawing>
      </w:r>
    </w:p>
    <w:p w:rsidR="004458A6" w:rsidRDefault="004458A6" w:rsidP="004458A6"/>
    <w:p w:rsidR="004458A6" w:rsidRDefault="004458A6" w:rsidP="004458A6"/>
    <w:p w:rsidR="004458A6" w:rsidRDefault="004458A6" w:rsidP="004458A6"/>
    <w:p w:rsidR="004458A6" w:rsidRDefault="004458A6" w:rsidP="004458A6">
      <w:r>
        <w:rPr>
          <w:noProof/>
          <w:lang w:eastAsia="en-GB"/>
        </w:rPr>
        <mc:AlternateContent>
          <mc:Choice Requires="wps">
            <w:drawing>
              <wp:anchor distT="0" distB="0" distL="114300" distR="114300" simplePos="0" relativeHeight="251776000" behindDoc="0" locked="0" layoutInCell="1" allowOverlap="1" wp14:anchorId="4ABCFB20" wp14:editId="4EFAE52C">
                <wp:simplePos x="0" y="0"/>
                <wp:positionH relativeFrom="column">
                  <wp:posOffset>-144145</wp:posOffset>
                </wp:positionH>
                <wp:positionV relativeFrom="paragraph">
                  <wp:posOffset>33655</wp:posOffset>
                </wp:positionV>
                <wp:extent cx="6610350" cy="2057400"/>
                <wp:effectExtent l="0" t="0" r="19050" b="19050"/>
                <wp:wrapNone/>
                <wp:docPr id="197" name="Text Box 197"/>
                <wp:cNvGraphicFramePr/>
                <a:graphic xmlns:a="http://schemas.openxmlformats.org/drawingml/2006/main">
                  <a:graphicData uri="http://schemas.microsoft.com/office/word/2010/wordprocessingShape">
                    <wps:wsp>
                      <wps:cNvSpPr txBox="1"/>
                      <wps:spPr>
                        <a:xfrm>
                          <a:off x="0" y="0"/>
                          <a:ext cx="6610350" cy="2057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6669F" w:rsidRDefault="0076669F" w:rsidP="004458A6">
                            <w:pPr>
                              <w:rPr>
                                <w:sz w:val="20"/>
                              </w:rPr>
                            </w:pPr>
                          </w:p>
                          <w:p w:rsidR="0076669F" w:rsidRDefault="0076669F" w:rsidP="004458A6">
                            <w:pPr>
                              <w:pStyle w:val="ListParagraph"/>
                              <w:ind w:left="284"/>
                              <w:contextualSpacing/>
                              <w:rPr>
                                <w:rFonts w:cs="Arial"/>
                                <w:b/>
                                <w:color w:val="000000" w:themeColor="text1"/>
                                <w:sz w:val="20"/>
                              </w:rPr>
                            </w:pPr>
                            <w:r>
                              <w:rPr>
                                <w:rFonts w:cs="Arial"/>
                                <w:b/>
                                <w:color w:val="000000" w:themeColor="text1"/>
                                <w:sz w:val="20"/>
                              </w:rPr>
                              <w:t xml:space="preserve">The Decision Maker has decided on review of the relevant care, treatment and support plans that these are in the Patient’s best interests to promote healing, recovery and safety. </w:t>
                            </w:r>
                            <w:r>
                              <w:rPr>
                                <w:rFonts w:ascii="Times New Roman" w:hAnsi="Times New Roman"/>
                                <w:noProof/>
                                <w:sz w:val="20"/>
                                <w:lang w:eastAsia="en-GB"/>
                              </w:rPr>
                              <w:drawing>
                                <wp:inline distT="0" distB="0" distL="0" distR="0" wp14:anchorId="75528E22" wp14:editId="7B23B18C">
                                  <wp:extent cx="276225" cy="297815"/>
                                  <wp:effectExtent l="0" t="0" r="9525"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76225" cy="297815"/>
                                          </a:xfrm>
                                          <a:prstGeom prst="rect">
                                            <a:avLst/>
                                          </a:prstGeom>
                                          <a:noFill/>
                                          <a:ln>
                                            <a:noFill/>
                                          </a:ln>
                                        </pic:spPr>
                                      </pic:pic>
                                    </a:graphicData>
                                  </a:graphic>
                                </wp:inline>
                              </w:drawing>
                            </w:r>
                          </w:p>
                          <w:p w:rsidR="0076669F" w:rsidRDefault="0076669F" w:rsidP="004458A6">
                            <w:pPr>
                              <w:pStyle w:val="ListParagraph"/>
                              <w:ind w:left="284"/>
                              <w:jc w:val="center"/>
                              <w:rPr>
                                <w:rFonts w:cs="Arial"/>
                                <w:b/>
                                <w:color w:val="000000" w:themeColor="text1"/>
                                <w:sz w:val="20"/>
                              </w:rPr>
                            </w:pPr>
                          </w:p>
                          <w:p w:rsidR="0076669F" w:rsidRDefault="0076669F" w:rsidP="004458A6">
                            <w:pPr>
                              <w:pStyle w:val="ListParagraph"/>
                              <w:ind w:left="284"/>
                              <w:rPr>
                                <w:rFonts w:cs="Arial"/>
                                <w:b/>
                                <w:noProof/>
                                <w:color w:val="000000" w:themeColor="text1"/>
                                <w:sz w:val="20"/>
                                <w:lang w:eastAsia="en-GB"/>
                              </w:rPr>
                            </w:pPr>
                            <w:r>
                              <w:rPr>
                                <w:rFonts w:cs="Arial"/>
                                <w:b/>
                                <w:noProof/>
                                <w:color w:val="000000" w:themeColor="text1"/>
                                <w:sz w:val="20"/>
                                <w:lang w:eastAsia="en-GB"/>
                              </w:rPr>
                              <w:t xml:space="preserve"> </w:t>
                            </w:r>
                          </w:p>
                          <w:p w:rsidR="0076669F" w:rsidRDefault="0076669F" w:rsidP="004458A6">
                            <w:pPr>
                              <w:pStyle w:val="ListParagraph"/>
                              <w:ind w:left="284"/>
                              <w:contextualSpacing/>
                              <w:rPr>
                                <w:rFonts w:cs="Arial"/>
                                <w:b/>
                                <w:color w:val="000000" w:themeColor="text1"/>
                              </w:rPr>
                            </w:pPr>
                            <w:r>
                              <w:rPr>
                                <w:rFonts w:cs="Arial"/>
                                <w:b/>
                                <w:color w:val="000000" w:themeColor="text1"/>
                                <w:sz w:val="20"/>
                              </w:rPr>
                              <w:t>2.  The registered Decision Maker has decided that it is not in the Patient’s best interests to be accommodated on the ward stated above in the Community Hospital stated above for the purpose of receiving care, treatment and support. The Decision Maker has decided on review of the relevant care, treatment and support plans that these are not in the Patient’s best interests to promote healing, recovery and safety</w:t>
                            </w:r>
                            <w:r>
                              <w:rPr>
                                <w:rFonts w:cs="Arial"/>
                                <w:b/>
                                <w:color w:val="000000" w:themeColor="text1"/>
                              </w:rPr>
                              <w:t xml:space="preserve">. </w:t>
                            </w:r>
                            <w:r>
                              <w:rPr>
                                <w:rFonts w:ascii="Times New Roman" w:hAnsi="Times New Roman"/>
                                <w:noProof/>
                                <w:sz w:val="20"/>
                                <w:lang w:eastAsia="en-GB"/>
                              </w:rPr>
                              <w:drawing>
                                <wp:inline distT="0" distB="0" distL="0" distR="0" wp14:anchorId="235F4A29" wp14:editId="19ACDBF1">
                                  <wp:extent cx="276225" cy="297815"/>
                                  <wp:effectExtent l="0" t="0" r="9525"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76225" cy="2978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7" o:spid="_x0000_s1064" type="#_x0000_t202" style="position:absolute;left:0;text-align:left;margin-left:-11.35pt;margin-top:2.65pt;width:520.5pt;height:162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" fillcolor="white [3201]" strokeweight=".5pt">
                <v:textbox>
                  <w:txbxContent>
                    <w:p w:rsidR="0076669F" w:rsidRDefault="0076669F" w:rsidP="004458A6">
                      <w:pPr>
                        <w:rPr>
                          <w:sz w:val="20"/>
                        </w:rPr>
                      </w:pPr>
                    </w:p>
                    <w:p w:rsidR="0076669F" w:rsidRDefault="0076669F" w:rsidP="004458A6">
                      <w:pPr>
                        <w:pStyle w:val="ListParagraph"/>
                        <w:ind w:left="284"/>
                        <w:contextualSpacing/>
                        <w:rPr>
                          <w:rFonts w:cs="Arial"/>
                          <w:b/>
                          <w:color w:val="000000" w:themeColor="text1"/>
                          <w:sz w:val="20"/>
                        </w:rPr>
                      </w:pPr>
                      <w:r>
                        <w:rPr>
                          <w:rFonts w:cs="Arial"/>
                          <w:b/>
                          <w:color w:val="000000" w:themeColor="text1"/>
                          <w:sz w:val="20"/>
                        </w:rPr>
                        <w:t xml:space="preserve">The Decision Maker has decided on review of the relevant care, treatment and support plans that these are in the Patient’s best interests to promote healing, recovery and safety. </w:t>
                      </w:r>
                      <w:r>
                        <w:rPr>
                          <w:rFonts w:ascii="Times New Roman" w:hAnsi="Times New Roman"/>
                          <w:noProof/>
                          <w:sz w:val="20"/>
                          <w:lang w:eastAsia="en-GB"/>
                        </w:rPr>
                        <w:drawing>
                          <wp:inline distT="0" distB="0" distL="0" distR="0" wp14:anchorId="75528E22" wp14:editId="7B23B18C">
                            <wp:extent cx="276225" cy="297815"/>
                            <wp:effectExtent l="0" t="0" r="9525"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76225" cy="297815"/>
                                    </a:xfrm>
                                    <a:prstGeom prst="rect">
                                      <a:avLst/>
                                    </a:prstGeom>
                                    <a:noFill/>
                                    <a:ln>
                                      <a:noFill/>
                                    </a:ln>
                                  </pic:spPr>
                                </pic:pic>
                              </a:graphicData>
                            </a:graphic>
                          </wp:inline>
                        </w:drawing>
                      </w:r>
                    </w:p>
                    <w:p w:rsidR="0076669F" w:rsidRDefault="0076669F" w:rsidP="004458A6">
                      <w:pPr>
                        <w:pStyle w:val="ListParagraph"/>
                        <w:ind w:left="284"/>
                        <w:jc w:val="center"/>
                        <w:rPr>
                          <w:rFonts w:cs="Arial"/>
                          <w:b/>
                          <w:color w:val="000000" w:themeColor="text1"/>
                          <w:sz w:val="20"/>
                        </w:rPr>
                      </w:pPr>
                    </w:p>
                    <w:p w:rsidR="0076669F" w:rsidRDefault="0076669F" w:rsidP="004458A6">
                      <w:pPr>
                        <w:pStyle w:val="ListParagraph"/>
                        <w:ind w:left="284"/>
                        <w:rPr>
                          <w:rFonts w:cs="Arial"/>
                          <w:b/>
                          <w:noProof/>
                          <w:color w:val="000000" w:themeColor="text1"/>
                          <w:sz w:val="20"/>
                          <w:lang w:eastAsia="en-GB"/>
                        </w:rPr>
                      </w:pPr>
                      <w:r>
                        <w:rPr>
                          <w:rFonts w:cs="Arial"/>
                          <w:b/>
                          <w:noProof/>
                          <w:color w:val="000000" w:themeColor="text1"/>
                          <w:sz w:val="20"/>
                          <w:lang w:eastAsia="en-GB"/>
                        </w:rPr>
                        <w:t xml:space="preserve"> </w:t>
                      </w:r>
                    </w:p>
                    <w:p w:rsidR="0076669F" w:rsidRDefault="0076669F" w:rsidP="004458A6">
                      <w:pPr>
                        <w:pStyle w:val="ListParagraph"/>
                        <w:ind w:left="284"/>
                        <w:contextualSpacing/>
                        <w:rPr>
                          <w:rFonts w:cs="Arial"/>
                          <w:b/>
                          <w:color w:val="000000" w:themeColor="text1"/>
                        </w:rPr>
                      </w:pPr>
                      <w:r>
                        <w:rPr>
                          <w:rFonts w:cs="Arial"/>
                          <w:b/>
                          <w:color w:val="000000" w:themeColor="text1"/>
                          <w:sz w:val="20"/>
                        </w:rPr>
                        <w:t>2.  The registered Decision Maker has decided that it is not in the Patient’s best interests to be accommodated on the ward stated above in the Community Hospital stated above for the purpose of receiving care, treatment and support. The Decision Maker has decided on review of the relevant care, treatment and support plans that these are not in the Patient’s best interests to promote healing, recovery and safety</w:t>
                      </w:r>
                      <w:r>
                        <w:rPr>
                          <w:rFonts w:cs="Arial"/>
                          <w:b/>
                          <w:color w:val="000000" w:themeColor="text1"/>
                        </w:rPr>
                        <w:t xml:space="preserve">. </w:t>
                      </w:r>
                      <w:r>
                        <w:rPr>
                          <w:rFonts w:ascii="Times New Roman" w:hAnsi="Times New Roman"/>
                          <w:noProof/>
                          <w:sz w:val="20"/>
                          <w:lang w:eastAsia="en-GB"/>
                        </w:rPr>
                        <w:drawing>
                          <wp:inline distT="0" distB="0" distL="0" distR="0" wp14:anchorId="235F4A29" wp14:editId="19ACDBF1">
                            <wp:extent cx="276225" cy="297815"/>
                            <wp:effectExtent l="0" t="0" r="9525"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76225" cy="297815"/>
                                    </a:xfrm>
                                    <a:prstGeom prst="rect">
                                      <a:avLst/>
                                    </a:prstGeom>
                                    <a:noFill/>
                                    <a:ln>
                                      <a:noFill/>
                                    </a:ln>
                                  </pic:spPr>
                                </pic:pic>
                              </a:graphicData>
                            </a:graphic>
                          </wp:inline>
                        </w:drawing>
                      </w:r>
                    </w:p>
                  </w:txbxContent>
                </v:textbox>
              </v:shape>
            </w:pict>
          </mc:Fallback>
        </mc:AlternateContent>
      </w:r>
    </w:p>
    <w:p w:rsidR="004458A6" w:rsidRDefault="004458A6" w:rsidP="004458A6"/>
    <w:p w:rsidR="004458A6" w:rsidRDefault="004458A6" w:rsidP="004458A6"/>
    <w:p w:rsidR="004458A6" w:rsidRDefault="004458A6" w:rsidP="004458A6"/>
    <w:p w:rsidR="004458A6" w:rsidRDefault="004458A6" w:rsidP="004458A6"/>
    <w:p w:rsidR="004458A6" w:rsidRDefault="004458A6" w:rsidP="004458A6"/>
    <w:p w:rsidR="004458A6" w:rsidRDefault="004458A6" w:rsidP="004458A6"/>
    <w:p w:rsidR="004458A6" w:rsidRDefault="004458A6" w:rsidP="004458A6"/>
    <w:p w:rsidR="004458A6" w:rsidRDefault="004458A6" w:rsidP="004458A6"/>
    <w:p w:rsidR="004458A6" w:rsidRDefault="004458A6" w:rsidP="004458A6"/>
    <w:p w:rsidR="004458A6" w:rsidRDefault="004458A6" w:rsidP="004458A6"/>
    <w:p w:rsidR="004458A6" w:rsidRDefault="004458A6" w:rsidP="004458A6"/>
    <w:p w:rsidR="004458A6" w:rsidRDefault="004458A6" w:rsidP="004458A6"/>
    <w:p w:rsidR="004458A6" w:rsidRDefault="004458A6" w:rsidP="004458A6"/>
    <w:p w:rsidR="004458A6" w:rsidRDefault="004458A6" w:rsidP="004458A6"/>
    <w:tbl>
      <w:tblPr>
        <w:tblStyle w:val="TableGrid"/>
        <w:tblW w:w="0" w:type="auto"/>
        <w:tblLook w:val="04A0" w:firstRow="1" w:lastRow="0" w:firstColumn="1" w:lastColumn="0" w:noHBand="0" w:noVBand="1"/>
      </w:tblPr>
      <w:tblGrid>
        <w:gridCol w:w="9242"/>
      </w:tblGrid>
      <w:tr w:rsidR="004458A6" w:rsidTr="004458A6">
        <w:tc>
          <w:tcPr>
            <w:tcW w:w="10051" w:type="dxa"/>
            <w:tcBorders>
              <w:top w:val="single" w:sz="4" w:space="0" w:color="auto"/>
              <w:left w:val="single" w:sz="4" w:space="0" w:color="auto"/>
              <w:bottom w:val="single" w:sz="4" w:space="0" w:color="auto"/>
              <w:right w:val="single" w:sz="4" w:space="0" w:color="auto"/>
            </w:tcBorders>
          </w:tcPr>
          <w:p w:rsidR="004458A6" w:rsidRDefault="004458A6">
            <w:pPr>
              <w:rPr>
                <w:rFonts w:cs="Arial"/>
                <w:b/>
                <w:color w:val="000000" w:themeColor="text1"/>
              </w:rPr>
            </w:pPr>
            <w:r>
              <w:rPr>
                <w:rFonts w:cs="Arial"/>
                <w:b/>
                <w:color w:val="000000" w:themeColor="text1"/>
              </w:rPr>
              <w:t>Please record any relevant information here re how the registered power has arrived at this decision.</w:t>
            </w:r>
          </w:p>
          <w:p w:rsidR="004458A6" w:rsidRDefault="004458A6">
            <w:pPr>
              <w:rPr>
                <w:rFonts w:cs="Arial"/>
                <w:b/>
                <w:color w:val="000000" w:themeColor="text1"/>
              </w:rPr>
            </w:pPr>
          </w:p>
          <w:p w:rsidR="004458A6" w:rsidRDefault="004458A6">
            <w:pPr>
              <w:rPr>
                <w:rFonts w:cs="Arial"/>
                <w:b/>
                <w:color w:val="000000" w:themeColor="text1"/>
              </w:rPr>
            </w:pPr>
          </w:p>
          <w:p w:rsidR="004458A6" w:rsidRDefault="004458A6">
            <w:pPr>
              <w:rPr>
                <w:rFonts w:cs="Arial"/>
                <w:b/>
                <w:color w:val="000000" w:themeColor="text1"/>
              </w:rPr>
            </w:pPr>
          </w:p>
          <w:p w:rsidR="004458A6" w:rsidRDefault="004458A6">
            <w:pPr>
              <w:rPr>
                <w:rFonts w:cs="Arial"/>
                <w:b/>
                <w:color w:val="000000" w:themeColor="text1"/>
              </w:rPr>
            </w:pPr>
          </w:p>
          <w:p w:rsidR="004458A6" w:rsidRDefault="004458A6">
            <w:pPr>
              <w:rPr>
                <w:rFonts w:cs="Arial"/>
                <w:b/>
                <w:color w:val="000000" w:themeColor="text1"/>
              </w:rPr>
            </w:pPr>
          </w:p>
          <w:p w:rsidR="004458A6" w:rsidRDefault="004458A6">
            <w:pPr>
              <w:rPr>
                <w:rFonts w:cs="Arial"/>
                <w:b/>
                <w:color w:val="000000" w:themeColor="text1"/>
              </w:rPr>
            </w:pPr>
          </w:p>
          <w:p w:rsidR="004458A6" w:rsidRDefault="004458A6">
            <w:pPr>
              <w:rPr>
                <w:rFonts w:cs="Arial"/>
                <w:b/>
                <w:color w:val="000000" w:themeColor="text1"/>
              </w:rPr>
            </w:pPr>
            <w:r>
              <w:rPr>
                <w:rFonts w:cs="Arial"/>
                <w:b/>
                <w:color w:val="000000" w:themeColor="text1"/>
              </w:rPr>
              <w:t>If summary 2 is selected discharge planning processes should be convened as soon as possible. If there are any concerns that there is not clear rationale in accordance with the Mental Capacity Act (2005) Code of practice as to how the decision maker has arrived at the best interest decision contact Safeguarding Adults Lead for guidance.</w:t>
            </w:r>
          </w:p>
          <w:p w:rsidR="004458A6" w:rsidRDefault="004458A6">
            <w:pPr>
              <w:rPr>
                <w:rFonts w:cs="Arial"/>
                <w:color w:val="000000" w:themeColor="text1"/>
              </w:rPr>
            </w:pPr>
          </w:p>
        </w:tc>
      </w:tr>
    </w:tbl>
    <w:p w:rsidR="004458A6" w:rsidRDefault="004458A6" w:rsidP="004458A6">
      <w:pPr>
        <w:rPr>
          <w:rFonts w:cs="Arial"/>
          <w:color w:val="000000" w:themeColor="text1"/>
          <w:sz w:val="16"/>
          <w:szCs w:val="16"/>
        </w:rPr>
      </w:pPr>
    </w:p>
    <w:p w:rsidR="004458A6" w:rsidRDefault="004458A6" w:rsidP="004458A6">
      <w:pPr>
        <w:rPr>
          <w:rFonts w:cs="Arial"/>
          <w:color w:val="000000" w:themeColor="text1"/>
        </w:rPr>
      </w:pPr>
      <w:r>
        <w:rPr>
          <w:rFonts w:cs="Arial"/>
          <w:b/>
          <w:i/>
        </w:rPr>
        <w:t>Have the views of the following, if it is practicable and appropriate to consult them, been taken into account as to what would be in the person’s best interests re these decisions:</w:t>
      </w:r>
    </w:p>
    <w:p w:rsidR="004458A6" w:rsidRDefault="004458A6" w:rsidP="004458A6"/>
    <w:tbl>
      <w:tblPr>
        <w:tblStyle w:val="TableGrid"/>
        <w:tblW w:w="0" w:type="auto"/>
        <w:tblLook w:val="04A0" w:firstRow="1" w:lastRow="0" w:firstColumn="1" w:lastColumn="0" w:noHBand="0" w:noVBand="1"/>
      </w:tblPr>
      <w:tblGrid>
        <w:gridCol w:w="9242"/>
      </w:tblGrid>
      <w:tr w:rsidR="004458A6" w:rsidTr="004458A6">
        <w:tc>
          <w:tcPr>
            <w:tcW w:w="10051" w:type="dxa"/>
            <w:tcBorders>
              <w:top w:val="single" w:sz="4" w:space="0" w:color="auto"/>
              <w:left w:val="single" w:sz="4" w:space="0" w:color="auto"/>
              <w:bottom w:val="single" w:sz="4" w:space="0" w:color="auto"/>
              <w:right w:val="single" w:sz="4" w:space="0" w:color="auto"/>
            </w:tcBorders>
          </w:tcPr>
          <w:p w:rsidR="004458A6" w:rsidRDefault="004458A6">
            <w:pPr>
              <w:rPr>
                <w:rFonts w:cs="Arial"/>
                <w:b/>
                <w:color w:val="000000" w:themeColor="text1"/>
              </w:rPr>
            </w:pPr>
            <w:r>
              <w:rPr>
                <w:rFonts w:cs="Arial"/>
                <w:b/>
                <w:color w:val="000000" w:themeColor="text1"/>
              </w:rPr>
              <w:t>Please record any relevant information here re how the registered power has arrived at this decision.</w:t>
            </w:r>
          </w:p>
          <w:p w:rsidR="004458A6" w:rsidRDefault="004458A6">
            <w:pPr>
              <w:rPr>
                <w:rFonts w:cs="Arial"/>
                <w:b/>
                <w:color w:val="000000" w:themeColor="text1"/>
              </w:rPr>
            </w:pPr>
          </w:p>
          <w:p w:rsidR="004458A6" w:rsidRDefault="004458A6">
            <w:pPr>
              <w:rPr>
                <w:rFonts w:cs="Arial"/>
                <w:b/>
                <w:color w:val="000000" w:themeColor="text1"/>
              </w:rPr>
            </w:pPr>
          </w:p>
          <w:p w:rsidR="004458A6" w:rsidRDefault="004458A6">
            <w:pPr>
              <w:rPr>
                <w:rFonts w:cs="Arial"/>
                <w:b/>
                <w:color w:val="000000" w:themeColor="text1"/>
              </w:rPr>
            </w:pPr>
          </w:p>
          <w:p w:rsidR="004458A6" w:rsidRDefault="004458A6" w:rsidP="00116BB5">
            <w:pPr>
              <w:rPr>
                <w:rFonts w:cs="Arial"/>
                <w:color w:val="000000" w:themeColor="text1"/>
              </w:rPr>
            </w:pPr>
            <w:r>
              <w:rPr>
                <w:rFonts w:cs="Arial"/>
                <w:b/>
                <w:color w:val="000000" w:themeColor="text1"/>
              </w:rPr>
              <w:t>If summary 2 is selected discharge planning processes should be convened as soon as possible. If there are any concerns that there is not clear rationale in accordance with the Mental Capacity Act (2005) Code of practice as to how the decision maker has arrived at the best interest decision contact Safeguarding Adults Lead for guidance.</w:t>
            </w:r>
          </w:p>
        </w:tc>
      </w:tr>
    </w:tbl>
    <w:p w:rsidR="004458A6" w:rsidRDefault="00E336BC" w:rsidP="004458A6">
      <w:r>
        <w:rPr>
          <w:noProof/>
          <w:lang w:eastAsia="en-GB"/>
        </w:rPr>
        <w:lastRenderedPageBreak/>
        <mc:AlternateContent>
          <mc:Choice Requires="wps">
            <w:drawing>
              <wp:anchor distT="0" distB="0" distL="114300" distR="114300" simplePos="0" relativeHeight="251777024" behindDoc="0" locked="0" layoutInCell="1" allowOverlap="1" wp14:anchorId="0A36AE11" wp14:editId="6EC076EC">
                <wp:simplePos x="0" y="0"/>
                <wp:positionH relativeFrom="column">
                  <wp:posOffset>32385</wp:posOffset>
                </wp:positionH>
                <wp:positionV relativeFrom="paragraph">
                  <wp:posOffset>1046480</wp:posOffset>
                </wp:positionV>
                <wp:extent cx="2686050" cy="723900"/>
                <wp:effectExtent l="0" t="0" r="19050" b="19050"/>
                <wp:wrapNone/>
                <wp:docPr id="201" name="Text Box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723900"/>
                        </a:xfrm>
                        <a:prstGeom prst="rect">
                          <a:avLst/>
                        </a:prstGeom>
                        <a:solidFill>
                          <a:srgbClr val="FFFFFF"/>
                        </a:solidFill>
                        <a:ln w="9525">
                          <a:solidFill>
                            <a:srgbClr val="000000"/>
                          </a:solidFill>
                          <a:miter lim="800000"/>
                          <a:headEnd/>
                          <a:tailEnd/>
                        </a:ln>
                      </wps:spPr>
                      <wps:txbx>
                        <w:txbxContent>
                          <w:p w:rsidR="0076669F" w:rsidRDefault="0076669F" w:rsidP="004458A6">
                            <w:r>
                              <w:t>Addressograph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1" o:spid="_x0000_s1065" type="#_x0000_t202" style="position:absolute;left:0;text-align:left;margin-left:2.55pt;margin-top:82.4pt;width:211.5pt;height:57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">
                <v:textbox>
                  <w:txbxContent>
                    <w:p w:rsidR="0076669F" w:rsidRDefault="0076669F" w:rsidP="004458A6">
                      <w:r>
                        <w:t>Addressograph</w:t>
                      </w:r>
                    </w:p>
                  </w:txbxContent>
                </v:textbox>
              </v:shape>
            </w:pict>
          </mc:Fallback>
        </mc:AlternateContent>
      </w:r>
      <w:r>
        <w:rPr>
          <w:noProof/>
          <w:lang w:eastAsia="en-GB"/>
        </w:rPr>
        <w:drawing>
          <wp:anchor distT="0" distB="0" distL="114300" distR="114300" simplePos="0" relativeHeight="251780096" behindDoc="0" locked="0" layoutInCell="1" allowOverlap="1" wp14:anchorId="689F3724" wp14:editId="3F134036">
            <wp:simplePos x="0" y="0"/>
            <wp:positionH relativeFrom="margin">
              <wp:posOffset>-570230</wp:posOffset>
            </wp:positionH>
            <wp:positionV relativeFrom="paragraph">
              <wp:posOffset>22225</wp:posOffset>
            </wp:positionV>
            <wp:extent cx="6768465" cy="933450"/>
            <wp:effectExtent l="0" t="0" r="0" b="0"/>
            <wp:wrapSquare wrapText="bothSides"/>
            <wp:docPr id="2102" name="Picture 2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768465" cy="933450"/>
                    </a:xfrm>
                    <a:prstGeom prst="rect">
                      <a:avLst/>
                    </a:prstGeom>
                    <a:noFill/>
                  </pic:spPr>
                </pic:pic>
              </a:graphicData>
            </a:graphic>
            <wp14:sizeRelH relativeFrom="page">
              <wp14:pctWidth>0</wp14:pctWidth>
            </wp14:sizeRelH>
            <wp14:sizeRelV relativeFrom="page">
              <wp14:pctHeight>0</wp14:pctHeight>
            </wp14:sizeRelV>
          </wp:anchor>
        </w:drawing>
      </w:r>
    </w:p>
    <w:p w:rsidR="004458A6" w:rsidRDefault="004458A6" w:rsidP="004458A6"/>
    <w:p w:rsidR="004458A6" w:rsidRDefault="004458A6" w:rsidP="004458A6"/>
    <w:p w:rsidR="004458A6" w:rsidRDefault="004458A6" w:rsidP="004458A6"/>
    <w:p w:rsidR="004458A6" w:rsidRDefault="004458A6" w:rsidP="004458A6"/>
    <w:p w:rsidR="004458A6" w:rsidRDefault="004458A6" w:rsidP="004458A6">
      <w:pPr>
        <w:rPr>
          <w:rFonts w:cs="Arial"/>
          <w:color w:val="000000" w:themeColor="text1"/>
        </w:rPr>
      </w:pPr>
      <w:r>
        <w:rPr>
          <w:rFonts w:cs="Arial"/>
          <w:b/>
          <w:i/>
        </w:rPr>
        <w:t>Have the views of the following, if it is practicable and appropriate to consult them, been taken into account as to what would be in the person’s best interests re these decisions:</w:t>
      </w:r>
    </w:p>
    <w:p w:rsidR="004458A6" w:rsidRDefault="004458A6" w:rsidP="004458A6">
      <w:pPr>
        <w:ind w:left="360"/>
        <w:rPr>
          <w:rFonts w:cs="Arial"/>
          <w:b/>
          <w:i/>
        </w:rPr>
      </w:pPr>
    </w:p>
    <w:p w:rsidR="004458A6" w:rsidRDefault="004458A6" w:rsidP="004458A6">
      <w:pPr>
        <w:rPr>
          <w:rFonts w:cs="Arial"/>
        </w:rPr>
      </w:pPr>
      <w:r>
        <w:rPr>
          <w:noProof/>
          <w:lang w:eastAsia="en-GB"/>
        </w:rPr>
        <mc:AlternateContent>
          <mc:Choice Requires="wps">
            <w:drawing>
              <wp:anchor distT="0" distB="0" distL="114300" distR="114300" simplePos="0" relativeHeight="251779072" behindDoc="0" locked="0" layoutInCell="1" allowOverlap="1" wp14:anchorId="6093332E" wp14:editId="0A1F4434">
                <wp:simplePos x="0" y="0"/>
                <wp:positionH relativeFrom="column">
                  <wp:posOffset>5575138</wp:posOffset>
                </wp:positionH>
                <wp:positionV relativeFrom="paragraph">
                  <wp:posOffset>158750</wp:posOffset>
                </wp:positionV>
                <wp:extent cx="152400" cy="152400"/>
                <wp:effectExtent l="0" t="0" r="19050" b="19050"/>
                <wp:wrapNone/>
                <wp:docPr id="202" name="Rectangle 2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2" o:spid="_x0000_s1026" style="position:absolute;margin-left:439pt;margin-top:12.5pt;width:12pt;height:12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"/>
            </w:pict>
          </mc:Fallback>
        </mc:AlternateContent>
      </w:r>
      <w:r>
        <w:rPr>
          <w:noProof/>
          <w:lang w:eastAsia="en-GB"/>
        </w:rPr>
        <mc:AlternateContent>
          <mc:Choice Requires="wps">
            <w:drawing>
              <wp:anchor distT="0" distB="0" distL="114300" distR="114300" simplePos="0" relativeHeight="251778048" behindDoc="0" locked="0" layoutInCell="1" allowOverlap="1" wp14:anchorId="6C884638" wp14:editId="42FACF8D">
                <wp:simplePos x="0" y="0"/>
                <wp:positionH relativeFrom="column">
                  <wp:posOffset>5095875</wp:posOffset>
                </wp:positionH>
                <wp:positionV relativeFrom="paragraph">
                  <wp:posOffset>158750</wp:posOffset>
                </wp:positionV>
                <wp:extent cx="152400" cy="152400"/>
                <wp:effectExtent l="0" t="0" r="19050" b="19050"/>
                <wp:wrapNone/>
                <wp:docPr id="203"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3" o:spid="_x0000_s1026" style="position:absolute;margin-left:401.25pt;margin-top:12.5pt;width:12pt;height:12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"/>
            </w:pict>
          </mc:Fallback>
        </mc:AlternateContent>
      </w:r>
      <w:r>
        <w:rPr>
          <w:rFonts w:cs="Arial"/>
        </w:rPr>
        <w:t>Anyone named by the person as someone to be consulted on the matter in question</w:t>
      </w:r>
      <w:r>
        <w:rPr>
          <w:rFonts w:cs="Arial"/>
        </w:rPr>
        <w:br/>
        <w:t>or of that kind?</w:t>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t xml:space="preserve">     Yes        No</w:t>
      </w:r>
    </w:p>
    <w:p w:rsidR="004458A6" w:rsidRDefault="004458A6" w:rsidP="004458A6">
      <w:pPr>
        <w:rPr>
          <w:rFonts w:cs="Arial"/>
        </w:rPr>
      </w:pPr>
    </w:p>
    <w:p w:rsidR="004458A6" w:rsidRDefault="004458A6" w:rsidP="004458A6">
      <w:pPr>
        <w:rPr>
          <w:rFonts w:cs="Arial"/>
          <w:color w:val="000000" w:themeColor="text1"/>
        </w:rPr>
      </w:pPr>
      <w:r>
        <w:rPr>
          <w:rFonts w:cs="Arial"/>
          <w:color w:val="000000" w:themeColor="text1"/>
        </w:rPr>
        <w:t xml:space="preserve">Please record name, role and details of their views </w:t>
      </w:r>
      <w:r>
        <w:rPr>
          <w:rFonts w:cs="Arial"/>
          <w:i/>
          <w:color w:val="000000" w:themeColor="text1"/>
        </w:rPr>
        <w:t>(if ‘No’ document why)</w:t>
      </w:r>
    </w:p>
    <w:tbl>
      <w:tblPr>
        <w:tblStyle w:val="TableGrid"/>
        <w:tblW w:w="0" w:type="auto"/>
        <w:tblLook w:val="04A0" w:firstRow="1" w:lastRow="0" w:firstColumn="1" w:lastColumn="0" w:noHBand="0" w:noVBand="1"/>
      </w:tblPr>
      <w:tblGrid>
        <w:gridCol w:w="9242"/>
      </w:tblGrid>
      <w:tr w:rsidR="004458A6" w:rsidTr="004458A6">
        <w:tc>
          <w:tcPr>
            <w:tcW w:w="10051" w:type="dxa"/>
            <w:tcBorders>
              <w:top w:val="single" w:sz="4" w:space="0" w:color="auto"/>
              <w:left w:val="single" w:sz="4" w:space="0" w:color="auto"/>
              <w:bottom w:val="single" w:sz="4" w:space="0" w:color="auto"/>
              <w:right w:val="single" w:sz="4" w:space="0" w:color="auto"/>
            </w:tcBorders>
          </w:tcPr>
          <w:p w:rsidR="004458A6" w:rsidRDefault="004458A6">
            <w:pPr>
              <w:rPr>
                <w:rFonts w:cs="Arial"/>
                <w:color w:val="000000"/>
              </w:rPr>
            </w:pPr>
          </w:p>
          <w:p w:rsidR="004458A6" w:rsidRDefault="004458A6">
            <w:pPr>
              <w:rPr>
                <w:rFonts w:cs="Arial"/>
                <w:color w:val="000000"/>
              </w:rPr>
            </w:pPr>
          </w:p>
          <w:p w:rsidR="004458A6" w:rsidRDefault="004458A6">
            <w:pPr>
              <w:rPr>
                <w:rFonts w:cs="Arial"/>
                <w:color w:val="000000"/>
              </w:rPr>
            </w:pPr>
          </w:p>
          <w:p w:rsidR="004458A6" w:rsidRDefault="004458A6">
            <w:pPr>
              <w:rPr>
                <w:rFonts w:cs="Arial"/>
                <w:color w:val="000000"/>
              </w:rPr>
            </w:pPr>
          </w:p>
          <w:p w:rsidR="004458A6" w:rsidRDefault="004458A6">
            <w:pPr>
              <w:rPr>
                <w:rFonts w:cs="Arial"/>
                <w:color w:val="000000"/>
              </w:rPr>
            </w:pPr>
          </w:p>
          <w:p w:rsidR="004458A6" w:rsidRDefault="004458A6">
            <w:pPr>
              <w:rPr>
                <w:rFonts w:cs="Arial"/>
                <w:color w:val="000000"/>
              </w:rPr>
            </w:pPr>
          </w:p>
          <w:p w:rsidR="004458A6" w:rsidRDefault="004458A6">
            <w:pPr>
              <w:rPr>
                <w:rFonts w:cs="Arial"/>
                <w:color w:val="000000"/>
              </w:rPr>
            </w:pPr>
          </w:p>
          <w:p w:rsidR="004458A6" w:rsidRDefault="004458A6">
            <w:pPr>
              <w:rPr>
                <w:rFonts w:cs="Arial"/>
                <w:color w:val="000000"/>
              </w:rPr>
            </w:pPr>
          </w:p>
          <w:p w:rsidR="004458A6" w:rsidRDefault="004458A6">
            <w:pPr>
              <w:rPr>
                <w:rFonts w:cs="Arial"/>
                <w:color w:val="000000"/>
              </w:rPr>
            </w:pPr>
          </w:p>
          <w:p w:rsidR="004458A6" w:rsidRDefault="004458A6">
            <w:pPr>
              <w:rPr>
                <w:rFonts w:cs="Arial"/>
                <w:color w:val="000000"/>
              </w:rPr>
            </w:pPr>
          </w:p>
          <w:p w:rsidR="004458A6" w:rsidRDefault="004458A6">
            <w:pPr>
              <w:rPr>
                <w:rFonts w:cs="Arial"/>
                <w:color w:val="000000"/>
              </w:rPr>
            </w:pPr>
          </w:p>
          <w:p w:rsidR="004458A6" w:rsidRDefault="004458A6">
            <w:pPr>
              <w:rPr>
                <w:rFonts w:cs="Arial"/>
                <w:color w:val="000000"/>
              </w:rPr>
            </w:pPr>
          </w:p>
          <w:p w:rsidR="004458A6" w:rsidRDefault="004458A6">
            <w:pPr>
              <w:rPr>
                <w:rFonts w:cs="Arial"/>
                <w:color w:val="000000"/>
              </w:rPr>
            </w:pPr>
          </w:p>
          <w:p w:rsidR="004458A6" w:rsidRDefault="004458A6">
            <w:pPr>
              <w:rPr>
                <w:rFonts w:cs="Arial"/>
                <w:color w:val="000000"/>
              </w:rPr>
            </w:pPr>
          </w:p>
          <w:p w:rsidR="004458A6" w:rsidRDefault="004458A6">
            <w:pPr>
              <w:rPr>
                <w:rFonts w:cs="Arial"/>
                <w:color w:val="000000"/>
              </w:rPr>
            </w:pPr>
          </w:p>
          <w:p w:rsidR="004458A6" w:rsidRDefault="004458A6">
            <w:pPr>
              <w:rPr>
                <w:rFonts w:cs="Arial"/>
                <w:color w:val="000000"/>
              </w:rPr>
            </w:pPr>
          </w:p>
        </w:tc>
      </w:tr>
    </w:tbl>
    <w:p w:rsidR="004458A6" w:rsidRDefault="004458A6" w:rsidP="004458A6"/>
    <w:p w:rsidR="004458A6" w:rsidRDefault="004458A6" w:rsidP="004458A6">
      <w:pPr>
        <w:rPr>
          <w:rFonts w:cs="Arial"/>
          <w:color w:val="000000" w:themeColor="text1"/>
        </w:rPr>
      </w:pPr>
      <w:r>
        <w:rPr>
          <w:noProof/>
          <w:lang w:eastAsia="en-GB"/>
        </w:rPr>
        <mc:AlternateContent>
          <mc:Choice Requires="wps">
            <w:drawing>
              <wp:anchor distT="0" distB="0" distL="114300" distR="114300" simplePos="0" relativeHeight="251782144" behindDoc="0" locked="0" layoutInCell="1" allowOverlap="1" wp14:anchorId="2AF91BC8" wp14:editId="31AB8D0B">
                <wp:simplePos x="0" y="0"/>
                <wp:positionH relativeFrom="column">
                  <wp:posOffset>5594823</wp:posOffset>
                </wp:positionH>
                <wp:positionV relativeFrom="paragraph">
                  <wp:posOffset>5715</wp:posOffset>
                </wp:positionV>
                <wp:extent cx="152400" cy="152400"/>
                <wp:effectExtent l="0" t="0" r="19050" b="19050"/>
                <wp:wrapNone/>
                <wp:docPr id="207" name="Rectangle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7" o:spid="_x0000_s1026" style="position:absolute;margin-left:440.55pt;margin-top:.45pt;width:12pt;height:12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"/>
            </w:pict>
          </mc:Fallback>
        </mc:AlternateContent>
      </w:r>
      <w:r>
        <w:rPr>
          <w:noProof/>
          <w:lang w:eastAsia="en-GB"/>
        </w:rPr>
        <mc:AlternateContent>
          <mc:Choice Requires="wps">
            <w:drawing>
              <wp:anchor distT="0" distB="0" distL="114300" distR="114300" simplePos="0" relativeHeight="251781120" behindDoc="0" locked="0" layoutInCell="1" allowOverlap="1" wp14:anchorId="1D4E9A1E" wp14:editId="6B7B306F">
                <wp:simplePos x="0" y="0"/>
                <wp:positionH relativeFrom="column">
                  <wp:posOffset>5114925</wp:posOffset>
                </wp:positionH>
                <wp:positionV relativeFrom="paragraph">
                  <wp:posOffset>5715</wp:posOffset>
                </wp:positionV>
                <wp:extent cx="152400" cy="152400"/>
                <wp:effectExtent l="0" t="0" r="19050" b="19050"/>
                <wp:wrapNone/>
                <wp:docPr id="206" name="Rectangle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6" o:spid="_x0000_s1026" style="position:absolute;margin-left:402.75pt;margin-top:.45pt;width:12pt;height:12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"/>
            </w:pict>
          </mc:Fallback>
        </mc:AlternateContent>
      </w:r>
      <w:r>
        <w:rPr>
          <w:rFonts w:cs="Arial"/>
          <w:color w:val="000000" w:themeColor="text1"/>
        </w:rPr>
        <w:t>Anyone engaged in caring for the person or interested in his welfare?</w:t>
      </w:r>
      <w:r>
        <w:rPr>
          <w:rFonts w:cs="Arial"/>
          <w:color w:val="000000" w:themeColor="text1"/>
        </w:rPr>
        <w:tab/>
        <w:t xml:space="preserve">      Yes       No</w:t>
      </w:r>
    </w:p>
    <w:p w:rsidR="004458A6" w:rsidRDefault="004458A6" w:rsidP="004458A6">
      <w:pPr>
        <w:rPr>
          <w:rFonts w:cs="Arial"/>
          <w:color w:val="000000" w:themeColor="text1"/>
        </w:rPr>
      </w:pPr>
    </w:p>
    <w:p w:rsidR="004458A6" w:rsidRDefault="004458A6" w:rsidP="004458A6">
      <w:pPr>
        <w:rPr>
          <w:rFonts w:cs="Arial"/>
          <w:i/>
          <w:color w:val="000000" w:themeColor="text1"/>
        </w:rPr>
      </w:pPr>
      <w:r>
        <w:rPr>
          <w:rFonts w:cs="Arial"/>
          <w:color w:val="000000" w:themeColor="text1"/>
        </w:rPr>
        <w:t xml:space="preserve">Please record name, role and details of their views </w:t>
      </w:r>
      <w:r>
        <w:rPr>
          <w:rFonts w:cs="Arial"/>
          <w:i/>
          <w:color w:val="000000" w:themeColor="text1"/>
        </w:rPr>
        <w:t>(if ‘No’ document why)</w:t>
      </w:r>
    </w:p>
    <w:tbl>
      <w:tblPr>
        <w:tblStyle w:val="TableGrid"/>
        <w:tblW w:w="0" w:type="auto"/>
        <w:tblLook w:val="04A0" w:firstRow="1" w:lastRow="0" w:firstColumn="1" w:lastColumn="0" w:noHBand="0" w:noVBand="1"/>
      </w:tblPr>
      <w:tblGrid>
        <w:gridCol w:w="9242"/>
      </w:tblGrid>
      <w:tr w:rsidR="004458A6" w:rsidTr="004458A6">
        <w:tc>
          <w:tcPr>
            <w:tcW w:w="10051" w:type="dxa"/>
            <w:tcBorders>
              <w:top w:val="single" w:sz="4" w:space="0" w:color="auto"/>
              <w:left w:val="single" w:sz="4" w:space="0" w:color="auto"/>
              <w:bottom w:val="single" w:sz="4" w:space="0" w:color="auto"/>
              <w:right w:val="single" w:sz="4" w:space="0" w:color="auto"/>
            </w:tcBorders>
          </w:tcPr>
          <w:p w:rsidR="004458A6" w:rsidRDefault="004458A6">
            <w:pPr>
              <w:rPr>
                <w:rFonts w:cs="Arial"/>
                <w:color w:val="000000" w:themeColor="text1"/>
              </w:rPr>
            </w:pPr>
          </w:p>
          <w:p w:rsidR="004458A6" w:rsidRDefault="004458A6">
            <w:pPr>
              <w:rPr>
                <w:rFonts w:cs="Arial"/>
                <w:color w:val="000000" w:themeColor="text1"/>
              </w:rPr>
            </w:pPr>
          </w:p>
          <w:p w:rsidR="004458A6" w:rsidRDefault="004458A6">
            <w:pPr>
              <w:rPr>
                <w:rFonts w:cs="Arial"/>
                <w:color w:val="000000" w:themeColor="text1"/>
              </w:rPr>
            </w:pPr>
          </w:p>
          <w:p w:rsidR="004458A6" w:rsidRDefault="004458A6">
            <w:pPr>
              <w:rPr>
                <w:rFonts w:cs="Arial"/>
                <w:color w:val="000000" w:themeColor="text1"/>
              </w:rPr>
            </w:pPr>
          </w:p>
          <w:p w:rsidR="004458A6" w:rsidRDefault="004458A6">
            <w:pPr>
              <w:rPr>
                <w:rFonts w:cs="Arial"/>
                <w:color w:val="000000" w:themeColor="text1"/>
              </w:rPr>
            </w:pPr>
          </w:p>
          <w:p w:rsidR="004458A6" w:rsidRDefault="004458A6">
            <w:pPr>
              <w:rPr>
                <w:rFonts w:cs="Arial"/>
                <w:color w:val="000000" w:themeColor="text1"/>
              </w:rPr>
            </w:pPr>
          </w:p>
          <w:p w:rsidR="004458A6" w:rsidRDefault="004458A6">
            <w:pPr>
              <w:rPr>
                <w:rFonts w:cs="Arial"/>
                <w:color w:val="000000" w:themeColor="text1"/>
              </w:rPr>
            </w:pPr>
          </w:p>
          <w:p w:rsidR="004458A6" w:rsidRDefault="004458A6">
            <w:pPr>
              <w:rPr>
                <w:rFonts w:cs="Arial"/>
                <w:color w:val="000000" w:themeColor="text1"/>
              </w:rPr>
            </w:pPr>
          </w:p>
          <w:p w:rsidR="004458A6" w:rsidRDefault="004458A6">
            <w:pPr>
              <w:rPr>
                <w:rFonts w:cs="Arial"/>
                <w:color w:val="000000" w:themeColor="text1"/>
              </w:rPr>
            </w:pPr>
          </w:p>
          <w:p w:rsidR="004458A6" w:rsidRDefault="004458A6">
            <w:pPr>
              <w:rPr>
                <w:rFonts w:cs="Arial"/>
                <w:color w:val="000000" w:themeColor="text1"/>
              </w:rPr>
            </w:pPr>
          </w:p>
          <w:p w:rsidR="004458A6" w:rsidRDefault="004458A6">
            <w:pPr>
              <w:rPr>
                <w:rFonts w:cs="Arial"/>
                <w:color w:val="000000" w:themeColor="text1"/>
              </w:rPr>
            </w:pPr>
          </w:p>
          <w:p w:rsidR="004458A6" w:rsidRDefault="004458A6">
            <w:pPr>
              <w:rPr>
                <w:rFonts w:cs="Arial"/>
                <w:color w:val="000000" w:themeColor="text1"/>
              </w:rPr>
            </w:pPr>
          </w:p>
          <w:p w:rsidR="004458A6" w:rsidRDefault="004458A6">
            <w:pPr>
              <w:rPr>
                <w:rFonts w:cs="Arial"/>
                <w:color w:val="000000" w:themeColor="text1"/>
              </w:rPr>
            </w:pPr>
          </w:p>
          <w:p w:rsidR="004458A6" w:rsidRDefault="004458A6">
            <w:pPr>
              <w:rPr>
                <w:rFonts w:cs="Arial"/>
                <w:color w:val="000000" w:themeColor="text1"/>
              </w:rPr>
            </w:pPr>
          </w:p>
          <w:p w:rsidR="004458A6" w:rsidRDefault="004458A6">
            <w:pPr>
              <w:rPr>
                <w:rFonts w:cs="Arial"/>
                <w:color w:val="000000" w:themeColor="text1"/>
              </w:rPr>
            </w:pPr>
          </w:p>
        </w:tc>
      </w:tr>
    </w:tbl>
    <w:p w:rsidR="004458A6" w:rsidRDefault="00E336BC" w:rsidP="004458A6">
      <w:r>
        <w:rPr>
          <w:noProof/>
          <w:lang w:eastAsia="en-GB"/>
        </w:rPr>
        <w:lastRenderedPageBreak/>
        <w:drawing>
          <wp:anchor distT="0" distB="0" distL="114300" distR="114300" simplePos="0" relativeHeight="251783168" behindDoc="0" locked="0" layoutInCell="1" allowOverlap="1" wp14:anchorId="6FFE13B9" wp14:editId="014794BA">
            <wp:simplePos x="0" y="0"/>
            <wp:positionH relativeFrom="margin">
              <wp:posOffset>-570230</wp:posOffset>
            </wp:positionH>
            <wp:positionV relativeFrom="paragraph">
              <wp:posOffset>59690</wp:posOffset>
            </wp:positionV>
            <wp:extent cx="6661785" cy="933450"/>
            <wp:effectExtent l="0" t="0" r="5715" b="0"/>
            <wp:wrapSquare wrapText="bothSides"/>
            <wp:docPr id="2101" name="Picture 2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6661785" cy="933450"/>
                    </a:xfrm>
                    <a:prstGeom prst="rect">
                      <a:avLst/>
                    </a:prstGeom>
                    <a:noFill/>
                  </pic:spPr>
                </pic:pic>
              </a:graphicData>
            </a:graphic>
            <wp14:sizeRelH relativeFrom="page">
              <wp14:pctWidth>0</wp14:pctWidth>
            </wp14:sizeRelH>
            <wp14:sizeRelV relativeFrom="page">
              <wp14:pctHeight>0</wp14:pctHeight>
            </wp14:sizeRelV>
          </wp:anchor>
        </w:drawing>
      </w:r>
      <w:r w:rsidR="004458A6">
        <w:rPr>
          <w:noProof/>
          <w:lang w:eastAsia="en-GB"/>
        </w:rPr>
        <mc:AlternateContent>
          <mc:Choice Requires="wps">
            <w:drawing>
              <wp:anchor distT="0" distB="0" distL="114300" distR="114300" simplePos="0" relativeHeight="251784192" behindDoc="0" locked="0" layoutInCell="1" allowOverlap="1" wp14:anchorId="32214211" wp14:editId="40F05D3E">
                <wp:simplePos x="0" y="0"/>
                <wp:positionH relativeFrom="column">
                  <wp:posOffset>-38100</wp:posOffset>
                </wp:positionH>
                <wp:positionV relativeFrom="paragraph">
                  <wp:posOffset>843280</wp:posOffset>
                </wp:positionV>
                <wp:extent cx="2686050" cy="723900"/>
                <wp:effectExtent l="0" t="0" r="19050" b="19050"/>
                <wp:wrapNone/>
                <wp:docPr id="209" name="Text Box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723900"/>
                        </a:xfrm>
                        <a:prstGeom prst="rect">
                          <a:avLst/>
                        </a:prstGeom>
                        <a:solidFill>
                          <a:srgbClr val="FFFFFF"/>
                        </a:solidFill>
                        <a:ln w="9525">
                          <a:solidFill>
                            <a:srgbClr val="000000"/>
                          </a:solidFill>
                          <a:miter lim="800000"/>
                          <a:headEnd/>
                          <a:tailEnd/>
                        </a:ln>
                      </wps:spPr>
                      <wps:txbx>
                        <w:txbxContent>
                          <w:p w:rsidR="0076669F" w:rsidRDefault="0076669F" w:rsidP="004458A6">
                            <w:r>
                              <w:t>Addressograph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9" o:spid="_x0000_s1066" type="#_x0000_t202" style="position:absolute;left:0;text-align:left;margin-left:-3pt;margin-top:66.4pt;width:211.5pt;height:57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">
                <v:textbox>
                  <w:txbxContent>
                    <w:p w:rsidR="0076669F" w:rsidRDefault="0076669F" w:rsidP="004458A6">
                      <w:r>
                        <w:t>Addressograph</w:t>
                      </w:r>
                    </w:p>
                  </w:txbxContent>
                </v:textbox>
              </v:shape>
            </w:pict>
          </mc:Fallback>
        </mc:AlternateContent>
      </w:r>
    </w:p>
    <w:p w:rsidR="004458A6" w:rsidRDefault="004458A6" w:rsidP="004458A6"/>
    <w:p w:rsidR="004458A6" w:rsidRDefault="004458A6" w:rsidP="004458A6"/>
    <w:p w:rsidR="004458A6" w:rsidRDefault="004458A6" w:rsidP="004458A6"/>
    <w:p w:rsidR="004458A6" w:rsidRDefault="00116BB5" w:rsidP="004458A6">
      <w:pPr>
        <w:rPr>
          <w:rFonts w:cs="Arial"/>
          <w:color w:val="000000" w:themeColor="text1"/>
        </w:rPr>
      </w:pPr>
      <w:r>
        <w:rPr>
          <w:noProof/>
          <w:lang w:eastAsia="en-GB"/>
        </w:rPr>
        <mc:AlternateContent>
          <mc:Choice Requires="wps">
            <w:drawing>
              <wp:anchor distT="0" distB="0" distL="114300" distR="114300" simplePos="0" relativeHeight="251860992" behindDoc="0" locked="0" layoutInCell="1" allowOverlap="1" wp14:anchorId="6035FB69" wp14:editId="11FAD240">
                <wp:simplePos x="0" y="0"/>
                <wp:positionH relativeFrom="column">
                  <wp:posOffset>5012690</wp:posOffset>
                </wp:positionH>
                <wp:positionV relativeFrom="paragraph">
                  <wp:posOffset>1905</wp:posOffset>
                </wp:positionV>
                <wp:extent cx="152400" cy="152400"/>
                <wp:effectExtent l="0" t="0" r="19050" b="1905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394.7pt;margin-top:.15pt;width:12pt;height:12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"/>
            </w:pict>
          </mc:Fallback>
        </mc:AlternateContent>
      </w:r>
      <w:r>
        <w:rPr>
          <w:noProof/>
          <w:lang w:eastAsia="en-GB"/>
        </w:rPr>
        <mc:AlternateContent>
          <mc:Choice Requires="wps">
            <w:drawing>
              <wp:anchor distT="0" distB="0" distL="114300" distR="114300" simplePos="0" relativeHeight="251863040" behindDoc="0" locked="0" layoutInCell="1" allowOverlap="1" wp14:anchorId="5E609254" wp14:editId="39DA7962">
                <wp:simplePos x="0" y="0"/>
                <wp:positionH relativeFrom="column">
                  <wp:posOffset>5511800</wp:posOffset>
                </wp:positionH>
                <wp:positionV relativeFrom="paragraph">
                  <wp:posOffset>1905</wp:posOffset>
                </wp:positionV>
                <wp:extent cx="152400" cy="152400"/>
                <wp:effectExtent l="0" t="0" r="19050" b="1905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434pt;margin-top:.15pt;width:12pt;height:12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"/>
            </w:pict>
          </mc:Fallback>
        </mc:AlternateContent>
      </w:r>
      <w:r w:rsidR="004458A6">
        <w:rPr>
          <w:rFonts w:cs="Arial"/>
          <w:color w:val="000000" w:themeColor="text1"/>
        </w:rPr>
        <w:t xml:space="preserve">Any Advocate/IMCA?                                                                                        Yes        No </w:t>
      </w:r>
    </w:p>
    <w:p w:rsidR="004458A6" w:rsidRDefault="004458A6" w:rsidP="004458A6">
      <w:pPr>
        <w:rPr>
          <w:rFonts w:cs="Arial"/>
          <w:color w:val="000000" w:themeColor="text1"/>
        </w:rPr>
      </w:pPr>
    </w:p>
    <w:p w:rsidR="004458A6" w:rsidRDefault="004458A6" w:rsidP="004458A6">
      <w:pPr>
        <w:rPr>
          <w:rFonts w:cs="Arial"/>
          <w:color w:val="000000" w:themeColor="text1"/>
        </w:rPr>
      </w:pPr>
      <w:r>
        <w:rPr>
          <w:rFonts w:cs="Arial"/>
          <w:color w:val="000000" w:themeColor="text1"/>
        </w:rPr>
        <w:t>Please record name and details of their views</w:t>
      </w:r>
    </w:p>
    <w:tbl>
      <w:tblPr>
        <w:tblStyle w:val="TableGrid"/>
        <w:tblW w:w="0" w:type="auto"/>
        <w:tblLook w:val="04A0" w:firstRow="1" w:lastRow="0" w:firstColumn="1" w:lastColumn="0" w:noHBand="0" w:noVBand="1"/>
      </w:tblPr>
      <w:tblGrid>
        <w:gridCol w:w="9242"/>
      </w:tblGrid>
      <w:tr w:rsidR="004458A6" w:rsidTr="004458A6">
        <w:tc>
          <w:tcPr>
            <w:tcW w:w="10051" w:type="dxa"/>
            <w:tcBorders>
              <w:top w:val="single" w:sz="4" w:space="0" w:color="auto"/>
              <w:left w:val="single" w:sz="4" w:space="0" w:color="auto"/>
              <w:bottom w:val="single" w:sz="4" w:space="0" w:color="auto"/>
              <w:right w:val="single" w:sz="4" w:space="0" w:color="auto"/>
            </w:tcBorders>
          </w:tcPr>
          <w:p w:rsidR="004458A6" w:rsidRDefault="004458A6">
            <w:pPr>
              <w:rPr>
                <w:rFonts w:cs="Arial"/>
                <w:color w:val="000000" w:themeColor="text1"/>
              </w:rPr>
            </w:pPr>
          </w:p>
          <w:p w:rsidR="004458A6" w:rsidRDefault="004458A6">
            <w:pPr>
              <w:rPr>
                <w:rFonts w:cs="Arial"/>
                <w:color w:val="000000" w:themeColor="text1"/>
              </w:rPr>
            </w:pPr>
          </w:p>
          <w:p w:rsidR="004458A6" w:rsidRDefault="004458A6">
            <w:pPr>
              <w:rPr>
                <w:rFonts w:cs="Arial"/>
                <w:color w:val="000000" w:themeColor="text1"/>
              </w:rPr>
            </w:pPr>
          </w:p>
          <w:p w:rsidR="004458A6" w:rsidRDefault="004458A6">
            <w:pPr>
              <w:rPr>
                <w:rFonts w:cs="Arial"/>
                <w:color w:val="000000" w:themeColor="text1"/>
              </w:rPr>
            </w:pPr>
          </w:p>
          <w:p w:rsidR="004458A6" w:rsidRDefault="004458A6">
            <w:pPr>
              <w:rPr>
                <w:rFonts w:cs="Arial"/>
                <w:color w:val="000000" w:themeColor="text1"/>
              </w:rPr>
            </w:pPr>
          </w:p>
          <w:p w:rsidR="004458A6" w:rsidRDefault="004458A6">
            <w:pPr>
              <w:rPr>
                <w:rFonts w:cs="Arial"/>
                <w:color w:val="000000" w:themeColor="text1"/>
              </w:rPr>
            </w:pPr>
          </w:p>
          <w:p w:rsidR="004458A6" w:rsidRDefault="004458A6">
            <w:pPr>
              <w:rPr>
                <w:rFonts w:cs="Arial"/>
                <w:color w:val="000000" w:themeColor="text1"/>
              </w:rPr>
            </w:pPr>
          </w:p>
          <w:p w:rsidR="004458A6" w:rsidRDefault="004458A6">
            <w:pPr>
              <w:rPr>
                <w:rFonts w:cs="Arial"/>
                <w:color w:val="000000" w:themeColor="text1"/>
              </w:rPr>
            </w:pPr>
          </w:p>
          <w:p w:rsidR="004458A6" w:rsidRDefault="004458A6">
            <w:pPr>
              <w:rPr>
                <w:rFonts w:cs="Arial"/>
                <w:color w:val="000000" w:themeColor="text1"/>
              </w:rPr>
            </w:pPr>
          </w:p>
          <w:p w:rsidR="004458A6" w:rsidRDefault="004458A6">
            <w:pPr>
              <w:rPr>
                <w:rFonts w:cs="Arial"/>
                <w:color w:val="000000" w:themeColor="text1"/>
              </w:rPr>
            </w:pPr>
          </w:p>
          <w:p w:rsidR="004458A6" w:rsidRDefault="004458A6">
            <w:pPr>
              <w:rPr>
                <w:rFonts w:cs="Arial"/>
                <w:color w:val="000000" w:themeColor="text1"/>
              </w:rPr>
            </w:pPr>
          </w:p>
          <w:p w:rsidR="004458A6" w:rsidRDefault="004458A6">
            <w:pPr>
              <w:rPr>
                <w:rFonts w:cs="Arial"/>
                <w:color w:val="000000" w:themeColor="text1"/>
              </w:rPr>
            </w:pPr>
          </w:p>
          <w:p w:rsidR="004458A6" w:rsidRDefault="004458A6">
            <w:pPr>
              <w:rPr>
                <w:rFonts w:cs="Arial"/>
                <w:color w:val="000000" w:themeColor="text1"/>
              </w:rPr>
            </w:pPr>
          </w:p>
          <w:p w:rsidR="004458A6" w:rsidRDefault="004458A6">
            <w:pPr>
              <w:rPr>
                <w:rFonts w:cs="Arial"/>
                <w:color w:val="000000" w:themeColor="text1"/>
              </w:rPr>
            </w:pPr>
          </w:p>
          <w:p w:rsidR="004458A6" w:rsidRDefault="004458A6">
            <w:pPr>
              <w:rPr>
                <w:rFonts w:cs="Arial"/>
                <w:color w:val="000000" w:themeColor="text1"/>
              </w:rPr>
            </w:pPr>
          </w:p>
          <w:p w:rsidR="004458A6" w:rsidRDefault="004458A6">
            <w:pPr>
              <w:rPr>
                <w:rFonts w:cs="Arial"/>
                <w:color w:val="000000" w:themeColor="text1"/>
              </w:rPr>
            </w:pPr>
          </w:p>
        </w:tc>
      </w:tr>
    </w:tbl>
    <w:p w:rsidR="004458A6" w:rsidRDefault="004458A6" w:rsidP="004458A6"/>
    <w:p w:rsidR="004458A6" w:rsidRDefault="004458A6" w:rsidP="004458A6">
      <w:pPr>
        <w:rPr>
          <w:rFonts w:cs="Arial"/>
          <w:color w:val="000000" w:themeColor="text1"/>
        </w:rPr>
      </w:pPr>
      <w:r>
        <w:rPr>
          <w:noProof/>
          <w:lang w:eastAsia="en-GB"/>
        </w:rPr>
        <mc:AlternateContent>
          <mc:Choice Requires="wps">
            <w:drawing>
              <wp:anchor distT="0" distB="0" distL="114300" distR="114300" simplePos="0" relativeHeight="251785216" behindDoc="0" locked="0" layoutInCell="1" allowOverlap="1" wp14:anchorId="0D6F686A" wp14:editId="06056CC0">
                <wp:simplePos x="0" y="0"/>
                <wp:positionH relativeFrom="column">
                  <wp:posOffset>5086350</wp:posOffset>
                </wp:positionH>
                <wp:positionV relativeFrom="paragraph">
                  <wp:posOffset>-2540</wp:posOffset>
                </wp:positionV>
                <wp:extent cx="152400" cy="152400"/>
                <wp:effectExtent l="0" t="0" r="19050" b="19050"/>
                <wp:wrapNone/>
                <wp:docPr id="210"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0" o:spid="_x0000_s1026" style="position:absolute;margin-left:400.5pt;margin-top:-.2pt;width:12pt;height:12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"/>
            </w:pict>
          </mc:Fallback>
        </mc:AlternateContent>
      </w:r>
      <w:r>
        <w:rPr>
          <w:noProof/>
          <w:lang w:eastAsia="en-GB"/>
        </w:rPr>
        <mc:AlternateContent>
          <mc:Choice Requires="wps">
            <w:drawing>
              <wp:anchor distT="0" distB="0" distL="114300" distR="114300" simplePos="0" relativeHeight="251786240" behindDoc="0" locked="0" layoutInCell="1" allowOverlap="1" wp14:anchorId="1929A4BF" wp14:editId="6DA1E031">
                <wp:simplePos x="0" y="0"/>
                <wp:positionH relativeFrom="column">
                  <wp:posOffset>5505450</wp:posOffset>
                </wp:positionH>
                <wp:positionV relativeFrom="paragraph">
                  <wp:posOffset>-2540</wp:posOffset>
                </wp:positionV>
                <wp:extent cx="152400" cy="152400"/>
                <wp:effectExtent l="0" t="0" r="19050" b="19050"/>
                <wp:wrapNone/>
                <wp:docPr id="211" name="Rectangle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1" o:spid="_x0000_s1026" style="position:absolute;margin-left:433.5pt;margin-top:-.2pt;width:12pt;height:12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"/>
            </w:pict>
          </mc:Fallback>
        </mc:AlternateContent>
      </w:r>
      <w:r>
        <w:rPr>
          <w:rFonts w:cs="Arial"/>
          <w:color w:val="000000" w:themeColor="text1"/>
        </w:rPr>
        <w:t xml:space="preserve">Any professionals involved or consulted?                                                         Yes        No </w:t>
      </w:r>
    </w:p>
    <w:p w:rsidR="004458A6" w:rsidRDefault="004458A6" w:rsidP="004458A6">
      <w:pPr>
        <w:rPr>
          <w:rFonts w:cs="Arial"/>
          <w:color w:val="000000" w:themeColor="text1"/>
        </w:rPr>
      </w:pPr>
    </w:p>
    <w:p w:rsidR="004458A6" w:rsidRDefault="004458A6" w:rsidP="004458A6">
      <w:pPr>
        <w:rPr>
          <w:rFonts w:cs="Arial"/>
          <w:color w:val="000000" w:themeColor="text1"/>
        </w:rPr>
      </w:pPr>
      <w:r>
        <w:rPr>
          <w:rFonts w:cs="Arial"/>
          <w:color w:val="000000" w:themeColor="text1"/>
        </w:rPr>
        <w:t>Please records name/s, role/s and details of their views</w:t>
      </w:r>
    </w:p>
    <w:tbl>
      <w:tblPr>
        <w:tblStyle w:val="TableGrid"/>
        <w:tblW w:w="0" w:type="auto"/>
        <w:tblLook w:val="04A0" w:firstRow="1" w:lastRow="0" w:firstColumn="1" w:lastColumn="0" w:noHBand="0" w:noVBand="1"/>
      </w:tblPr>
      <w:tblGrid>
        <w:gridCol w:w="9242"/>
      </w:tblGrid>
      <w:tr w:rsidR="004458A6" w:rsidTr="004458A6">
        <w:tc>
          <w:tcPr>
            <w:tcW w:w="10051" w:type="dxa"/>
            <w:tcBorders>
              <w:top w:val="single" w:sz="4" w:space="0" w:color="auto"/>
              <w:left w:val="single" w:sz="4" w:space="0" w:color="auto"/>
              <w:bottom w:val="single" w:sz="4" w:space="0" w:color="auto"/>
              <w:right w:val="single" w:sz="4" w:space="0" w:color="auto"/>
            </w:tcBorders>
          </w:tcPr>
          <w:p w:rsidR="004458A6" w:rsidRDefault="004458A6">
            <w:pPr>
              <w:rPr>
                <w:rFonts w:cs="Arial"/>
                <w:color w:val="000000" w:themeColor="text1"/>
              </w:rPr>
            </w:pPr>
          </w:p>
          <w:p w:rsidR="004458A6" w:rsidRDefault="004458A6">
            <w:pPr>
              <w:rPr>
                <w:rFonts w:cs="Arial"/>
                <w:color w:val="000000" w:themeColor="text1"/>
              </w:rPr>
            </w:pPr>
          </w:p>
          <w:p w:rsidR="004458A6" w:rsidRDefault="004458A6">
            <w:pPr>
              <w:rPr>
                <w:rFonts w:cs="Arial"/>
                <w:color w:val="000000" w:themeColor="text1"/>
              </w:rPr>
            </w:pPr>
          </w:p>
          <w:p w:rsidR="004458A6" w:rsidRDefault="004458A6">
            <w:pPr>
              <w:rPr>
                <w:rFonts w:cs="Arial"/>
                <w:color w:val="000000" w:themeColor="text1"/>
              </w:rPr>
            </w:pPr>
          </w:p>
          <w:p w:rsidR="004458A6" w:rsidRDefault="004458A6">
            <w:pPr>
              <w:rPr>
                <w:rFonts w:cs="Arial"/>
                <w:color w:val="000000" w:themeColor="text1"/>
              </w:rPr>
            </w:pPr>
          </w:p>
          <w:p w:rsidR="004458A6" w:rsidRDefault="004458A6">
            <w:pPr>
              <w:rPr>
                <w:rFonts w:cs="Arial"/>
                <w:color w:val="000000" w:themeColor="text1"/>
              </w:rPr>
            </w:pPr>
          </w:p>
          <w:p w:rsidR="004458A6" w:rsidRDefault="004458A6">
            <w:pPr>
              <w:rPr>
                <w:rFonts w:cs="Arial"/>
                <w:color w:val="000000" w:themeColor="text1"/>
              </w:rPr>
            </w:pPr>
          </w:p>
          <w:p w:rsidR="004458A6" w:rsidRDefault="004458A6">
            <w:pPr>
              <w:rPr>
                <w:rFonts w:cs="Arial"/>
                <w:color w:val="000000" w:themeColor="text1"/>
              </w:rPr>
            </w:pPr>
          </w:p>
          <w:p w:rsidR="004458A6" w:rsidRDefault="004458A6">
            <w:pPr>
              <w:rPr>
                <w:rFonts w:cs="Arial"/>
                <w:color w:val="000000" w:themeColor="text1"/>
              </w:rPr>
            </w:pPr>
          </w:p>
          <w:p w:rsidR="004458A6" w:rsidRDefault="004458A6">
            <w:pPr>
              <w:rPr>
                <w:rFonts w:cs="Arial"/>
                <w:color w:val="000000" w:themeColor="text1"/>
              </w:rPr>
            </w:pPr>
          </w:p>
          <w:p w:rsidR="004458A6" w:rsidRDefault="004458A6">
            <w:pPr>
              <w:rPr>
                <w:rFonts w:cs="Arial"/>
                <w:color w:val="000000" w:themeColor="text1"/>
              </w:rPr>
            </w:pPr>
          </w:p>
          <w:p w:rsidR="004458A6" w:rsidRDefault="004458A6">
            <w:pPr>
              <w:rPr>
                <w:rFonts w:cs="Arial"/>
                <w:color w:val="000000" w:themeColor="text1"/>
              </w:rPr>
            </w:pPr>
          </w:p>
          <w:p w:rsidR="004458A6" w:rsidRDefault="004458A6">
            <w:pPr>
              <w:rPr>
                <w:rFonts w:cs="Arial"/>
                <w:color w:val="000000" w:themeColor="text1"/>
              </w:rPr>
            </w:pPr>
          </w:p>
          <w:p w:rsidR="004458A6" w:rsidRDefault="004458A6">
            <w:pPr>
              <w:rPr>
                <w:rFonts w:cs="Arial"/>
                <w:color w:val="000000" w:themeColor="text1"/>
              </w:rPr>
            </w:pPr>
          </w:p>
          <w:p w:rsidR="004458A6" w:rsidRDefault="004458A6">
            <w:pPr>
              <w:rPr>
                <w:rFonts w:cs="Arial"/>
                <w:color w:val="000000" w:themeColor="text1"/>
              </w:rPr>
            </w:pPr>
          </w:p>
          <w:p w:rsidR="004458A6" w:rsidRDefault="004458A6">
            <w:pPr>
              <w:rPr>
                <w:rFonts w:cs="Arial"/>
                <w:color w:val="000000" w:themeColor="text1"/>
              </w:rPr>
            </w:pPr>
          </w:p>
          <w:p w:rsidR="004458A6" w:rsidRDefault="004458A6">
            <w:pPr>
              <w:rPr>
                <w:rFonts w:cs="Arial"/>
                <w:color w:val="000000" w:themeColor="text1"/>
              </w:rPr>
            </w:pPr>
          </w:p>
          <w:p w:rsidR="004458A6" w:rsidRDefault="004458A6">
            <w:pPr>
              <w:rPr>
                <w:rFonts w:cs="Arial"/>
                <w:color w:val="000000" w:themeColor="text1"/>
              </w:rPr>
            </w:pPr>
          </w:p>
          <w:p w:rsidR="004458A6" w:rsidRDefault="004458A6">
            <w:pPr>
              <w:rPr>
                <w:rFonts w:cs="Arial"/>
                <w:color w:val="000000" w:themeColor="text1"/>
              </w:rPr>
            </w:pPr>
          </w:p>
        </w:tc>
      </w:tr>
    </w:tbl>
    <w:p w:rsidR="004458A6" w:rsidRDefault="00E336BC" w:rsidP="004458A6">
      <w:r>
        <w:rPr>
          <w:noProof/>
          <w:lang w:eastAsia="en-GB"/>
        </w:rPr>
        <w:lastRenderedPageBreak/>
        <w:drawing>
          <wp:anchor distT="0" distB="0" distL="114300" distR="114300" simplePos="0" relativeHeight="251787264" behindDoc="0" locked="0" layoutInCell="1" allowOverlap="1" wp14:anchorId="7622A977" wp14:editId="2ACC2933">
            <wp:simplePos x="0" y="0"/>
            <wp:positionH relativeFrom="margin">
              <wp:posOffset>-570230</wp:posOffset>
            </wp:positionH>
            <wp:positionV relativeFrom="paragraph">
              <wp:posOffset>12700</wp:posOffset>
            </wp:positionV>
            <wp:extent cx="6697345" cy="933450"/>
            <wp:effectExtent l="0" t="0" r="8255" b="0"/>
            <wp:wrapSquare wrapText="bothSides"/>
            <wp:docPr id="2100" name="Picture 2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697345" cy="933450"/>
                    </a:xfrm>
                    <a:prstGeom prst="rect">
                      <a:avLst/>
                    </a:prstGeom>
                    <a:noFill/>
                  </pic:spPr>
                </pic:pic>
              </a:graphicData>
            </a:graphic>
            <wp14:sizeRelH relativeFrom="page">
              <wp14:pctWidth>0</wp14:pctWidth>
            </wp14:sizeRelH>
            <wp14:sizeRelV relativeFrom="page">
              <wp14:pctHeight>0</wp14:pctHeight>
            </wp14:sizeRelV>
          </wp:anchor>
        </w:drawing>
      </w:r>
      <w:r w:rsidR="004458A6">
        <w:rPr>
          <w:noProof/>
          <w:lang w:eastAsia="en-GB"/>
        </w:rPr>
        <mc:AlternateContent>
          <mc:Choice Requires="wps">
            <w:drawing>
              <wp:anchor distT="0" distB="0" distL="114300" distR="114300" simplePos="0" relativeHeight="251788288" behindDoc="0" locked="0" layoutInCell="1" allowOverlap="1" wp14:anchorId="755563D0" wp14:editId="67E31E0B">
                <wp:simplePos x="0" y="0"/>
                <wp:positionH relativeFrom="column">
                  <wp:posOffset>114300</wp:posOffset>
                </wp:positionH>
                <wp:positionV relativeFrom="paragraph">
                  <wp:posOffset>776605</wp:posOffset>
                </wp:positionV>
                <wp:extent cx="2686050" cy="723900"/>
                <wp:effectExtent l="0" t="0" r="19050" b="19050"/>
                <wp:wrapNone/>
                <wp:docPr id="213" name="Text 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723900"/>
                        </a:xfrm>
                        <a:prstGeom prst="rect">
                          <a:avLst/>
                        </a:prstGeom>
                        <a:solidFill>
                          <a:srgbClr val="FFFFFF"/>
                        </a:solidFill>
                        <a:ln w="9525">
                          <a:solidFill>
                            <a:srgbClr val="000000"/>
                          </a:solidFill>
                          <a:miter lim="800000"/>
                          <a:headEnd/>
                          <a:tailEnd/>
                        </a:ln>
                      </wps:spPr>
                      <wps:txbx>
                        <w:txbxContent>
                          <w:p w:rsidR="0076669F" w:rsidRDefault="0076669F" w:rsidP="004458A6">
                            <w:r>
                              <w:t>Addressograph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3" o:spid="_x0000_s1067" type="#_x0000_t202" style="position:absolute;left:0;text-align:left;margin-left:9pt;margin-top:61.15pt;width:211.5pt;height:57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">
                <v:textbox>
                  <w:txbxContent>
                    <w:p w:rsidR="0076669F" w:rsidRDefault="0076669F" w:rsidP="004458A6">
                      <w:r>
                        <w:t>Addressograph</w:t>
                      </w:r>
                    </w:p>
                  </w:txbxContent>
                </v:textbox>
              </v:shape>
            </w:pict>
          </mc:Fallback>
        </mc:AlternateContent>
      </w:r>
    </w:p>
    <w:p w:rsidR="004458A6" w:rsidRDefault="004458A6" w:rsidP="004458A6"/>
    <w:p w:rsidR="004458A6" w:rsidRDefault="004458A6" w:rsidP="004458A6"/>
    <w:p w:rsidR="004458A6" w:rsidRDefault="004458A6" w:rsidP="004458A6"/>
    <w:p w:rsidR="004458A6" w:rsidRDefault="004458A6" w:rsidP="004458A6">
      <w:pPr>
        <w:rPr>
          <w:rFonts w:cs="Arial"/>
          <w:color w:val="000000" w:themeColor="text1"/>
        </w:rPr>
      </w:pPr>
    </w:p>
    <w:tbl>
      <w:tblPr>
        <w:tblStyle w:val="TableGrid"/>
        <w:tblW w:w="0" w:type="auto"/>
        <w:tblLook w:val="04A0" w:firstRow="1" w:lastRow="0" w:firstColumn="1" w:lastColumn="0" w:noHBand="0" w:noVBand="1"/>
      </w:tblPr>
      <w:tblGrid>
        <w:gridCol w:w="9242"/>
      </w:tblGrid>
      <w:tr w:rsidR="004458A6" w:rsidTr="004458A6">
        <w:tc>
          <w:tcPr>
            <w:tcW w:w="10051" w:type="dxa"/>
            <w:tcBorders>
              <w:top w:val="single" w:sz="4" w:space="0" w:color="auto"/>
              <w:left w:val="single" w:sz="4" w:space="0" w:color="auto"/>
              <w:bottom w:val="single" w:sz="4" w:space="0" w:color="auto"/>
              <w:right w:val="single" w:sz="4" w:space="0" w:color="auto"/>
            </w:tcBorders>
          </w:tcPr>
          <w:p w:rsidR="004458A6" w:rsidRDefault="004458A6">
            <w:pPr>
              <w:rPr>
                <w:rFonts w:cs="Arial"/>
              </w:rPr>
            </w:pPr>
            <w:r>
              <w:rPr>
                <w:rFonts w:cs="Arial"/>
              </w:rPr>
              <w:t xml:space="preserve">Does an advance refusal of treatment exist? </w:t>
            </w:r>
          </w:p>
          <w:p w:rsidR="004458A6" w:rsidRDefault="004458A6">
            <w:pPr>
              <w:rPr>
                <w:rFonts w:cs="Arial"/>
              </w:rPr>
            </w:pPr>
          </w:p>
          <w:p w:rsidR="004458A6" w:rsidRDefault="004458A6">
            <w:pPr>
              <w:rPr>
                <w:rFonts w:cs="Arial"/>
              </w:rPr>
            </w:pPr>
            <w:r>
              <w:rPr>
                <w:rFonts w:cs="Arial"/>
              </w:rPr>
              <w:t xml:space="preserve">Yes  </w:t>
            </w:r>
            <w:r>
              <w:rPr>
                <w:rFonts w:cs="Arial"/>
                <w:noProof/>
                <w:color w:val="000000" w:themeColor="text1"/>
                <w:lang w:eastAsia="en-GB"/>
              </w:rPr>
              <w:drawing>
                <wp:inline distT="0" distB="0" distL="0" distR="0" wp14:anchorId="0F047307" wp14:editId="38BD7DA7">
                  <wp:extent cx="276225" cy="276225"/>
                  <wp:effectExtent l="0" t="0" r="9525" b="9525"/>
                  <wp:docPr id="2089" name="Picture 2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r>
              <w:rPr>
                <w:rFonts w:cs="Arial"/>
              </w:rPr>
              <w:t xml:space="preserve">                            No  </w:t>
            </w:r>
            <w:r>
              <w:rPr>
                <w:rFonts w:cs="Arial"/>
                <w:noProof/>
                <w:color w:val="000000" w:themeColor="text1"/>
                <w:lang w:eastAsia="en-GB"/>
              </w:rPr>
              <w:drawing>
                <wp:inline distT="0" distB="0" distL="0" distR="0" wp14:anchorId="588A4CA7" wp14:editId="4CAB8C77">
                  <wp:extent cx="276225" cy="276225"/>
                  <wp:effectExtent l="0" t="0" r="9525" b="9525"/>
                  <wp:docPr id="2088" name="Picture 2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p w:rsidR="004458A6" w:rsidRDefault="004458A6">
            <w:pPr>
              <w:rPr>
                <w:rFonts w:cs="Arial"/>
              </w:rPr>
            </w:pPr>
          </w:p>
          <w:p w:rsidR="004458A6" w:rsidRDefault="004458A6">
            <w:pPr>
              <w:rPr>
                <w:rFonts w:cs="Arial"/>
              </w:rPr>
            </w:pPr>
            <w:r>
              <w:rPr>
                <w:rFonts w:cs="Arial"/>
              </w:rPr>
              <w:tab/>
            </w:r>
            <w:r>
              <w:rPr>
                <w:rFonts w:cs="Arial"/>
              </w:rPr>
              <w:tab/>
            </w:r>
            <w:r>
              <w:rPr>
                <w:rFonts w:cs="Arial"/>
              </w:rPr>
              <w:tab/>
              <w:t xml:space="preserve">            </w:t>
            </w:r>
          </w:p>
          <w:p w:rsidR="004458A6" w:rsidRDefault="004458A6">
            <w:pPr>
              <w:rPr>
                <w:rFonts w:cs="Arial"/>
              </w:rPr>
            </w:pPr>
          </w:p>
          <w:p w:rsidR="004458A6" w:rsidRDefault="004458A6">
            <w:pPr>
              <w:rPr>
                <w:rFonts w:cs="Arial"/>
              </w:rPr>
            </w:pPr>
            <w:r>
              <w:rPr>
                <w:rFonts w:cs="Arial"/>
              </w:rPr>
              <w:t>If yes has it been seen and verified and is it relevant to this decision record details. If you are not sure of validity seek guidance from Safeguarding Lead/the organisations Legal team.</w:t>
            </w:r>
          </w:p>
          <w:p w:rsidR="004458A6" w:rsidRDefault="004458A6">
            <w:pPr>
              <w:rPr>
                <w:rFonts w:cs="Arial"/>
              </w:rPr>
            </w:pPr>
          </w:p>
          <w:p w:rsidR="004458A6" w:rsidRDefault="004458A6">
            <w:pPr>
              <w:rPr>
                <w:rFonts w:cs="Arial"/>
                <w:color w:val="000000"/>
              </w:rPr>
            </w:pPr>
          </w:p>
          <w:p w:rsidR="004458A6" w:rsidRDefault="004458A6">
            <w:pPr>
              <w:rPr>
                <w:rFonts w:cs="Arial"/>
                <w:color w:val="000000"/>
              </w:rPr>
            </w:pPr>
          </w:p>
          <w:p w:rsidR="004458A6" w:rsidRDefault="004458A6">
            <w:pPr>
              <w:rPr>
                <w:rFonts w:cs="Arial"/>
                <w:color w:val="000000"/>
              </w:rPr>
            </w:pPr>
          </w:p>
        </w:tc>
      </w:tr>
    </w:tbl>
    <w:p w:rsidR="004458A6" w:rsidRDefault="004458A6" w:rsidP="004458A6">
      <w:pPr>
        <w:rPr>
          <w:rFonts w:cs="Arial"/>
          <w:color w:val="000000"/>
        </w:rPr>
      </w:pPr>
    </w:p>
    <w:tbl>
      <w:tblPr>
        <w:tblStyle w:val="TableGrid"/>
        <w:tblW w:w="0" w:type="auto"/>
        <w:tblLook w:val="04A0" w:firstRow="1" w:lastRow="0" w:firstColumn="1" w:lastColumn="0" w:noHBand="0" w:noVBand="1"/>
      </w:tblPr>
      <w:tblGrid>
        <w:gridCol w:w="9242"/>
      </w:tblGrid>
      <w:tr w:rsidR="004458A6" w:rsidTr="004458A6">
        <w:tc>
          <w:tcPr>
            <w:tcW w:w="10051" w:type="dxa"/>
            <w:tcBorders>
              <w:top w:val="single" w:sz="4" w:space="0" w:color="auto"/>
              <w:left w:val="single" w:sz="4" w:space="0" w:color="auto"/>
              <w:bottom w:val="single" w:sz="4" w:space="0" w:color="auto"/>
              <w:right w:val="single" w:sz="4" w:space="0" w:color="auto"/>
            </w:tcBorders>
          </w:tcPr>
          <w:p w:rsidR="004458A6" w:rsidRDefault="004458A6">
            <w:pPr>
              <w:rPr>
                <w:rFonts w:cs="Arial"/>
              </w:rPr>
            </w:pPr>
            <w:r>
              <w:rPr>
                <w:rFonts w:cs="Arial"/>
              </w:rPr>
              <w:t>Can the care be done in a less restrictive way? Record details here:</w:t>
            </w:r>
          </w:p>
          <w:p w:rsidR="004458A6" w:rsidRDefault="004458A6">
            <w:pPr>
              <w:rPr>
                <w:rFonts w:cs="Arial"/>
              </w:rPr>
            </w:pPr>
          </w:p>
          <w:p w:rsidR="004458A6" w:rsidRDefault="004458A6">
            <w:pPr>
              <w:rPr>
                <w:rFonts w:cs="Arial"/>
              </w:rPr>
            </w:pPr>
          </w:p>
          <w:p w:rsidR="004458A6" w:rsidRDefault="004458A6">
            <w:pPr>
              <w:rPr>
                <w:rFonts w:cs="Arial"/>
              </w:rPr>
            </w:pPr>
          </w:p>
          <w:p w:rsidR="004458A6" w:rsidRDefault="004458A6">
            <w:pPr>
              <w:rPr>
                <w:rFonts w:cs="Arial"/>
              </w:rPr>
            </w:pPr>
          </w:p>
          <w:p w:rsidR="004458A6" w:rsidRDefault="004458A6">
            <w:pPr>
              <w:rPr>
                <w:rFonts w:cs="Arial"/>
              </w:rPr>
            </w:pPr>
          </w:p>
          <w:p w:rsidR="004458A6" w:rsidRDefault="004458A6">
            <w:pPr>
              <w:rPr>
                <w:rFonts w:cs="Arial"/>
              </w:rPr>
            </w:pPr>
          </w:p>
          <w:p w:rsidR="004458A6" w:rsidRDefault="004458A6">
            <w:pPr>
              <w:rPr>
                <w:rFonts w:cs="Arial"/>
              </w:rPr>
            </w:pPr>
          </w:p>
          <w:p w:rsidR="004458A6" w:rsidRDefault="004458A6">
            <w:pPr>
              <w:rPr>
                <w:rFonts w:cs="Arial"/>
              </w:rPr>
            </w:pPr>
          </w:p>
          <w:p w:rsidR="004458A6" w:rsidRDefault="004458A6">
            <w:pPr>
              <w:rPr>
                <w:rFonts w:cs="Arial"/>
              </w:rPr>
            </w:pPr>
          </w:p>
          <w:p w:rsidR="004458A6" w:rsidRDefault="004458A6">
            <w:pPr>
              <w:rPr>
                <w:rFonts w:cs="Arial"/>
              </w:rPr>
            </w:pPr>
          </w:p>
          <w:p w:rsidR="004458A6" w:rsidRDefault="004458A6">
            <w:pPr>
              <w:rPr>
                <w:rFonts w:cs="Arial"/>
              </w:rPr>
            </w:pPr>
          </w:p>
          <w:p w:rsidR="004458A6" w:rsidRDefault="004458A6">
            <w:pPr>
              <w:rPr>
                <w:rFonts w:cs="Arial"/>
              </w:rPr>
            </w:pPr>
          </w:p>
          <w:p w:rsidR="004458A6" w:rsidRDefault="004458A6">
            <w:pPr>
              <w:rPr>
                <w:rFonts w:cs="Arial"/>
              </w:rPr>
            </w:pPr>
            <w:r>
              <w:rPr>
                <w:rFonts w:cs="Arial"/>
              </w:rPr>
              <w:t>Have all relevant circumstances been considered? Record details here:</w:t>
            </w:r>
            <w:r>
              <w:rPr>
                <w:rFonts w:cs="Arial"/>
              </w:rPr>
              <w:tab/>
            </w:r>
          </w:p>
          <w:p w:rsidR="004458A6" w:rsidRDefault="004458A6">
            <w:pPr>
              <w:rPr>
                <w:rFonts w:cs="Arial"/>
              </w:rPr>
            </w:pPr>
          </w:p>
          <w:p w:rsidR="004458A6" w:rsidRDefault="004458A6">
            <w:pPr>
              <w:rPr>
                <w:rFonts w:cs="Arial"/>
                <w:color w:val="FF0000"/>
              </w:rPr>
            </w:pPr>
          </w:p>
          <w:p w:rsidR="004458A6" w:rsidRDefault="004458A6">
            <w:pPr>
              <w:rPr>
                <w:rFonts w:cs="Arial"/>
                <w:color w:val="FF0000"/>
              </w:rPr>
            </w:pPr>
          </w:p>
          <w:p w:rsidR="004458A6" w:rsidRDefault="004458A6">
            <w:pPr>
              <w:rPr>
                <w:rFonts w:cs="Arial"/>
                <w:color w:val="FF0000"/>
              </w:rPr>
            </w:pPr>
          </w:p>
          <w:p w:rsidR="004458A6" w:rsidRDefault="004458A6">
            <w:pPr>
              <w:rPr>
                <w:rFonts w:cs="Arial"/>
                <w:color w:val="FF0000"/>
              </w:rPr>
            </w:pPr>
          </w:p>
          <w:p w:rsidR="004458A6" w:rsidRDefault="004458A6">
            <w:pPr>
              <w:rPr>
                <w:rFonts w:cs="Arial"/>
                <w:color w:val="FF0000"/>
              </w:rPr>
            </w:pPr>
          </w:p>
          <w:p w:rsidR="004458A6" w:rsidRDefault="004458A6">
            <w:pPr>
              <w:rPr>
                <w:rFonts w:cs="Arial"/>
                <w:color w:val="FF0000"/>
              </w:rPr>
            </w:pPr>
          </w:p>
          <w:p w:rsidR="004458A6" w:rsidRDefault="004458A6">
            <w:pPr>
              <w:rPr>
                <w:rFonts w:cs="Arial"/>
                <w:color w:val="FF0000"/>
              </w:rPr>
            </w:pPr>
          </w:p>
          <w:p w:rsidR="004458A6" w:rsidRDefault="004458A6">
            <w:pPr>
              <w:rPr>
                <w:rFonts w:cs="Arial"/>
                <w:color w:val="FF0000"/>
              </w:rPr>
            </w:pPr>
          </w:p>
          <w:p w:rsidR="004458A6" w:rsidRDefault="004458A6">
            <w:pPr>
              <w:rPr>
                <w:rFonts w:cs="Arial"/>
                <w:color w:val="FF0000"/>
              </w:rPr>
            </w:pPr>
          </w:p>
          <w:p w:rsidR="004458A6" w:rsidRDefault="004458A6">
            <w:pPr>
              <w:rPr>
                <w:rFonts w:cs="Arial"/>
                <w:color w:val="FF0000"/>
              </w:rPr>
            </w:pPr>
          </w:p>
          <w:p w:rsidR="004458A6" w:rsidRDefault="004458A6">
            <w:pPr>
              <w:rPr>
                <w:rFonts w:cs="Arial"/>
                <w:color w:val="FF0000"/>
              </w:rPr>
            </w:pPr>
          </w:p>
          <w:p w:rsidR="00116BB5" w:rsidRDefault="00116BB5">
            <w:pPr>
              <w:rPr>
                <w:rFonts w:cs="Arial"/>
                <w:color w:val="FF0000"/>
              </w:rPr>
            </w:pPr>
          </w:p>
          <w:p w:rsidR="004458A6" w:rsidRDefault="004458A6">
            <w:pPr>
              <w:rPr>
                <w:rFonts w:cs="Arial"/>
                <w:color w:val="000000"/>
              </w:rPr>
            </w:pPr>
          </w:p>
        </w:tc>
      </w:tr>
    </w:tbl>
    <w:p w:rsidR="004458A6" w:rsidRDefault="004458A6" w:rsidP="004458A6"/>
    <w:p w:rsidR="004458A6" w:rsidRDefault="00C86701" w:rsidP="004458A6">
      <w:r>
        <w:rPr>
          <w:noProof/>
          <w:lang w:eastAsia="en-GB"/>
        </w:rPr>
        <w:lastRenderedPageBreak/>
        <mc:AlternateContent>
          <mc:Choice Requires="wps">
            <w:drawing>
              <wp:anchor distT="0" distB="0" distL="114300" distR="114300" simplePos="0" relativeHeight="251790336" behindDoc="0" locked="0" layoutInCell="1" allowOverlap="1" wp14:anchorId="04E56077" wp14:editId="6EB27358">
                <wp:simplePos x="0" y="0"/>
                <wp:positionH relativeFrom="column">
                  <wp:posOffset>-31115</wp:posOffset>
                </wp:positionH>
                <wp:positionV relativeFrom="paragraph">
                  <wp:posOffset>937895</wp:posOffset>
                </wp:positionV>
                <wp:extent cx="2686050" cy="723900"/>
                <wp:effectExtent l="0" t="0" r="19050" b="19050"/>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723900"/>
                        </a:xfrm>
                        <a:prstGeom prst="rect">
                          <a:avLst/>
                        </a:prstGeom>
                        <a:solidFill>
                          <a:srgbClr val="FFFFFF"/>
                        </a:solidFill>
                        <a:ln w="9525">
                          <a:solidFill>
                            <a:srgbClr val="000000"/>
                          </a:solidFill>
                          <a:miter lim="800000"/>
                          <a:headEnd/>
                          <a:tailEnd/>
                        </a:ln>
                      </wps:spPr>
                      <wps:txbx>
                        <w:txbxContent>
                          <w:p w:rsidR="0076669F" w:rsidRDefault="0076669F" w:rsidP="004458A6">
                            <w:r>
                              <w:t>Addressograph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8" o:spid="_x0000_s1068" type="#_x0000_t202" style="position:absolute;left:0;text-align:left;margin-left:-2.45pt;margin-top:73.85pt;width:211.5pt;height:57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ToqMAIAAFwEAAAOAAAAZHJzL2Uyb0RvYy54bWysVNuO0zAQfUfiHyy/06Sh7bZ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">
                <v:textbox>
                  <w:txbxContent>
                    <w:p w:rsidR="0076669F" w:rsidRDefault="0076669F" w:rsidP="004458A6">
                      <w:r>
                        <w:t>Addressograph</w:t>
                      </w:r>
                    </w:p>
                  </w:txbxContent>
                </v:textbox>
              </v:shape>
            </w:pict>
          </mc:Fallback>
        </mc:AlternateContent>
      </w:r>
    </w:p>
    <w:p w:rsidR="004458A6" w:rsidRDefault="001F108C" w:rsidP="004458A6">
      <w:r>
        <w:rPr>
          <w:noProof/>
          <w:lang w:eastAsia="en-GB"/>
        </w:rPr>
        <w:drawing>
          <wp:anchor distT="0" distB="0" distL="114300" distR="114300" simplePos="0" relativeHeight="251789312" behindDoc="0" locked="0" layoutInCell="1" allowOverlap="1" wp14:anchorId="4470F57A" wp14:editId="3C86342B">
            <wp:simplePos x="0" y="0"/>
            <wp:positionH relativeFrom="margin">
              <wp:posOffset>-289560</wp:posOffset>
            </wp:positionH>
            <wp:positionV relativeFrom="paragraph">
              <wp:posOffset>-66675</wp:posOffset>
            </wp:positionV>
            <wp:extent cx="7219950" cy="933450"/>
            <wp:effectExtent l="0" t="0" r="0" b="0"/>
            <wp:wrapSquare wrapText="bothSides"/>
            <wp:docPr id="2099" name="Picture 2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219950" cy="933450"/>
                    </a:xfrm>
                    <a:prstGeom prst="rect">
                      <a:avLst/>
                    </a:prstGeom>
                    <a:noFill/>
                  </pic:spPr>
                </pic:pic>
              </a:graphicData>
            </a:graphic>
            <wp14:sizeRelH relativeFrom="page">
              <wp14:pctWidth>0</wp14:pctWidth>
            </wp14:sizeRelH>
            <wp14:sizeRelV relativeFrom="page">
              <wp14:pctHeight>0</wp14:pctHeight>
            </wp14:sizeRelV>
          </wp:anchor>
        </w:drawing>
      </w:r>
    </w:p>
    <w:p w:rsidR="004458A6" w:rsidRDefault="004458A6" w:rsidP="004458A6"/>
    <w:p w:rsidR="004458A6" w:rsidRDefault="004458A6" w:rsidP="004458A6"/>
    <w:p w:rsidR="004458A6" w:rsidRDefault="004458A6" w:rsidP="004458A6"/>
    <w:p w:rsidR="004458A6" w:rsidRDefault="004458A6" w:rsidP="004458A6">
      <w:r>
        <w:rPr>
          <w:rFonts w:cs="Arial"/>
          <w:color w:val="000000" w:themeColor="text1"/>
        </w:rPr>
        <w:t>Record the Best Interest Decision reached below</w:t>
      </w:r>
    </w:p>
    <w:p w:rsidR="004458A6" w:rsidRDefault="004458A6" w:rsidP="004458A6"/>
    <w:p w:rsidR="004458A6" w:rsidRDefault="004458A6" w:rsidP="004458A6">
      <w:pPr>
        <w:ind w:right="-507"/>
        <w:rPr>
          <w:rFonts w:ascii="ArialMT" w:hAnsi="ArialMT" w:cs="ArialMT"/>
          <w:color w:val="7030A0"/>
        </w:rPr>
      </w:pPr>
      <w:r>
        <w:rPr>
          <w:rFonts w:ascii="ArialMT" w:hAnsi="ArialMT" w:cs="ArialMT"/>
          <w:color w:val="000000" w:themeColor="text1"/>
        </w:rPr>
        <w:t>Considering all relevant factors what is the Best Interest</w:t>
      </w:r>
      <w:r>
        <w:rPr>
          <w:rFonts w:ascii="ArialMT" w:hAnsi="ArialMT" w:cs="ArialMT"/>
          <w:color w:val="FF0000"/>
        </w:rPr>
        <w:t xml:space="preserve"> </w:t>
      </w:r>
      <w:r>
        <w:rPr>
          <w:rFonts w:ascii="ArialMT" w:hAnsi="ArialMT" w:cs="ArialMT"/>
          <w:color w:val="000000"/>
        </w:rPr>
        <w:t xml:space="preserve">Decision reached by </w:t>
      </w:r>
      <w:r>
        <w:rPr>
          <w:rFonts w:ascii="ArialMT" w:hAnsi="ArialMT" w:cs="ArialMT"/>
          <w:color w:val="000000" w:themeColor="text1"/>
        </w:rPr>
        <w:t>the Decision Maker</w:t>
      </w:r>
      <w:r>
        <w:rPr>
          <w:rFonts w:ascii="ArialMT" w:hAnsi="ArialMT" w:cs="ArialMT"/>
          <w:color w:val="7030A0"/>
        </w:rPr>
        <w:t xml:space="preserve"> </w:t>
      </w:r>
    </w:p>
    <w:tbl>
      <w:tblPr>
        <w:tblStyle w:val="TableGrid"/>
        <w:tblW w:w="0" w:type="auto"/>
        <w:tblLook w:val="04A0" w:firstRow="1" w:lastRow="0" w:firstColumn="1" w:lastColumn="0" w:noHBand="0" w:noVBand="1"/>
      </w:tblPr>
      <w:tblGrid>
        <w:gridCol w:w="9242"/>
      </w:tblGrid>
      <w:tr w:rsidR="004458A6" w:rsidTr="004458A6">
        <w:tc>
          <w:tcPr>
            <w:tcW w:w="10051" w:type="dxa"/>
            <w:tcBorders>
              <w:top w:val="single" w:sz="4" w:space="0" w:color="auto"/>
              <w:left w:val="single" w:sz="4" w:space="0" w:color="auto"/>
              <w:bottom w:val="single" w:sz="4" w:space="0" w:color="auto"/>
              <w:right w:val="single" w:sz="4" w:space="0" w:color="auto"/>
            </w:tcBorders>
          </w:tcPr>
          <w:p w:rsidR="004458A6" w:rsidRDefault="004458A6">
            <w:pPr>
              <w:rPr>
                <w:rFonts w:cs="Arial"/>
                <w:b/>
              </w:rPr>
            </w:pPr>
            <w:r>
              <w:rPr>
                <w:rFonts w:cs="Arial"/>
                <w:b/>
              </w:rPr>
              <w:t>Summary 1. I am the decision maker and have considered all the ascertainable relevant factors and conclude that it is my reasonable belief that it is in the Patient’s best interests to</w:t>
            </w:r>
            <w:r>
              <w:t xml:space="preserve"> </w:t>
            </w:r>
            <w:r>
              <w:rPr>
                <w:rFonts w:cs="Arial"/>
                <w:b/>
              </w:rPr>
              <w:t>be accommodated on the ward stated above in the Community Hospital stated above for the purpose of receiving care, treatment and support. I am the Decision maker and on review of the relevant care, treatment and support plans consider these are in the Patient’s best interests to provide care, promote healing, recovery and safety.  These decisions will be reviewed during the duration of the Patient’s inpatient stay in line with Principle 4 and 5 of the Mental Capacity Act (2005)</w:t>
            </w:r>
          </w:p>
          <w:p w:rsidR="004458A6" w:rsidRDefault="004458A6">
            <w:pPr>
              <w:rPr>
                <w:rFonts w:cs="Arial"/>
                <w:b/>
              </w:rPr>
            </w:pPr>
            <w:r>
              <w:rPr>
                <w:rFonts w:cs="Arial"/>
                <w:noProof/>
                <w:color w:val="000000" w:themeColor="text1"/>
                <w:lang w:eastAsia="en-GB"/>
              </w:rPr>
              <w:drawing>
                <wp:inline distT="0" distB="0" distL="0" distR="0" wp14:anchorId="038C3037" wp14:editId="3422523F">
                  <wp:extent cx="372110" cy="276225"/>
                  <wp:effectExtent l="0" t="0" r="8890" b="9525"/>
                  <wp:docPr id="2087" name="Picture 2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72110" cy="276225"/>
                          </a:xfrm>
                          <a:prstGeom prst="rect">
                            <a:avLst/>
                          </a:prstGeom>
                          <a:noFill/>
                          <a:ln>
                            <a:noFill/>
                          </a:ln>
                        </pic:spPr>
                      </pic:pic>
                    </a:graphicData>
                  </a:graphic>
                </wp:inline>
              </w:drawing>
            </w:r>
          </w:p>
          <w:p w:rsidR="004458A6" w:rsidRDefault="004458A6">
            <w:pPr>
              <w:rPr>
                <w:rFonts w:cs="Arial"/>
                <w:b/>
                <w:sz w:val="16"/>
                <w:szCs w:val="16"/>
              </w:rPr>
            </w:pPr>
          </w:p>
          <w:p w:rsidR="004458A6" w:rsidRDefault="004458A6">
            <w:pPr>
              <w:rPr>
                <w:rFonts w:cs="Arial"/>
                <w:b/>
              </w:rPr>
            </w:pPr>
            <w:r>
              <w:rPr>
                <w:rFonts w:cs="Arial"/>
                <w:b/>
              </w:rPr>
              <w:t xml:space="preserve">Summary 2. I am the decision maker and have considered all the ascertainable relevant factors and conclude that it is my reasonable belief that it is not in the Patient’s best interests to be accommodated on the ward stated above in the Community Hospital stated above for the purpose of receiving care, treatment and support. I am the Decision maker and on review of the relevant care, treatment and support plans consider these are not in the Patient’s best interests to provide care, promote healing, recovery and safety. </w:t>
            </w:r>
          </w:p>
          <w:p w:rsidR="004458A6" w:rsidRDefault="004458A6">
            <w:pPr>
              <w:rPr>
                <w:rFonts w:cs="Arial"/>
                <w:b/>
              </w:rPr>
            </w:pPr>
            <w:r>
              <w:rPr>
                <w:rFonts w:cs="Arial"/>
                <w:noProof/>
                <w:color w:val="000000" w:themeColor="text1"/>
                <w:lang w:eastAsia="en-GB"/>
              </w:rPr>
              <w:drawing>
                <wp:inline distT="0" distB="0" distL="0" distR="0" wp14:anchorId="23BA116E" wp14:editId="343B7AEF">
                  <wp:extent cx="372110" cy="276225"/>
                  <wp:effectExtent l="0" t="0" r="8890" b="9525"/>
                  <wp:docPr id="2086" name="Picture 2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72110" cy="276225"/>
                          </a:xfrm>
                          <a:prstGeom prst="rect">
                            <a:avLst/>
                          </a:prstGeom>
                          <a:noFill/>
                          <a:ln>
                            <a:noFill/>
                          </a:ln>
                        </pic:spPr>
                      </pic:pic>
                    </a:graphicData>
                  </a:graphic>
                </wp:inline>
              </w:drawing>
            </w:r>
          </w:p>
        </w:tc>
      </w:tr>
    </w:tbl>
    <w:p w:rsidR="004458A6" w:rsidRDefault="004458A6" w:rsidP="004458A6"/>
    <w:p w:rsidR="004458A6" w:rsidRDefault="004458A6" w:rsidP="004458A6"/>
    <w:tbl>
      <w:tblPr>
        <w:tblStyle w:val="TableGrid"/>
        <w:tblW w:w="0" w:type="auto"/>
        <w:tblLook w:val="04A0" w:firstRow="1" w:lastRow="0" w:firstColumn="1" w:lastColumn="0" w:noHBand="0" w:noVBand="1"/>
      </w:tblPr>
      <w:tblGrid>
        <w:gridCol w:w="9242"/>
      </w:tblGrid>
      <w:tr w:rsidR="004458A6" w:rsidTr="004458A6">
        <w:tc>
          <w:tcPr>
            <w:tcW w:w="10051" w:type="dxa"/>
            <w:tcBorders>
              <w:top w:val="single" w:sz="4" w:space="0" w:color="auto"/>
              <w:left w:val="single" w:sz="4" w:space="0" w:color="auto"/>
              <w:bottom w:val="single" w:sz="4" w:space="0" w:color="auto"/>
              <w:right w:val="single" w:sz="4" w:space="0" w:color="auto"/>
            </w:tcBorders>
          </w:tcPr>
          <w:p w:rsidR="004458A6" w:rsidRDefault="004458A6">
            <w:pPr>
              <w:rPr>
                <w:rFonts w:cs="Arial"/>
                <w:color w:val="000000"/>
              </w:rPr>
            </w:pPr>
          </w:p>
          <w:p w:rsidR="004458A6" w:rsidRDefault="004458A6">
            <w:pPr>
              <w:rPr>
                <w:rFonts w:cs="Arial"/>
                <w:b/>
              </w:rPr>
            </w:pPr>
            <w:r>
              <w:rPr>
                <w:rFonts w:cs="Arial"/>
                <w:b/>
              </w:rPr>
              <w:t>If summary 1 is selected an urgent and standard DoLS application (combined form 1 and 4) now needs to be made. Follow the DoLS flowchart for guidance.</w:t>
            </w:r>
          </w:p>
          <w:p w:rsidR="004458A6" w:rsidRDefault="004458A6">
            <w:pPr>
              <w:rPr>
                <w:rFonts w:cs="Arial"/>
                <w:b/>
              </w:rPr>
            </w:pPr>
          </w:p>
          <w:p w:rsidR="004458A6" w:rsidRDefault="004458A6">
            <w:pPr>
              <w:ind w:right="-507"/>
              <w:rPr>
                <w:rFonts w:cs="Arial"/>
                <w:b/>
                <w:color w:val="000000"/>
              </w:rPr>
            </w:pPr>
            <w:r>
              <w:rPr>
                <w:rFonts w:cs="Arial"/>
                <w:b/>
                <w:color w:val="000000"/>
              </w:rPr>
              <w:t>If summary 2 has been selected the Patient’s capacity re discharge arrangements will now need to be assessed and a Best Interest meeting/discharge planning meeting should be convened asap to ascertain discharge planning.</w:t>
            </w:r>
          </w:p>
          <w:p w:rsidR="004458A6" w:rsidRDefault="004458A6">
            <w:pPr>
              <w:rPr>
                <w:rFonts w:cs="Arial"/>
                <w:color w:val="000000"/>
              </w:rPr>
            </w:pPr>
          </w:p>
          <w:p w:rsidR="004458A6" w:rsidRDefault="004458A6">
            <w:pPr>
              <w:rPr>
                <w:rFonts w:cs="Arial"/>
                <w:color w:val="000000"/>
              </w:rPr>
            </w:pPr>
          </w:p>
        </w:tc>
      </w:tr>
    </w:tbl>
    <w:p w:rsidR="004458A6" w:rsidRDefault="004458A6" w:rsidP="004458A6">
      <w:pPr>
        <w:rPr>
          <w:rFonts w:cs="Arial"/>
          <w:color w:val="000000"/>
        </w:rPr>
      </w:pPr>
    </w:p>
    <w:tbl>
      <w:tblPr>
        <w:tblStyle w:val="TableGrid"/>
        <w:tblW w:w="0" w:type="auto"/>
        <w:tblLook w:val="04A0" w:firstRow="1" w:lastRow="0" w:firstColumn="1" w:lastColumn="0" w:noHBand="0" w:noVBand="1"/>
      </w:tblPr>
      <w:tblGrid>
        <w:gridCol w:w="9242"/>
      </w:tblGrid>
      <w:tr w:rsidR="004458A6" w:rsidTr="004458A6">
        <w:tc>
          <w:tcPr>
            <w:tcW w:w="10051" w:type="dxa"/>
            <w:tcBorders>
              <w:top w:val="single" w:sz="4" w:space="0" w:color="auto"/>
              <w:left w:val="single" w:sz="4" w:space="0" w:color="auto"/>
              <w:bottom w:val="single" w:sz="4" w:space="0" w:color="auto"/>
              <w:right w:val="single" w:sz="4" w:space="0" w:color="auto"/>
            </w:tcBorders>
          </w:tcPr>
          <w:p w:rsidR="004458A6" w:rsidRDefault="004458A6">
            <w:pPr>
              <w:rPr>
                <w:rFonts w:cs="Arial"/>
                <w:color w:val="000000"/>
              </w:rPr>
            </w:pPr>
          </w:p>
          <w:p w:rsidR="004458A6" w:rsidRDefault="004458A6">
            <w:pPr>
              <w:ind w:right="-507"/>
              <w:rPr>
                <w:rFonts w:ascii="ArialMT" w:hAnsi="ArialMT" w:cs="ArialMT"/>
                <w:color w:val="000000" w:themeColor="text1"/>
              </w:rPr>
            </w:pPr>
            <w:r>
              <w:rPr>
                <w:rFonts w:ascii="ArialMT" w:hAnsi="ArialMT" w:cs="ArialMT"/>
                <w:color w:val="000000" w:themeColor="text1"/>
              </w:rPr>
              <w:t xml:space="preserve">Signature of Decision Maker </w:t>
            </w:r>
          </w:p>
          <w:p w:rsidR="004458A6" w:rsidRDefault="004458A6">
            <w:pPr>
              <w:ind w:right="-507"/>
              <w:rPr>
                <w:rFonts w:ascii="ArialMT" w:hAnsi="ArialMT" w:cs="ArialMT"/>
                <w:color w:val="000000" w:themeColor="text1"/>
              </w:rPr>
            </w:pPr>
          </w:p>
          <w:p w:rsidR="004458A6" w:rsidRDefault="004458A6">
            <w:pPr>
              <w:ind w:right="-507"/>
              <w:rPr>
                <w:rFonts w:ascii="ArialMT" w:hAnsi="ArialMT" w:cs="ArialMT"/>
                <w:color w:val="000000" w:themeColor="text1"/>
              </w:rPr>
            </w:pPr>
            <w:r>
              <w:rPr>
                <w:rFonts w:ascii="ArialMT" w:hAnsi="ArialMT" w:cs="ArialMT"/>
                <w:color w:val="000000" w:themeColor="text1"/>
              </w:rPr>
              <w:t>Date</w:t>
            </w:r>
          </w:p>
          <w:p w:rsidR="004458A6" w:rsidRDefault="004458A6">
            <w:pPr>
              <w:ind w:right="-507"/>
              <w:rPr>
                <w:rFonts w:ascii="ArialMT" w:hAnsi="ArialMT" w:cs="ArialMT"/>
                <w:color w:val="000000" w:themeColor="text1"/>
              </w:rPr>
            </w:pPr>
          </w:p>
          <w:p w:rsidR="004458A6" w:rsidRDefault="004458A6">
            <w:pPr>
              <w:ind w:right="-507"/>
              <w:rPr>
                <w:rFonts w:ascii="ArialMT" w:hAnsi="ArialMT" w:cs="ArialMT"/>
                <w:color w:val="000000" w:themeColor="text1"/>
              </w:rPr>
            </w:pPr>
            <w:r>
              <w:rPr>
                <w:rFonts w:ascii="ArialMT" w:hAnsi="ArialMT" w:cs="ArialMT"/>
                <w:color w:val="000000" w:themeColor="text1"/>
              </w:rPr>
              <w:t xml:space="preserve">Name (Please print) </w:t>
            </w:r>
          </w:p>
          <w:p w:rsidR="004458A6" w:rsidRDefault="004458A6">
            <w:pPr>
              <w:ind w:right="-507"/>
              <w:rPr>
                <w:rFonts w:cs="Arial"/>
                <w:color w:val="000000"/>
              </w:rPr>
            </w:pPr>
            <w:r>
              <w:rPr>
                <w:rFonts w:ascii="ArialMT" w:hAnsi="ArialMT" w:cs="ArialMT"/>
                <w:color w:val="000000" w:themeColor="text1"/>
              </w:rPr>
              <w:t xml:space="preserve"> Job Title </w:t>
            </w:r>
          </w:p>
        </w:tc>
      </w:tr>
    </w:tbl>
    <w:p w:rsidR="004458A6" w:rsidRDefault="004458A6" w:rsidP="004458A6">
      <w:r>
        <w:rPr>
          <w:rFonts w:cs="Arial"/>
          <w:color w:val="000000" w:themeColor="text1"/>
        </w:rPr>
        <w:t>Please ensure copy is placed on patient’s medical notes.</w:t>
      </w:r>
    </w:p>
    <w:p w:rsidR="00F60CB6" w:rsidRDefault="001F108C" w:rsidP="00E00446">
      <w:pPr>
        <w:pStyle w:val="Heading1"/>
        <w:rPr>
          <w:rFonts w:ascii="Arial" w:hAnsi="Arial" w:cs="Arial"/>
          <w:color w:val="auto"/>
        </w:rPr>
      </w:pPr>
      <w:bookmarkStart w:id="243" w:name="_Toc489260507"/>
      <w:r>
        <w:rPr>
          <w:noProof/>
          <w:lang w:eastAsia="en-GB"/>
        </w:rPr>
        <w:lastRenderedPageBreak/>
        <w:drawing>
          <wp:anchor distT="0" distB="0" distL="114300" distR="114300" simplePos="0" relativeHeight="251823104" behindDoc="0" locked="0" layoutInCell="1" allowOverlap="1" wp14:anchorId="68E7F1B9" wp14:editId="25312A50">
            <wp:simplePos x="0" y="0"/>
            <wp:positionH relativeFrom="margin">
              <wp:posOffset>-570230</wp:posOffset>
            </wp:positionH>
            <wp:positionV relativeFrom="paragraph">
              <wp:posOffset>261620</wp:posOffset>
            </wp:positionV>
            <wp:extent cx="6768465" cy="935355"/>
            <wp:effectExtent l="0" t="0" r="0" b="0"/>
            <wp:wrapSquare wrapText="bothSides"/>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768465" cy="93535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color w:val="auto"/>
        </w:rPr>
        <w:t xml:space="preserve">Appendix </w:t>
      </w:r>
      <w:r w:rsidR="00352AD6">
        <w:rPr>
          <w:rFonts w:ascii="Arial" w:hAnsi="Arial" w:cs="Arial"/>
          <w:color w:val="auto"/>
        </w:rPr>
        <w:t>H</w:t>
      </w:r>
      <w:r w:rsidR="00116BB5">
        <w:rPr>
          <w:rFonts w:ascii="Arial" w:hAnsi="Arial" w:cs="Arial"/>
          <w:color w:val="auto"/>
        </w:rPr>
        <w:t xml:space="preserve">   </w:t>
      </w:r>
      <w:r>
        <w:rPr>
          <w:rFonts w:ascii="Arial" w:hAnsi="Arial" w:cs="Arial"/>
          <w:color w:val="auto"/>
        </w:rPr>
        <w:t>Wiltshire Health Care DoLS Flowchart</w:t>
      </w:r>
      <w:bookmarkEnd w:id="243"/>
    </w:p>
    <w:p w:rsidR="001F108C" w:rsidRPr="001F108C" w:rsidRDefault="001F108C" w:rsidP="001F108C">
      <w:pPr>
        <w:overflowPunct/>
        <w:autoSpaceDE/>
        <w:autoSpaceDN/>
        <w:adjustRightInd/>
        <w:jc w:val="center"/>
        <w:textAlignment w:val="auto"/>
        <w:rPr>
          <w:rFonts w:ascii="Calibri" w:eastAsia="Calibri" w:hAnsi="Calibri"/>
          <w:b/>
          <w:szCs w:val="22"/>
        </w:rPr>
      </w:pPr>
      <w:r>
        <w:rPr>
          <w:rFonts w:ascii="Calibri" w:eastAsia="Calibri" w:hAnsi="Calibri"/>
          <w:b/>
          <w:szCs w:val="22"/>
        </w:rPr>
        <w:t>D</w:t>
      </w:r>
      <w:r w:rsidRPr="001F108C">
        <w:rPr>
          <w:rFonts w:ascii="Calibri" w:eastAsia="Calibri" w:hAnsi="Calibri"/>
          <w:b/>
          <w:szCs w:val="22"/>
        </w:rPr>
        <w:t>EPRIVATION OF LIBERTY SAFEGUARDS FLOWCHART</w:t>
      </w:r>
    </w:p>
    <w:p w:rsidR="001F108C" w:rsidRPr="001F108C" w:rsidRDefault="001F108C" w:rsidP="001F108C">
      <w:pPr>
        <w:overflowPunct/>
        <w:autoSpaceDE/>
        <w:autoSpaceDN/>
        <w:adjustRightInd/>
        <w:jc w:val="left"/>
        <w:textAlignment w:val="auto"/>
        <w:rPr>
          <w:rFonts w:ascii="Calibri" w:eastAsia="Calibri" w:hAnsi="Calibri"/>
          <w:szCs w:val="22"/>
        </w:rPr>
      </w:pPr>
      <w:r>
        <w:rPr>
          <w:rFonts w:ascii="Calibri" w:eastAsia="Calibri" w:hAnsi="Calibri"/>
          <w:noProof/>
          <w:szCs w:val="22"/>
          <w:lang w:eastAsia="en-GB"/>
        </w:rPr>
        <mc:AlternateContent>
          <mc:Choice Requires="wps">
            <w:drawing>
              <wp:anchor distT="0" distB="0" distL="114300" distR="114300" simplePos="0" relativeHeight="251821056" behindDoc="0" locked="0" layoutInCell="1" allowOverlap="1" wp14:anchorId="6A310C50" wp14:editId="76B23D50">
                <wp:simplePos x="0" y="0"/>
                <wp:positionH relativeFrom="column">
                  <wp:posOffset>2782957</wp:posOffset>
                </wp:positionH>
                <wp:positionV relativeFrom="paragraph">
                  <wp:posOffset>70678</wp:posOffset>
                </wp:positionV>
                <wp:extent cx="524628" cy="7513983"/>
                <wp:effectExtent l="0" t="0" r="27940" b="10795"/>
                <wp:wrapNone/>
                <wp:docPr id="168" name="Text 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628" cy="7513983"/>
                        </a:xfrm>
                        <a:prstGeom prst="rect">
                          <a:avLst/>
                        </a:prstGeom>
                        <a:solidFill>
                          <a:srgbClr val="FFFFFF"/>
                        </a:solidFill>
                        <a:ln w="9525">
                          <a:solidFill>
                            <a:srgbClr val="FFFFFF"/>
                          </a:solidFill>
                          <a:miter lim="800000"/>
                          <a:headEnd/>
                          <a:tailEnd/>
                        </a:ln>
                      </wps:spPr>
                      <wps:txbx>
                        <w:txbxContent>
                          <w:p w:rsidR="0076669F" w:rsidRPr="008462EC" w:rsidRDefault="0076669F" w:rsidP="001F108C">
                            <w:pPr>
                              <w:jc w:val="center"/>
                              <w:rPr>
                                <w:b/>
                              </w:rPr>
                            </w:pPr>
                            <w:r>
                              <w:rPr>
                                <w:b/>
                              </w:rPr>
                              <w:t xml:space="preserve">Contact supervisory body/WHC </w:t>
                            </w:r>
                            <w:r w:rsidRPr="008462EC">
                              <w:rPr>
                                <w:b/>
                              </w:rPr>
                              <w:t>S</w:t>
                            </w:r>
                            <w:r>
                              <w:rPr>
                                <w:b/>
                              </w:rPr>
                              <w:t>a</w:t>
                            </w:r>
                            <w:r w:rsidRPr="008462EC">
                              <w:rPr>
                                <w:b/>
                              </w:rPr>
                              <w:t>feguarding Lead if patient distressed or actively trying to leave to ensure priority for authorisation</w:t>
                            </w:r>
                          </w:p>
                          <w:p w:rsidR="0076669F" w:rsidRDefault="0076669F" w:rsidP="001F108C"/>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8" o:spid="_x0000_s1069" type="#_x0000_t202" style="position:absolute;margin-left:219.15pt;margin-top:5.55pt;width:41.3pt;height:591.6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" strokecolor="white">
                <v:textbox style="layout-flow:vertical">
                  <w:txbxContent>
                    <w:p w:rsidR="0076669F" w:rsidRPr="008462EC" w:rsidRDefault="0076669F" w:rsidP="001F108C">
                      <w:pPr>
                        <w:jc w:val="center"/>
                        <w:rPr>
                          <w:b/>
                        </w:rPr>
                      </w:pPr>
                      <w:r>
                        <w:rPr>
                          <w:b/>
                        </w:rPr>
                        <w:t xml:space="preserve">Contact supervisory body/WHC </w:t>
                      </w:r>
                      <w:r w:rsidRPr="008462EC">
                        <w:rPr>
                          <w:b/>
                        </w:rPr>
                        <w:t>S</w:t>
                      </w:r>
                      <w:r>
                        <w:rPr>
                          <w:b/>
                        </w:rPr>
                        <w:t>a</w:t>
                      </w:r>
                      <w:r w:rsidRPr="008462EC">
                        <w:rPr>
                          <w:b/>
                        </w:rPr>
                        <w:t>feguarding Lead if patient distressed or actively trying to leave to ensure priority for authorisation</w:t>
                      </w:r>
                    </w:p>
                    <w:p w:rsidR="0076669F" w:rsidRDefault="0076669F" w:rsidP="001F108C"/>
                  </w:txbxContent>
                </v:textbox>
              </v:shape>
            </w:pict>
          </mc:Fallback>
        </mc:AlternateContent>
      </w:r>
      <w:r>
        <w:rPr>
          <w:rFonts w:ascii="Calibri" w:eastAsia="Calibri" w:hAnsi="Calibri"/>
          <w:noProof/>
          <w:szCs w:val="22"/>
          <w:lang w:eastAsia="en-GB"/>
        </w:rPr>
        <mc:AlternateContent>
          <mc:Choice Requires="wps">
            <w:drawing>
              <wp:anchor distT="0" distB="0" distL="114300" distR="114300" simplePos="0" relativeHeight="251793408" behindDoc="0" locked="0" layoutInCell="1" allowOverlap="1" wp14:anchorId="2EE7279D" wp14:editId="74E78E1E">
                <wp:simplePos x="0" y="0"/>
                <wp:positionH relativeFrom="column">
                  <wp:posOffset>3712845</wp:posOffset>
                </wp:positionH>
                <wp:positionV relativeFrom="paragraph">
                  <wp:posOffset>77470</wp:posOffset>
                </wp:positionV>
                <wp:extent cx="2326005" cy="485775"/>
                <wp:effectExtent l="7620" t="8890" r="9525" b="10160"/>
                <wp:wrapNone/>
                <wp:docPr id="167"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6005" cy="485775"/>
                        </a:xfrm>
                        <a:prstGeom prst="rect">
                          <a:avLst/>
                        </a:prstGeom>
                        <a:solidFill>
                          <a:srgbClr val="FFFFFF"/>
                        </a:solidFill>
                        <a:ln w="9525">
                          <a:solidFill>
                            <a:srgbClr val="000000"/>
                          </a:solidFill>
                          <a:miter lim="800000"/>
                          <a:headEnd/>
                          <a:tailEnd/>
                        </a:ln>
                      </wps:spPr>
                      <wps:txbx>
                        <w:txbxContent>
                          <w:p w:rsidR="0076669F" w:rsidRPr="008A2B06" w:rsidRDefault="0076669F" w:rsidP="001F108C">
                            <w:pPr>
                              <w:jc w:val="center"/>
                            </w:pPr>
                            <w:r>
                              <w:t xml:space="preserve"> Complete a best interest decision record about inpatient stay</w:t>
                            </w:r>
                          </w:p>
                          <w:p w:rsidR="0076669F" w:rsidRDefault="0076669F" w:rsidP="001F108C">
                            <w:pPr>
                              <w:jc w:val="center"/>
                            </w:pPr>
                          </w:p>
                          <w:p w:rsidR="0076669F" w:rsidRPr="008A2B06" w:rsidRDefault="0076669F" w:rsidP="001F108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67" o:spid="_x0000_s1070" type="#_x0000_t202" style="position:absolute;margin-left:292.35pt;margin-top:6.1pt;width:183.15pt;height:38.2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">
                <v:textbox>
                  <w:txbxContent>
                    <w:p w:rsidR="0076669F" w:rsidRPr="008A2B06" w:rsidRDefault="0076669F" w:rsidP="001F108C">
                      <w:pPr>
                        <w:jc w:val="center"/>
                      </w:pPr>
                      <w:r>
                        <w:t xml:space="preserve"> Complete a best interest decision record about inpatient stay</w:t>
                      </w:r>
                    </w:p>
                    <w:p w:rsidR="0076669F" w:rsidRDefault="0076669F" w:rsidP="001F108C">
                      <w:pPr>
                        <w:jc w:val="center"/>
                      </w:pPr>
                    </w:p>
                    <w:p w:rsidR="0076669F" w:rsidRPr="008A2B06" w:rsidRDefault="0076669F" w:rsidP="001F108C"/>
                  </w:txbxContent>
                </v:textbox>
              </v:shape>
            </w:pict>
          </mc:Fallback>
        </mc:AlternateContent>
      </w:r>
      <w:r>
        <w:rPr>
          <w:rFonts w:ascii="Calibri" w:eastAsia="Calibri" w:hAnsi="Calibri"/>
          <w:noProof/>
          <w:szCs w:val="22"/>
          <w:lang w:eastAsia="en-GB"/>
        </w:rPr>
        <mc:AlternateContent>
          <mc:Choice Requires="wps">
            <w:drawing>
              <wp:anchor distT="0" distB="0" distL="114300" distR="114300" simplePos="0" relativeHeight="251792384" behindDoc="0" locked="0" layoutInCell="1" allowOverlap="1" wp14:anchorId="72441E2A" wp14:editId="3A462878">
                <wp:simplePos x="0" y="0"/>
                <wp:positionH relativeFrom="column">
                  <wp:posOffset>26670</wp:posOffset>
                </wp:positionH>
                <wp:positionV relativeFrom="paragraph">
                  <wp:posOffset>6985</wp:posOffset>
                </wp:positionV>
                <wp:extent cx="2326005" cy="923925"/>
                <wp:effectExtent l="7620" t="5080" r="9525" b="13970"/>
                <wp:wrapNone/>
                <wp:docPr id="166"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6005" cy="923925"/>
                        </a:xfrm>
                        <a:prstGeom prst="rect">
                          <a:avLst/>
                        </a:prstGeom>
                        <a:solidFill>
                          <a:srgbClr val="FFFFFF"/>
                        </a:solidFill>
                        <a:ln w="9525">
                          <a:solidFill>
                            <a:srgbClr val="000000"/>
                          </a:solidFill>
                          <a:miter lim="800000"/>
                          <a:headEnd/>
                          <a:tailEnd/>
                        </a:ln>
                      </wps:spPr>
                      <wps:txbx>
                        <w:txbxContent>
                          <w:p w:rsidR="0076669F" w:rsidRPr="008A2B06" w:rsidRDefault="0076669F" w:rsidP="001F108C">
                            <w:r>
                              <w:t xml:space="preserve"> Complete two stage mental capacity assessment on the decision can the patient consent to be accommodated for care and treatment</w:t>
                            </w:r>
                          </w:p>
                          <w:p w:rsidR="0076669F" w:rsidRPr="008A2B06" w:rsidRDefault="0076669F" w:rsidP="001F108C">
                            <w:pPr>
                              <w:jc w:val="center"/>
                            </w:pPr>
                          </w:p>
                          <w:p w:rsidR="0076669F" w:rsidRDefault="0076669F" w:rsidP="001F108C">
                            <w:pPr>
                              <w:jc w:val="center"/>
                            </w:pPr>
                          </w:p>
                          <w:p w:rsidR="0076669F" w:rsidRPr="008A2B06" w:rsidRDefault="0076669F" w:rsidP="001F108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66" o:spid="_x0000_s1071" type="#_x0000_t202" style="position:absolute;margin-left:2.1pt;margin-top:.55pt;width:183.15pt;height:72.7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">
                <v:textbox>
                  <w:txbxContent>
                    <w:p w:rsidR="0076669F" w:rsidRPr="008A2B06" w:rsidRDefault="0076669F" w:rsidP="001F108C">
                      <w:r>
                        <w:t xml:space="preserve"> Complete two stage mental capacity assessment on the decision can the patient consent to be accommodated for care and treatment</w:t>
                      </w:r>
                    </w:p>
                    <w:p w:rsidR="0076669F" w:rsidRPr="008A2B06" w:rsidRDefault="0076669F" w:rsidP="001F108C">
                      <w:pPr>
                        <w:jc w:val="center"/>
                      </w:pPr>
                    </w:p>
                    <w:p w:rsidR="0076669F" w:rsidRDefault="0076669F" w:rsidP="001F108C">
                      <w:pPr>
                        <w:jc w:val="center"/>
                      </w:pPr>
                    </w:p>
                    <w:p w:rsidR="0076669F" w:rsidRPr="008A2B06" w:rsidRDefault="0076669F" w:rsidP="001F108C"/>
                  </w:txbxContent>
                </v:textbox>
              </v:shape>
            </w:pict>
          </mc:Fallback>
        </mc:AlternateContent>
      </w:r>
    </w:p>
    <w:p w:rsidR="001F108C" w:rsidRPr="001F108C" w:rsidRDefault="001F108C" w:rsidP="001F108C">
      <w:pPr>
        <w:overflowPunct/>
        <w:autoSpaceDE/>
        <w:autoSpaceDN/>
        <w:adjustRightInd/>
        <w:jc w:val="left"/>
        <w:textAlignment w:val="auto"/>
        <w:rPr>
          <w:rFonts w:ascii="Calibri" w:eastAsia="Calibri" w:hAnsi="Calibri"/>
          <w:szCs w:val="22"/>
        </w:rPr>
      </w:pPr>
      <w:r>
        <w:rPr>
          <w:rFonts w:ascii="Calibri" w:eastAsia="Calibri" w:hAnsi="Calibri"/>
          <w:noProof/>
          <w:szCs w:val="22"/>
          <w:lang w:eastAsia="en-GB"/>
        </w:rPr>
        <mc:AlternateContent>
          <mc:Choice Requires="wps">
            <w:drawing>
              <wp:anchor distT="0" distB="0" distL="114300" distR="114300" simplePos="0" relativeHeight="251809792" behindDoc="0" locked="0" layoutInCell="1" allowOverlap="1" wp14:anchorId="308B5D22" wp14:editId="6D80BD83">
                <wp:simplePos x="0" y="0"/>
                <wp:positionH relativeFrom="column">
                  <wp:posOffset>2352675</wp:posOffset>
                </wp:positionH>
                <wp:positionV relativeFrom="paragraph">
                  <wp:posOffset>131445</wp:posOffset>
                </wp:positionV>
                <wp:extent cx="1312545" cy="0"/>
                <wp:effectExtent l="9525" t="52705" r="20955" b="61595"/>
                <wp:wrapNone/>
                <wp:docPr id="165" name="Straight Arrow Connector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125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65" o:spid="_x0000_s1026" type="#_x0000_t32" style="position:absolute;margin-left:185.25pt;margin-top:10.35pt;width:103.35pt;height:0;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">
                <v:stroke endarrow="block"/>
              </v:shape>
            </w:pict>
          </mc:Fallback>
        </mc:AlternateContent>
      </w:r>
    </w:p>
    <w:p w:rsidR="001F108C" w:rsidRPr="001F108C" w:rsidRDefault="001F108C" w:rsidP="001F108C">
      <w:pPr>
        <w:overflowPunct/>
        <w:autoSpaceDE/>
        <w:autoSpaceDN/>
        <w:adjustRightInd/>
        <w:jc w:val="left"/>
        <w:textAlignment w:val="auto"/>
        <w:rPr>
          <w:rFonts w:ascii="Calibri" w:eastAsia="Calibri" w:hAnsi="Calibri"/>
          <w:szCs w:val="22"/>
        </w:rPr>
      </w:pPr>
    </w:p>
    <w:p w:rsidR="001F108C" w:rsidRPr="001F108C" w:rsidRDefault="001F108C" w:rsidP="001F108C">
      <w:pPr>
        <w:overflowPunct/>
        <w:autoSpaceDE/>
        <w:autoSpaceDN/>
        <w:adjustRightInd/>
        <w:jc w:val="left"/>
        <w:textAlignment w:val="auto"/>
        <w:rPr>
          <w:rFonts w:ascii="Calibri" w:eastAsia="Calibri" w:hAnsi="Calibri"/>
          <w:szCs w:val="22"/>
        </w:rPr>
      </w:pPr>
      <w:r>
        <w:rPr>
          <w:rFonts w:ascii="Calibri" w:eastAsia="Calibri" w:hAnsi="Calibri"/>
          <w:noProof/>
          <w:szCs w:val="22"/>
          <w:lang w:eastAsia="en-GB"/>
        </w:rPr>
        <mc:AlternateContent>
          <mc:Choice Requires="wps">
            <w:drawing>
              <wp:anchor distT="0" distB="0" distL="114300" distR="114300" simplePos="0" relativeHeight="251810816" behindDoc="0" locked="0" layoutInCell="1" allowOverlap="1" wp14:anchorId="7EF33476" wp14:editId="53308608">
                <wp:simplePos x="0" y="0"/>
                <wp:positionH relativeFrom="column">
                  <wp:posOffset>4873625</wp:posOffset>
                </wp:positionH>
                <wp:positionV relativeFrom="paragraph">
                  <wp:posOffset>51435</wp:posOffset>
                </wp:positionV>
                <wp:extent cx="0" cy="247650"/>
                <wp:effectExtent l="53975" t="8890" r="60325" b="19685"/>
                <wp:wrapNone/>
                <wp:docPr id="164" name="Straight Arrow Connector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76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64" o:spid="_x0000_s1026" type="#_x0000_t32" style="position:absolute;margin-left:383.75pt;margin-top:4.05pt;width:0;height:19.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">
                <v:stroke endarrow="block"/>
              </v:shape>
            </w:pict>
          </mc:Fallback>
        </mc:AlternateContent>
      </w:r>
    </w:p>
    <w:p w:rsidR="001F108C" w:rsidRPr="001F108C" w:rsidRDefault="00C86701" w:rsidP="001F108C">
      <w:pPr>
        <w:overflowPunct/>
        <w:autoSpaceDE/>
        <w:autoSpaceDN/>
        <w:adjustRightInd/>
        <w:jc w:val="left"/>
        <w:textAlignment w:val="auto"/>
        <w:rPr>
          <w:rFonts w:ascii="Calibri" w:eastAsia="Calibri" w:hAnsi="Calibri"/>
          <w:szCs w:val="22"/>
        </w:rPr>
      </w:pPr>
      <w:r>
        <w:rPr>
          <w:rFonts w:ascii="Calibri" w:eastAsia="Calibri" w:hAnsi="Calibri"/>
          <w:noProof/>
          <w:szCs w:val="22"/>
          <w:lang w:eastAsia="en-GB"/>
        </w:rPr>
        <mc:AlternateContent>
          <mc:Choice Requires="wps">
            <w:drawing>
              <wp:anchor distT="0" distB="0" distL="114300" distR="114300" simplePos="0" relativeHeight="251817984" behindDoc="0" locked="0" layoutInCell="1" allowOverlap="1" wp14:anchorId="47F8F7B8" wp14:editId="354421FD">
                <wp:simplePos x="0" y="0"/>
                <wp:positionH relativeFrom="column">
                  <wp:posOffset>3721210</wp:posOffset>
                </wp:positionH>
                <wp:positionV relativeFrom="paragraph">
                  <wp:posOffset>6258616</wp:posOffset>
                </wp:positionV>
                <wp:extent cx="2326005" cy="600158"/>
                <wp:effectExtent l="0" t="0" r="17145" b="28575"/>
                <wp:wrapNone/>
                <wp:docPr id="161" name="Text Box 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6005" cy="600158"/>
                        </a:xfrm>
                        <a:prstGeom prst="rect">
                          <a:avLst/>
                        </a:prstGeom>
                        <a:solidFill>
                          <a:srgbClr val="FFFFFF"/>
                        </a:solidFill>
                        <a:ln w="9525">
                          <a:solidFill>
                            <a:srgbClr val="000000"/>
                          </a:solidFill>
                          <a:miter lim="800000"/>
                          <a:headEnd/>
                          <a:tailEnd/>
                        </a:ln>
                      </wps:spPr>
                      <wps:txbx>
                        <w:txbxContent>
                          <w:p w:rsidR="0076669F" w:rsidRDefault="0076669F" w:rsidP="001F108C">
                            <w:pPr>
                              <w:jc w:val="center"/>
                            </w:pPr>
                            <w:r>
                              <w:t>Ward to notify PSQ team if patient deceased/discharged/transferred after standard process</w:t>
                            </w:r>
                          </w:p>
                          <w:p w:rsidR="0076669F" w:rsidRPr="008A2B06" w:rsidRDefault="0076669F" w:rsidP="001F108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61" o:spid="_x0000_s1072" type="#_x0000_t202" style="position:absolute;margin-left:293pt;margin-top:492.8pt;width:183.15pt;height:47.2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">
                <v:textbox>
                  <w:txbxContent>
                    <w:p w:rsidR="0076669F" w:rsidRDefault="0076669F" w:rsidP="001F108C">
                      <w:pPr>
                        <w:jc w:val="center"/>
                      </w:pPr>
                      <w:r>
                        <w:t>Ward to notify PSQ team if patient deceased/discharged/transferred after standard process</w:t>
                      </w:r>
                    </w:p>
                    <w:p w:rsidR="0076669F" w:rsidRPr="008A2B06" w:rsidRDefault="0076669F" w:rsidP="001F108C"/>
                  </w:txbxContent>
                </v:textbox>
              </v:shape>
            </w:pict>
          </mc:Fallback>
        </mc:AlternateContent>
      </w:r>
      <w:r>
        <w:rPr>
          <w:rFonts w:ascii="Calibri" w:eastAsia="Calibri" w:hAnsi="Calibri"/>
          <w:noProof/>
          <w:szCs w:val="22"/>
          <w:lang w:eastAsia="en-GB"/>
        </w:rPr>
        <mc:AlternateContent>
          <mc:Choice Requires="wps">
            <w:drawing>
              <wp:anchor distT="0" distB="0" distL="114300" distR="114300" simplePos="0" relativeHeight="251816960" behindDoc="0" locked="0" layoutInCell="1" allowOverlap="1" wp14:anchorId="3A56BE14" wp14:editId="2CC6E10E">
                <wp:simplePos x="0" y="0"/>
                <wp:positionH relativeFrom="column">
                  <wp:posOffset>4877435</wp:posOffset>
                </wp:positionH>
                <wp:positionV relativeFrom="paragraph">
                  <wp:posOffset>6096000</wp:posOffset>
                </wp:positionV>
                <wp:extent cx="0" cy="159385"/>
                <wp:effectExtent l="76200" t="0" r="57150" b="50165"/>
                <wp:wrapNone/>
                <wp:docPr id="160" name="Straight Arrow Connector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93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60" o:spid="_x0000_s1026" type="#_x0000_t32" style="position:absolute;margin-left:384.05pt;margin-top:480pt;width:0;height:12.5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">
                <v:stroke endarrow="block"/>
              </v:shape>
            </w:pict>
          </mc:Fallback>
        </mc:AlternateContent>
      </w:r>
      <w:r>
        <w:rPr>
          <w:rFonts w:ascii="Calibri" w:eastAsia="Calibri" w:hAnsi="Calibri"/>
          <w:noProof/>
          <w:szCs w:val="22"/>
          <w:lang w:eastAsia="en-GB"/>
        </w:rPr>
        <mc:AlternateContent>
          <mc:Choice Requires="wps">
            <w:drawing>
              <wp:anchor distT="0" distB="0" distL="114300" distR="114300" simplePos="0" relativeHeight="251813888" behindDoc="0" locked="0" layoutInCell="1" allowOverlap="1" wp14:anchorId="64B49D1E" wp14:editId="7FFC693A">
                <wp:simplePos x="0" y="0"/>
                <wp:positionH relativeFrom="column">
                  <wp:posOffset>3721210</wp:posOffset>
                </wp:positionH>
                <wp:positionV relativeFrom="paragraph">
                  <wp:posOffset>5503241</wp:posOffset>
                </wp:positionV>
                <wp:extent cx="2326005" cy="556592"/>
                <wp:effectExtent l="0" t="0" r="17145" b="15240"/>
                <wp:wrapNone/>
                <wp:docPr id="126"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6005" cy="556592"/>
                        </a:xfrm>
                        <a:prstGeom prst="rect">
                          <a:avLst/>
                        </a:prstGeom>
                        <a:solidFill>
                          <a:srgbClr val="FFFFFF"/>
                        </a:solidFill>
                        <a:ln w="9525">
                          <a:solidFill>
                            <a:srgbClr val="000000"/>
                          </a:solidFill>
                          <a:miter lim="800000"/>
                          <a:headEnd/>
                          <a:tailEnd/>
                        </a:ln>
                      </wps:spPr>
                      <wps:txbx>
                        <w:txbxContent>
                          <w:p w:rsidR="0076669F" w:rsidRDefault="0076669F" w:rsidP="001F108C">
                            <w:pPr>
                              <w:jc w:val="center"/>
                            </w:pPr>
                            <w:r>
                              <w:t>Ward to notify PSQ team if patient deceased/discharged/transferred prior to statutory process</w:t>
                            </w:r>
                          </w:p>
                          <w:p w:rsidR="0076669F" w:rsidRPr="008A2B06" w:rsidRDefault="0076669F" w:rsidP="001F108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26" o:spid="_x0000_s1073" type="#_x0000_t202" style="position:absolute;margin-left:293pt;margin-top:433.35pt;width:183.15pt;height:43.8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">
                <v:textbox>
                  <w:txbxContent>
                    <w:p w:rsidR="0076669F" w:rsidRDefault="0076669F" w:rsidP="001F108C">
                      <w:pPr>
                        <w:jc w:val="center"/>
                      </w:pPr>
                      <w:r>
                        <w:t>Ward to notify PSQ team if patient deceased/discharged/transferred prior to statutory process</w:t>
                      </w:r>
                    </w:p>
                    <w:p w:rsidR="0076669F" w:rsidRPr="008A2B06" w:rsidRDefault="0076669F" w:rsidP="001F108C"/>
                  </w:txbxContent>
                </v:textbox>
              </v:shape>
            </w:pict>
          </mc:Fallback>
        </mc:AlternateContent>
      </w:r>
      <w:r>
        <w:rPr>
          <w:rFonts w:ascii="Calibri" w:eastAsia="Calibri" w:hAnsi="Calibri"/>
          <w:noProof/>
          <w:szCs w:val="22"/>
          <w:lang w:eastAsia="en-GB"/>
        </w:rPr>
        <mc:AlternateContent>
          <mc:Choice Requires="wps">
            <w:drawing>
              <wp:anchor distT="0" distB="0" distL="114300" distR="114300" simplePos="0" relativeHeight="251815936" behindDoc="0" locked="0" layoutInCell="1" allowOverlap="1" wp14:anchorId="115DD467" wp14:editId="57AA307C">
                <wp:simplePos x="0" y="0"/>
                <wp:positionH relativeFrom="column">
                  <wp:posOffset>4874150</wp:posOffset>
                </wp:positionH>
                <wp:positionV relativeFrom="paragraph">
                  <wp:posOffset>5296507</wp:posOffset>
                </wp:positionV>
                <wp:extent cx="7951" cy="206734"/>
                <wp:effectExtent l="76200" t="0" r="68580" b="60325"/>
                <wp:wrapNone/>
                <wp:docPr id="125" name="Straight Arrow Connector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51" cy="20673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25" o:spid="_x0000_s1026" type="#_x0000_t32" style="position:absolute;margin-left:383.8pt;margin-top:417.05pt;width:.65pt;height:16.3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">
                <v:stroke endarrow="block"/>
              </v:shape>
            </w:pict>
          </mc:Fallback>
        </mc:AlternateContent>
      </w:r>
      <w:r>
        <w:rPr>
          <w:rFonts w:ascii="Calibri" w:eastAsia="Calibri" w:hAnsi="Calibri"/>
          <w:noProof/>
          <w:szCs w:val="22"/>
          <w:lang w:eastAsia="en-GB"/>
        </w:rPr>
        <mc:AlternateContent>
          <mc:Choice Requires="wps">
            <w:drawing>
              <wp:anchor distT="0" distB="0" distL="114300" distR="114300" simplePos="0" relativeHeight="251803648" behindDoc="0" locked="0" layoutInCell="1" allowOverlap="1" wp14:anchorId="3712E04F" wp14:editId="6A3419AD">
                <wp:simplePos x="0" y="0"/>
                <wp:positionH relativeFrom="column">
                  <wp:posOffset>3721100</wp:posOffset>
                </wp:positionH>
                <wp:positionV relativeFrom="paragraph">
                  <wp:posOffset>4676140</wp:posOffset>
                </wp:positionV>
                <wp:extent cx="2326005" cy="628015"/>
                <wp:effectExtent l="0" t="0" r="17145" b="19685"/>
                <wp:wrapNone/>
                <wp:docPr id="124" name="Text 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6005" cy="628015"/>
                        </a:xfrm>
                        <a:prstGeom prst="rect">
                          <a:avLst/>
                        </a:prstGeom>
                        <a:solidFill>
                          <a:srgbClr val="FFFFFF"/>
                        </a:solidFill>
                        <a:ln w="9525">
                          <a:solidFill>
                            <a:srgbClr val="000000"/>
                          </a:solidFill>
                          <a:miter lim="800000"/>
                          <a:headEnd/>
                          <a:tailEnd/>
                        </a:ln>
                      </wps:spPr>
                      <wps:txbx>
                        <w:txbxContent>
                          <w:p w:rsidR="0076669F" w:rsidRPr="008A2B06" w:rsidRDefault="0076669F" w:rsidP="00C86701">
                            <w:pPr>
                              <w:jc w:val="center"/>
                            </w:pPr>
                            <w:r>
                              <w:t xml:space="preserve">Do not apply for further extension - </w:t>
                            </w:r>
                            <w:r w:rsidRPr="00822ED2">
                              <w:rPr>
                                <w:i/>
                                <w:color w:val="FF0000"/>
                              </w:rPr>
                              <w:t>the supervisory body no longer process these applications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24" o:spid="_x0000_s1074" type="#_x0000_t202" style="position:absolute;margin-left:293pt;margin-top:368.2pt;width:183.15pt;height:49.4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">
                <v:textbox>
                  <w:txbxContent>
                    <w:p w:rsidR="0076669F" w:rsidRPr="008A2B06" w:rsidRDefault="0076669F" w:rsidP="00C86701">
                      <w:pPr>
                        <w:jc w:val="center"/>
                      </w:pPr>
                      <w:r>
                        <w:t xml:space="preserve">Do not apply for further extension - </w:t>
                      </w:r>
                      <w:r w:rsidRPr="00822ED2">
                        <w:rPr>
                          <w:i/>
                          <w:color w:val="FF0000"/>
                        </w:rPr>
                        <w:t>the supervisory body no longer process these applications</w:t>
                      </w:r>
                    </w:p>
                  </w:txbxContent>
                </v:textbox>
              </v:shape>
            </w:pict>
          </mc:Fallback>
        </mc:AlternateContent>
      </w:r>
      <w:r>
        <w:rPr>
          <w:rFonts w:ascii="Calibri" w:eastAsia="Calibri" w:hAnsi="Calibri"/>
          <w:noProof/>
          <w:szCs w:val="22"/>
          <w:lang w:eastAsia="en-GB"/>
        </w:rPr>
        <mc:AlternateContent>
          <mc:Choice Requires="wps">
            <w:drawing>
              <wp:anchor distT="0" distB="0" distL="114300" distR="114300" simplePos="0" relativeHeight="251814912" behindDoc="0" locked="0" layoutInCell="1" allowOverlap="1" wp14:anchorId="6BCA0006" wp14:editId="3F6FE1E3">
                <wp:simplePos x="0" y="0"/>
                <wp:positionH relativeFrom="column">
                  <wp:posOffset>4873625</wp:posOffset>
                </wp:positionH>
                <wp:positionV relativeFrom="paragraph">
                  <wp:posOffset>4509135</wp:posOffset>
                </wp:positionV>
                <wp:extent cx="7620" cy="166370"/>
                <wp:effectExtent l="76200" t="0" r="68580" b="62230"/>
                <wp:wrapNone/>
                <wp:docPr id="121" name="Straight Arrow Connector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1663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21" o:spid="_x0000_s1026" type="#_x0000_t32" style="position:absolute;margin-left:383.75pt;margin-top:355.05pt;width:.6pt;height:13.1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">
                <v:stroke endarrow="block"/>
              </v:shape>
            </w:pict>
          </mc:Fallback>
        </mc:AlternateContent>
      </w:r>
      <w:r w:rsidR="007C03EB">
        <w:rPr>
          <w:rFonts w:ascii="Calibri" w:eastAsia="Calibri" w:hAnsi="Calibri"/>
          <w:noProof/>
          <w:szCs w:val="22"/>
          <w:lang w:eastAsia="en-GB"/>
        </w:rPr>
        <mc:AlternateContent>
          <mc:Choice Requires="wps">
            <w:drawing>
              <wp:anchor distT="0" distB="0" distL="114300" distR="114300" simplePos="0" relativeHeight="251807744" behindDoc="0" locked="0" layoutInCell="1" allowOverlap="1" wp14:anchorId="4239971C" wp14:editId="3666D840">
                <wp:simplePos x="0" y="0"/>
                <wp:positionH relativeFrom="column">
                  <wp:posOffset>1132205</wp:posOffset>
                </wp:positionH>
                <wp:positionV relativeFrom="paragraph">
                  <wp:posOffset>3187538</wp:posOffset>
                </wp:positionV>
                <wp:extent cx="0" cy="247650"/>
                <wp:effectExtent l="76200" t="0" r="57150" b="57150"/>
                <wp:wrapNone/>
                <wp:docPr id="119" name="Straight Arrow Connector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76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19" o:spid="_x0000_s1026" type="#_x0000_t32" style="position:absolute;margin-left:89.15pt;margin-top:251pt;width:0;height:19.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">
                <v:stroke endarrow="block"/>
              </v:shape>
            </w:pict>
          </mc:Fallback>
        </mc:AlternateContent>
      </w:r>
      <w:r w:rsidR="001F108C">
        <w:rPr>
          <w:rFonts w:ascii="Calibri" w:eastAsia="Calibri" w:hAnsi="Calibri"/>
          <w:noProof/>
          <w:szCs w:val="22"/>
          <w:lang w:eastAsia="en-GB"/>
        </w:rPr>
        <mc:AlternateContent>
          <mc:Choice Requires="wps">
            <w:drawing>
              <wp:anchor distT="0" distB="0" distL="114300" distR="114300" simplePos="0" relativeHeight="251819008" behindDoc="0" locked="0" layoutInCell="1" allowOverlap="1" wp14:anchorId="2282E93E" wp14:editId="133AA8C6">
                <wp:simplePos x="0" y="0"/>
                <wp:positionH relativeFrom="column">
                  <wp:posOffset>2357755</wp:posOffset>
                </wp:positionH>
                <wp:positionV relativeFrom="paragraph">
                  <wp:posOffset>6708775</wp:posOffset>
                </wp:positionV>
                <wp:extent cx="1312545" cy="0"/>
                <wp:effectExtent l="38100" t="76200" r="0" b="95250"/>
                <wp:wrapNone/>
                <wp:docPr id="162" name="Straight Arrow Connector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125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62" o:spid="_x0000_s1026" type="#_x0000_t32" style="position:absolute;margin-left:185.65pt;margin-top:528.25pt;width:103.35pt;height:0;flip:x;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">
                <v:stroke endarrow="block"/>
              </v:shape>
            </w:pict>
          </mc:Fallback>
        </mc:AlternateContent>
      </w:r>
      <w:r w:rsidR="001F108C">
        <w:rPr>
          <w:rFonts w:ascii="Calibri" w:eastAsia="Calibri" w:hAnsi="Calibri"/>
          <w:noProof/>
          <w:szCs w:val="22"/>
          <w:lang w:eastAsia="en-GB"/>
        </w:rPr>
        <mc:AlternateContent>
          <mc:Choice Requires="wps">
            <w:drawing>
              <wp:anchor distT="0" distB="0" distL="114300" distR="114300" simplePos="0" relativeHeight="251805696" behindDoc="0" locked="0" layoutInCell="1" allowOverlap="1" wp14:anchorId="4C695EB7" wp14:editId="01636176">
                <wp:simplePos x="0" y="0"/>
                <wp:positionH relativeFrom="column">
                  <wp:posOffset>29210</wp:posOffset>
                </wp:positionH>
                <wp:positionV relativeFrom="paragraph">
                  <wp:posOffset>4431665</wp:posOffset>
                </wp:positionV>
                <wp:extent cx="2326005" cy="1743710"/>
                <wp:effectExtent l="0" t="0" r="17145" b="27940"/>
                <wp:wrapNone/>
                <wp:docPr id="127"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6005" cy="1743710"/>
                        </a:xfrm>
                        <a:prstGeom prst="rect">
                          <a:avLst/>
                        </a:prstGeom>
                        <a:solidFill>
                          <a:srgbClr val="FFFFFF"/>
                        </a:solidFill>
                        <a:ln w="9525">
                          <a:solidFill>
                            <a:srgbClr val="000000"/>
                          </a:solidFill>
                          <a:miter lim="800000"/>
                          <a:headEnd/>
                          <a:tailEnd/>
                        </a:ln>
                      </wps:spPr>
                      <wps:txbx>
                        <w:txbxContent>
                          <w:p w:rsidR="0076669F" w:rsidRPr="008A2B06" w:rsidRDefault="0076669F" w:rsidP="001F108C">
                            <w:pPr>
                              <w:jc w:val="center"/>
                            </w:pPr>
                            <w:r>
                              <w:t>Ward to Complete IR1 and record in patient’s notes to evidence that no statutory process completed within 7 days.  Patient to continue to be treated under MCA.  Ward should be notified by supervisory body of date that statutory commences - ward to notify PSQ of this date and outcome of the standard authorisation</w:t>
                            </w:r>
                          </w:p>
                          <w:p w:rsidR="0076669F" w:rsidRDefault="0076669F" w:rsidP="001F108C">
                            <w:pPr>
                              <w:jc w:val="center"/>
                            </w:pPr>
                          </w:p>
                          <w:p w:rsidR="0076669F" w:rsidRPr="008A2B06" w:rsidRDefault="0076669F" w:rsidP="001F108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27" o:spid="_x0000_s1075" type="#_x0000_t202" style="position:absolute;margin-left:2.3pt;margin-top:348.95pt;width:183.15pt;height:137.3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">
                <v:textbox>
                  <w:txbxContent>
                    <w:p w:rsidR="0076669F" w:rsidRPr="008A2B06" w:rsidRDefault="0076669F" w:rsidP="001F108C">
                      <w:pPr>
                        <w:jc w:val="center"/>
                      </w:pPr>
                      <w:r>
                        <w:t>Ward to Complete IR1 and record in patient’s notes to evidence that no statutory process completed within 7 days.  Patient to continue to be treated under MCA.  Ward should be notified by supervisory body of date that statutory commences - ward to notify PSQ of this date and outcome of the standard authorisation</w:t>
                      </w:r>
                    </w:p>
                    <w:p w:rsidR="0076669F" w:rsidRDefault="0076669F" w:rsidP="001F108C">
                      <w:pPr>
                        <w:jc w:val="center"/>
                      </w:pPr>
                    </w:p>
                    <w:p w:rsidR="0076669F" w:rsidRPr="008A2B06" w:rsidRDefault="0076669F" w:rsidP="001F108C"/>
                  </w:txbxContent>
                </v:textbox>
              </v:shape>
            </w:pict>
          </mc:Fallback>
        </mc:AlternateContent>
      </w:r>
      <w:r w:rsidR="001F108C">
        <w:rPr>
          <w:rFonts w:ascii="Calibri" w:eastAsia="Calibri" w:hAnsi="Calibri"/>
          <w:noProof/>
          <w:szCs w:val="22"/>
          <w:lang w:eastAsia="en-GB"/>
        </w:rPr>
        <mc:AlternateContent>
          <mc:Choice Requires="wps">
            <w:drawing>
              <wp:anchor distT="0" distB="0" distL="114300" distR="114300" simplePos="0" relativeHeight="251820032" behindDoc="0" locked="0" layoutInCell="1" allowOverlap="1" wp14:anchorId="5C9E8A36" wp14:editId="4929291D">
                <wp:simplePos x="0" y="0"/>
                <wp:positionH relativeFrom="column">
                  <wp:posOffset>18415</wp:posOffset>
                </wp:positionH>
                <wp:positionV relativeFrom="paragraph">
                  <wp:posOffset>6303143</wp:posOffset>
                </wp:positionV>
                <wp:extent cx="2326005" cy="552450"/>
                <wp:effectExtent l="0" t="0" r="17145" b="19050"/>
                <wp:wrapNone/>
                <wp:docPr id="163"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6005" cy="552450"/>
                        </a:xfrm>
                        <a:prstGeom prst="rect">
                          <a:avLst/>
                        </a:prstGeom>
                        <a:solidFill>
                          <a:srgbClr val="FFFFFF"/>
                        </a:solidFill>
                        <a:ln w="9525">
                          <a:solidFill>
                            <a:srgbClr val="000000"/>
                          </a:solidFill>
                          <a:miter lim="800000"/>
                          <a:headEnd/>
                          <a:tailEnd/>
                        </a:ln>
                      </wps:spPr>
                      <wps:txbx>
                        <w:txbxContent>
                          <w:p w:rsidR="0076669F" w:rsidRDefault="0076669F" w:rsidP="001F108C">
                            <w:pPr>
                              <w:jc w:val="center"/>
                            </w:pPr>
                            <w:r>
                              <w:t>PSQ team to notify CQC</w:t>
                            </w:r>
                          </w:p>
                          <w:p w:rsidR="0076669F" w:rsidRPr="008A2B06" w:rsidRDefault="0076669F" w:rsidP="001F108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63" o:spid="_x0000_s1076" type="#_x0000_t202" style="position:absolute;margin-left:1.45pt;margin-top:496.3pt;width:183.15pt;height:43.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">
                <v:textbox>
                  <w:txbxContent>
                    <w:p w:rsidR="0076669F" w:rsidRDefault="0076669F" w:rsidP="001F108C">
                      <w:pPr>
                        <w:jc w:val="center"/>
                      </w:pPr>
                      <w:r>
                        <w:t>PSQ team to notify CQC</w:t>
                      </w:r>
                    </w:p>
                    <w:p w:rsidR="0076669F" w:rsidRPr="008A2B06" w:rsidRDefault="0076669F" w:rsidP="001F108C"/>
                  </w:txbxContent>
                </v:textbox>
              </v:shape>
            </w:pict>
          </mc:Fallback>
        </mc:AlternateContent>
      </w:r>
      <w:r w:rsidR="001F108C">
        <w:rPr>
          <w:rFonts w:ascii="Calibri" w:eastAsia="Calibri" w:hAnsi="Calibri"/>
          <w:noProof/>
          <w:szCs w:val="22"/>
          <w:lang w:eastAsia="en-GB"/>
        </w:rPr>
        <mc:AlternateContent>
          <mc:Choice Requires="wps">
            <w:drawing>
              <wp:anchor distT="0" distB="0" distL="114300" distR="114300" simplePos="0" relativeHeight="251812864" behindDoc="0" locked="0" layoutInCell="1" allowOverlap="1" wp14:anchorId="4B1B0744" wp14:editId="66F28B5A">
                <wp:simplePos x="0" y="0"/>
                <wp:positionH relativeFrom="column">
                  <wp:posOffset>1132205</wp:posOffset>
                </wp:positionH>
                <wp:positionV relativeFrom="paragraph">
                  <wp:posOffset>4183380</wp:posOffset>
                </wp:positionV>
                <wp:extent cx="0" cy="247650"/>
                <wp:effectExtent l="76200" t="0" r="57150" b="57150"/>
                <wp:wrapNone/>
                <wp:docPr id="117" name="Straight Arrow Connector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76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17" o:spid="_x0000_s1026" type="#_x0000_t32" style="position:absolute;margin-left:89.15pt;margin-top:329.4pt;width:0;height:19.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">
                <v:stroke endarrow="block"/>
              </v:shape>
            </w:pict>
          </mc:Fallback>
        </mc:AlternateContent>
      </w:r>
      <w:r w:rsidR="001F108C">
        <w:rPr>
          <w:rFonts w:ascii="Calibri" w:eastAsia="Calibri" w:hAnsi="Calibri"/>
          <w:noProof/>
          <w:szCs w:val="22"/>
          <w:lang w:eastAsia="en-GB"/>
        </w:rPr>
        <mc:AlternateContent>
          <mc:Choice Requires="wps">
            <w:drawing>
              <wp:anchor distT="0" distB="0" distL="114300" distR="114300" simplePos="0" relativeHeight="251799552" behindDoc="0" locked="0" layoutInCell="1" allowOverlap="1" wp14:anchorId="01D8D8C3" wp14:editId="770054E1">
                <wp:simplePos x="0" y="0"/>
                <wp:positionH relativeFrom="column">
                  <wp:posOffset>29299</wp:posOffset>
                </wp:positionH>
                <wp:positionV relativeFrom="paragraph">
                  <wp:posOffset>3432692</wp:posOffset>
                </wp:positionV>
                <wp:extent cx="2326005" cy="744279"/>
                <wp:effectExtent l="0" t="0" r="17145" b="17780"/>
                <wp:wrapNone/>
                <wp:docPr id="114"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6005" cy="744279"/>
                        </a:xfrm>
                        <a:prstGeom prst="rect">
                          <a:avLst/>
                        </a:prstGeom>
                        <a:solidFill>
                          <a:srgbClr val="FFFFFF"/>
                        </a:solidFill>
                        <a:ln w="9525">
                          <a:solidFill>
                            <a:srgbClr val="000000"/>
                          </a:solidFill>
                          <a:miter lim="800000"/>
                          <a:headEnd/>
                          <a:tailEnd/>
                        </a:ln>
                      </wps:spPr>
                      <wps:txbx>
                        <w:txbxContent>
                          <w:p w:rsidR="0076669F" w:rsidRPr="008A2B06" w:rsidRDefault="0076669F" w:rsidP="001F108C">
                            <w:pPr>
                              <w:jc w:val="center"/>
                            </w:pPr>
                            <w:r>
                              <w:t>PSQ team to monitor application and inform the supervisory body by day 5 that the urgent is due to expire; c.c. wards</w:t>
                            </w:r>
                          </w:p>
                          <w:p w:rsidR="0076669F" w:rsidRDefault="0076669F" w:rsidP="001F108C">
                            <w:pPr>
                              <w:jc w:val="center"/>
                            </w:pPr>
                          </w:p>
                          <w:p w:rsidR="0076669F" w:rsidRPr="008A2B06" w:rsidRDefault="0076669F" w:rsidP="001F108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14" o:spid="_x0000_s1077" type="#_x0000_t202" style="position:absolute;margin-left:2.3pt;margin-top:270.3pt;width:183.15pt;height:58.6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">
                <v:textbox>
                  <w:txbxContent>
                    <w:p w:rsidR="0076669F" w:rsidRPr="008A2B06" w:rsidRDefault="0076669F" w:rsidP="001F108C">
                      <w:pPr>
                        <w:jc w:val="center"/>
                      </w:pPr>
                      <w:r>
                        <w:t>PSQ team to monitor application and inform the supervisory body by day 5 that the urgent is due to expire; c.c. wards</w:t>
                      </w:r>
                    </w:p>
                    <w:p w:rsidR="0076669F" w:rsidRDefault="0076669F" w:rsidP="001F108C">
                      <w:pPr>
                        <w:jc w:val="center"/>
                      </w:pPr>
                    </w:p>
                    <w:p w:rsidR="0076669F" w:rsidRPr="008A2B06" w:rsidRDefault="0076669F" w:rsidP="001F108C"/>
                  </w:txbxContent>
                </v:textbox>
              </v:shape>
            </w:pict>
          </mc:Fallback>
        </mc:AlternateContent>
      </w:r>
      <w:r w:rsidR="001F108C">
        <w:rPr>
          <w:rFonts w:ascii="Calibri" w:eastAsia="Calibri" w:hAnsi="Calibri"/>
          <w:noProof/>
          <w:szCs w:val="22"/>
          <w:lang w:eastAsia="en-GB"/>
        </w:rPr>
        <mc:AlternateContent>
          <mc:Choice Requires="wps">
            <w:drawing>
              <wp:anchor distT="0" distB="0" distL="114300" distR="114300" simplePos="0" relativeHeight="251797504" behindDoc="0" locked="0" layoutInCell="1" allowOverlap="1" wp14:anchorId="62C523BD" wp14:editId="3FF8FF13">
                <wp:simplePos x="0" y="0"/>
                <wp:positionH relativeFrom="column">
                  <wp:posOffset>3718796</wp:posOffset>
                </wp:positionH>
                <wp:positionV relativeFrom="paragraph">
                  <wp:posOffset>2337538</wp:posOffset>
                </wp:positionV>
                <wp:extent cx="2326005" cy="2179675"/>
                <wp:effectExtent l="0" t="0" r="17145" b="11430"/>
                <wp:wrapNone/>
                <wp:docPr id="111"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6005" cy="2179675"/>
                        </a:xfrm>
                        <a:prstGeom prst="rect">
                          <a:avLst/>
                        </a:prstGeom>
                        <a:solidFill>
                          <a:srgbClr val="FFFFFF"/>
                        </a:solidFill>
                        <a:ln w="9525">
                          <a:solidFill>
                            <a:srgbClr val="000000"/>
                          </a:solidFill>
                          <a:miter lim="800000"/>
                          <a:headEnd/>
                          <a:tailEnd/>
                        </a:ln>
                      </wps:spPr>
                      <wps:txbx>
                        <w:txbxContent>
                          <w:p w:rsidR="0076669F" w:rsidRDefault="0076669F" w:rsidP="001F108C">
                            <w:pPr>
                              <w:jc w:val="center"/>
                            </w:pPr>
                            <w:r>
                              <w:t>Contact the relevant supervisory body to inform them you are emailing application papers and care plan/information</w:t>
                            </w:r>
                          </w:p>
                          <w:p w:rsidR="0076669F" w:rsidRDefault="0076669F" w:rsidP="001F108C">
                            <w:pPr>
                              <w:jc w:val="center"/>
                            </w:pPr>
                            <w:hyperlink r:id="rId43" w:history="1">
                              <w:r w:rsidRPr="00A611DB">
                                <w:rPr>
                                  <w:rStyle w:val="Hyperlink"/>
                                  <w:rFonts w:eastAsiaTheme="majorEastAsia"/>
                                </w:rPr>
                                <w:t>dols@wiltshire.gov.uk</w:t>
                              </w:r>
                            </w:hyperlink>
                          </w:p>
                          <w:p w:rsidR="0076669F" w:rsidRDefault="0076669F" w:rsidP="001F108C">
                            <w:pPr>
                              <w:jc w:val="center"/>
                            </w:pPr>
                            <w:r>
                              <w:t>Ensure that you email the application papers to the PSQ team?</w:t>
                            </w:r>
                          </w:p>
                          <w:p w:rsidR="0076669F" w:rsidRPr="002E41ED" w:rsidRDefault="0076669F" w:rsidP="001F108C">
                            <w:pPr>
                              <w:jc w:val="center"/>
                              <w:rPr>
                                <w:i/>
                                <w:color w:val="FF0000"/>
                              </w:rPr>
                            </w:pPr>
                            <w:r w:rsidRPr="002E41ED">
                              <w:rPr>
                                <w:i/>
                                <w:color w:val="FF0000"/>
                              </w:rPr>
                              <w:t>Only electronic forms to be completed, no paper based or faxed referral</w:t>
                            </w:r>
                            <w:r>
                              <w:rPr>
                                <w:i/>
                                <w:color w:val="FF0000"/>
                              </w:rPr>
                              <w:t>s</w:t>
                            </w:r>
                            <w:r w:rsidRPr="002E41ED">
                              <w:rPr>
                                <w:i/>
                                <w:color w:val="FF0000"/>
                              </w:rPr>
                              <w:t xml:space="preserve">.  Ensure that Kat Hitch, Trish Kidley and </w:t>
                            </w:r>
                            <w:r>
                              <w:rPr>
                                <w:i/>
                                <w:color w:val="FF0000"/>
                              </w:rPr>
                              <w:t>Kayleigh Gullis</w:t>
                            </w:r>
                            <w:r w:rsidRPr="002E41ED">
                              <w:rPr>
                                <w:i/>
                                <w:color w:val="FF0000"/>
                              </w:rPr>
                              <w:t xml:space="preserve"> are copied in</w:t>
                            </w:r>
                          </w:p>
                          <w:p w:rsidR="0076669F" w:rsidRPr="008A2B06" w:rsidRDefault="0076669F" w:rsidP="001F108C">
                            <w:pPr>
                              <w:jc w:val="center"/>
                            </w:pPr>
                          </w:p>
                          <w:p w:rsidR="0076669F" w:rsidRDefault="0076669F" w:rsidP="001F108C">
                            <w:pPr>
                              <w:jc w:val="center"/>
                            </w:pPr>
                          </w:p>
                          <w:p w:rsidR="0076669F" w:rsidRPr="008A2B06" w:rsidRDefault="0076669F" w:rsidP="001F108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11" o:spid="_x0000_s1078" type="#_x0000_t202" style="position:absolute;margin-left:292.8pt;margin-top:184.05pt;width:183.15pt;height:171.6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">
                <v:textbox>
                  <w:txbxContent>
                    <w:p w:rsidR="0076669F" w:rsidRDefault="0076669F" w:rsidP="001F108C">
                      <w:pPr>
                        <w:jc w:val="center"/>
                      </w:pPr>
                      <w:r>
                        <w:t>Contact the relevant supervisory body to inform them you are emailing application papers and care plan/information</w:t>
                      </w:r>
                    </w:p>
                    <w:p w:rsidR="0076669F" w:rsidRDefault="0076669F" w:rsidP="001F108C">
                      <w:pPr>
                        <w:jc w:val="center"/>
                      </w:pPr>
                      <w:hyperlink r:id="rId44" w:history="1">
                        <w:r w:rsidRPr="00A611DB">
                          <w:rPr>
                            <w:rStyle w:val="Hyperlink"/>
                            <w:rFonts w:eastAsiaTheme="majorEastAsia"/>
                          </w:rPr>
                          <w:t>dols@wiltshire.gov.uk</w:t>
                        </w:r>
                      </w:hyperlink>
                    </w:p>
                    <w:p w:rsidR="0076669F" w:rsidRDefault="0076669F" w:rsidP="001F108C">
                      <w:pPr>
                        <w:jc w:val="center"/>
                      </w:pPr>
                      <w:r>
                        <w:t>Ensure that you email the application papers to the PSQ team?</w:t>
                      </w:r>
                    </w:p>
                    <w:p w:rsidR="0076669F" w:rsidRPr="002E41ED" w:rsidRDefault="0076669F" w:rsidP="001F108C">
                      <w:pPr>
                        <w:jc w:val="center"/>
                        <w:rPr>
                          <w:i/>
                          <w:color w:val="FF0000"/>
                        </w:rPr>
                      </w:pPr>
                      <w:r w:rsidRPr="002E41ED">
                        <w:rPr>
                          <w:i/>
                          <w:color w:val="FF0000"/>
                        </w:rPr>
                        <w:t>Only electronic forms to be completed, no paper based or faxed referral</w:t>
                      </w:r>
                      <w:r>
                        <w:rPr>
                          <w:i/>
                          <w:color w:val="FF0000"/>
                        </w:rPr>
                        <w:t>s</w:t>
                      </w:r>
                      <w:r w:rsidRPr="002E41ED">
                        <w:rPr>
                          <w:i/>
                          <w:color w:val="FF0000"/>
                        </w:rPr>
                        <w:t xml:space="preserve">.  Ensure that Kat Hitch, Trish Kidley and </w:t>
                      </w:r>
                      <w:r>
                        <w:rPr>
                          <w:i/>
                          <w:color w:val="FF0000"/>
                        </w:rPr>
                        <w:t>Kayleigh Gullis</w:t>
                      </w:r>
                      <w:r w:rsidRPr="002E41ED">
                        <w:rPr>
                          <w:i/>
                          <w:color w:val="FF0000"/>
                        </w:rPr>
                        <w:t xml:space="preserve"> are copied in</w:t>
                      </w:r>
                    </w:p>
                    <w:p w:rsidR="0076669F" w:rsidRPr="008A2B06" w:rsidRDefault="0076669F" w:rsidP="001F108C">
                      <w:pPr>
                        <w:jc w:val="center"/>
                      </w:pPr>
                    </w:p>
                    <w:p w:rsidR="0076669F" w:rsidRDefault="0076669F" w:rsidP="001F108C">
                      <w:pPr>
                        <w:jc w:val="center"/>
                      </w:pPr>
                    </w:p>
                    <w:p w:rsidR="0076669F" w:rsidRPr="008A2B06" w:rsidRDefault="0076669F" w:rsidP="001F108C"/>
                  </w:txbxContent>
                </v:textbox>
              </v:shape>
            </w:pict>
          </mc:Fallback>
        </mc:AlternateContent>
      </w:r>
      <w:r w:rsidR="001F108C">
        <w:rPr>
          <w:rFonts w:ascii="Calibri" w:eastAsia="Calibri" w:hAnsi="Calibri"/>
          <w:noProof/>
          <w:szCs w:val="22"/>
          <w:lang w:eastAsia="en-GB"/>
        </w:rPr>
        <mc:AlternateContent>
          <mc:Choice Requires="wps">
            <w:drawing>
              <wp:anchor distT="0" distB="0" distL="114300" distR="114300" simplePos="0" relativeHeight="251798528" behindDoc="0" locked="0" layoutInCell="1" allowOverlap="1" wp14:anchorId="4E5E4794" wp14:editId="11ECE424">
                <wp:simplePos x="0" y="0"/>
                <wp:positionH relativeFrom="column">
                  <wp:posOffset>29299</wp:posOffset>
                </wp:positionH>
                <wp:positionV relativeFrom="paragraph">
                  <wp:posOffset>2316273</wp:posOffset>
                </wp:positionV>
                <wp:extent cx="2326005" cy="914400"/>
                <wp:effectExtent l="0" t="0" r="17145" b="19050"/>
                <wp:wrapNone/>
                <wp:docPr id="115"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6005" cy="914400"/>
                        </a:xfrm>
                        <a:prstGeom prst="rect">
                          <a:avLst/>
                        </a:prstGeom>
                        <a:solidFill>
                          <a:srgbClr val="FFFFFF"/>
                        </a:solidFill>
                        <a:ln w="9525">
                          <a:solidFill>
                            <a:srgbClr val="000000"/>
                          </a:solidFill>
                          <a:miter lim="800000"/>
                          <a:headEnd/>
                          <a:tailEnd/>
                        </a:ln>
                      </wps:spPr>
                      <wps:txbx>
                        <w:txbxContent>
                          <w:p w:rsidR="0076669F" w:rsidRPr="002E41ED" w:rsidRDefault="0076669F" w:rsidP="001F108C">
                            <w:pPr>
                              <w:jc w:val="center"/>
                              <w:rPr>
                                <w:i/>
                                <w:color w:val="FF0000"/>
                              </w:rPr>
                            </w:pPr>
                            <w:r>
                              <w:t xml:space="preserve">Has the supervisory body confirmed receipt of application papers?  </w:t>
                            </w:r>
                            <w:r w:rsidRPr="002E41ED">
                              <w:rPr>
                                <w:i/>
                                <w:color w:val="FF0000"/>
                              </w:rPr>
                              <w:t>Always obtain a read receipt on your e-mail to maintain audit trail</w:t>
                            </w:r>
                          </w:p>
                          <w:p w:rsidR="0076669F" w:rsidRPr="002E41ED" w:rsidRDefault="0076669F" w:rsidP="001F108C">
                            <w:pPr>
                              <w:rPr>
                                <w:color w:val="FF000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15" o:spid="_x0000_s1079" type="#_x0000_t202" style="position:absolute;margin-left:2.3pt;margin-top:182.4pt;width:183.15pt;height:1in;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">
                <v:textbox>
                  <w:txbxContent>
                    <w:p w:rsidR="0076669F" w:rsidRPr="002E41ED" w:rsidRDefault="0076669F" w:rsidP="001F108C">
                      <w:pPr>
                        <w:jc w:val="center"/>
                        <w:rPr>
                          <w:i/>
                          <w:color w:val="FF0000"/>
                        </w:rPr>
                      </w:pPr>
                      <w:r>
                        <w:t xml:space="preserve">Has the supervisory body confirmed receipt of application papers?  </w:t>
                      </w:r>
                      <w:r w:rsidRPr="002E41ED">
                        <w:rPr>
                          <w:i/>
                          <w:color w:val="FF0000"/>
                        </w:rPr>
                        <w:t>Always obtain a read receipt on your e-mail to maintain audit trail</w:t>
                      </w:r>
                    </w:p>
                    <w:p w:rsidR="0076669F" w:rsidRPr="002E41ED" w:rsidRDefault="0076669F" w:rsidP="001F108C">
                      <w:pPr>
                        <w:rPr>
                          <w:color w:val="FF0000"/>
                        </w:rPr>
                      </w:pPr>
                    </w:p>
                  </w:txbxContent>
                </v:textbox>
              </v:shape>
            </w:pict>
          </mc:Fallback>
        </mc:AlternateContent>
      </w:r>
      <w:r w:rsidR="001F108C">
        <w:rPr>
          <w:rFonts w:ascii="Calibri" w:eastAsia="Calibri" w:hAnsi="Calibri"/>
          <w:noProof/>
          <w:szCs w:val="22"/>
          <w:lang w:eastAsia="en-GB"/>
        </w:rPr>
        <mc:AlternateContent>
          <mc:Choice Requires="wps">
            <w:drawing>
              <wp:anchor distT="0" distB="0" distL="114300" distR="114300" simplePos="0" relativeHeight="251795456" behindDoc="0" locked="0" layoutInCell="1" allowOverlap="1" wp14:anchorId="62638B12" wp14:editId="1FDB26A7">
                <wp:simplePos x="0" y="0"/>
                <wp:positionH relativeFrom="column">
                  <wp:posOffset>29210</wp:posOffset>
                </wp:positionH>
                <wp:positionV relativeFrom="paragraph">
                  <wp:posOffset>1529080</wp:posOffset>
                </wp:positionV>
                <wp:extent cx="2326005" cy="531495"/>
                <wp:effectExtent l="0" t="0" r="17145" b="20955"/>
                <wp:wrapNone/>
                <wp:docPr id="108"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6005" cy="531495"/>
                        </a:xfrm>
                        <a:prstGeom prst="rect">
                          <a:avLst/>
                        </a:prstGeom>
                        <a:solidFill>
                          <a:srgbClr val="FFFFFF"/>
                        </a:solidFill>
                        <a:ln w="9525">
                          <a:solidFill>
                            <a:srgbClr val="000000"/>
                          </a:solidFill>
                          <a:miter lim="800000"/>
                          <a:headEnd/>
                          <a:tailEnd/>
                        </a:ln>
                      </wps:spPr>
                      <wps:txbx>
                        <w:txbxContent>
                          <w:p w:rsidR="0076669F" w:rsidRPr="008A2B06" w:rsidRDefault="0076669F" w:rsidP="001F108C">
                            <w:pPr>
                              <w:jc w:val="center"/>
                            </w:pPr>
                            <w:r>
                              <w:t>Ensure the papers signed and dated</w:t>
                            </w:r>
                          </w:p>
                          <w:p w:rsidR="0076669F" w:rsidRDefault="0076669F" w:rsidP="001F108C">
                            <w:pPr>
                              <w:jc w:val="center"/>
                            </w:pPr>
                          </w:p>
                          <w:p w:rsidR="0076669F" w:rsidRPr="008A2B06" w:rsidRDefault="0076669F" w:rsidP="001F108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08" o:spid="_x0000_s1080" type="#_x0000_t202" style="position:absolute;margin-left:2.3pt;margin-top:120.4pt;width:183.15pt;height:41.8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">
                <v:textbox>
                  <w:txbxContent>
                    <w:p w:rsidR="0076669F" w:rsidRPr="008A2B06" w:rsidRDefault="0076669F" w:rsidP="001F108C">
                      <w:pPr>
                        <w:jc w:val="center"/>
                      </w:pPr>
                      <w:r>
                        <w:t>Ensure the papers signed and dated</w:t>
                      </w:r>
                    </w:p>
                    <w:p w:rsidR="0076669F" w:rsidRDefault="0076669F" w:rsidP="001F108C">
                      <w:pPr>
                        <w:jc w:val="center"/>
                      </w:pPr>
                    </w:p>
                    <w:p w:rsidR="0076669F" w:rsidRPr="008A2B06" w:rsidRDefault="0076669F" w:rsidP="001F108C"/>
                  </w:txbxContent>
                </v:textbox>
              </v:shape>
            </w:pict>
          </mc:Fallback>
        </mc:AlternateContent>
      </w:r>
      <w:r w:rsidR="001F108C">
        <w:rPr>
          <w:rFonts w:ascii="Calibri" w:eastAsia="Calibri" w:hAnsi="Calibri"/>
          <w:noProof/>
          <w:szCs w:val="22"/>
          <w:lang w:eastAsia="en-GB"/>
        </w:rPr>
        <mc:AlternateContent>
          <mc:Choice Requires="wps">
            <w:drawing>
              <wp:anchor distT="0" distB="0" distL="114300" distR="114300" simplePos="0" relativeHeight="251806720" behindDoc="0" locked="0" layoutInCell="1" allowOverlap="1" wp14:anchorId="7A72CF04" wp14:editId="217CCAC9">
                <wp:simplePos x="0" y="0"/>
                <wp:positionH relativeFrom="column">
                  <wp:posOffset>4886325</wp:posOffset>
                </wp:positionH>
                <wp:positionV relativeFrom="paragraph">
                  <wp:posOffset>2060575</wp:posOffset>
                </wp:positionV>
                <wp:extent cx="0" cy="247650"/>
                <wp:effectExtent l="57150" t="6985" r="57150" b="21590"/>
                <wp:wrapNone/>
                <wp:docPr id="113" name="Straight Arrow Connector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76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13" o:spid="_x0000_s1026" type="#_x0000_t32" style="position:absolute;margin-left:384.75pt;margin-top:162.25pt;width:0;height:19.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">
                <v:stroke endarrow="block"/>
              </v:shape>
            </w:pict>
          </mc:Fallback>
        </mc:AlternateContent>
      </w:r>
      <w:r w:rsidR="001F108C">
        <w:rPr>
          <w:rFonts w:ascii="Calibri" w:eastAsia="Calibri" w:hAnsi="Calibri"/>
          <w:noProof/>
          <w:szCs w:val="22"/>
          <w:lang w:eastAsia="en-GB"/>
        </w:rPr>
        <mc:AlternateContent>
          <mc:Choice Requires="wps">
            <w:drawing>
              <wp:anchor distT="0" distB="0" distL="114300" distR="114300" simplePos="0" relativeHeight="251802624" behindDoc="0" locked="0" layoutInCell="1" allowOverlap="1" wp14:anchorId="4B7C3E16" wp14:editId="7866AD40">
                <wp:simplePos x="0" y="0"/>
                <wp:positionH relativeFrom="column">
                  <wp:posOffset>2400300</wp:posOffset>
                </wp:positionH>
                <wp:positionV relativeFrom="paragraph">
                  <wp:posOffset>2680335</wp:posOffset>
                </wp:positionV>
                <wp:extent cx="1312545" cy="0"/>
                <wp:effectExtent l="19050" t="55245" r="11430" b="59055"/>
                <wp:wrapNone/>
                <wp:docPr id="112" name="Straight Arrow Connector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125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12" o:spid="_x0000_s1026" type="#_x0000_t32" style="position:absolute;margin-left:189pt;margin-top:211.05pt;width:103.35pt;height:0;flip:x;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">
                <v:stroke endarrow="block"/>
              </v:shape>
            </w:pict>
          </mc:Fallback>
        </mc:AlternateContent>
      </w:r>
      <w:r w:rsidR="001F108C">
        <w:rPr>
          <w:rFonts w:ascii="Calibri" w:eastAsia="Calibri" w:hAnsi="Calibri"/>
          <w:noProof/>
          <w:szCs w:val="22"/>
          <w:lang w:eastAsia="en-GB"/>
        </w:rPr>
        <mc:AlternateContent>
          <mc:Choice Requires="wps">
            <w:drawing>
              <wp:anchor distT="0" distB="0" distL="114300" distR="114300" simplePos="0" relativeHeight="251796480" behindDoc="0" locked="0" layoutInCell="1" allowOverlap="1" wp14:anchorId="16117999" wp14:editId="3772941C">
                <wp:simplePos x="0" y="0"/>
                <wp:positionH relativeFrom="column">
                  <wp:posOffset>3712845</wp:posOffset>
                </wp:positionH>
                <wp:positionV relativeFrom="paragraph">
                  <wp:posOffset>1517015</wp:posOffset>
                </wp:positionV>
                <wp:extent cx="2326005" cy="495300"/>
                <wp:effectExtent l="7620" t="6350" r="9525" b="12700"/>
                <wp:wrapNone/>
                <wp:docPr id="110"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6005" cy="495300"/>
                        </a:xfrm>
                        <a:prstGeom prst="rect">
                          <a:avLst/>
                        </a:prstGeom>
                        <a:solidFill>
                          <a:srgbClr val="FFFFFF"/>
                        </a:solidFill>
                        <a:ln w="9525">
                          <a:solidFill>
                            <a:srgbClr val="000000"/>
                          </a:solidFill>
                          <a:miter lim="800000"/>
                          <a:headEnd/>
                          <a:tailEnd/>
                        </a:ln>
                      </wps:spPr>
                      <wps:txbx>
                        <w:txbxContent>
                          <w:p w:rsidR="0076669F" w:rsidRPr="008A2B06" w:rsidRDefault="0076669F" w:rsidP="001F108C">
                            <w:r>
                              <w:t xml:space="preserve"> Print out care plan and relevant background information</w:t>
                            </w:r>
                          </w:p>
                          <w:p w:rsidR="0076669F" w:rsidRDefault="0076669F" w:rsidP="001F108C">
                            <w:pPr>
                              <w:jc w:val="center"/>
                            </w:pPr>
                          </w:p>
                          <w:p w:rsidR="0076669F" w:rsidRPr="008A2B06" w:rsidRDefault="0076669F" w:rsidP="001F108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10" o:spid="_x0000_s1081" type="#_x0000_t202" style="position:absolute;margin-left:292.35pt;margin-top:119.45pt;width:183.15pt;height:39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">
                <v:textbox>
                  <w:txbxContent>
                    <w:p w:rsidR="0076669F" w:rsidRPr="008A2B06" w:rsidRDefault="0076669F" w:rsidP="001F108C">
                      <w:r>
                        <w:t xml:space="preserve"> Print out care plan and relevant background information</w:t>
                      </w:r>
                    </w:p>
                    <w:p w:rsidR="0076669F" w:rsidRDefault="0076669F" w:rsidP="001F108C">
                      <w:pPr>
                        <w:jc w:val="center"/>
                      </w:pPr>
                    </w:p>
                    <w:p w:rsidR="0076669F" w:rsidRPr="008A2B06" w:rsidRDefault="0076669F" w:rsidP="001F108C"/>
                  </w:txbxContent>
                </v:textbox>
              </v:shape>
            </w:pict>
          </mc:Fallback>
        </mc:AlternateContent>
      </w:r>
      <w:r w:rsidR="001F108C">
        <w:rPr>
          <w:rFonts w:ascii="Calibri" w:eastAsia="Calibri" w:hAnsi="Calibri"/>
          <w:noProof/>
          <w:szCs w:val="22"/>
          <w:lang w:eastAsia="en-GB"/>
        </w:rPr>
        <mc:AlternateContent>
          <mc:Choice Requires="wps">
            <w:drawing>
              <wp:anchor distT="0" distB="0" distL="114300" distR="114300" simplePos="0" relativeHeight="251801600" behindDoc="0" locked="0" layoutInCell="1" allowOverlap="1" wp14:anchorId="41A8D27C" wp14:editId="049FB07F">
                <wp:simplePos x="0" y="0"/>
                <wp:positionH relativeFrom="column">
                  <wp:posOffset>2352675</wp:posOffset>
                </wp:positionH>
                <wp:positionV relativeFrom="paragraph">
                  <wp:posOffset>1710055</wp:posOffset>
                </wp:positionV>
                <wp:extent cx="1360170" cy="0"/>
                <wp:effectExtent l="9525" t="56515" r="20955" b="57785"/>
                <wp:wrapNone/>
                <wp:docPr id="109" name="Straight Arrow Connector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01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9" o:spid="_x0000_s1026" type="#_x0000_t32" style="position:absolute;margin-left:185.25pt;margin-top:134.65pt;width:107.1pt;height:0;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">
                <v:stroke endarrow="block"/>
              </v:shape>
            </w:pict>
          </mc:Fallback>
        </mc:AlternateContent>
      </w:r>
      <w:r w:rsidR="001F108C">
        <w:rPr>
          <w:rFonts w:ascii="Calibri" w:eastAsia="Calibri" w:hAnsi="Calibri"/>
          <w:noProof/>
          <w:szCs w:val="22"/>
          <w:lang w:eastAsia="en-GB"/>
        </w:rPr>
        <mc:AlternateContent>
          <mc:Choice Requires="wps">
            <w:drawing>
              <wp:anchor distT="0" distB="0" distL="114300" distR="114300" simplePos="0" relativeHeight="251800576" behindDoc="0" locked="0" layoutInCell="1" allowOverlap="1" wp14:anchorId="7D42BC9E" wp14:editId="044AFA5B">
                <wp:simplePos x="0" y="0"/>
                <wp:positionH relativeFrom="column">
                  <wp:posOffset>1231265</wp:posOffset>
                </wp:positionH>
                <wp:positionV relativeFrom="paragraph">
                  <wp:posOffset>1287145</wp:posOffset>
                </wp:positionV>
                <wp:extent cx="0" cy="247650"/>
                <wp:effectExtent l="59690" t="5080" r="54610" b="23495"/>
                <wp:wrapNone/>
                <wp:docPr id="107" name="Straight Arrow Connector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76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7" o:spid="_x0000_s1026" type="#_x0000_t32" style="position:absolute;margin-left:96.95pt;margin-top:101.35pt;width:0;height:19.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">
                <v:stroke endarrow="block"/>
              </v:shape>
            </w:pict>
          </mc:Fallback>
        </mc:AlternateContent>
      </w:r>
      <w:r w:rsidR="001F108C">
        <w:rPr>
          <w:rFonts w:ascii="Calibri" w:eastAsia="Calibri" w:hAnsi="Calibri"/>
          <w:noProof/>
          <w:szCs w:val="22"/>
          <w:lang w:eastAsia="en-GB"/>
        </w:rPr>
        <mc:AlternateContent>
          <mc:Choice Requires="wps">
            <w:drawing>
              <wp:anchor distT="0" distB="0" distL="114300" distR="114300" simplePos="0" relativeHeight="251794432" behindDoc="0" locked="0" layoutInCell="1" allowOverlap="1" wp14:anchorId="4B731966" wp14:editId="19A23B91">
                <wp:simplePos x="0" y="0"/>
                <wp:positionH relativeFrom="column">
                  <wp:posOffset>26670</wp:posOffset>
                </wp:positionH>
                <wp:positionV relativeFrom="paragraph">
                  <wp:posOffset>401320</wp:posOffset>
                </wp:positionV>
                <wp:extent cx="2326005" cy="885825"/>
                <wp:effectExtent l="7620" t="5080" r="9525" b="13970"/>
                <wp:wrapNone/>
                <wp:docPr id="101"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6005" cy="885825"/>
                        </a:xfrm>
                        <a:prstGeom prst="rect">
                          <a:avLst/>
                        </a:prstGeom>
                        <a:solidFill>
                          <a:srgbClr val="FFFFFF"/>
                        </a:solidFill>
                        <a:ln w="9525">
                          <a:solidFill>
                            <a:srgbClr val="000000"/>
                          </a:solidFill>
                          <a:miter lim="800000"/>
                          <a:headEnd/>
                          <a:tailEnd/>
                        </a:ln>
                      </wps:spPr>
                      <wps:txbx>
                        <w:txbxContent>
                          <w:p w:rsidR="0076669F" w:rsidRPr="008A2B06" w:rsidRDefault="0076669F" w:rsidP="001F108C">
                            <w:pPr>
                              <w:jc w:val="center"/>
                            </w:pPr>
                            <w:r>
                              <w:t>Ensure you discuss the application and give information leaflets to the patient and/or the patient’s family/significant other</w:t>
                            </w:r>
                          </w:p>
                          <w:p w:rsidR="0076669F" w:rsidRDefault="0076669F" w:rsidP="001F108C">
                            <w:pPr>
                              <w:jc w:val="center"/>
                            </w:pPr>
                          </w:p>
                          <w:p w:rsidR="0076669F" w:rsidRPr="008A2B06" w:rsidRDefault="0076669F" w:rsidP="001F108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01" o:spid="_x0000_s1082" type="#_x0000_t202" style="position:absolute;margin-left:2.1pt;margin-top:31.6pt;width:183.15pt;height:69.7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">
                <v:textbox>
                  <w:txbxContent>
                    <w:p w:rsidR="0076669F" w:rsidRPr="008A2B06" w:rsidRDefault="0076669F" w:rsidP="001F108C">
                      <w:pPr>
                        <w:jc w:val="center"/>
                      </w:pPr>
                      <w:r>
                        <w:t>Ensure you discuss the application and give information leaflets to the patient and/or the patient’s family/significant other</w:t>
                      </w:r>
                    </w:p>
                    <w:p w:rsidR="0076669F" w:rsidRDefault="0076669F" w:rsidP="001F108C">
                      <w:pPr>
                        <w:jc w:val="center"/>
                      </w:pPr>
                    </w:p>
                    <w:p w:rsidR="0076669F" w:rsidRPr="008A2B06" w:rsidRDefault="0076669F" w:rsidP="001F108C"/>
                  </w:txbxContent>
                </v:textbox>
              </v:shape>
            </w:pict>
          </mc:Fallback>
        </mc:AlternateContent>
      </w:r>
      <w:r w:rsidR="001F108C">
        <w:rPr>
          <w:rFonts w:ascii="Calibri" w:eastAsia="Calibri" w:hAnsi="Calibri"/>
          <w:noProof/>
          <w:szCs w:val="22"/>
          <w:lang w:eastAsia="en-GB"/>
        </w:rPr>
        <mc:AlternateContent>
          <mc:Choice Requires="wps">
            <w:drawing>
              <wp:anchor distT="0" distB="0" distL="114300" distR="114300" simplePos="0" relativeHeight="251811840" behindDoc="0" locked="0" layoutInCell="1" allowOverlap="1" wp14:anchorId="7FD3F786" wp14:editId="01CBC552">
                <wp:simplePos x="0" y="0"/>
                <wp:positionH relativeFrom="column">
                  <wp:posOffset>2352675</wp:posOffset>
                </wp:positionH>
                <wp:positionV relativeFrom="paragraph">
                  <wp:posOffset>809625</wp:posOffset>
                </wp:positionV>
                <wp:extent cx="1312545" cy="0"/>
                <wp:effectExtent l="19050" t="60960" r="11430" b="53340"/>
                <wp:wrapNone/>
                <wp:docPr id="2111" name="Straight Arrow Connector 2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125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111" o:spid="_x0000_s1026" type="#_x0000_t32" style="position:absolute;margin-left:185.25pt;margin-top:63.75pt;width:103.35pt;height:0;flip:x;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">
                <v:stroke endarrow="block"/>
              </v:shape>
            </w:pict>
          </mc:Fallback>
        </mc:AlternateContent>
      </w:r>
      <w:r w:rsidR="001F108C">
        <w:rPr>
          <w:rFonts w:ascii="Calibri" w:eastAsia="Calibri" w:hAnsi="Calibri"/>
          <w:noProof/>
          <w:szCs w:val="22"/>
          <w:lang w:eastAsia="en-GB"/>
        </w:rPr>
        <mc:AlternateContent>
          <mc:Choice Requires="wps">
            <w:drawing>
              <wp:anchor distT="0" distB="0" distL="114300" distR="114300" simplePos="0" relativeHeight="251808768" behindDoc="0" locked="0" layoutInCell="1" allowOverlap="1" wp14:anchorId="015D952A" wp14:editId="7E300C7A">
                <wp:simplePos x="0" y="0"/>
                <wp:positionH relativeFrom="column">
                  <wp:posOffset>3712845</wp:posOffset>
                </wp:positionH>
                <wp:positionV relativeFrom="paragraph">
                  <wp:posOffset>128905</wp:posOffset>
                </wp:positionV>
                <wp:extent cx="2326005" cy="942975"/>
                <wp:effectExtent l="7620" t="8890" r="9525" b="10160"/>
                <wp:wrapNone/>
                <wp:docPr id="2110" name="Text Box 2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6005" cy="942975"/>
                        </a:xfrm>
                        <a:prstGeom prst="rect">
                          <a:avLst/>
                        </a:prstGeom>
                        <a:solidFill>
                          <a:srgbClr val="FFFFFF"/>
                        </a:solidFill>
                        <a:ln w="9525">
                          <a:solidFill>
                            <a:srgbClr val="000000"/>
                          </a:solidFill>
                          <a:miter lim="800000"/>
                          <a:headEnd/>
                          <a:tailEnd/>
                        </a:ln>
                      </wps:spPr>
                      <wps:txbx>
                        <w:txbxContent>
                          <w:p w:rsidR="0076669F" w:rsidRDefault="0076669F" w:rsidP="001F108C">
                            <w:pPr>
                              <w:jc w:val="center"/>
                            </w:pPr>
                            <w:r>
                              <w:t>Complete the correct forms for the application</w:t>
                            </w:r>
                          </w:p>
                          <w:p w:rsidR="0076669F" w:rsidRPr="000136E5" w:rsidRDefault="0076669F" w:rsidP="001F108C">
                            <w:pPr>
                              <w:jc w:val="center"/>
                              <w:rPr>
                                <w:i/>
                                <w:color w:val="FF0000"/>
                              </w:rPr>
                            </w:pPr>
                            <w:r w:rsidRPr="000136E5">
                              <w:rPr>
                                <w:i/>
                                <w:color w:val="FF0000"/>
                              </w:rPr>
                              <w:t xml:space="preserve">Form 1 urgent and </w:t>
                            </w:r>
                            <w:r>
                              <w:rPr>
                                <w:i/>
                                <w:color w:val="FF0000"/>
                              </w:rPr>
                              <w:t xml:space="preserve">form 4 </w:t>
                            </w:r>
                            <w:r w:rsidRPr="000136E5">
                              <w:rPr>
                                <w:i/>
                                <w:color w:val="FF0000"/>
                              </w:rPr>
                              <w:t>standard authorisation (7 days for urgent authorisation)</w:t>
                            </w:r>
                          </w:p>
                          <w:p w:rsidR="0076669F" w:rsidRPr="008A2B06" w:rsidRDefault="0076669F" w:rsidP="001F108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110" o:spid="_x0000_s1083" type="#_x0000_t202" style="position:absolute;margin-left:292.35pt;margin-top:10.15pt;width:183.15pt;height:74.2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">
                <v:textbox>
                  <w:txbxContent>
                    <w:p w:rsidR="0076669F" w:rsidRDefault="0076669F" w:rsidP="001F108C">
                      <w:pPr>
                        <w:jc w:val="center"/>
                      </w:pPr>
                      <w:r>
                        <w:t>Complete the correct forms for the application</w:t>
                      </w:r>
                    </w:p>
                    <w:p w:rsidR="0076669F" w:rsidRPr="000136E5" w:rsidRDefault="0076669F" w:rsidP="001F108C">
                      <w:pPr>
                        <w:jc w:val="center"/>
                        <w:rPr>
                          <w:i/>
                          <w:color w:val="FF0000"/>
                        </w:rPr>
                      </w:pPr>
                      <w:r w:rsidRPr="000136E5">
                        <w:rPr>
                          <w:i/>
                          <w:color w:val="FF0000"/>
                        </w:rPr>
                        <w:t xml:space="preserve">Form 1 urgent and </w:t>
                      </w:r>
                      <w:r>
                        <w:rPr>
                          <w:i/>
                          <w:color w:val="FF0000"/>
                        </w:rPr>
                        <w:t xml:space="preserve">form 4 </w:t>
                      </w:r>
                      <w:r w:rsidRPr="000136E5">
                        <w:rPr>
                          <w:i/>
                          <w:color w:val="FF0000"/>
                        </w:rPr>
                        <w:t>standard authorisation (7 days for urgent authorisation)</w:t>
                      </w:r>
                    </w:p>
                    <w:p w:rsidR="0076669F" w:rsidRPr="008A2B06" w:rsidRDefault="0076669F" w:rsidP="001F108C"/>
                  </w:txbxContent>
                </v:textbox>
              </v:shape>
            </w:pict>
          </mc:Fallback>
        </mc:AlternateContent>
      </w:r>
      <w:r w:rsidR="001F108C">
        <w:rPr>
          <w:rFonts w:ascii="Calibri" w:eastAsia="Calibri" w:hAnsi="Calibri"/>
          <w:noProof/>
          <w:szCs w:val="22"/>
          <w:lang w:eastAsia="en-GB"/>
        </w:rPr>
        <mc:AlternateContent>
          <mc:Choice Requires="wps">
            <w:drawing>
              <wp:anchor distT="0" distB="0" distL="114300" distR="114300" simplePos="0" relativeHeight="251804672" behindDoc="0" locked="0" layoutInCell="1" allowOverlap="1" wp14:anchorId="145B9935" wp14:editId="1911347D">
                <wp:simplePos x="0" y="0"/>
                <wp:positionH relativeFrom="column">
                  <wp:posOffset>2352675</wp:posOffset>
                </wp:positionH>
                <wp:positionV relativeFrom="paragraph">
                  <wp:posOffset>5176520</wp:posOffset>
                </wp:positionV>
                <wp:extent cx="1360170" cy="0"/>
                <wp:effectExtent l="9525" t="55880" r="20955" b="58420"/>
                <wp:wrapNone/>
                <wp:docPr id="2109" name="Straight Arrow Connector 2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01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109" o:spid="_x0000_s1026" type="#_x0000_t32" style="position:absolute;margin-left:185.25pt;margin-top:407.6pt;width:107.1pt;height:0;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">
                <v:stroke endarrow="block"/>
              </v:shape>
            </w:pict>
          </mc:Fallback>
        </mc:AlternateContent>
      </w:r>
      <w:r w:rsidR="001F108C" w:rsidRPr="001F108C">
        <w:rPr>
          <w:rFonts w:ascii="Calibri" w:eastAsia="Calibri" w:hAnsi="Calibri"/>
          <w:szCs w:val="22"/>
        </w:rPr>
        <w:br w:type="page"/>
      </w:r>
      <w:r w:rsidR="001F108C" w:rsidRPr="001F108C">
        <w:rPr>
          <w:rFonts w:ascii="Calibri" w:eastAsia="Calibri" w:hAnsi="Calibri"/>
          <w:b/>
          <w:szCs w:val="22"/>
          <w:u w:val="single"/>
        </w:rPr>
        <w:lastRenderedPageBreak/>
        <w:t>IS THE PATIENT SUBJECT TO CONTINUOUS SUPERVISION AND CONTROL?</w:t>
      </w:r>
    </w:p>
    <w:p w:rsidR="001F108C" w:rsidRPr="001F108C" w:rsidRDefault="001F108C" w:rsidP="001F108C">
      <w:pPr>
        <w:overflowPunct/>
        <w:autoSpaceDE/>
        <w:autoSpaceDN/>
        <w:adjustRightInd/>
        <w:jc w:val="left"/>
        <w:textAlignment w:val="auto"/>
        <w:rPr>
          <w:rFonts w:ascii="Calibri" w:eastAsia="Calibri" w:hAnsi="Calibri"/>
          <w:szCs w:val="22"/>
        </w:rPr>
      </w:pPr>
    </w:p>
    <w:p w:rsidR="001F108C" w:rsidRPr="001F108C" w:rsidRDefault="001F108C" w:rsidP="001F108C">
      <w:pPr>
        <w:overflowPunct/>
        <w:autoSpaceDE/>
        <w:autoSpaceDN/>
        <w:adjustRightInd/>
        <w:jc w:val="left"/>
        <w:textAlignment w:val="auto"/>
        <w:rPr>
          <w:rFonts w:ascii="Calibri" w:eastAsia="Calibri" w:hAnsi="Calibri"/>
          <w:szCs w:val="22"/>
        </w:rPr>
      </w:pPr>
      <w:r w:rsidRPr="001F108C">
        <w:rPr>
          <w:rFonts w:ascii="Calibri" w:eastAsia="Calibri" w:hAnsi="Calibri"/>
          <w:szCs w:val="22"/>
        </w:rPr>
        <w:t>The care and support required to meet the needs of the patient and keep them safe whilst in our care.  This could include hourly checks; 1:1 support on a continuous or intermittent basis; use of sedation to ease agitation and the supervision of mobility/care tasks.</w:t>
      </w:r>
    </w:p>
    <w:p w:rsidR="001F108C" w:rsidRPr="001F108C" w:rsidRDefault="001F108C" w:rsidP="001F108C">
      <w:pPr>
        <w:overflowPunct/>
        <w:autoSpaceDE/>
        <w:autoSpaceDN/>
        <w:adjustRightInd/>
        <w:jc w:val="left"/>
        <w:textAlignment w:val="auto"/>
        <w:rPr>
          <w:rFonts w:ascii="Calibri" w:eastAsia="Calibri" w:hAnsi="Calibri"/>
          <w:szCs w:val="22"/>
        </w:rPr>
      </w:pPr>
    </w:p>
    <w:p w:rsidR="001F108C" w:rsidRPr="001F108C" w:rsidRDefault="001F108C" w:rsidP="001F108C">
      <w:pPr>
        <w:overflowPunct/>
        <w:autoSpaceDE/>
        <w:autoSpaceDN/>
        <w:adjustRightInd/>
        <w:jc w:val="left"/>
        <w:textAlignment w:val="auto"/>
        <w:rPr>
          <w:rFonts w:ascii="Calibri" w:eastAsia="Calibri" w:hAnsi="Calibri"/>
          <w:szCs w:val="22"/>
        </w:rPr>
      </w:pPr>
      <w:r w:rsidRPr="001F108C">
        <w:rPr>
          <w:rFonts w:ascii="Calibri" w:eastAsia="Calibri" w:hAnsi="Calibri"/>
          <w:b/>
          <w:szCs w:val="22"/>
          <w:u w:val="single"/>
        </w:rPr>
        <w:t>IS THE PATIENT FREE TO LEAVE?</w:t>
      </w:r>
    </w:p>
    <w:p w:rsidR="001F108C" w:rsidRPr="001F108C" w:rsidRDefault="001F108C" w:rsidP="001F108C">
      <w:pPr>
        <w:overflowPunct/>
        <w:autoSpaceDE/>
        <w:autoSpaceDN/>
        <w:adjustRightInd/>
        <w:jc w:val="left"/>
        <w:textAlignment w:val="auto"/>
        <w:rPr>
          <w:rFonts w:ascii="Calibri" w:eastAsia="Calibri" w:hAnsi="Calibri"/>
          <w:szCs w:val="22"/>
        </w:rPr>
      </w:pPr>
    </w:p>
    <w:p w:rsidR="001F108C" w:rsidRPr="001F108C" w:rsidRDefault="001F108C" w:rsidP="001F108C">
      <w:pPr>
        <w:overflowPunct/>
        <w:autoSpaceDE/>
        <w:autoSpaceDN/>
        <w:adjustRightInd/>
        <w:jc w:val="left"/>
        <w:textAlignment w:val="auto"/>
        <w:rPr>
          <w:rFonts w:ascii="Calibri" w:eastAsia="Calibri" w:hAnsi="Calibri"/>
          <w:szCs w:val="22"/>
        </w:rPr>
      </w:pPr>
      <w:r w:rsidRPr="001F108C">
        <w:rPr>
          <w:rFonts w:ascii="Calibri" w:eastAsia="Calibri" w:hAnsi="Calibri"/>
          <w:szCs w:val="22"/>
        </w:rPr>
        <w:t>This should not be assessed solely by whether a patient may be actively seeking to leave or objecting to the stay, but applies equally if the patient is fully compliant with care, treatment and restrictions.  The test of whether an application should be considered is to be based on the action the staff would need to take in order to prevent harm towards that patient should they try to leave.  If this action would be to prevent them (in their best interests) from leaving to safeguard them from harm an application should be made.</w:t>
      </w:r>
    </w:p>
    <w:p w:rsidR="001F108C" w:rsidRPr="001F108C" w:rsidRDefault="001F108C" w:rsidP="001F108C">
      <w:pPr>
        <w:overflowPunct/>
        <w:autoSpaceDE/>
        <w:autoSpaceDN/>
        <w:adjustRightInd/>
        <w:jc w:val="left"/>
        <w:textAlignment w:val="auto"/>
        <w:rPr>
          <w:rFonts w:ascii="Calibri" w:eastAsia="Calibri" w:hAnsi="Calibri"/>
          <w:szCs w:val="22"/>
        </w:rPr>
      </w:pPr>
    </w:p>
    <w:p w:rsidR="001F108C" w:rsidRPr="001F108C" w:rsidRDefault="001F108C" w:rsidP="001F108C">
      <w:pPr>
        <w:overflowPunct/>
        <w:autoSpaceDE/>
        <w:autoSpaceDN/>
        <w:adjustRightInd/>
        <w:jc w:val="left"/>
        <w:textAlignment w:val="auto"/>
        <w:rPr>
          <w:rFonts w:ascii="Calibri" w:eastAsia="Calibri" w:hAnsi="Calibri"/>
          <w:szCs w:val="22"/>
        </w:rPr>
      </w:pPr>
      <w:r w:rsidRPr="001F108C">
        <w:rPr>
          <w:rFonts w:ascii="Calibri" w:eastAsia="Calibri" w:hAnsi="Calibri"/>
          <w:szCs w:val="22"/>
        </w:rPr>
        <w:t>An urgent (Form 1) is an authorisation given by a managing authority (</w:t>
      </w:r>
      <w:r w:rsidR="00352AD6">
        <w:rPr>
          <w:rFonts w:ascii="Calibri" w:eastAsia="Calibri" w:hAnsi="Calibri"/>
          <w:szCs w:val="22"/>
        </w:rPr>
        <w:t>the Trust</w:t>
      </w:r>
      <w:r w:rsidRPr="001F108C">
        <w:rPr>
          <w:rFonts w:ascii="Calibri" w:eastAsia="Calibri" w:hAnsi="Calibri"/>
          <w:szCs w:val="22"/>
        </w:rPr>
        <w:t>) for a maximum of 7 days. This gives the managing authority lawful authority to deprive a person of their liberty in hospital while the statutory assessment process is undertaken to authorise the standard  (FORM 4) – is the application for a Standard Authorisation. Please note Forms 1 and 4 are now combined</w:t>
      </w:r>
    </w:p>
    <w:p w:rsidR="001F108C" w:rsidRPr="001F108C" w:rsidRDefault="001F108C" w:rsidP="001F108C">
      <w:pPr>
        <w:overflowPunct/>
        <w:autoSpaceDE/>
        <w:autoSpaceDN/>
        <w:adjustRightInd/>
        <w:jc w:val="left"/>
        <w:textAlignment w:val="auto"/>
        <w:rPr>
          <w:rFonts w:ascii="Calibri" w:eastAsia="Calibri" w:hAnsi="Calibri"/>
          <w:szCs w:val="22"/>
        </w:rPr>
      </w:pPr>
    </w:p>
    <w:p w:rsidR="001F108C" w:rsidRPr="001F108C" w:rsidRDefault="001F108C" w:rsidP="001F108C">
      <w:pPr>
        <w:overflowPunct/>
        <w:autoSpaceDE/>
        <w:autoSpaceDN/>
        <w:adjustRightInd/>
        <w:jc w:val="left"/>
        <w:textAlignment w:val="auto"/>
        <w:rPr>
          <w:rFonts w:ascii="Calibri" w:eastAsia="Calibri" w:hAnsi="Calibri"/>
          <w:szCs w:val="22"/>
        </w:rPr>
      </w:pPr>
      <w:r w:rsidRPr="001F108C">
        <w:rPr>
          <w:rFonts w:ascii="Calibri" w:eastAsia="Calibri" w:hAnsi="Calibri"/>
          <w:szCs w:val="22"/>
        </w:rPr>
        <w:t xml:space="preserve">Before considering if a Patient is being deprived of their liberty in the Trust’s care it is essential that the Patient is established to be lacking in capacity to make informed decisions about being accommodated for the purpose of receiving care and treatment and that this inpatient stay and the care and treatment that they are receiving is in their Best Interests. When making an application for DoLS, Forms 1 and 4 need to be completed.  </w:t>
      </w:r>
    </w:p>
    <w:p w:rsidR="001F108C" w:rsidRPr="001F108C" w:rsidRDefault="001F108C" w:rsidP="001F108C">
      <w:pPr>
        <w:overflowPunct/>
        <w:autoSpaceDE/>
        <w:autoSpaceDN/>
        <w:adjustRightInd/>
        <w:jc w:val="left"/>
        <w:textAlignment w:val="auto"/>
        <w:rPr>
          <w:rFonts w:ascii="Calibri" w:eastAsia="Calibri" w:hAnsi="Calibri"/>
          <w:b/>
          <w:sz w:val="24"/>
          <w:szCs w:val="24"/>
          <w:u w:val="single"/>
        </w:rPr>
      </w:pPr>
    </w:p>
    <w:p w:rsidR="001F108C" w:rsidRPr="001F108C" w:rsidRDefault="001F108C" w:rsidP="001F108C">
      <w:pPr>
        <w:overflowPunct/>
        <w:autoSpaceDE/>
        <w:autoSpaceDN/>
        <w:adjustRightInd/>
        <w:jc w:val="left"/>
        <w:textAlignment w:val="auto"/>
        <w:rPr>
          <w:rFonts w:ascii="Calibri" w:eastAsia="Calibri" w:hAnsi="Calibri"/>
          <w:b/>
          <w:sz w:val="24"/>
          <w:szCs w:val="24"/>
          <w:u w:val="single"/>
        </w:rPr>
      </w:pPr>
      <w:r w:rsidRPr="001F108C">
        <w:rPr>
          <w:rFonts w:ascii="Calibri" w:eastAsia="Calibri" w:hAnsi="Calibri"/>
          <w:b/>
          <w:sz w:val="24"/>
          <w:szCs w:val="24"/>
          <w:u w:val="single"/>
        </w:rPr>
        <w:t>EXPIRATION OF URGENT AUTHORISATION</w:t>
      </w:r>
    </w:p>
    <w:p w:rsidR="001F108C" w:rsidRPr="001F108C" w:rsidRDefault="001F108C" w:rsidP="001F108C">
      <w:pPr>
        <w:overflowPunct/>
        <w:autoSpaceDE/>
        <w:autoSpaceDN/>
        <w:adjustRightInd/>
        <w:jc w:val="left"/>
        <w:textAlignment w:val="auto"/>
        <w:rPr>
          <w:rFonts w:ascii="Calibri" w:eastAsia="Calibri" w:hAnsi="Calibri"/>
          <w:b/>
          <w:sz w:val="24"/>
          <w:szCs w:val="24"/>
          <w:u w:val="single"/>
        </w:rPr>
      </w:pPr>
    </w:p>
    <w:p w:rsidR="001F108C" w:rsidRPr="001F108C" w:rsidRDefault="001F108C" w:rsidP="001F108C">
      <w:pPr>
        <w:overflowPunct/>
        <w:autoSpaceDE/>
        <w:autoSpaceDN/>
        <w:adjustRightInd/>
        <w:jc w:val="left"/>
        <w:textAlignment w:val="auto"/>
        <w:rPr>
          <w:rFonts w:ascii="Calibri" w:eastAsia="Calibri" w:hAnsi="Calibri"/>
          <w:sz w:val="24"/>
          <w:szCs w:val="24"/>
        </w:rPr>
      </w:pPr>
      <w:r w:rsidRPr="001F108C">
        <w:rPr>
          <w:rFonts w:ascii="Calibri" w:eastAsia="Calibri" w:hAnsi="Calibri"/>
          <w:sz w:val="24"/>
          <w:szCs w:val="24"/>
        </w:rPr>
        <w:t>The patient continues to be potentially deprived of their liberty in their best interests but the statutory assessment process for the standard authorisation has not taken place</w:t>
      </w:r>
    </w:p>
    <w:p w:rsidR="001F108C" w:rsidRPr="001F108C" w:rsidRDefault="001F108C" w:rsidP="0077684D">
      <w:pPr>
        <w:numPr>
          <w:ilvl w:val="0"/>
          <w:numId w:val="29"/>
        </w:numPr>
        <w:overflowPunct/>
        <w:autoSpaceDE/>
        <w:autoSpaceDN/>
        <w:adjustRightInd/>
        <w:spacing w:after="200" w:line="276" w:lineRule="auto"/>
        <w:jc w:val="left"/>
        <w:textAlignment w:val="auto"/>
        <w:rPr>
          <w:rFonts w:ascii="Calibri" w:eastAsia="Calibri" w:hAnsi="Calibri"/>
          <w:sz w:val="24"/>
          <w:szCs w:val="24"/>
        </w:rPr>
      </w:pPr>
      <w:r w:rsidRPr="001F108C">
        <w:rPr>
          <w:rFonts w:ascii="Calibri" w:eastAsia="Calibri" w:hAnsi="Calibri"/>
          <w:sz w:val="24"/>
          <w:szCs w:val="24"/>
        </w:rPr>
        <w:t>Complete an IR1 complete MCA/DoLS button</w:t>
      </w:r>
    </w:p>
    <w:p w:rsidR="001F108C" w:rsidRPr="001F108C" w:rsidRDefault="001F108C" w:rsidP="0077684D">
      <w:pPr>
        <w:numPr>
          <w:ilvl w:val="0"/>
          <w:numId w:val="29"/>
        </w:numPr>
        <w:overflowPunct/>
        <w:autoSpaceDE/>
        <w:autoSpaceDN/>
        <w:adjustRightInd/>
        <w:spacing w:after="200" w:line="276" w:lineRule="auto"/>
        <w:jc w:val="left"/>
        <w:textAlignment w:val="auto"/>
        <w:rPr>
          <w:rFonts w:ascii="Calibri" w:eastAsia="Calibri" w:hAnsi="Calibri"/>
          <w:color w:val="FF0000"/>
          <w:sz w:val="24"/>
          <w:szCs w:val="24"/>
        </w:rPr>
      </w:pPr>
      <w:r w:rsidRPr="001F108C">
        <w:rPr>
          <w:rFonts w:ascii="Calibri" w:eastAsia="Calibri" w:hAnsi="Calibri"/>
          <w:sz w:val="24"/>
          <w:szCs w:val="24"/>
        </w:rPr>
        <w:t xml:space="preserve">Suggested wording for IR1 </w:t>
      </w:r>
      <w:r w:rsidRPr="001F108C">
        <w:rPr>
          <w:rFonts w:ascii="Calibri" w:eastAsia="Calibri" w:hAnsi="Calibri"/>
          <w:color w:val="FF0000"/>
          <w:sz w:val="24"/>
          <w:szCs w:val="24"/>
        </w:rPr>
        <w:t xml:space="preserve">Patient lacks capacity to consent to being accommodated for the purpose of receiving care and treatment and meets the Acid test. An Urgent authorisation was in place this expired on </w:t>
      </w:r>
      <w:r w:rsidRPr="001F108C">
        <w:rPr>
          <w:rFonts w:ascii="Calibri" w:eastAsia="Calibri" w:hAnsi="Calibri"/>
          <w:i/>
          <w:color w:val="FF0000"/>
          <w:sz w:val="24"/>
          <w:szCs w:val="24"/>
        </w:rPr>
        <w:t>insert date</w:t>
      </w:r>
      <w:r w:rsidRPr="001F108C">
        <w:rPr>
          <w:rFonts w:ascii="Calibri" w:eastAsia="Calibri" w:hAnsi="Calibri"/>
          <w:color w:val="FF0000"/>
          <w:sz w:val="24"/>
          <w:szCs w:val="24"/>
        </w:rPr>
        <w:t xml:space="preserve"> and no statutory process has taken place to authorise the Standard application by the Supervisory Body.  The SB have been contacted to advise of the expired Urgent Authorisation but currently has no date for when the statutory process will be carried out by the Supervisory Body. Patient continues as an inpatient and ward are managing under the wider provisions of the MCA (Principle 4 and 5). However, the Patient continues to meet the criteria of the Acid Test as set out in the Supreme Court Judgement (March 2014) and is potentially being deprived of their liberty without the legal safeguards in place potentially interfering with their Article 5 Human Rights.</w:t>
      </w:r>
    </w:p>
    <w:p w:rsidR="001F108C" w:rsidRPr="001F108C" w:rsidRDefault="001F108C" w:rsidP="0077684D">
      <w:pPr>
        <w:numPr>
          <w:ilvl w:val="0"/>
          <w:numId w:val="28"/>
        </w:numPr>
        <w:overflowPunct/>
        <w:autoSpaceDE/>
        <w:autoSpaceDN/>
        <w:adjustRightInd/>
        <w:spacing w:after="200" w:line="276" w:lineRule="auto"/>
        <w:jc w:val="left"/>
        <w:textAlignment w:val="auto"/>
        <w:rPr>
          <w:rFonts w:ascii="Calibri" w:eastAsia="Calibri" w:hAnsi="Calibri"/>
          <w:sz w:val="24"/>
          <w:szCs w:val="24"/>
        </w:rPr>
      </w:pPr>
      <w:r w:rsidRPr="001F108C">
        <w:rPr>
          <w:rFonts w:ascii="Calibri" w:eastAsia="Calibri" w:hAnsi="Calibri"/>
          <w:sz w:val="24"/>
          <w:szCs w:val="24"/>
        </w:rPr>
        <w:t>Ensure least restrictive option for patient is in place</w:t>
      </w:r>
    </w:p>
    <w:p w:rsidR="001F108C" w:rsidRPr="001F108C" w:rsidRDefault="001F108C" w:rsidP="0077684D">
      <w:pPr>
        <w:numPr>
          <w:ilvl w:val="0"/>
          <w:numId w:val="28"/>
        </w:numPr>
        <w:overflowPunct/>
        <w:autoSpaceDE/>
        <w:autoSpaceDN/>
        <w:adjustRightInd/>
        <w:spacing w:after="200" w:line="276" w:lineRule="auto"/>
        <w:jc w:val="left"/>
        <w:textAlignment w:val="auto"/>
        <w:rPr>
          <w:rFonts w:ascii="Calibri" w:eastAsia="Calibri" w:hAnsi="Calibri"/>
          <w:sz w:val="24"/>
          <w:szCs w:val="24"/>
        </w:rPr>
      </w:pPr>
      <w:r w:rsidRPr="001F108C">
        <w:rPr>
          <w:rFonts w:ascii="Calibri" w:eastAsia="Calibri" w:hAnsi="Calibri"/>
          <w:sz w:val="24"/>
          <w:szCs w:val="24"/>
        </w:rPr>
        <w:t>Ensure an up to date 2 stage mental capacity assessment is in place</w:t>
      </w:r>
    </w:p>
    <w:p w:rsidR="001F108C" w:rsidRPr="001F108C" w:rsidRDefault="001F108C" w:rsidP="0077684D">
      <w:pPr>
        <w:numPr>
          <w:ilvl w:val="0"/>
          <w:numId w:val="28"/>
        </w:numPr>
        <w:overflowPunct/>
        <w:autoSpaceDE/>
        <w:autoSpaceDN/>
        <w:adjustRightInd/>
        <w:spacing w:after="200" w:line="276" w:lineRule="auto"/>
        <w:jc w:val="left"/>
        <w:textAlignment w:val="auto"/>
        <w:rPr>
          <w:rFonts w:ascii="Calibri" w:eastAsia="Calibri" w:hAnsi="Calibri"/>
          <w:sz w:val="24"/>
          <w:szCs w:val="24"/>
        </w:rPr>
      </w:pPr>
      <w:r w:rsidRPr="001F108C">
        <w:rPr>
          <w:rFonts w:ascii="Calibri" w:eastAsia="Calibri" w:hAnsi="Calibri"/>
          <w:sz w:val="24"/>
          <w:szCs w:val="24"/>
        </w:rPr>
        <w:lastRenderedPageBreak/>
        <w:t>Ensure an up to date best interest record is in place</w:t>
      </w:r>
    </w:p>
    <w:p w:rsidR="001F108C" w:rsidRPr="001F108C" w:rsidRDefault="001F108C" w:rsidP="0077684D">
      <w:pPr>
        <w:numPr>
          <w:ilvl w:val="0"/>
          <w:numId w:val="28"/>
        </w:numPr>
        <w:overflowPunct/>
        <w:autoSpaceDE/>
        <w:autoSpaceDN/>
        <w:adjustRightInd/>
        <w:spacing w:after="200" w:line="276" w:lineRule="auto"/>
        <w:jc w:val="left"/>
        <w:textAlignment w:val="auto"/>
        <w:rPr>
          <w:rFonts w:ascii="Calibri" w:eastAsia="Calibri" w:hAnsi="Calibri"/>
          <w:sz w:val="24"/>
          <w:szCs w:val="24"/>
        </w:rPr>
      </w:pPr>
      <w:r w:rsidRPr="001F108C">
        <w:rPr>
          <w:rFonts w:ascii="Calibri" w:eastAsia="Calibri" w:hAnsi="Calibri"/>
          <w:sz w:val="24"/>
          <w:szCs w:val="24"/>
        </w:rPr>
        <w:t>Ensure the patient’s care plan has been updated accordingly</w:t>
      </w:r>
    </w:p>
    <w:p w:rsidR="001F108C" w:rsidRPr="001F108C" w:rsidRDefault="001F108C" w:rsidP="001F108C">
      <w:pPr>
        <w:overflowPunct/>
        <w:autoSpaceDE/>
        <w:autoSpaceDN/>
        <w:adjustRightInd/>
        <w:jc w:val="left"/>
        <w:textAlignment w:val="auto"/>
        <w:rPr>
          <w:rFonts w:ascii="Calibri" w:eastAsia="Calibri" w:hAnsi="Calibri"/>
          <w:sz w:val="24"/>
          <w:szCs w:val="24"/>
        </w:rPr>
      </w:pPr>
      <w:r w:rsidRPr="001F108C">
        <w:rPr>
          <w:rFonts w:ascii="Calibri" w:eastAsia="Calibri" w:hAnsi="Calibri"/>
          <w:sz w:val="24"/>
          <w:szCs w:val="24"/>
        </w:rPr>
        <w:t>If the patient’s condition changes, they are distressed in the ward’s care and/or are actively objecting or trying to leave,  please contact the supervisory body/ICHD Safeguarding Lead to address priority of patient assessment.</w:t>
      </w:r>
    </w:p>
    <w:p w:rsidR="001F108C" w:rsidRPr="001F108C" w:rsidRDefault="001F108C" w:rsidP="001F108C">
      <w:pPr>
        <w:overflowPunct/>
        <w:autoSpaceDE/>
        <w:autoSpaceDN/>
        <w:adjustRightInd/>
        <w:jc w:val="left"/>
        <w:textAlignment w:val="auto"/>
        <w:rPr>
          <w:rFonts w:ascii="Calibri" w:eastAsia="Calibri" w:hAnsi="Calibri"/>
          <w:sz w:val="24"/>
          <w:szCs w:val="24"/>
        </w:rPr>
      </w:pPr>
    </w:p>
    <w:p w:rsidR="001F108C" w:rsidRPr="001F108C" w:rsidRDefault="001F108C" w:rsidP="001F108C">
      <w:pPr>
        <w:overflowPunct/>
        <w:autoSpaceDE/>
        <w:autoSpaceDN/>
        <w:adjustRightInd/>
        <w:jc w:val="left"/>
        <w:textAlignment w:val="auto"/>
        <w:rPr>
          <w:rFonts w:ascii="Calibri" w:eastAsia="Calibri" w:hAnsi="Calibri"/>
          <w:sz w:val="24"/>
          <w:szCs w:val="24"/>
        </w:rPr>
      </w:pPr>
      <w:r w:rsidRPr="001F108C">
        <w:rPr>
          <w:rFonts w:ascii="Calibri" w:eastAsia="Calibri" w:hAnsi="Calibri"/>
          <w:b/>
          <w:sz w:val="24"/>
          <w:szCs w:val="24"/>
          <w:u w:val="single"/>
        </w:rPr>
        <w:t xml:space="preserve">DEATH UNDER A DoLS </w:t>
      </w:r>
      <w:r w:rsidRPr="001F108C">
        <w:rPr>
          <w:rFonts w:ascii="Calibri" w:eastAsia="Calibri" w:hAnsi="Calibri"/>
          <w:sz w:val="24"/>
          <w:szCs w:val="24"/>
          <w:u w:val="single"/>
        </w:rPr>
        <w:t>(if a patient dies whilst under an urgent authorisation or a standard authorisation)</w:t>
      </w:r>
    </w:p>
    <w:p w:rsidR="001F108C" w:rsidRPr="001F108C" w:rsidRDefault="001F108C" w:rsidP="001F108C">
      <w:pPr>
        <w:overflowPunct/>
        <w:autoSpaceDE/>
        <w:autoSpaceDN/>
        <w:adjustRightInd/>
        <w:jc w:val="left"/>
        <w:textAlignment w:val="auto"/>
        <w:rPr>
          <w:rFonts w:ascii="Calibri" w:eastAsia="Calibri" w:hAnsi="Calibri"/>
          <w:sz w:val="24"/>
          <w:szCs w:val="24"/>
        </w:rPr>
      </w:pPr>
      <w:r w:rsidRPr="001F108C">
        <w:rPr>
          <w:rFonts w:ascii="Calibri" w:eastAsia="Calibri" w:hAnsi="Calibri"/>
          <w:sz w:val="24"/>
          <w:szCs w:val="24"/>
        </w:rPr>
        <w:t>From April 3</w:t>
      </w:r>
      <w:r w:rsidRPr="001F108C">
        <w:rPr>
          <w:rFonts w:ascii="Calibri" w:eastAsia="Calibri" w:hAnsi="Calibri"/>
          <w:sz w:val="24"/>
          <w:szCs w:val="24"/>
          <w:vertAlign w:val="superscript"/>
        </w:rPr>
        <w:t>rd</w:t>
      </w:r>
      <w:r w:rsidRPr="001F108C">
        <w:rPr>
          <w:rFonts w:ascii="Calibri" w:eastAsia="Calibri" w:hAnsi="Calibri"/>
          <w:sz w:val="24"/>
          <w:szCs w:val="24"/>
        </w:rPr>
        <w:t xml:space="preserve"> 2017 there is no requirement to make a referral to the Coroner when a Patient dies whilst under a DoLS Authorisation UNLESS there are any concerns about the cause of death.</w:t>
      </w:r>
    </w:p>
    <w:p w:rsidR="001F108C" w:rsidRPr="001F108C" w:rsidRDefault="001F108C" w:rsidP="001F108C">
      <w:pPr>
        <w:overflowPunct/>
        <w:autoSpaceDE/>
        <w:autoSpaceDN/>
        <w:adjustRightInd/>
        <w:jc w:val="left"/>
        <w:textAlignment w:val="auto"/>
        <w:rPr>
          <w:rFonts w:ascii="Calibri" w:eastAsia="Calibri" w:hAnsi="Calibri"/>
          <w:sz w:val="24"/>
          <w:szCs w:val="24"/>
        </w:rPr>
      </w:pPr>
    </w:p>
    <w:bookmarkEnd w:id="218"/>
    <w:bookmarkEnd w:id="219"/>
    <w:p w:rsidR="00833801" w:rsidRPr="00833801" w:rsidRDefault="00833801" w:rsidP="00833801"/>
    <w:p w:rsidR="00E00446" w:rsidRDefault="00E00446" w:rsidP="00F92ED7">
      <w:pPr>
        <w:jc w:val="center"/>
      </w:pPr>
    </w:p>
    <w:p w:rsidR="00E00446" w:rsidRDefault="00E00446" w:rsidP="00E00446"/>
    <w:p w:rsidR="00E00446" w:rsidRDefault="00E00446" w:rsidP="00183F66"/>
    <w:sectPr w:rsidR="00E00446" w:rsidSect="00A55A99">
      <w:footerReference w:type="default" r:id="rId45"/>
      <w:pgSz w:w="11906" w:h="16838"/>
      <w:pgMar w:top="1134" w:right="1440" w:bottom="1440" w:left="1440" w:header="426"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669F" w:rsidRDefault="0076669F" w:rsidP="00E00446">
      <w:r>
        <w:separator/>
      </w:r>
    </w:p>
  </w:endnote>
  <w:endnote w:type="continuationSeparator" w:id="0">
    <w:p w:rsidR="0076669F" w:rsidRDefault="0076669F" w:rsidP="00E00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Roman">
    <w:panose1 w:val="00000000000000000000"/>
    <w:charset w:val="00"/>
    <w:family w:val="swiss"/>
    <w:notTrueType/>
    <w:pitch w:val="default"/>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6701" w:rsidRDefault="00C8670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10"/>
      <w:gridCol w:w="3028"/>
    </w:tblGrid>
    <w:tr w:rsidR="0076669F" w:rsidTr="005162A4">
      <w:tc>
        <w:tcPr>
          <w:tcW w:w="0" w:type="auto"/>
          <w:gridSpan w:val="2"/>
        </w:tcPr>
        <w:p w:rsidR="0076669F" w:rsidRPr="00E00446" w:rsidRDefault="0076669F" w:rsidP="005162A4">
          <w:pPr>
            <w:jc w:val="center"/>
          </w:pPr>
          <w:r>
            <w:rPr>
              <w:rFonts w:eastAsia="Arial" w:cs="Arial"/>
              <w:color w:val="FF0000"/>
              <w:sz w:val="16"/>
            </w:rPr>
            <w:t>Note:  This document is electronically controlled.  The master copy of the latest approved version is maintained by the owner department.  If this document is downloaded from a website or printed, it becomes uncontrolled.</w:t>
          </w:r>
        </w:p>
      </w:tc>
    </w:tr>
    <w:tr w:rsidR="0076669F" w:rsidTr="005162A4">
      <w:tc>
        <w:tcPr>
          <w:tcW w:w="0" w:type="auto"/>
        </w:tcPr>
        <w:p w:rsidR="0076669F" w:rsidRDefault="0076669F" w:rsidP="005162A4">
          <w:pPr>
            <w:jc w:val="left"/>
            <w:rPr>
              <w:rFonts w:eastAsia="Arial" w:cs="Arial"/>
              <w:color w:val="000000"/>
              <w:sz w:val="16"/>
            </w:rPr>
          </w:pPr>
          <w:r>
            <w:rPr>
              <w:rFonts w:eastAsia="Arial" w:cs="Arial"/>
              <w:color w:val="000000"/>
              <w:sz w:val="16"/>
            </w:rPr>
            <w:t>Version 1.0</w:t>
          </w:r>
        </w:p>
      </w:tc>
      <w:tc>
        <w:tcPr>
          <w:tcW w:w="0" w:type="auto"/>
        </w:tcPr>
        <w:p w:rsidR="0076669F" w:rsidRDefault="0076669F" w:rsidP="005162A4">
          <w:pPr>
            <w:jc w:val="right"/>
            <w:rPr>
              <w:rFonts w:eastAsia="Arial" w:cs="Arial"/>
              <w:color w:val="000000"/>
              <w:sz w:val="16"/>
            </w:rPr>
          </w:pPr>
          <w:r>
            <w:rPr>
              <w:rFonts w:eastAsia="Arial" w:cs="Arial"/>
              <w:color w:val="000000"/>
              <w:sz w:val="16"/>
            </w:rPr>
            <w:t xml:space="preserve">Page </w:t>
          </w:r>
          <w:r>
            <w:rPr>
              <w:rFonts w:eastAsia="Arial" w:cs="Arial"/>
              <w:color w:val="000000"/>
              <w:sz w:val="16"/>
            </w:rPr>
            <w:fldChar w:fldCharType="begin"/>
          </w:r>
          <w:r>
            <w:rPr>
              <w:rFonts w:eastAsia="Arial" w:cs="Arial"/>
              <w:color w:val="000000"/>
              <w:sz w:val="16"/>
            </w:rPr>
            <w:instrText>PAGE</w:instrText>
          </w:r>
          <w:r>
            <w:rPr>
              <w:rFonts w:eastAsia="Arial" w:cs="Arial"/>
              <w:color w:val="000000"/>
              <w:sz w:val="16"/>
            </w:rPr>
            <w:fldChar w:fldCharType="separate"/>
          </w:r>
          <w:r w:rsidR="00C86701">
            <w:rPr>
              <w:rFonts w:eastAsia="Arial" w:cs="Arial"/>
              <w:noProof/>
              <w:color w:val="000000"/>
              <w:sz w:val="16"/>
            </w:rPr>
            <w:t>3</w:t>
          </w:r>
          <w:r>
            <w:rPr>
              <w:rFonts w:eastAsia="Arial" w:cs="Arial"/>
              <w:color w:val="000000"/>
              <w:sz w:val="16"/>
            </w:rPr>
            <w:fldChar w:fldCharType="end"/>
          </w:r>
          <w:r>
            <w:rPr>
              <w:rFonts w:eastAsia="Arial" w:cs="Arial"/>
              <w:color w:val="000000"/>
              <w:sz w:val="16"/>
            </w:rPr>
            <w:t xml:space="preserve"> of </w:t>
          </w:r>
          <w:r>
            <w:rPr>
              <w:rFonts w:eastAsia="Arial" w:cs="Arial"/>
              <w:color w:val="000000"/>
              <w:sz w:val="16"/>
            </w:rPr>
            <w:fldChar w:fldCharType="begin"/>
          </w:r>
          <w:r>
            <w:rPr>
              <w:rFonts w:eastAsia="Arial" w:cs="Arial"/>
              <w:color w:val="000000"/>
              <w:sz w:val="16"/>
            </w:rPr>
            <w:instrText>NUMPAGES</w:instrText>
          </w:r>
          <w:r>
            <w:rPr>
              <w:rFonts w:eastAsia="Arial" w:cs="Arial"/>
              <w:color w:val="000000"/>
              <w:sz w:val="16"/>
            </w:rPr>
            <w:fldChar w:fldCharType="separate"/>
          </w:r>
          <w:r w:rsidR="00C86701">
            <w:rPr>
              <w:rFonts w:eastAsia="Arial" w:cs="Arial"/>
              <w:noProof/>
              <w:color w:val="000000"/>
              <w:sz w:val="16"/>
            </w:rPr>
            <w:t>51</w:t>
          </w:r>
          <w:r>
            <w:rPr>
              <w:rFonts w:eastAsia="Arial" w:cs="Arial"/>
              <w:color w:val="000000"/>
              <w:sz w:val="16"/>
            </w:rPr>
            <w:fldChar w:fldCharType="end"/>
          </w:r>
        </w:p>
      </w:tc>
    </w:tr>
    <w:tr w:rsidR="0076669F" w:rsidTr="005162A4">
      <w:trPr>
        <w:gridAfter w:val="1"/>
      </w:trPr>
      <w:tc>
        <w:tcPr>
          <w:tcW w:w="0" w:type="auto"/>
        </w:tcPr>
        <w:p w:rsidR="0076669F" w:rsidRDefault="0076669F" w:rsidP="005162A4">
          <w:pPr>
            <w:jc w:val="left"/>
            <w:rPr>
              <w:rFonts w:eastAsia="Arial" w:cs="Arial"/>
              <w:color w:val="000000"/>
              <w:sz w:val="16"/>
            </w:rPr>
          </w:pPr>
          <w:r>
            <w:rPr>
              <w:rFonts w:eastAsia="Arial" w:cs="Arial"/>
              <w:color w:val="000000"/>
              <w:sz w:val="16"/>
            </w:rPr>
            <w:t xml:space="preserve">Printed on </w:t>
          </w:r>
          <w:r>
            <w:rPr>
              <w:rFonts w:eastAsia="Arial" w:cs="Arial"/>
              <w:color w:val="000000"/>
              <w:sz w:val="16"/>
            </w:rPr>
            <w:fldChar w:fldCharType="begin"/>
          </w:r>
          <w:r>
            <w:rPr>
              <w:rFonts w:eastAsia="Arial" w:cs="Arial"/>
              <w:color w:val="000000"/>
              <w:sz w:val="16"/>
            </w:rPr>
            <w:instrText>DATE  \@ "dd/MM/yyyy"</w:instrText>
          </w:r>
          <w:r>
            <w:rPr>
              <w:rFonts w:eastAsia="Arial" w:cs="Arial"/>
              <w:color w:val="000000"/>
              <w:sz w:val="16"/>
            </w:rPr>
            <w:fldChar w:fldCharType="separate"/>
          </w:r>
          <w:r>
            <w:rPr>
              <w:rFonts w:eastAsia="Arial" w:cs="Arial"/>
              <w:noProof/>
              <w:color w:val="000000"/>
              <w:sz w:val="16"/>
            </w:rPr>
            <w:t>31/07/2017</w:t>
          </w:r>
          <w:r>
            <w:rPr>
              <w:rFonts w:eastAsia="Arial" w:cs="Arial"/>
              <w:color w:val="000000"/>
              <w:sz w:val="16"/>
            </w:rPr>
            <w:fldChar w:fldCharType="end"/>
          </w:r>
          <w:r>
            <w:rPr>
              <w:rFonts w:eastAsia="Arial" w:cs="Arial"/>
              <w:color w:val="000000"/>
              <w:sz w:val="16"/>
            </w:rPr>
            <w:t xml:space="preserve"> at </w:t>
          </w:r>
          <w:r>
            <w:rPr>
              <w:rFonts w:eastAsia="Arial" w:cs="Arial"/>
              <w:color w:val="000000"/>
              <w:sz w:val="16"/>
            </w:rPr>
            <w:fldChar w:fldCharType="begin"/>
          </w:r>
          <w:r>
            <w:rPr>
              <w:rFonts w:eastAsia="Arial" w:cs="Arial"/>
              <w:color w:val="000000"/>
              <w:sz w:val="16"/>
            </w:rPr>
            <w:instrText>TIME</w:instrText>
          </w:r>
          <w:r>
            <w:rPr>
              <w:rFonts w:eastAsia="Arial" w:cs="Arial"/>
              <w:color w:val="000000"/>
              <w:sz w:val="16"/>
            </w:rPr>
            <w:fldChar w:fldCharType="separate"/>
          </w:r>
          <w:r>
            <w:rPr>
              <w:rFonts w:eastAsia="Arial" w:cs="Arial"/>
              <w:noProof/>
              <w:color w:val="000000"/>
              <w:sz w:val="16"/>
            </w:rPr>
            <w:t>10:07 AM</w:t>
          </w:r>
          <w:r>
            <w:rPr>
              <w:rFonts w:eastAsia="Arial" w:cs="Arial"/>
              <w:color w:val="000000"/>
              <w:sz w:val="16"/>
            </w:rPr>
            <w:fldChar w:fldCharType="end"/>
          </w:r>
        </w:p>
      </w:tc>
    </w:tr>
  </w:tbl>
  <w:p w:rsidR="0076669F" w:rsidRDefault="0076669F"/>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rPr>
      <w:id w:val="-785662818"/>
      <w:docPartObj>
        <w:docPartGallery w:val="Page Numbers (Bottom of Page)"/>
        <w:docPartUnique/>
      </w:docPartObj>
    </w:sdtPr>
    <w:sdtContent>
      <w:sdt>
        <w:sdtPr>
          <w:rPr>
            <w:sz w:val="20"/>
          </w:rPr>
          <w:id w:val="-1669238322"/>
          <w:docPartObj>
            <w:docPartGallery w:val="Page Numbers (Top of Page)"/>
            <w:docPartUnique/>
          </w:docPartObj>
        </w:sdtPr>
        <w:sdtContent>
          <w:p w:rsidR="0076669F" w:rsidRDefault="0076669F" w:rsidP="005162A4">
            <w:pPr>
              <w:pStyle w:val="Footer"/>
              <w:jc w:val="center"/>
              <w:rPr>
                <w:b/>
                <w:bCs/>
                <w:szCs w:val="24"/>
              </w:rPr>
            </w:pPr>
            <w:r w:rsidRPr="009238B9">
              <w:rPr>
                <w:sz w:val="20"/>
              </w:rPr>
              <w:t xml:space="preserve">Page </w:t>
            </w:r>
            <w:r>
              <w:rPr>
                <w:b/>
                <w:bCs/>
                <w:szCs w:val="24"/>
              </w:rPr>
              <w:t>0</w:t>
            </w:r>
            <w:r w:rsidRPr="009238B9">
              <w:rPr>
                <w:sz w:val="20"/>
              </w:rPr>
              <w:t xml:space="preserve"> of </w:t>
            </w:r>
            <w:r w:rsidRPr="009238B9">
              <w:rPr>
                <w:b/>
                <w:bCs/>
                <w:szCs w:val="24"/>
              </w:rPr>
              <w:fldChar w:fldCharType="begin"/>
            </w:r>
            <w:r w:rsidRPr="009238B9">
              <w:rPr>
                <w:b/>
                <w:bCs/>
                <w:sz w:val="20"/>
              </w:rPr>
              <w:instrText xml:space="preserve"> NUMPAGES  </w:instrText>
            </w:r>
            <w:r w:rsidRPr="009238B9">
              <w:rPr>
                <w:b/>
                <w:bCs/>
                <w:szCs w:val="24"/>
              </w:rPr>
              <w:fldChar w:fldCharType="separate"/>
            </w:r>
            <w:r w:rsidR="00C86701">
              <w:rPr>
                <w:b/>
                <w:bCs/>
                <w:noProof/>
                <w:sz w:val="20"/>
              </w:rPr>
              <w:t>51</w:t>
            </w:r>
            <w:r w:rsidRPr="009238B9">
              <w:rPr>
                <w:b/>
                <w:bCs/>
                <w:szCs w:val="24"/>
              </w:rPr>
              <w:fldChar w:fldCharType="end"/>
            </w:r>
          </w:p>
          <w:p w:rsidR="0076669F" w:rsidRPr="009238B9" w:rsidRDefault="0076669F" w:rsidP="005162A4">
            <w:pPr>
              <w:pStyle w:val="Footer"/>
              <w:jc w:val="left"/>
              <w:rPr>
                <w:sz w:val="20"/>
              </w:rPr>
            </w:pPr>
            <w:r>
              <w:rPr>
                <w:noProof/>
                <w:sz w:val="20"/>
                <w:lang w:eastAsia="en-GB"/>
              </w:rPr>
              <w:drawing>
                <wp:inline distT="0" distB="0" distL="0" distR="0" wp14:anchorId="3D21C7B3" wp14:editId="53F6F9D0">
                  <wp:extent cx="1737360" cy="14020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ues.jpg"/>
                          <pic:cNvPicPr/>
                        </pic:nvPicPr>
                        <pic:blipFill>
                          <a:blip r:embed="rId1">
                            <a:extLst>
                              <a:ext uri="{28A0092B-C50C-407E-A947-70E740481C1C}">
                                <a14:useLocalDpi xmlns:a14="http://schemas.microsoft.com/office/drawing/2010/main" val="0"/>
                              </a:ext>
                            </a:extLst>
                          </a:blip>
                          <a:stretch>
                            <a:fillRect/>
                          </a:stretch>
                        </pic:blipFill>
                        <pic:spPr>
                          <a:xfrm>
                            <a:off x="0" y="0"/>
                            <a:ext cx="1737360" cy="140208"/>
                          </a:xfrm>
                          <a:prstGeom prst="rect">
                            <a:avLst/>
                          </a:prstGeom>
                        </pic:spPr>
                      </pic:pic>
                    </a:graphicData>
                  </a:graphic>
                </wp:inline>
              </w:drawing>
            </w:r>
          </w:p>
        </w:sdtContent>
      </w:sdt>
    </w:sdtContent>
  </w:sdt>
  <w:p w:rsidR="0076669F" w:rsidRDefault="0076669F" w:rsidP="005162A4">
    <w:pPr>
      <w:pStyle w:val="Footer"/>
    </w:pPr>
  </w:p>
  <w:p w:rsidR="0076669F" w:rsidRDefault="0076669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25"/>
      <w:gridCol w:w="2717"/>
    </w:tblGrid>
    <w:tr w:rsidR="0076669F" w:rsidTr="001734F0">
      <w:tc>
        <w:tcPr>
          <w:tcW w:w="5000" w:type="pct"/>
          <w:gridSpan w:val="2"/>
        </w:tcPr>
        <w:p w:rsidR="0076669F" w:rsidRPr="00183F66" w:rsidRDefault="0076669F" w:rsidP="001734F0">
          <w:pPr>
            <w:jc w:val="center"/>
          </w:pPr>
          <w:r>
            <w:rPr>
              <w:rFonts w:eastAsia="Arial" w:cs="Arial"/>
              <w:color w:val="FF0000"/>
              <w:sz w:val="16"/>
            </w:rPr>
            <w:t>Note:  This document is electronically controlled.  The master copy of the latest approved version is maintained by the owner department.  If this document is downloaded from a website or printed, it becomes uncontrolled.</w:t>
          </w:r>
        </w:p>
      </w:tc>
    </w:tr>
    <w:tr w:rsidR="0076669F" w:rsidTr="001734F0">
      <w:tc>
        <w:tcPr>
          <w:tcW w:w="3530" w:type="pct"/>
        </w:tcPr>
        <w:p w:rsidR="0076669F" w:rsidRDefault="0076669F">
          <w:pPr>
            <w:rPr>
              <w:rFonts w:eastAsia="Arial" w:cs="Arial"/>
              <w:color w:val="000000"/>
              <w:sz w:val="16"/>
            </w:rPr>
          </w:pPr>
          <w:r>
            <w:rPr>
              <w:rFonts w:eastAsia="Arial" w:cs="Arial"/>
              <w:color w:val="000000"/>
              <w:sz w:val="16"/>
            </w:rPr>
            <w:t>Version 1.0</w:t>
          </w:r>
        </w:p>
      </w:tc>
      <w:tc>
        <w:tcPr>
          <w:tcW w:w="1470" w:type="pct"/>
        </w:tcPr>
        <w:p w:rsidR="0076669F" w:rsidRDefault="0076669F">
          <w:pPr>
            <w:jc w:val="right"/>
            <w:rPr>
              <w:rFonts w:eastAsia="Arial" w:cs="Arial"/>
              <w:color w:val="000000"/>
              <w:sz w:val="16"/>
            </w:rPr>
          </w:pPr>
          <w:r>
            <w:rPr>
              <w:rFonts w:eastAsia="Arial" w:cs="Arial"/>
              <w:color w:val="000000"/>
              <w:sz w:val="16"/>
            </w:rPr>
            <w:t xml:space="preserve">Page </w:t>
          </w:r>
          <w:r>
            <w:rPr>
              <w:rFonts w:eastAsia="Arial" w:cs="Arial"/>
              <w:color w:val="000000"/>
              <w:sz w:val="16"/>
            </w:rPr>
            <w:fldChar w:fldCharType="begin"/>
          </w:r>
          <w:r>
            <w:rPr>
              <w:rFonts w:eastAsia="Arial" w:cs="Arial"/>
              <w:color w:val="000000"/>
              <w:sz w:val="16"/>
            </w:rPr>
            <w:instrText>PAGE</w:instrText>
          </w:r>
          <w:r>
            <w:rPr>
              <w:rFonts w:eastAsia="Arial" w:cs="Arial"/>
              <w:color w:val="000000"/>
              <w:sz w:val="16"/>
            </w:rPr>
            <w:fldChar w:fldCharType="separate"/>
          </w:r>
          <w:r w:rsidR="00C86701">
            <w:rPr>
              <w:rFonts w:eastAsia="Arial" w:cs="Arial"/>
              <w:noProof/>
              <w:color w:val="000000"/>
              <w:sz w:val="16"/>
            </w:rPr>
            <w:t>49</w:t>
          </w:r>
          <w:r>
            <w:rPr>
              <w:rFonts w:eastAsia="Arial" w:cs="Arial"/>
              <w:color w:val="000000"/>
              <w:sz w:val="16"/>
            </w:rPr>
            <w:fldChar w:fldCharType="end"/>
          </w:r>
          <w:r>
            <w:rPr>
              <w:rFonts w:eastAsia="Arial" w:cs="Arial"/>
              <w:color w:val="000000"/>
              <w:sz w:val="16"/>
            </w:rPr>
            <w:t xml:space="preserve"> of </w:t>
          </w:r>
          <w:r>
            <w:rPr>
              <w:rFonts w:eastAsia="Arial" w:cs="Arial"/>
              <w:color w:val="000000"/>
              <w:sz w:val="16"/>
            </w:rPr>
            <w:fldChar w:fldCharType="begin"/>
          </w:r>
          <w:r>
            <w:rPr>
              <w:rFonts w:eastAsia="Arial" w:cs="Arial"/>
              <w:color w:val="000000"/>
              <w:sz w:val="16"/>
            </w:rPr>
            <w:instrText>NUMPAGES</w:instrText>
          </w:r>
          <w:r>
            <w:rPr>
              <w:rFonts w:eastAsia="Arial" w:cs="Arial"/>
              <w:color w:val="000000"/>
              <w:sz w:val="16"/>
            </w:rPr>
            <w:fldChar w:fldCharType="separate"/>
          </w:r>
          <w:r w:rsidR="00C86701">
            <w:rPr>
              <w:rFonts w:eastAsia="Arial" w:cs="Arial"/>
              <w:noProof/>
              <w:color w:val="000000"/>
              <w:sz w:val="16"/>
            </w:rPr>
            <w:t>51</w:t>
          </w:r>
          <w:r>
            <w:rPr>
              <w:rFonts w:eastAsia="Arial" w:cs="Arial"/>
              <w:color w:val="000000"/>
              <w:sz w:val="16"/>
            </w:rPr>
            <w:fldChar w:fldCharType="end"/>
          </w:r>
        </w:p>
      </w:tc>
    </w:tr>
    <w:tr w:rsidR="0076669F" w:rsidTr="001734F0">
      <w:trPr>
        <w:gridAfter w:val="1"/>
        <w:wAfter w:w="1470" w:type="pct"/>
      </w:trPr>
      <w:tc>
        <w:tcPr>
          <w:tcW w:w="3530" w:type="pct"/>
        </w:tcPr>
        <w:p w:rsidR="0076669F" w:rsidRDefault="0076669F">
          <w:pPr>
            <w:rPr>
              <w:rFonts w:eastAsia="Arial" w:cs="Arial"/>
              <w:color w:val="000000"/>
              <w:sz w:val="16"/>
            </w:rPr>
          </w:pPr>
          <w:r>
            <w:rPr>
              <w:rFonts w:eastAsia="Arial" w:cs="Arial"/>
              <w:color w:val="000000"/>
              <w:sz w:val="16"/>
            </w:rPr>
            <w:t xml:space="preserve">Printed on </w:t>
          </w:r>
          <w:r>
            <w:rPr>
              <w:rFonts w:eastAsia="Arial" w:cs="Arial"/>
              <w:color w:val="000000"/>
              <w:sz w:val="16"/>
            </w:rPr>
            <w:fldChar w:fldCharType="begin"/>
          </w:r>
          <w:r>
            <w:rPr>
              <w:rFonts w:eastAsia="Arial" w:cs="Arial"/>
              <w:color w:val="000000"/>
              <w:sz w:val="16"/>
            </w:rPr>
            <w:instrText>DATE  \@ "dd/MM/yyyy"</w:instrText>
          </w:r>
          <w:r>
            <w:rPr>
              <w:rFonts w:eastAsia="Arial" w:cs="Arial"/>
              <w:color w:val="000000"/>
              <w:sz w:val="16"/>
            </w:rPr>
            <w:fldChar w:fldCharType="separate"/>
          </w:r>
          <w:r>
            <w:rPr>
              <w:rFonts w:eastAsia="Arial" w:cs="Arial"/>
              <w:noProof/>
              <w:color w:val="000000"/>
              <w:sz w:val="16"/>
            </w:rPr>
            <w:t>31/07/2017</w:t>
          </w:r>
          <w:r>
            <w:rPr>
              <w:rFonts w:eastAsia="Arial" w:cs="Arial"/>
              <w:color w:val="000000"/>
              <w:sz w:val="16"/>
            </w:rPr>
            <w:fldChar w:fldCharType="end"/>
          </w:r>
          <w:r>
            <w:rPr>
              <w:rFonts w:eastAsia="Arial" w:cs="Arial"/>
              <w:color w:val="000000"/>
              <w:sz w:val="16"/>
            </w:rPr>
            <w:t xml:space="preserve"> at </w:t>
          </w:r>
          <w:r>
            <w:rPr>
              <w:rFonts w:eastAsia="Arial" w:cs="Arial"/>
              <w:color w:val="000000"/>
              <w:sz w:val="16"/>
            </w:rPr>
            <w:fldChar w:fldCharType="begin"/>
          </w:r>
          <w:r>
            <w:rPr>
              <w:rFonts w:eastAsia="Arial" w:cs="Arial"/>
              <w:color w:val="000000"/>
              <w:sz w:val="16"/>
            </w:rPr>
            <w:instrText>TIME</w:instrText>
          </w:r>
          <w:r>
            <w:rPr>
              <w:rFonts w:eastAsia="Arial" w:cs="Arial"/>
              <w:color w:val="000000"/>
              <w:sz w:val="16"/>
            </w:rPr>
            <w:fldChar w:fldCharType="separate"/>
          </w:r>
          <w:r>
            <w:rPr>
              <w:rFonts w:eastAsia="Arial" w:cs="Arial"/>
              <w:noProof/>
              <w:color w:val="000000"/>
              <w:sz w:val="16"/>
            </w:rPr>
            <w:t>10:04 AM</w:t>
          </w:r>
          <w:r>
            <w:rPr>
              <w:rFonts w:eastAsia="Arial" w:cs="Arial"/>
              <w:color w:val="000000"/>
              <w:sz w:val="16"/>
            </w:rPr>
            <w:fldChar w:fldCharType="end"/>
          </w:r>
        </w:p>
      </w:tc>
    </w:tr>
  </w:tbl>
  <w:p w:rsidR="0076669F" w:rsidRDefault="0076669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669F" w:rsidRDefault="0076669F" w:rsidP="00E00446">
      <w:r>
        <w:separator/>
      </w:r>
    </w:p>
  </w:footnote>
  <w:footnote w:type="continuationSeparator" w:id="0">
    <w:p w:rsidR="0076669F" w:rsidRDefault="0076669F" w:rsidP="00E004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6701" w:rsidRDefault="00C8670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669F" w:rsidRPr="003C1587" w:rsidRDefault="0076669F" w:rsidP="005162A4">
    <w:pPr>
      <w:ind w:left="1440" w:right="424"/>
      <w:jc w:val="left"/>
      <w:rPr>
        <w:rFonts w:cs="Arial"/>
        <w:color w:val="000000" w:themeColor="text1"/>
        <w:sz w:val="18"/>
        <w:szCs w:val="18"/>
      </w:rPr>
    </w:pPr>
  </w:p>
  <w:p w:rsidR="0076669F" w:rsidRDefault="0076669F" w:rsidP="008145FA">
    <w:pPr>
      <w:pStyle w:val="Header"/>
      <w:jc w:val="right"/>
    </w:pPr>
    <w:r>
      <w:rPr>
        <w:noProof/>
        <w:lang w:eastAsia="en-GB"/>
      </w:rPr>
      <w:drawing>
        <wp:inline distT="0" distB="0" distL="0" distR="0" wp14:anchorId="193BC21B" wp14:editId="24924F3E">
          <wp:extent cx="1609344" cy="487680"/>
          <wp:effectExtent l="0" t="0" r="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GWH NHS FT LOGO COLOUR Sized for Word Docs.jpg"/>
                  <pic:cNvPicPr/>
                </pic:nvPicPr>
                <pic:blipFill>
                  <a:blip r:embed="rId1">
                    <a:extLst>
                      <a:ext uri="{28A0092B-C50C-407E-A947-70E740481C1C}">
                        <a14:useLocalDpi xmlns:a14="http://schemas.microsoft.com/office/drawing/2010/main" val="0"/>
                      </a:ext>
                    </a:extLst>
                  </a:blip>
                  <a:stretch>
                    <a:fillRect/>
                  </a:stretch>
                </pic:blipFill>
                <pic:spPr>
                  <a:xfrm>
                    <a:off x="0" y="0"/>
                    <a:ext cx="1609344" cy="487680"/>
                  </a:xfrm>
                  <a:prstGeom prst="rect">
                    <a:avLst/>
                  </a:prstGeom>
                </pic:spPr>
              </pic:pic>
            </a:graphicData>
          </a:graphic>
        </wp:inline>
      </w:drawing>
    </w:r>
  </w:p>
  <w:p w:rsidR="0076669F" w:rsidRPr="005162A4" w:rsidRDefault="0076669F" w:rsidP="005162A4">
    <w:pPr>
      <w:pStyle w:val="Header"/>
      <w:jc w:val="left"/>
      <w:rPr>
        <w:sz w:val="18"/>
        <w:szCs w:val="18"/>
      </w:rPr>
    </w:pPr>
    <w:r w:rsidRPr="005162A4">
      <w:rPr>
        <w:rFonts w:eastAsia="Arial" w:cs="Arial"/>
        <w:color w:val="000000"/>
        <w:sz w:val="18"/>
        <w:szCs w:val="18"/>
      </w:rPr>
      <w:t xml:space="preserve">Document Title: </w:t>
    </w:r>
    <w:bookmarkStart w:id="215" w:name="_GoBack"/>
    <w:r w:rsidRPr="005162A4">
      <w:rPr>
        <w:rFonts w:cs="Arial"/>
        <w:color w:val="000000" w:themeColor="text1"/>
        <w:sz w:val="18"/>
        <w:szCs w:val="18"/>
      </w:rPr>
      <w:t>Mental Capacity Act (MCA) (2005) Policy and Procedures</w:t>
    </w:r>
    <w:bookmarkEnd w:id="215"/>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669F" w:rsidRDefault="0076669F">
    <w:pPr>
      <w:pStyle w:val="Header"/>
    </w:pPr>
  </w:p>
  <w:p w:rsidR="0076669F" w:rsidRDefault="0076669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8.75pt;height:8.75pt" o:bullet="t">
        <v:imagedata r:id="rId1" o:title="clip_image001"/>
      </v:shape>
    </w:pict>
  </w:numPicBullet>
  <w:abstractNum w:abstractNumId="0">
    <w:nsid w:val="08D32F15"/>
    <w:multiLevelType w:val="multilevel"/>
    <w:tmpl w:val="01AEC886"/>
    <w:lvl w:ilvl="0">
      <w:start w:val="1"/>
      <w:numFmt w:val="decimal"/>
      <w:lvlText w:val="%1."/>
      <w:lvlJc w:val="left"/>
      <w:pPr>
        <w:ind w:left="720" w:hanging="360"/>
      </w:pPr>
      <w:rPr>
        <w:rFonts w:hint="default"/>
      </w:rPr>
    </w:lvl>
    <w:lvl w:ilvl="1">
      <w:start w:val="6"/>
      <w:numFmt w:val="decimal"/>
      <w:isLgl/>
      <w:lvlText w:val="%1.%2"/>
      <w:lvlJc w:val="left"/>
      <w:pPr>
        <w:ind w:left="730" w:hanging="3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9971ECD"/>
    <w:multiLevelType w:val="hybridMultilevel"/>
    <w:tmpl w:val="B24802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C6D705F"/>
    <w:multiLevelType w:val="hybridMultilevel"/>
    <w:tmpl w:val="1D70C170"/>
    <w:lvl w:ilvl="0" w:tplc="A680005E">
      <w:start w:val="1"/>
      <w:numFmt w:val="upperLetter"/>
      <w:lvlText w:val="%1."/>
      <w:lvlJc w:val="left"/>
      <w:pPr>
        <w:ind w:left="720" w:hanging="360"/>
      </w:pPr>
    </w:lvl>
    <w:lvl w:ilvl="1" w:tplc="79041E92" w:tentative="1">
      <w:start w:val="1"/>
      <w:numFmt w:val="lowerLetter"/>
      <w:lvlText w:val="%2."/>
      <w:lvlJc w:val="left"/>
      <w:pPr>
        <w:ind w:left="1440" w:hanging="360"/>
      </w:pPr>
    </w:lvl>
    <w:lvl w:ilvl="2" w:tplc="41027428" w:tentative="1">
      <w:start w:val="1"/>
      <w:numFmt w:val="lowerRoman"/>
      <w:lvlText w:val="%3."/>
      <w:lvlJc w:val="right"/>
      <w:pPr>
        <w:ind w:left="2160" w:hanging="180"/>
      </w:pPr>
    </w:lvl>
    <w:lvl w:ilvl="3" w:tplc="A4EC7E62" w:tentative="1">
      <w:start w:val="1"/>
      <w:numFmt w:val="decimal"/>
      <w:lvlText w:val="%4."/>
      <w:lvlJc w:val="left"/>
      <w:pPr>
        <w:ind w:left="2880" w:hanging="360"/>
      </w:pPr>
    </w:lvl>
    <w:lvl w:ilvl="4" w:tplc="FDE85B40" w:tentative="1">
      <w:start w:val="1"/>
      <w:numFmt w:val="lowerLetter"/>
      <w:lvlText w:val="%5."/>
      <w:lvlJc w:val="left"/>
      <w:pPr>
        <w:ind w:left="3600" w:hanging="360"/>
      </w:pPr>
    </w:lvl>
    <w:lvl w:ilvl="5" w:tplc="02389C96" w:tentative="1">
      <w:start w:val="1"/>
      <w:numFmt w:val="lowerRoman"/>
      <w:lvlText w:val="%6."/>
      <w:lvlJc w:val="right"/>
      <w:pPr>
        <w:ind w:left="4320" w:hanging="180"/>
      </w:pPr>
    </w:lvl>
    <w:lvl w:ilvl="6" w:tplc="B0427E4C" w:tentative="1">
      <w:start w:val="1"/>
      <w:numFmt w:val="decimal"/>
      <w:lvlText w:val="%7."/>
      <w:lvlJc w:val="left"/>
      <w:pPr>
        <w:ind w:left="5040" w:hanging="360"/>
      </w:pPr>
    </w:lvl>
    <w:lvl w:ilvl="7" w:tplc="B4D0159C" w:tentative="1">
      <w:start w:val="1"/>
      <w:numFmt w:val="lowerLetter"/>
      <w:lvlText w:val="%8."/>
      <w:lvlJc w:val="left"/>
      <w:pPr>
        <w:ind w:left="5760" w:hanging="360"/>
      </w:pPr>
    </w:lvl>
    <w:lvl w:ilvl="8" w:tplc="582E4E2C" w:tentative="1">
      <w:start w:val="1"/>
      <w:numFmt w:val="lowerRoman"/>
      <w:lvlText w:val="%9."/>
      <w:lvlJc w:val="right"/>
      <w:pPr>
        <w:ind w:left="6480" w:hanging="180"/>
      </w:pPr>
    </w:lvl>
  </w:abstractNum>
  <w:abstractNum w:abstractNumId="3">
    <w:nsid w:val="0FB96596"/>
    <w:multiLevelType w:val="hybridMultilevel"/>
    <w:tmpl w:val="1254A266"/>
    <w:lvl w:ilvl="0" w:tplc="9ED26FC0">
      <w:start w:val="1"/>
      <w:numFmt w:val="bullet"/>
      <w:lvlText w:val=""/>
      <w:lvlJc w:val="left"/>
      <w:pPr>
        <w:ind w:left="720" w:hanging="360"/>
      </w:pPr>
      <w:rPr>
        <w:rFonts w:ascii="Symbol" w:hAnsi="Symbol" w:hint="default"/>
      </w:rPr>
    </w:lvl>
    <w:lvl w:ilvl="1" w:tplc="8064E8D4" w:tentative="1">
      <w:start w:val="1"/>
      <w:numFmt w:val="bullet"/>
      <w:lvlText w:val="o"/>
      <w:lvlJc w:val="left"/>
      <w:pPr>
        <w:ind w:left="1440" w:hanging="360"/>
      </w:pPr>
      <w:rPr>
        <w:rFonts w:ascii="Courier New" w:hAnsi="Courier New" w:cs="Courier New" w:hint="default"/>
      </w:rPr>
    </w:lvl>
    <w:lvl w:ilvl="2" w:tplc="B47C6566" w:tentative="1">
      <w:start w:val="1"/>
      <w:numFmt w:val="bullet"/>
      <w:lvlText w:val=""/>
      <w:lvlJc w:val="left"/>
      <w:pPr>
        <w:ind w:left="2160" w:hanging="360"/>
      </w:pPr>
      <w:rPr>
        <w:rFonts w:ascii="Wingdings" w:hAnsi="Wingdings" w:hint="default"/>
      </w:rPr>
    </w:lvl>
    <w:lvl w:ilvl="3" w:tplc="7150A69E" w:tentative="1">
      <w:start w:val="1"/>
      <w:numFmt w:val="bullet"/>
      <w:lvlText w:val=""/>
      <w:lvlJc w:val="left"/>
      <w:pPr>
        <w:ind w:left="2880" w:hanging="360"/>
      </w:pPr>
      <w:rPr>
        <w:rFonts w:ascii="Symbol" w:hAnsi="Symbol" w:hint="default"/>
      </w:rPr>
    </w:lvl>
    <w:lvl w:ilvl="4" w:tplc="AEB4CC92" w:tentative="1">
      <w:start w:val="1"/>
      <w:numFmt w:val="bullet"/>
      <w:lvlText w:val="o"/>
      <w:lvlJc w:val="left"/>
      <w:pPr>
        <w:ind w:left="3600" w:hanging="360"/>
      </w:pPr>
      <w:rPr>
        <w:rFonts w:ascii="Courier New" w:hAnsi="Courier New" w:cs="Courier New" w:hint="default"/>
      </w:rPr>
    </w:lvl>
    <w:lvl w:ilvl="5" w:tplc="9C169ED8" w:tentative="1">
      <w:start w:val="1"/>
      <w:numFmt w:val="bullet"/>
      <w:lvlText w:val=""/>
      <w:lvlJc w:val="left"/>
      <w:pPr>
        <w:ind w:left="4320" w:hanging="360"/>
      </w:pPr>
      <w:rPr>
        <w:rFonts w:ascii="Wingdings" w:hAnsi="Wingdings" w:hint="default"/>
      </w:rPr>
    </w:lvl>
    <w:lvl w:ilvl="6" w:tplc="66740F76" w:tentative="1">
      <w:start w:val="1"/>
      <w:numFmt w:val="bullet"/>
      <w:lvlText w:val=""/>
      <w:lvlJc w:val="left"/>
      <w:pPr>
        <w:ind w:left="5040" w:hanging="360"/>
      </w:pPr>
      <w:rPr>
        <w:rFonts w:ascii="Symbol" w:hAnsi="Symbol" w:hint="default"/>
      </w:rPr>
    </w:lvl>
    <w:lvl w:ilvl="7" w:tplc="72F0D4C0" w:tentative="1">
      <w:start w:val="1"/>
      <w:numFmt w:val="bullet"/>
      <w:lvlText w:val="o"/>
      <w:lvlJc w:val="left"/>
      <w:pPr>
        <w:ind w:left="5760" w:hanging="360"/>
      </w:pPr>
      <w:rPr>
        <w:rFonts w:ascii="Courier New" w:hAnsi="Courier New" w:cs="Courier New" w:hint="default"/>
      </w:rPr>
    </w:lvl>
    <w:lvl w:ilvl="8" w:tplc="5D646342" w:tentative="1">
      <w:start w:val="1"/>
      <w:numFmt w:val="bullet"/>
      <w:lvlText w:val=""/>
      <w:lvlJc w:val="left"/>
      <w:pPr>
        <w:ind w:left="6480" w:hanging="360"/>
      </w:pPr>
      <w:rPr>
        <w:rFonts w:ascii="Wingdings" w:hAnsi="Wingdings" w:hint="default"/>
      </w:rPr>
    </w:lvl>
  </w:abstractNum>
  <w:abstractNum w:abstractNumId="4">
    <w:nsid w:val="14E95E90"/>
    <w:multiLevelType w:val="hybridMultilevel"/>
    <w:tmpl w:val="06CABE90"/>
    <w:lvl w:ilvl="0" w:tplc="5CB26EA4">
      <w:start w:val="1"/>
      <w:numFmt w:val="bullet"/>
      <w:lvlText w:val=""/>
      <w:lvlJc w:val="left"/>
      <w:pPr>
        <w:ind w:left="720" w:hanging="360"/>
      </w:pPr>
      <w:rPr>
        <w:rFonts w:ascii="Symbol" w:hAnsi="Symbol" w:hint="default"/>
      </w:rPr>
    </w:lvl>
    <w:lvl w:ilvl="1" w:tplc="FF063C18" w:tentative="1">
      <w:start w:val="1"/>
      <w:numFmt w:val="bullet"/>
      <w:lvlText w:val="o"/>
      <w:lvlJc w:val="left"/>
      <w:pPr>
        <w:ind w:left="1440" w:hanging="360"/>
      </w:pPr>
      <w:rPr>
        <w:rFonts w:ascii="Courier New" w:hAnsi="Courier New" w:cs="Courier New" w:hint="default"/>
      </w:rPr>
    </w:lvl>
    <w:lvl w:ilvl="2" w:tplc="C5C82AD0" w:tentative="1">
      <w:start w:val="1"/>
      <w:numFmt w:val="bullet"/>
      <w:lvlText w:val=""/>
      <w:lvlJc w:val="left"/>
      <w:pPr>
        <w:ind w:left="2160" w:hanging="360"/>
      </w:pPr>
      <w:rPr>
        <w:rFonts w:ascii="Wingdings" w:hAnsi="Wingdings" w:hint="default"/>
      </w:rPr>
    </w:lvl>
    <w:lvl w:ilvl="3" w:tplc="D9D8D932" w:tentative="1">
      <w:start w:val="1"/>
      <w:numFmt w:val="bullet"/>
      <w:lvlText w:val=""/>
      <w:lvlJc w:val="left"/>
      <w:pPr>
        <w:ind w:left="2880" w:hanging="360"/>
      </w:pPr>
      <w:rPr>
        <w:rFonts w:ascii="Symbol" w:hAnsi="Symbol" w:hint="default"/>
      </w:rPr>
    </w:lvl>
    <w:lvl w:ilvl="4" w:tplc="15361A62" w:tentative="1">
      <w:start w:val="1"/>
      <w:numFmt w:val="bullet"/>
      <w:lvlText w:val="o"/>
      <w:lvlJc w:val="left"/>
      <w:pPr>
        <w:ind w:left="3600" w:hanging="360"/>
      </w:pPr>
      <w:rPr>
        <w:rFonts w:ascii="Courier New" w:hAnsi="Courier New" w:cs="Courier New" w:hint="default"/>
      </w:rPr>
    </w:lvl>
    <w:lvl w:ilvl="5" w:tplc="9AF6531A" w:tentative="1">
      <w:start w:val="1"/>
      <w:numFmt w:val="bullet"/>
      <w:lvlText w:val=""/>
      <w:lvlJc w:val="left"/>
      <w:pPr>
        <w:ind w:left="4320" w:hanging="360"/>
      </w:pPr>
      <w:rPr>
        <w:rFonts w:ascii="Wingdings" w:hAnsi="Wingdings" w:hint="default"/>
      </w:rPr>
    </w:lvl>
    <w:lvl w:ilvl="6" w:tplc="876A77DA" w:tentative="1">
      <w:start w:val="1"/>
      <w:numFmt w:val="bullet"/>
      <w:lvlText w:val=""/>
      <w:lvlJc w:val="left"/>
      <w:pPr>
        <w:ind w:left="5040" w:hanging="360"/>
      </w:pPr>
      <w:rPr>
        <w:rFonts w:ascii="Symbol" w:hAnsi="Symbol" w:hint="default"/>
      </w:rPr>
    </w:lvl>
    <w:lvl w:ilvl="7" w:tplc="64B84924" w:tentative="1">
      <w:start w:val="1"/>
      <w:numFmt w:val="bullet"/>
      <w:lvlText w:val="o"/>
      <w:lvlJc w:val="left"/>
      <w:pPr>
        <w:ind w:left="5760" w:hanging="360"/>
      </w:pPr>
      <w:rPr>
        <w:rFonts w:ascii="Courier New" w:hAnsi="Courier New" w:cs="Courier New" w:hint="default"/>
      </w:rPr>
    </w:lvl>
    <w:lvl w:ilvl="8" w:tplc="8160D3A0" w:tentative="1">
      <w:start w:val="1"/>
      <w:numFmt w:val="bullet"/>
      <w:lvlText w:val=""/>
      <w:lvlJc w:val="left"/>
      <w:pPr>
        <w:ind w:left="6480" w:hanging="360"/>
      </w:pPr>
      <w:rPr>
        <w:rFonts w:ascii="Wingdings" w:hAnsi="Wingdings" w:hint="default"/>
      </w:rPr>
    </w:lvl>
  </w:abstractNum>
  <w:abstractNum w:abstractNumId="5">
    <w:nsid w:val="1A7D5092"/>
    <w:multiLevelType w:val="hybridMultilevel"/>
    <w:tmpl w:val="5C00E8BE"/>
    <w:lvl w:ilvl="0" w:tplc="F49A71EE">
      <w:start w:val="1"/>
      <w:numFmt w:val="bullet"/>
      <w:lvlText w:val=""/>
      <w:lvlJc w:val="left"/>
      <w:pPr>
        <w:ind w:left="720" w:hanging="360"/>
      </w:pPr>
      <w:rPr>
        <w:rFonts w:ascii="Symbol" w:hAnsi="Symbol" w:hint="default"/>
      </w:rPr>
    </w:lvl>
    <w:lvl w:ilvl="1" w:tplc="56706160" w:tentative="1">
      <w:start w:val="1"/>
      <w:numFmt w:val="bullet"/>
      <w:lvlText w:val="o"/>
      <w:lvlJc w:val="left"/>
      <w:pPr>
        <w:ind w:left="1440" w:hanging="360"/>
      </w:pPr>
      <w:rPr>
        <w:rFonts w:ascii="Courier New" w:hAnsi="Courier New" w:cs="Courier New" w:hint="default"/>
      </w:rPr>
    </w:lvl>
    <w:lvl w:ilvl="2" w:tplc="381262C8" w:tentative="1">
      <w:start w:val="1"/>
      <w:numFmt w:val="bullet"/>
      <w:lvlText w:val=""/>
      <w:lvlJc w:val="left"/>
      <w:pPr>
        <w:ind w:left="2160" w:hanging="360"/>
      </w:pPr>
      <w:rPr>
        <w:rFonts w:ascii="Wingdings" w:hAnsi="Wingdings" w:hint="default"/>
      </w:rPr>
    </w:lvl>
    <w:lvl w:ilvl="3" w:tplc="2878DEEA" w:tentative="1">
      <w:start w:val="1"/>
      <w:numFmt w:val="bullet"/>
      <w:lvlText w:val=""/>
      <w:lvlJc w:val="left"/>
      <w:pPr>
        <w:ind w:left="2880" w:hanging="360"/>
      </w:pPr>
      <w:rPr>
        <w:rFonts w:ascii="Symbol" w:hAnsi="Symbol" w:hint="default"/>
      </w:rPr>
    </w:lvl>
    <w:lvl w:ilvl="4" w:tplc="55342F0E" w:tentative="1">
      <w:start w:val="1"/>
      <w:numFmt w:val="bullet"/>
      <w:lvlText w:val="o"/>
      <w:lvlJc w:val="left"/>
      <w:pPr>
        <w:ind w:left="3600" w:hanging="360"/>
      </w:pPr>
      <w:rPr>
        <w:rFonts w:ascii="Courier New" w:hAnsi="Courier New" w:cs="Courier New" w:hint="default"/>
      </w:rPr>
    </w:lvl>
    <w:lvl w:ilvl="5" w:tplc="72E8B28C" w:tentative="1">
      <w:start w:val="1"/>
      <w:numFmt w:val="bullet"/>
      <w:lvlText w:val=""/>
      <w:lvlJc w:val="left"/>
      <w:pPr>
        <w:ind w:left="4320" w:hanging="360"/>
      </w:pPr>
      <w:rPr>
        <w:rFonts w:ascii="Wingdings" w:hAnsi="Wingdings" w:hint="default"/>
      </w:rPr>
    </w:lvl>
    <w:lvl w:ilvl="6" w:tplc="1C229282" w:tentative="1">
      <w:start w:val="1"/>
      <w:numFmt w:val="bullet"/>
      <w:lvlText w:val=""/>
      <w:lvlJc w:val="left"/>
      <w:pPr>
        <w:ind w:left="5040" w:hanging="360"/>
      </w:pPr>
      <w:rPr>
        <w:rFonts w:ascii="Symbol" w:hAnsi="Symbol" w:hint="default"/>
      </w:rPr>
    </w:lvl>
    <w:lvl w:ilvl="7" w:tplc="16E82F18" w:tentative="1">
      <w:start w:val="1"/>
      <w:numFmt w:val="bullet"/>
      <w:lvlText w:val="o"/>
      <w:lvlJc w:val="left"/>
      <w:pPr>
        <w:ind w:left="5760" w:hanging="360"/>
      </w:pPr>
      <w:rPr>
        <w:rFonts w:ascii="Courier New" w:hAnsi="Courier New" w:cs="Courier New" w:hint="default"/>
      </w:rPr>
    </w:lvl>
    <w:lvl w:ilvl="8" w:tplc="FFBC558A" w:tentative="1">
      <w:start w:val="1"/>
      <w:numFmt w:val="bullet"/>
      <w:lvlText w:val=""/>
      <w:lvlJc w:val="left"/>
      <w:pPr>
        <w:ind w:left="6480" w:hanging="360"/>
      </w:pPr>
      <w:rPr>
        <w:rFonts w:ascii="Wingdings" w:hAnsi="Wingdings" w:hint="default"/>
      </w:rPr>
    </w:lvl>
  </w:abstractNum>
  <w:abstractNum w:abstractNumId="6">
    <w:nsid w:val="1EAA0F12"/>
    <w:multiLevelType w:val="hybridMultilevel"/>
    <w:tmpl w:val="6250FC4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nsid w:val="1ED62146"/>
    <w:multiLevelType w:val="hybridMultilevel"/>
    <w:tmpl w:val="52F4D980"/>
    <w:lvl w:ilvl="0" w:tplc="A48AD0BE">
      <w:start w:val="1"/>
      <w:numFmt w:val="bullet"/>
      <w:lvlText w:val=""/>
      <w:lvlJc w:val="left"/>
      <w:pPr>
        <w:ind w:left="720" w:hanging="360"/>
      </w:pPr>
      <w:rPr>
        <w:rFonts w:ascii="Symbol" w:hAnsi="Symbol" w:hint="default"/>
      </w:rPr>
    </w:lvl>
    <w:lvl w:ilvl="1" w:tplc="8AB233B4" w:tentative="1">
      <w:start w:val="1"/>
      <w:numFmt w:val="bullet"/>
      <w:lvlText w:val="o"/>
      <w:lvlJc w:val="left"/>
      <w:pPr>
        <w:ind w:left="1440" w:hanging="360"/>
      </w:pPr>
      <w:rPr>
        <w:rFonts w:ascii="Courier New" w:hAnsi="Courier New" w:cs="Courier New" w:hint="default"/>
      </w:rPr>
    </w:lvl>
    <w:lvl w:ilvl="2" w:tplc="0D20C502" w:tentative="1">
      <w:start w:val="1"/>
      <w:numFmt w:val="bullet"/>
      <w:lvlText w:val=""/>
      <w:lvlJc w:val="left"/>
      <w:pPr>
        <w:ind w:left="2160" w:hanging="360"/>
      </w:pPr>
      <w:rPr>
        <w:rFonts w:ascii="Wingdings" w:hAnsi="Wingdings" w:hint="default"/>
      </w:rPr>
    </w:lvl>
    <w:lvl w:ilvl="3" w:tplc="95D0E4C6" w:tentative="1">
      <w:start w:val="1"/>
      <w:numFmt w:val="bullet"/>
      <w:lvlText w:val=""/>
      <w:lvlJc w:val="left"/>
      <w:pPr>
        <w:ind w:left="2880" w:hanging="360"/>
      </w:pPr>
      <w:rPr>
        <w:rFonts w:ascii="Symbol" w:hAnsi="Symbol" w:hint="default"/>
      </w:rPr>
    </w:lvl>
    <w:lvl w:ilvl="4" w:tplc="FCA87374" w:tentative="1">
      <w:start w:val="1"/>
      <w:numFmt w:val="bullet"/>
      <w:lvlText w:val="o"/>
      <w:lvlJc w:val="left"/>
      <w:pPr>
        <w:ind w:left="3600" w:hanging="360"/>
      </w:pPr>
      <w:rPr>
        <w:rFonts w:ascii="Courier New" w:hAnsi="Courier New" w:cs="Courier New" w:hint="default"/>
      </w:rPr>
    </w:lvl>
    <w:lvl w:ilvl="5" w:tplc="ACFE1D02" w:tentative="1">
      <w:start w:val="1"/>
      <w:numFmt w:val="bullet"/>
      <w:lvlText w:val=""/>
      <w:lvlJc w:val="left"/>
      <w:pPr>
        <w:ind w:left="4320" w:hanging="360"/>
      </w:pPr>
      <w:rPr>
        <w:rFonts w:ascii="Wingdings" w:hAnsi="Wingdings" w:hint="default"/>
      </w:rPr>
    </w:lvl>
    <w:lvl w:ilvl="6" w:tplc="2FC64DD4" w:tentative="1">
      <w:start w:val="1"/>
      <w:numFmt w:val="bullet"/>
      <w:lvlText w:val=""/>
      <w:lvlJc w:val="left"/>
      <w:pPr>
        <w:ind w:left="5040" w:hanging="360"/>
      </w:pPr>
      <w:rPr>
        <w:rFonts w:ascii="Symbol" w:hAnsi="Symbol" w:hint="default"/>
      </w:rPr>
    </w:lvl>
    <w:lvl w:ilvl="7" w:tplc="45809B84" w:tentative="1">
      <w:start w:val="1"/>
      <w:numFmt w:val="bullet"/>
      <w:lvlText w:val="o"/>
      <w:lvlJc w:val="left"/>
      <w:pPr>
        <w:ind w:left="5760" w:hanging="360"/>
      </w:pPr>
      <w:rPr>
        <w:rFonts w:ascii="Courier New" w:hAnsi="Courier New" w:cs="Courier New" w:hint="default"/>
      </w:rPr>
    </w:lvl>
    <w:lvl w:ilvl="8" w:tplc="C53E4D60" w:tentative="1">
      <w:start w:val="1"/>
      <w:numFmt w:val="bullet"/>
      <w:lvlText w:val=""/>
      <w:lvlJc w:val="left"/>
      <w:pPr>
        <w:ind w:left="6480" w:hanging="360"/>
      </w:pPr>
      <w:rPr>
        <w:rFonts w:ascii="Wingdings" w:hAnsi="Wingdings" w:hint="default"/>
      </w:rPr>
    </w:lvl>
  </w:abstractNum>
  <w:abstractNum w:abstractNumId="8">
    <w:nsid w:val="26746BE6"/>
    <w:multiLevelType w:val="hybridMultilevel"/>
    <w:tmpl w:val="E610731A"/>
    <w:lvl w:ilvl="0" w:tplc="3132D63A">
      <w:start w:val="1"/>
      <w:numFmt w:val="lowerLetter"/>
      <w:lvlText w:val="%1)"/>
      <w:lvlJc w:val="left"/>
      <w:pPr>
        <w:ind w:left="720" w:hanging="360"/>
      </w:pPr>
      <w:rPr>
        <w:rFonts w:cs="Times New Roman"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8086BB1"/>
    <w:multiLevelType w:val="hybridMultilevel"/>
    <w:tmpl w:val="E2BCF2BA"/>
    <w:lvl w:ilvl="0" w:tplc="81DAFA12">
      <w:start w:val="1"/>
      <w:numFmt w:val="bullet"/>
      <w:lvlText w:val=""/>
      <w:lvlJc w:val="left"/>
      <w:pPr>
        <w:tabs>
          <w:tab w:val="num" w:pos="928"/>
        </w:tabs>
        <w:ind w:left="928" w:hanging="360"/>
      </w:pPr>
      <w:rPr>
        <w:rFonts w:ascii="Symbol" w:hAnsi="Symbol" w:hint="default"/>
        <w:sz w:val="18"/>
        <w:szCs w:val="18"/>
      </w:rPr>
    </w:lvl>
    <w:lvl w:ilvl="1" w:tplc="36D01142" w:tentative="1">
      <w:start w:val="1"/>
      <w:numFmt w:val="bullet"/>
      <w:lvlText w:val="o"/>
      <w:lvlJc w:val="left"/>
      <w:pPr>
        <w:tabs>
          <w:tab w:val="num" w:pos="1648"/>
        </w:tabs>
        <w:ind w:left="1648" w:hanging="360"/>
      </w:pPr>
      <w:rPr>
        <w:rFonts w:ascii="Courier New" w:hAnsi="Courier New" w:cs="Courier New" w:hint="default"/>
      </w:rPr>
    </w:lvl>
    <w:lvl w:ilvl="2" w:tplc="8A02EB12" w:tentative="1">
      <w:start w:val="1"/>
      <w:numFmt w:val="bullet"/>
      <w:lvlText w:val=""/>
      <w:lvlJc w:val="left"/>
      <w:pPr>
        <w:tabs>
          <w:tab w:val="num" w:pos="2368"/>
        </w:tabs>
        <w:ind w:left="2368" w:hanging="360"/>
      </w:pPr>
      <w:rPr>
        <w:rFonts w:ascii="Wingdings" w:hAnsi="Wingdings" w:hint="default"/>
      </w:rPr>
    </w:lvl>
    <w:lvl w:ilvl="3" w:tplc="D22A4404" w:tentative="1">
      <w:start w:val="1"/>
      <w:numFmt w:val="bullet"/>
      <w:lvlText w:val=""/>
      <w:lvlJc w:val="left"/>
      <w:pPr>
        <w:tabs>
          <w:tab w:val="num" w:pos="3088"/>
        </w:tabs>
        <w:ind w:left="3088" w:hanging="360"/>
      </w:pPr>
      <w:rPr>
        <w:rFonts w:ascii="Symbol" w:hAnsi="Symbol" w:hint="default"/>
      </w:rPr>
    </w:lvl>
    <w:lvl w:ilvl="4" w:tplc="A24A6C02" w:tentative="1">
      <w:start w:val="1"/>
      <w:numFmt w:val="bullet"/>
      <w:lvlText w:val="o"/>
      <w:lvlJc w:val="left"/>
      <w:pPr>
        <w:tabs>
          <w:tab w:val="num" w:pos="3808"/>
        </w:tabs>
        <w:ind w:left="3808" w:hanging="360"/>
      </w:pPr>
      <w:rPr>
        <w:rFonts w:ascii="Courier New" w:hAnsi="Courier New" w:cs="Courier New" w:hint="default"/>
      </w:rPr>
    </w:lvl>
    <w:lvl w:ilvl="5" w:tplc="01883CE6" w:tentative="1">
      <w:start w:val="1"/>
      <w:numFmt w:val="bullet"/>
      <w:lvlText w:val=""/>
      <w:lvlJc w:val="left"/>
      <w:pPr>
        <w:tabs>
          <w:tab w:val="num" w:pos="4528"/>
        </w:tabs>
        <w:ind w:left="4528" w:hanging="360"/>
      </w:pPr>
      <w:rPr>
        <w:rFonts w:ascii="Wingdings" w:hAnsi="Wingdings" w:hint="default"/>
      </w:rPr>
    </w:lvl>
    <w:lvl w:ilvl="6" w:tplc="CB12178C" w:tentative="1">
      <w:start w:val="1"/>
      <w:numFmt w:val="bullet"/>
      <w:lvlText w:val=""/>
      <w:lvlJc w:val="left"/>
      <w:pPr>
        <w:tabs>
          <w:tab w:val="num" w:pos="5248"/>
        </w:tabs>
        <w:ind w:left="5248" w:hanging="360"/>
      </w:pPr>
      <w:rPr>
        <w:rFonts w:ascii="Symbol" w:hAnsi="Symbol" w:hint="default"/>
      </w:rPr>
    </w:lvl>
    <w:lvl w:ilvl="7" w:tplc="D264FDA0" w:tentative="1">
      <w:start w:val="1"/>
      <w:numFmt w:val="bullet"/>
      <w:lvlText w:val="o"/>
      <w:lvlJc w:val="left"/>
      <w:pPr>
        <w:tabs>
          <w:tab w:val="num" w:pos="5968"/>
        </w:tabs>
        <w:ind w:left="5968" w:hanging="360"/>
      </w:pPr>
      <w:rPr>
        <w:rFonts w:ascii="Courier New" w:hAnsi="Courier New" w:cs="Courier New" w:hint="default"/>
      </w:rPr>
    </w:lvl>
    <w:lvl w:ilvl="8" w:tplc="8B0CCF8A" w:tentative="1">
      <w:start w:val="1"/>
      <w:numFmt w:val="bullet"/>
      <w:lvlText w:val=""/>
      <w:lvlJc w:val="left"/>
      <w:pPr>
        <w:tabs>
          <w:tab w:val="num" w:pos="6688"/>
        </w:tabs>
        <w:ind w:left="6688" w:hanging="360"/>
      </w:pPr>
      <w:rPr>
        <w:rFonts w:ascii="Wingdings" w:hAnsi="Wingdings" w:hint="default"/>
      </w:rPr>
    </w:lvl>
  </w:abstractNum>
  <w:abstractNum w:abstractNumId="10">
    <w:nsid w:val="296E10FA"/>
    <w:multiLevelType w:val="hybridMultilevel"/>
    <w:tmpl w:val="F7EA6EC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1">
    <w:nsid w:val="2AC04AC8"/>
    <w:multiLevelType w:val="hybridMultilevel"/>
    <w:tmpl w:val="3CC6DBB6"/>
    <w:lvl w:ilvl="0" w:tplc="A168C322">
      <w:start w:val="1"/>
      <w:numFmt w:val="bullet"/>
      <w:lvlText w:val=""/>
      <w:lvlJc w:val="left"/>
      <w:pPr>
        <w:ind w:left="720" w:hanging="360"/>
      </w:pPr>
      <w:rPr>
        <w:rFonts w:ascii="Symbol" w:hAnsi="Symbol" w:hint="default"/>
      </w:rPr>
    </w:lvl>
    <w:lvl w:ilvl="1" w:tplc="7AAEE3DE" w:tentative="1">
      <w:start w:val="1"/>
      <w:numFmt w:val="bullet"/>
      <w:lvlText w:val="o"/>
      <w:lvlJc w:val="left"/>
      <w:pPr>
        <w:ind w:left="1440" w:hanging="360"/>
      </w:pPr>
      <w:rPr>
        <w:rFonts w:ascii="Courier New" w:hAnsi="Courier New" w:cs="Courier New" w:hint="default"/>
      </w:rPr>
    </w:lvl>
    <w:lvl w:ilvl="2" w:tplc="7F7EAC78" w:tentative="1">
      <w:start w:val="1"/>
      <w:numFmt w:val="bullet"/>
      <w:lvlText w:val=""/>
      <w:lvlJc w:val="left"/>
      <w:pPr>
        <w:ind w:left="2160" w:hanging="360"/>
      </w:pPr>
      <w:rPr>
        <w:rFonts w:ascii="Wingdings" w:hAnsi="Wingdings" w:hint="default"/>
      </w:rPr>
    </w:lvl>
    <w:lvl w:ilvl="3" w:tplc="ECF62CE2" w:tentative="1">
      <w:start w:val="1"/>
      <w:numFmt w:val="bullet"/>
      <w:lvlText w:val=""/>
      <w:lvlJc w:val="left"/>
      <w:pPr>
        <w:ind w:left="2880" w:hanging="360"/>
      </w:pPr>
      <w:rPr>
        <w:rFonts w:ascii="Symbol" w:hAnsi="Symbol" w:hint="default"/>
      </w:rPr>
    </w:lvl>
    <w:lvl w:ilvl="4" w:tplc="5EF095B8" w:tentative="1">
      <w:start w:val="1"/>
      <w:numFmt w:val="bullet"/>
      <w:lvlText w:val="o"/>
      <w:lvlJc w:val="left"/>
      <w:pPr>
        <w:ind w:left="3600" w:hanging="360"/>
      </w:pPr>
      <w:rPr>
        <w:rFonts w:ascii="Courier New" w:hAnsi="Courier New" w:cs="Courier New" w:hint="default"/>
      </w:rPr>
    </w:lvl>
    <w:lvl w:ilvl="5" w:tplc="265E663A" w:tentative="1">
      <w:start w:val="1"/>
      <w:numFmt w:val="bullet"/>
      <w:lvlText w:val=""/>
      <w:lvlJc w:val="left"/>
      <w:pPr>
        <w:ind w:left="4320" w:hanging="360"/>
      </w:pPr>
      <w:rPr>
        <w:rFonts w:ascii="Wingdings" w:hAnsi="Wingdings" w:hint="default"/>
      </w:rPr>
    </w:lvl>
    <w:lvl w:ilvl="6" w:tplc="462C9154" w:tentative="1">
      <w:start w:val="1"/>
      <w:numFmt w:val="bullet"/>
      <w:lvlText w:val=""/>
      <w:lvlJc w:val="left"/>
      <w:pPr>
        <w:ind w:left="5040" w:hanging="360"/>
      </w:pPr>
      <w:rPr>
        <w:rFonts w:ascii="Symbol" w:hAnsi="Symbol" w:hint="default"/>
      </w:rPr>
    </w:lvl>
    <w:lvl w:ilvl="7" w:tplc="DF52EB9A" w:tentative="1">
      <w:start w:val="1"/>
      <w:numFmt w:val="bullet"/>
      <w:lvlText w:val="o"/>
      <w:lvlJc w:val="left"/>
      <w:pPr>
        <w:ind w:left="5760" w:hanging="360"/>
      </w:pPr>
      <w:rPr>
        <w:rFonts w:ascii="Courier New" w:hAnsi="Courier New" w:cs="Courier New" w:hint="default"/>
      </w:rPr>
    </w:lvl>
    <w:lvl w:ilvl="8" w:tplc="2F52A26E" w:tentative="1">
      <w:start w:val="1"/>
      <w:numFmt w:val="bullet"/>
      <w:lvlText w:val=""/>
      <w:lvlJc w:val="left"/>
      <w:pPr>
        <w:ind w:left="6480" w:hanging="360"/>
      </w:pPr>
      <w:rPr>
        <w:rFonts w:ascii="Wingdings" w:hAnsi="Wingdings" w:hint="default"/>
      </w:rPr>
    </w:lvl>
  </w:abstractNum>
  <w:abstractNum w:abstractNumId="12">
    <w:nsid w:val="32CC7564"/>
    <w:multiLevelType w:val="hybridMultilevel"/>
    <w:tmpl w:val="E7CE8808"/>
    <w:lvl w:ilvl="0" w:tplc="70EA4EC2">
      <w:start w:val="1"/>
      <w:numFmt w:val="lowerRoman"/>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
    <w:nsid w:val="35E00992"/>
    <w:multiLevelType w:val="hybridMultilevel"/>
    <w:tmpl w:val="BB763602"/>
    <w:lvl w:ilvl="0" w:tplc="9724DC94">
      <w:start w:val="1"/>
      <w:numFmt w:val="bullet"/>
      <w:lvlText w:val=""/>
      <w:lvlJc w:val="left"/>
      <w:pPr>
        <w:ind w:left="720" w:hanging="360"/>
      </w:pPr>
      <w:rPr>
        <w:rFonts w:ascii="Symbol" w:hAnsi="Symbol" w:hint="default"/>
      </w:rPr>
    </w:lvl>
    <w:lvl w:ilvl="1" w:tplc="92DEE37C" w:tentative="1">
      <w:start w:val="1"/>
      <w:numFmt w:val="bullet"/>
      <w:lvlText w:val="o"/>
      <w:lvlJc w:val="left"/>
      <w:pPr>
        <w:ind w:left="1440" w:hanging="360"/>
      </w:pPr>
      <w:rPr>
        <w:rFonts w:ascii="Courier New" w:hAnsi="Courier New" w:cs="Courier New" w:hint="default"/>
      </w:rPr>
    </w:lvl>
    <w:lvl w:ilvl="2" w:tplc="C628A6E2" w:tentative="1">
      <w:start w:val="1"/>
      <w:numFmt w:val="bullet"/>
      <w:lvlText w:val=""/>
      <w:lvlJc w:val="left"/>
      <w:pPr>
        <w:ind w:left="2160" w:hanging="360"/>
      </w:pPr>
      <w:rPr>
        <w:rFonts w:ascii="Wingdings" w:hAnsi="Wingdings" w:hint="default"/>
      </w:rPr>
    </w:lvl>
    <w:lvl w:ilvl="3" w:tplc="DE84FDA0" w:tentative="1">
      <w:start w:val="1"/>
      <w:numFmt w:val="bullet"/>
      <w:lvlText w:val=""/>
      <w:lvlJc w:val="left"/>
      <w:pPr>
        <w:ind w:left="2880" w:hanging="360"/>
      </w:pPr>
      <w:rPr>
        <w:rFonts w:ascii="Symbol" w:hAnsi="Symbol" w:hint="default"/>
      </w:rPr>
    </w:lvl>
    <w:lvl w:ilvl="4" w:tplc="742AE148" w:tentative="1">
      <w:start w:val="1"/>
      <w:numFmt w:val="bullet"/>
      <w:lvlText w:val="o"/>
      <w:lvlJc w:val="left"/>
      <w:pPr>
        <w:ind w:left="3600" w:hanging="360"/>
      </w:pPr>
      <w:rPr>
        <w:rFonts w:ascii="Courier New" w:hAnsi="Courier New" w:cs="Courier New" w:hint="default"/>
      </w:rPr>
    </w:lvl>
    <w:lvl w:ilvl="5" w:tplc="0494F494" w:tentative="1">
      <w:start w:val="1"/>
      <w:numFmt w:val="bullet"/>
      <w:lvlText w:val=""/>
      <w:lvlJc w:val="left"/>
      <w:pPr>
        <w:ind w:left="4320" w:hanging="360"/>
      </w:pPr>
      <w:rPr>
        <w:rFonts w:ascii="Wingdings" w:hAnsi="Wingdings" w:hint="default"/>
      </w:rPr>
    </w:lvl>
    <w:lvl w:ilvl="6" w:tplc="8CA2ACD4" w:tentative="1">
      <w:start w:val="1"/>
      <w:numFmt w:val="bullet"/>
      <w:lvlText w:val=""/>
      <w:lvlJc w:val="left"/>
      <w:pPr>
        <w:ind w:left="5040" w:hanging="360"/>
      </w:pPr>
      <w:rPr>
        <w:rFonts w:ascii="Symbol" w:hAnsi="Symbol" w:hint="default"/>
      </w:rPr>
    </w:lvl>
    <w:lvl w:ilvl="7" w:tplc="E0BAF830" w:tentative="1">
      <w:start w:val="1"/>
      <w:numFmt w:val="bullet"/>
      <w:lvlText w:val="o"/>
      <w:lvlJc w:val="left"/>
      <w:pPr>
        <w:ind w:left="5760" w:hanging="360"/>
      </w:pPr>
      <w:rPr>
        <w:rFonts w:ascii="Courier New" w:hAnsi="Courier New" w:cs="Courier New" w:hint="default"/>
      </w:rPr>
    </w:lvl>
    <w:lvl w:ilvl="8" w:tplc="CFDEED4A" w:tentative="1">
      <w:start w:val="1"/>
      <w:numFmt w:val="bullet"/>
      <w:lvlText w:val=""/>
      <w:lvlJc w:val="left"/>
      <w:pPr>
        <w:ind w:left="6480" w:hanging="360"/>
      </w:pPr>
      <w:rPr>
        <w:rFonts w:ascii="Wingdings" w:hAnsi="Wingdings" w:hint="default"/>
      </w:rPr>
    </w:lvl>
  </w:abstractNum>
  <w:abstractNum w:abstractNumId="14">
    <w:nsid w:val="3FAB34E1"/>
    <w:multiLevelType w:val="hybridMultilevel"/>
    <w:tmpl w:val="C56A2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7A12721"/>
    <w:multiLevelType w:val="hybridMultilevel"/>
    <w:tmpl w:val="A28E9118"/>
    <w:lvl w:ilvl="0" w:tplc="E024496C">
      <w:start w:val="1"/>
      <w:numFmt w:val="bullet"/>
      <w:lvlText w:val=""/>
      <w:lvlJc w:val="left"/>
      <w:pPr>
        <w:ind w:left="720" w:hanging="360"/>
      </w:pPr>
      <w:rPr>
        <w:rFonts w:ascii="Symbol" w:hAnsi="Symbol" w:hint="default"/>
      </w:rPr>
    </w:lvl>
    <w:lvl w:ilvl="1" w:tplc="18B072A8" w:tentative="1">
      <w:start w:val="1"/>
      <w:numFmt w:val="bullet"/>
      <w:lvlText w:val="o"/>
      <w:lvlJc w:val="left"/>
      <w:pPr>
        <w:ind w:left="1440" w:hanging="360"/>
      </w:pPr>
      <w:rPr>
        <w:rFonts w:ascii="Courier New" w:hAnsi="Courier New" w:cs="Courier New" w:hint="default"/>
      </w:rPr>
    </w:lvl>
    <w:lvl w:ilvl="2" w:tplc="03843D48" w:tentative="1">
      <w:start w:val="1"/>
      <w:numFmt w:val="bullet"/>
      <w:lvlText w:val=""/>
      <w:lvlJc w:val="left"/>
      <w:pPr>
        <w:ind w:left="2160" w:hanging="360"/>
      </w:pPr>
      <w:rPr>
        <w:rFonts w:ascii="Wingdings" w:hAnsi="Wingdings" w:hint="default"/>
      </w:rPr>
    </w:lvl>
    <w:lvl w:ilvl="3" w:tplc="7A269B32" w:tentative="1">
      <w:start w:val="1"/>
      <w:numFmt w:val="bullet"/>
      <w:lvlText w:val=""/>
      <w:lvlJc w:val="left"/>
      <w:pPr>
        <w:ind w:left="2880" w:hanging="360"/>
      </w:pPr>
      <w:rPr>
        <w:rFonts w:ascii="Symbol" w:hAnsi="Symbol" w:hint="default"/>
      </w:rPr>
    </w:lvl>
    <w:lvl w:ilvl="4" w:tplc="67A8F728" w:tentative="1">
      <w:start w:val="1"/>
      <w:numFmt w:val="bullet"/>
      <w:lvlText w:val="o"/>
      <w:lvlJc w:val="left"/>
      <w:pPr>
        <w:ind w:left="3600" w:hanging="360"/>
      </w:pPr>
      <w:rPr>
        <w:rFonts w:ascii="Courier New" w:hAnsi="Courier New" w:cs="Courier New" w:hint="default"/>
      </w:rPr>
    </w:lvl>
    <w:lvl w:ilvl="5" w:tplc="51744EF4" w:tentative="1">
      <w:start w:val="1"/>
      <w:numFmt w:val="bullet"/>
      <w:lvlText w:val=""/>
      <w:lvlJc w:val="left"/>
      <w:pPr>
        <w:ind w:left="4320" w:hanging="360"/>
      </w:pPr>
      <w:rPr>
        <w:rFonts w:ascii="Wingdings" w:hAnsi="Wingdings" w:hint="default"/>
      </w:rPr>
    </w:lvl>
    <w:lvl w:ilvl="6" w:tplc="745ED9CA" w:tentative="1">
      <w:start w:val="1"/>
      <w:numFmt w:val="bullet"/>
      <w:lvlText w:val=""/>
      <w:lvlJc w:val="left"/>
      <w:pPr>
        <w:ind w:left="5040" w:hanging="360"/>
      </w:pPr>
      <w:rPr>
        <w:rFonts w:ascii="Symbol" w:hAnsi="Symbol" w:hint="default"/>
      </w:rPr>
    </w:lvl>
    <w:lvl w:ilvl="7" w:tplc="CB3C7000" w:tentative="1">
      <w:start w:val="1"/>
      <w:numFmt w:val="bullet"/>
      <w:lvlText w:val="o"/>
      <w:lvlJc w:val="left"/>
      <w:pPr>
        <w:ind w:left="5760" w:hanging="360"/>
      </w:pPr>
      <w:rPr>
        <w:rFonts w:ascii="Courier New" w:hAnsi="Courier New" w:cs="Courier New" w:hint="default"/>
      </w:rPr>
    </w:lvl>
    <w:lvl w:ilvl="8" w:tplc="262CDA1C" w:tentative="1">
      <w:start w:val="1"/>
      <w:numFmt w:val="bullet"/>
      <w:lvlText w:val=""/>
      <w:lvlJc w:val="left"/>
      <w:pPr>
        <w:ind w:left="6480" w:hanging="360"/>
      </w:pPr>
      <w:rPr>
        <w:rFonts w:ascii="Wingdings" w:hAnsi="Wingdings" w:hint="default"/>
      </w:rPr>
    </w:lvl>
  </w:abstractNum>
  <w:abstractNum w:abstractNumId="16">
    <w:nsid w:val="4DF31758"/>
    <w:multiLevelType w:val="hybridMultilevel"/>
    <w:tmpl w:val="6580505E"/>
    <w:lvl w:ilvl="0" w:tplc="EA7AD5DE">
      <w:start w:val="1"/>
      <w:numFmt w:val="bullet"/>
      <w:lvlText w:val=""/>
      <w:lvlJc w:val="left"/>
      <w:pPr>
        <w:ind w:left="720" w:hanging="360"/>
      </w:pPr>
      <w:rPr>
        <w:rFonts w:ascii="Symbol" w:hAnsi="Symbol" w:hint="default"/>
      </w:rPr>
    </w:lvl>
    <w:lvl w:ilvl="1" w:tplc="2E8E8D0C" w:tentative="1">
      <w:start w:val="1"/>
      <w:numFmt w:val="bullet"/>
      <w:lvlText w:val="o"/>
      <w:lvlJc w:val="left"/>
      <w:pPr>
        <w:ind w:left="1440" w:hanging="360"/>
      </w:pPr>
      <w:rPr>
        <w:rFonts w:ascii="Courier New" w:hAnsi="Courier New" w:cs="Courier New" w:hint="default"/>
      </w:rPr>
    </w:lvl>
    <w:lvl w:ilvl="2" w:tplc="9D8A5E2A" w:tentative="1">
      <w:start w:val="1"/>
      <w:numFmt w:val="bullet"/>
      <w:lvlText w:val=""/>
      <w:lvlJc w:val="left"/>
      <w:pPr>
        <w:ind w:left="2160" w:hanging="360"/>
      </w:pPr>
      <w:rPr>
        <w:rFonts w:ascii="Wingdings" w:hAnsi="Wingdings" w:hint="default"/>
      </w:rPr>
    </w:lvl>
    <w:lvl w:ilvl="3" w:tplc="D1B80DFC" w:tentative="1">
      <w:start w:val="1"/>
      <w:numFmt w:val="bullet"/>
      <w:lvlText w:val=""/>
      <w:lvlJc w:val="left"/>
      <w:pPr>
        <w:ind w:left="2880" w:hanging="360"/>
      </w:pPr>
      <w:rPr>
        <w:rFonts w:ascii="Symbol" w:hAnsi="Symbol" w:hint="default"/>
      </w:rPr>
    </w:lvl>
    <w:lvl w:ilvl="4" w:tplc="E5548272" w:tentative="1">
      <w:start w:val="1"/>
      <w:numFmt w:val="bullet"/>
      <w:lvlText w:val="o"/>
      <w:lvlJc w:val="left"/>
      <w:pPr>
        <w:ind w:left="3600" w:hanging="360"/>
      </w:pPr>
      <w:rPr>
        <w:rFonts w:ascii="Courier New" w:hAnsi="Courier New" w:cs="Courier New" w:hint="default"/>
      </w:rPr>
    </w:lvl>
    <w:lvl w:ilvl="5" w:tplc="E2F697FE" w:tentative="1">
      <w:start w:val="1"/>
      <w:numFmt w:val="bullet"/>
      <w:lvlText w:val=""/>
      <w:lvlJc w:val="left"/>
      <w:pPr>
        <w:ind w:left="4320" w:hanging="360"/>
      </w:pPr>
      <w:rPr>
        <w:rFonts w:ascii="Wingdings" w:hAnsi="Wingdings" w:hint="default"/>
      </w:rPr>
    </w:lvl>
    <w:lvl w:ilvl="6" w:tplc="87E83DC8" w:tentative="1">
      <w:start w:val="1"/>
      <w:numFmt w:val="bullet"/>
      <w:lvlText w:val=""/>
      <w:lvlJc w:val="left"/>
      <w:pPr>
        <w:ind w:left="5040" w:hanging="360"/>
      </w:pPr>
      <w:rPr>
        <w:rFonts w:ascii="Symbol" w:hAnsi="Symbol" w:hint="default"/>
      </w:rPr>
    </w:lvl>
    <w:lvl w:ilvl="7" w:tplc="9B629514" w:tentative="1">
      <w:start w:val="1"/>
      <w:numFmt w:val="bullet"/>
      <w:lvlText w:val="o"/>
      <w:lvlJc w:val="left"/>
      <w:pPr>
        <w:ind w:left="5760" w:hanging="360"/>
      </w:pPr>
      <w:rPr>
        <w:rFonts w:ascii="Courier New" w:hAnsi="Courier New" w:cs="Courier New" w:hint="default"/>
      </w:rPr>
    </w:lvl>
    <w:lvl w:ilvl="8" w:tplc="C7DA7D5C" w:tentative="1">
      <w:start w:val="1"/>
      <w:numFmt w:val="bullet"/>
      <w:lvlText w:val=""/>
      <w:lvlJc w:val="left"/>
      <w:pPr>
        <w:ind w:left="6480" w:hanging="360"/>
      </w:pPr>
      <w:rPr>
        <w:rFonts w:ascii="Wingdings" w:hAnsi="Wingdings" w:hint="default"/>
      </w:rPr>
    </w:lvl>
  </w:abstractNum>
  <w:abstractNum w:abstractNumId="17">
    <w:nsid w:val="52222ECF"/>
    <w:multiLevelType w:val="hybridMultilevel"/>
    <w:tmpl w:val="7D6AAB38"/>
    <w:lvl w:ilvl="0" w:tplc="D464786C">
      <w:start w:val="1"/>
      <w:numFmt w:val="bullet"/>
      <w:lvlText w:val=""/>
      <w:lvlJc w:val="left"/>
      <w:pPr>
        <w:ind w:left="720" w:hanging="360"/>
      </w:pPr>
      <w:rPr>
        <w:rFonts w:ascii="Symbol" w:hAnsi="Symbol" w:hint="default"/>
      </w:rPr>
    </w:lvl>
    <w:lvl w:ilvl="1" w:tplc="25185B84" w:tentative="1">
      <w:start w:val="1"/>
      <w:numFmt w:val="bullet"/>
      <w:lvlText w:val="o"/>
      <w:lvlJc w:val="left"/>
      <w:pPr>
        <w:ind w:left="1440" w:hanging="360"/>
      </w:pPr>
      <w:rPr>
        <w:rFonts w:ascii="Courier New" w:hAnsi="Courier New" w:cs="Courier New" w:hint="default"/>
      </w:rPr>
    </w:lvl>
    <w:lvl w:ilvl="2" w:tplc="3EE41DA8" w:tentative="1">
      <w:start w:val="1"/>
      <w:numFmt w:val="bullet"/>
      <w:lvlText w:val=""/>
      <w:lvlJc w:val="left"/>
      <w:pPr>
        <w:ind w:left="2160" w:hanging="360"/>
      </w:pPr>
      <w:rPr>
        <w:rFonts w:ascii="Wingdings" w:hAnsi="Wingdings" w:hint="default"/>
      </w:rPr>
    </w:lvl>
    <w:lvl w:ilvl="3" w:tplc="FFE45FB0" w:tentative="1">
      <w:start w:val="1"/>
      <w:numFmt w:val="bullet"/>
      <w:lvlText w:val=""/>
      <w:lvlJc w:val="left"/>
      <w:pPr>
        <w:ind w:left="2880" w:hanging="360"/>
      </w:pPr>
      <w:rPr>
        <w:rFonts w:ascii="Symbol" w:hAnsi="Symbol" w:hint="default"/>
      </w:rPr>
    </w:lvl>
    <w:lvl w:ilvl="4" w:tplc="796EF41E" w:tentative="1">
      <w:start w:val="1"/>
      <w:numFmt w:val="bullet"/>
      <w:lvlText w:val="o"/>
      <w:lvlJc w:val="left"/>
      <w:pPr>
        <w:ind w:left="3600" w:hanging="360"/>
      </w:pPr>
      <w:rPr>
        <w:rFonts w:ascii="Courier New" w:hAnsi="Courier New" w:cs="Courier New" w:hint="default"/>
      </w:rPr>
    </w:lvl>
    <w:lvl w:ilvl="5" w:tplc="A97C9E44" w:tentative="1">
      <w:start w:val="1"/>
      <w:numFmt w:val="bullet"/>
      <w:lvlText w:val=""/>
      <w:lvlJc w:val="left"/>
      <w:pPr>
        <w:ind w:left="4320" w:hanging="360"/>
      </w:pPr>
      <w:rPr>
        <w:rFonts w:ascii="Wingdings" w:hAnsi="Wingdings" w:hint="default"/>
      </w:rPr>
    </w:lvl>
    <w:lvl w:ilvl="6" w:tplc="2780AFB6" w:tentative="1">
      <w:start w:val="1"/>
      <w:numFmt w:val="bullet"/>
      <w:lvlText w:val=""/>
      <w:lvlJc w:val="left"/>
      <w:pPr>
        <w:ind w:left="5040" w:hanging="360"/>
      </w:pPr>
      <w:rPr>
        <w:rFonts w:ascii="Symbol" w:hAnsi="Symbol" w:hint="default"/>
      </w:rPr>
    </w:lvl>
    <w:lvl w:ilvl="7" w:tplc="6A304790" w:tentative="1">
      <w:start w:val="1"/>
      <w:numFmt w:val="bullet"/>
      <w:lvlText w:val="o"/>
      <w:lvlJc w:val="left"/>
      <w:pPr>
        <w:ind w:left="5760" w:hanging="360"/>
      </w:pPr>
      <w:rPr>
        <w:rFonts w:ascii="Courier New" w:hAnsi="Courier New" w:cs="Courier New" w:hint="default"/>
      </w:rPr>
    </w:lvl>
    <w:lvl w:ilvl="8" w:tplc="EC589942" w:tentative="1">
      <w:start w:val="1"/>
      <w:numFmt w:val="bullet"/>
      <w:lvlText w:val=""/>
      <w:lvlJc w:val="left"/>
      <w:pPr>
        <w:ind w:left="6480" w:hanging="360"/>
      </w:pPr>
      <w:rPr>
        <w:rFonts w:ascii="Wingdings" w:hAnsi="Wingdings" w:hint="default"/>
      </w:rPr>
    </w:lvl>
  </w:abstractNum>
  <w:abstractNum w:abstractNumId="18">
    <w:nsid w:val="539961C4"/>
    <w:multiLevelType w:val="hybridMultilevel"/>
    <w:tmpl w:val="F29CD490"/>
    <w:lvl w:ilvl="0" w:tplc="CDC8ED26">
      <w:start w:val="1"/>
      <w:numFmt w:val="bullet"/>
      <w:lvlText w:val=""/>
      <w:lvlJc w:val="left"/>
      <w:pPr>
        <w:ind w:left="720" w:hanging="360"/>
      </w:pPr>
      <w:rPr>
        <w:rFonts w:ascii="Symbol" w:hAnsi="Symbol" w:hint="default"/>
      </w:rPr>
    </w:lvl>
    <w:lvl w:ilvl="1" w:tplc="6C86B8C2" w:tentative="1">
      <w:start w:val="1"/>
      <w:numFmt w:val="bullet"/>
      <w:lvlText w:val="o"/>
      <w:lvlJc w:val="left"/>
      <w:pPr>
        <w:ind w:left="1440" w:hanging="360"/>
      </w:pPr>
      <w:rPr>
        <w:rFonts w:ascii="Courier New" w:hAnsi="Courier New" w:cs="Courier New" w:hint="default"/>
      </w:rPr>
    </w:lvl>
    <w:lvl w:ilvl="2" w:tplc="82A0A116" w:tentative="1">
      <w:start w:val="1"/>
      <w:numFmt w:val="bullet"/>
      <w:lvlText w:val=""/>
      <w:lvlJc w:val="left"/>
      <w:pPr>
        <w:ind w:left="2160" w:hanging="360"/>
      </w:pPr>
      <w:rPr>
        <w:rFonts w:ascii="Wingdings" w:hAnsi="Wingdings" w:hint="default"/>
      </w:rPr>
    </w:lvl>
    <w:lvl w:ilvl="3" w:tplc="5FF2362A" w:tentative="1">
      <w:start w:val="1"/>
      <w:numFmt w:val="bullet"/>
      <w:lvlText w:val=""/>
      <w:lvlJc w:val="left"/>
      <w:pPr>
        <w:ind w:left="2880" w:hanging="360"/>
      </w:pPr>
      <w:rPr>
        <w:rFonts w:ascii="Symbol" w:hAnsi="Symbol" w:hint="default"/>
      </w:rPr>
    </w:lvl>
    <w:lvl w:ilvl="4" w:tplc="6F022F3A" w:tentative="1">
      <w:start w:val="1"/>
      <w:numFmt w:val="bullet"/>
      <w:lvlText w:val="o"/>
      <w:lvlJc w:val="left"/>
      <w:pPr>
        <w:ind w:left="3600" w:hanging="360"/>
      </w:pPr>
      <w:rPr>
        <w:rFonts w:ascii="Courier New" w:hAnsi="Courier New" w:cs="Courier New" w:hint="default"/>
      </w:rPr>
    </w:lvl>
    <w:lvl w:ilvl="5" w:tplc="30383724" w:tentative="1">
      <w:start w:val="1"/>
      <w:numFmt w:val="bullet"/>
      <w:lvlText w:val=""/>
      <w:lvlJc w:val="left"/>
      <w:pPr>
        <w:ind w:left="4320" w:hanging="360"/>
      </w:pPr>
      <w:rPr>
        <w:rFonts w:ascii="Wingdings" w:hAnsi="Wingdings" w:hint="default"/>
      </w:rPr>
    </w:lvl>
    <w:lvl w:ilvl="6" w:tplc="C01EFB42" w:tentative="1">
      <w:start w:val="1"/>
      <w:numFmt w:val="bullet"/>
      <w:lvlText w:val=""/>
      <w:lvlJc w:val="left"/>
      <w:pPr>
        <w:ind w:left="5040" w:hanging="360"/>
      </w:pPr>
      <w:rPr>
        <w:rFonts w:ascii="Symbol" w:hAnsi="Symbol" w:hint="default"/>
      </w:rPr>
    </w:lvl>
    <w:lvl w:ilvl="7" w:tplc="C1E27774" w:tentative="1">
      <w:start w:val="1"/>
      <w:numFmt w:val="bullet"/>
      <w:lvlText w:val="o"/>
      <w:lvlJc w:val="left"/>
      <w:pPr>
        <w:ind w:left="5760" w:hanging="360"/>
      </w:pPr>
      <w:rPr>
        <w:rFonts w:ascii="Courier New" w:hAnsi="Courier New" w:cs="Courier New" w:hint="default"/>
      </w:rPr>
    </w:lvl>
    <w:lvl w:ilvl="8" w:tplc="13D42F9A" w:tentative="1">
      <w:start w:val="1"/>
      <w:numFmt w:val="bullet"/>
      <w:lvlText w:val=""/>
      <w:lvlJc w:val="left"/>
      <w:pPr>
        <w:ind w:left="6480" w:hanging="360"/>
      </w:pPr>
      <w:rPr>
        <w:rFonts w:ascii="Wingdings" w:hAnsi="Wingdings" w:hint="default"/>
      </w:rPr>
    </w:lvl>
  </w:abstractNum>
  <w:abstractNum w:abstractNumId="19">
    <w:nsid w:val="56193380"/>
    <w:multiLevelType w:val="hybridMultilevel"/>
    <w:tmpl w:val="E0525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9AD0740"/>
    <w:multiLevelType w:val="hybridMultilevel"/>
    <w:tmpl w:val="96469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A0533FD"/>
    <w:multiLevelType w:val="multilevel"/>
    <w:tmpl w:val="46ACC806"/>
    <w:lvl w:ilvl="0">
      <w:start w:val="3"/>
      <w:numFmt w:val="decimal"/>
      <w:lvlText w:val="%1"/>
      <w:lvlJc w:val="left"/>
      <w:pPr>
        <w:ind w:left="420" w:hanging="420"/>
      </w:pPr>
      <w:rPr>
        <w:rFonts w:hint="default"/>
      </w:rPr>
    </w:lvl>
    <w:lvl w:ilvl="1">
      <w:start w:val="16"/>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nsid w:val="5A9D7B2E"/>
    <w:multiLevelType w:val="multilevel"/>
    <w:tmpl w:val="DB3E5BDA"/>
    <w:lvl w:ilvl="0">
      <w:start w:val="1"/>
      <w:numFmt w:val="decimal"/>
      <w:lvlText w:val="%1."/>
      <w:lvlJc w:val="left"/>
      <w:pPr>
        <w:ind w:left="720" w:hanging="360"/>
      </w:pPr>
    </w:lvl>
    <w:lvl w:ilvl="1">
      <w:start w:val="1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nsid w:val="651A5251"/>
    <w:multiLevelType w:val="multilevel"/>
    <w:tmpl w:val="46FE0574"/>
    <w:lvl w:ilvl="0">
      <w:start w:val="1"/>
      <w:numFmt w:val="decimal"/>
      <w:lvlText w:val="%1."/>
      <w:lvlJc w:val="left"/>
      <w:pPr>
        <w:tabs>
          <w:tab w:val="num" w:pos="720"/>
        </w:tabs>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680022F1"/>
    <w:multiLevelType w:val="hybridMultilevel"/>
    <w:tmpl w:val="5E6814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8A42A0C"/>
    <w:multiLevelType w:val="multilevel"/>
    <w:tmpl w:val="AA948E60"/>
    <w:lvl w:ilvl="0">
      <w:start w:val="3"/>
      <w:numFmt w:val="decimal"/>
      <w:lvlText w:val="%1"/>
      <w:lvlJc w:val="left"/>
      <w:pPr>
        <w:ind w:left="420" w:hanging="420"/>
      </w:pPr>
      <w:rPr>
        <w:rFonts w:hint="default"/>
      </w:rPr>
    </w:lvl>
    <w:lvl w:ilvl="1">
      <w:start w:val="17"/>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nsid w:val="68DF73BE"/>
    <w:multiLevelType w:val="hybridMultilevel"/>
    <w:tmpl w:val="02B42338"/>
    <w:lvl w:ilvl="0" w:tplc="52CE4302">
      <w:start w:val="1"/>
      <w:numFmt w:val="bullet"/>
      <w:lvlText w:val=""/>
      <w:lvlJc w:val="left"/>
      <w:pPr>
        <w:ind w:left="720" w:hanging="360"/>
      </w:pPr>
      <w:rPr>
        <w:rFonts w:ascii="Symbol" w:hAnsi="Symbol" w:hint="default"/>
      </w:rPr>
    </w:lvl>
    <w:lvl w:ilvl="1" w:tplc="204A1D38">
      <w:start w:val="1"/>
      <w:numFmt w:val="bullet"/>
      <w:lvlText w:val="o"/>
      <w:lvlJc w:val="left"/>
      <w:pPr>
        <w:ind w:left="1440" w:hanging="360"/>
      </w:pPr>
      <w:rPr>
        <w:rFonts w:ascii="Courier New" w:hAnsi="Courier New" w:cs="Courier New" w:hint="default"/>
      </w:rPr>
    </w:lvl>
    <w:lvl w:ilvl="2" w:tplc="5EFA013A">
      <w:start w:val="1"/>
      <w:numFmt w:val="bullet"/>
      <w:lvlText w:val=""/>
      <w:lvlJc w:val="left"/>
      <w:pPr>
        <w:ind w:left="2160" w:hanging="360"/>
      </w:pPr>
      <w:rPr>
        <w:rFonts w:ascii="Wingdings" w:hAnsi="Wingdings" w:hint="default"/>
      </w:rPr>
    </w:lvl>
    <w:lvl w:ilvl="3" w:tplc="5658D276">
      <w:start w:val="1"/>
      <w:numFmt w:val="bullet"/>
      <w:lvlText w:val=""/>
      <w:lvlJc w:val="left"/>
      <w:pPr>
        <w:ind w:left="2880" w:hanging="360"/>
      </w:pPr>
      <w:rPr>
        <w:rFonts w:ascii="Symbol" w:hAnsi="Symbol" w:hint="default"/>
      </w:rPr>
    </w:lvl>
    <w:lvl w:ilvl="4" w:tplc="9AAEA6AC">
      <w:start w:val="1"/>
      <w:numFmt w:val="bullet"/>
      <w:lvlText w:val="o"/>
      <w:lvlJc w:val="left"/>
      <w:pPr>
        <w:ind w:left="3600" w:hanging="360"/>
      </w:pPr>
      <w:rPr>
        <w:rFonts w:ascii="Courier New" w:hAnsi="Courier New" w:cs="Courier New" w:hint="default"/>
      </w:rPr>
    </w:lvl>
    <w:lvl w:ilvl="5" w:tplc="BAD033C4">
      <w:start w:val="1"/>
      <w:numFmt w:val="bullet"/>
      <w:lvlText w:val=""/>
      <w:lvlJc w:val="left"/>
      <w:pPr>
        <w:ind w:left="4320" w:hanging="360"/>
      </w:pPr>
      <w:rPr>
        <w:rFonts w:ascii="Wingdings" w:hAnsi="Wingdings" w:hint="default"/>
      </w:rPr>
    </w:lvl>
    <w:lvl w:ilvl="6" w:tplc="55B2F606">
      <w:start w:val="1"/>
      <w:numFmt w:val="bullet"/>
      <w:lvlText w:val=""/>
      <w:lvlJc w:val="left"/>
      <w:pPr>
        <w:ind w:left="5040" w:hanging="360"/>
      </w:pPr>
      <w:rPr>
        <w:rFonts w:ascii="Symbol" w:hAnsi="Symbol" w:hint="default"/>
      </w:rPr>
    </w:lvl>
    <w:lvl w:ilvl="7" w:tplc="F2C4EE80">
      <w:start w:val="1"/>
      <w:numFmt w:val="bullet"/>
      <w:lvlText w:val="o"/>
      <w:lvlJc w:val="left"/>
      <w:pPr>
        <w:ind w:left="5760" w:hanging="360"/>
      </w:pPr>
      <w:rPr>
        <w:rFonts w:ascii="Courier New" w:hAnsi="Courier New" w:cs="Courier New" w:hint="default"/>
      </w:rPr>
    </w:lvl>
    <w:lvl w:ilvl="8" w:tplc="659A3FB2">
      <w:start w:val="1"/>
      <w:numFmt w:val="bullet"/>
      <w:lvlText w:val=""/>
      <w:lvlJc w:val="left"/>
      <w:pPr>
        <w:ind w:left="6480" w:hanging="360"/>
      </w:pPr>
      <w:rPr>
        <w:rFonts w:ascii="Wingdings" w:hAnsi="Wingdings" w:hint="default"/>
      </w:rPr>
    </w:lvl>
  </w:abstractNum>
  <w:abstractNum w:abstractNumId="27">
    <w:nsid w:val="6BEC1932"/>
    <w:multiLevelType w:val="hybridMultilevel"/>
    <w:tmpl w:val="559835B0"/>
    <w:lvl w:ilvl="0" w:tplc="68CCBE42">
      <w:start w:val="1"/>
      <w:numFmt w:val="bullet"/>
      <w:lvlText w:val=""/>
      <w:lvlJc w:val="left"/>
      <w:pPr>
        <w:ind w:left="1440" w:hanging="360"/>
      </w:pPr>
      <w:rPr>
        <w:rFonts w:ascii="Symbol" w:hAnsi="Symbol" w:hint="default"/>
      </w:rPr>
    </w:lvl>
    <w:lvl w:ilvl="1" w:tplc="6F20937E" w:tentative="1">
      <w:start w:val="1"/>
      <w:numFmt w:val="bullet"/>
      <w:lvlText w:val="o"/>
      <w:lvlJc w:val="left"/>
      <w:pPr>
        <w:ind w:left="2160" w:hanging="360"/>
      </w:pPr>
      <w:rPr>
        <w:rFonts w:ascii="Courier New" w:hAnsi="Courier New" w:cs="Courier New" w:hint="default"/>
      </w:rPr>
    </w:lvl>
    <w:lvl w:ilvl="2" w:tplc="DB54D92A" w:tentative="1">
      <w:start w:val="1"/>
      <w:numFmt w:val="bullet"/>
      <w:lvlText w:val=""/>
      <w:lvlJc w:val="left"/>
      <w:pPr>
        <w:ind w:left="2880" w:hanging="360"/>
      </w:pPr>
      <w:rPr>
        <w:rFonts w:ascii="Wingdings" w:hAnsi="Wingdings" w:hint="default"/>
      </w:rPr>
    </w:lvl>
    <w:lvl w:ilvl="3" w:tplc="DB7490AC" w:tentative="1">
      <w:start w:val="1"/>
      <w:numFmt w:val="bullet"/>
      <w:lvlText w:val=""/>
      <w:lvlJc w:val="left"/>
      <w:pPr>
        <w:ind w:left="3600" w:hanging="360"/>
      </w:pPr>
      <w:rPr>
        <w:rFonts w:ascii="Symbol" w:hAnsi="Symbol" w:hint="default"/>
      </w:rPr>
    </w:lvl>
    <w:lvl w:ilvl="4" w:tplc="A78296B4" w:tentative="1">
      <w:start w:val="1"/>
      <w:numFmt w:val="bullet"/>
      <w:lvlText w:val="o"/>
      <w:lvlJc w:val="left"/>
      <w:pPr>
        <w:ind w:left="4320" w:hanging="360"/>
      </w:pPr>
      <w:rPr>
        <w:rFonts w:ascii="Courier New" w:hAnsi="Courier New" w:cs="Courier New" w:hint="default"/>
      </w:rPr>
    </w:lvl>
    <w:lvl w:ilvl="5" w:tplc="06F421E0" w:tentative="1">
      <w:start w:val="1"/>
      <w:numFmt w:val="bullet"/>
      <w:lvlText w:val=""/>
      <w:lvlJc w:val="left"/>
      <w:pPr>
        <w:ind w:left="5040" w:hanging="360"/>
      </w:pPr>
      <w:rPr>
        <w:rFonts w:ascii="Wingdings" w:hAnsi="Wingdings" w:hint="default"/>
      </w:rPr>
    </w:lvl>
    <w:lvl w:ilvl="6" w:tplc="0F4AD19E" w:tentative="1">
      <w:start w:val="1"/>
      <w:numFmt w:val="bullet"/>
      <w:lvlText w:val=""/>
      <w:lvlJc w:val="left"/>
      <w:pPr>
        <w:ind w:left="5760" w:hanging="360"/>
      </w:pPr>
      <w:rPr>
        <w:rFonts w:ascii="Symbol" w:hAnsi="Symbol" w:hint="default"/>
      </w:rPr>
    </w:lvl>
    <w:lvl w:ilvl="7" w:tplc="4A18D1E2" w:tentative="1">
      <w:start w:val="1"/>
      <w:numFmt w:val="bullet"/>
      <w:lvlText w:val="o"/>
      <w:lvlJc w:val="left"/>
      <w:pPr>
        <w:ind w:left="6480" w:hanging="360"/>
      </w:pPr>
      <w:rPr>
        <w:rFonts w:ascii="Courier New" w:hAnsi="Courier New" w:cs="Courier New" w:hint="default"/>
      </w:rPr>
    </w:lvl>
    <w:lvl w:ilvl="8" w:tplc="85C2ED7A" w:tentative="1">
      <w:start w:val="1"/>
      <w:numFmt w:val="bullet"/>
      <w:lvlText w:val=""/>
      <w:lvlJc w:val="left"/>
      <w:pPr>
        <w:ind w:left="7200" w:hanging="360"/>
      </w:pPr>
      <w:rPr>
        <w:rFonts w:ascii="Wingdings" w:hAnsi="Wingdings" w:hint="default"/>
      </w:rPr>
    </w:lvl>
  </w:abstractNum>
  <w:abstractNum w:abstractNumId="28">
    <w:nsid w:val="749A02FD"/>
    <w:multiLevelType w:val="hybridMultilevel"/>
    <w:tmpl w:val="A5AE91C8"/>
    <w:lvl w:ilvl="0" w:tplc="2A6E01BC">
      <w:start w:val="1"/>
      <w:numFmt w:val="bullet"/>
      <w:lvlText w:val=""/>
      <w:lvlJc w:val="left"/>
      <w:pPr>
        <w:tabs>
          <w:tab w:val="num" w:pos="720"/>
        </w:tabs>
        <w:ind w:left="720" w:hanging="360"/>
      </w:pPr>
      <w:rPr>
        <w:rFonts w:ascii="Symbol" w:hAnsi="Symbol" w:hint="default"/>
      </w:rPr>
    </w:lvl>
    <w:lvl w:ilvl="1" w:tplc="01DE07C2" w:tentative="1">
      <w:start w:val="1"/>
      <w:numFmt w:val="bullet"/>
      <w:lvlText w:val=""/>
      <w:lvlPicBulletId w:val="0"/>
      <w:lvlJc w:val="left"/>
      <w:pPr>
        <w:tabs>
          <w:tab w:val="num" w:pos="1440"/>
        </w:tabs>
        <w:ind w:left="1440" w:hanging="360"/>
      </w:pPr>
      <w:rPr>
        <w:rFonts w:ascii="Symbol" w:hAnsi="Symbol" w:hint="default"/>
      </w:rPr>
    </w:lvl>
    <w:lvl w:ilvl="2" w:tplc="F1783150" w:tentative="1">
      <w:start w:val="1"/>
      <w:numFmt w:val="bullet"/>
      <w:lvlText w:val=""/>
      <w:lvlPicBulletId w:val="0"/>
      <w:lvlJc w:val="left"/>
      <w:pPr>
        <w:tabs>
          <w:tab w:val="num" w:pos="2160"/>
        </w:tabs>
        <w:ind w:left="2160" w:hanging="360"/>
      </w:pPr>
      <w:rPr>
        <w:rFonts w:ascii="Symbol" w:hAnsi="Symbol" w:hint="default"/>
      </w:rPr>
    </w:lvl>
    <w:lvl w:ilvl="3" w:tplc="4AE24E90" w:tentative="1">
      <w:start w:val="1"/>
      <w:numFmt w:val="bullet"/>
      <w:lvlText w:val=""/>
      <w:lvlPicBulletId w:val="0"/>
      <w:lvlJc w:val="left"/>
      <w:pPr>
        <w:tabs>
          <w:tab w:val="num" w:pos="2880"/>
        </w:tabs>
        <w:ind w:left="2880" w:hanging="360"/>
      </w:pPr>
      <w:rPr>
        <w:rFonts w:ascii="Symbol" w:hAnsi="Symbol" w:hint="default"/>
      </w:rPr>
    </w:lvl>
    <w:lvl w:ilvl="4" w:tplc="69BE3A40" w:tentative="1">
      <w:start w:val="1"/>
      <w:numFmt w:val="bullet"/>
      <w:lvlText w:val=""/>
      <w:lvlPicBulletId w:val="0"/>
      <w:lvlJc w:val="left"/>
      <w:pPr>
        <w:tabs>
          <w:tab w:val="num" w:pos="3600"/>
        </w:tabs>
        <w:ind w:left="3600" w:hanging="360"/>
      </w:pPr>
      <w:rPr>
        <w:rFonts w:ascii="Symbol" w:hAnsi="Symbol" w:hint="default"/>
      </w:rPr>
    </w:lvl>
    <w:lvl w:ilvl="5" w:tplc="0F2EB06A" w:tentative="1">
      <w:start w:val="1"/>
      <w:numFmt w:val="bullet"/>
      <w:lvlText w:val=""/>
      <w:lvlPicBulletId w:val="0"/>
      <w:lvlJc w:val="left"/>
      <w:pPr>
        <w:tabs>
          <w:tab w:val="num" w:pos="4320"/>
        </w:tabs>
        <w:ind w:left="4320" w:hanging="360"/>
      </w:pPr>
      <w:rPr>
        <w:rFonts w:ascii="Symbol" w:hAnsi="Symbol" w:hint="default"/>
      </w:rPr>
    </w:lvl>
    <w:lvl w:ilvl="6" w:tplc="7ED42C26" w:tentative="1">
      <w:start w:val="1"/>
      <w:numFmt w:val="bullet"/>
      <w:lvlText w:val=""/>
      <w:lvlPicBulletId w:val="0"/>
      <w:lvlJc w:val="left"/>
      <w:pPr>
        <w:tabs>
          <w:tab w:val="num" w:pos="5040"/>
        </w:tabs>
        <w:ind w:left="5040" w:hanging="360"/>
      </w:pPr>
      <w:rPr>
        <w:rFonts w:ascii="Symbol" w:hAnsi="Symbol" w:hint="default"/>
      </w:rPr>
    </w:lvl>
    <w:lvl w:ilvl="7" w:tplc="05F84AF4" w:tentative="1">
      <w:start w:val="1"/>
      <w:numFmt w:val="bullet"/>
      <w:lvlText w:val=""/>
      <w:lvlPicBulletId w:val="0"/>
      <w:lvlJc w:val="left"/>
      <w:pPr>
        <w:tabs>
          <w:tab w:val="num" w:pos="5760"/>
        </w:tabs>
        <w:ind w:left="5760" w:hanging="360"/>
      </w:pPr>
      <w:rPr>
        <w:rFonts w:ascii="Symbol" w:hAnsi="Symbol" w:hint="default"/>
      </w:rPr>
    </w:lvl>
    <w:lvl w:ilvl="8" w:tplc="CAC80CB2" w:tentative="1">
      <w:start w:val="1"/>
      <w:numFmt w:val="bullet"/>
      <w:lvlText w:val=""/>
      <w:lvlPicBulletId w:val="0"/>
      <w:lvlJc w:val="left"/>
      <w:pPr>
        <w:tabs>
          <w:tab w:val="num" w:pos="6480"/>
        </w:tabs>
        <w:ind w:left="6480" w:hanging="360"/>
      </w:pPr>
      <w:rPr>
        <w:rFonts w:ascii="Symbol" w:hAnsi="Symbol" w:hint="default"/>
      </w:rPr>
    </w:lvl>
  </w:abstractNum>
  <w:abstractNum w:abstractNumId="29">
    <w:nsid w:val="75F054FD"/>
    <w:multiLevelType w:val="hybridMultilevel"/>
    <w:tmpl w:val="8EDCF200"/>
    <w:lvl w:ilvl="0" w:tplc="9EE43046">
      <w:start w:val="1"/>
      <w:numFmt w:val="bullet"/>
      <w:lvlText w:val=""/>
      <w:lvlJc w:val="left"/>
      <w:pPr>
        <w:ind w:left="720" w:hanging="360"/>
      </w:pPr>
      <w:rPr>
        <w:rFonts w:ascii="Symbol" w:hAnsi="Symbol" w:hint="default"/>
      </w:rPr>
    </w:lvl>
    <w:lvl w:ilvl="1" w:tplc="5720B9FA" w:tentative="1">
      <w:start w:val="1"/>
      <w:numFmt w:val="bullet"/>
      <w:lvlText w:val="o"/>
      <w:lvlJc w:val="left"/>
      <w:pPr>
        <w:ind w:left="1440" w:hanging="360"/>
      </w:pPr>
      <w:rPr>
        <w:rFonts w:ascii="Courier New" w:hAnsi="Courier New" w:cs="Courier New" w:hint="default"/>
      </w:rPr>
    </w:lvl>
    <w:lvl w:ilvl="2" w:tplc="4A006FF2" w:tentative="1">
      <w:start w:val="1"/>
      <w:numFmt w:val="bullet"/>
      <w:lvlText w:val=""/>
      <w:lvlJc w:val="left"/>
      <w:pPr>
        <w:ind w:left="2160" w:hanging="360"/>
      </w:pPr>
      <w:rPr>
        <w:rFonts w:ascii="Wingdings" w:hAnsi="Wingdings" w:hint="default"/>
      </w:rPr>
    </w:lvl>
    <w:lvl w:ilvl="3" w:tplc="F75E6C6A" w:tentative="1">
      <w:start w:val="1"/>
      <w:numFmt w:val="bullet"/>
      <w:lvlText w:val=""/>
      <w:lvlJc w:val="left"/>
      <w:pPr>
        <w:ind w:left="2880" w:hanging="360"/>
      </w:pPr>
      <w:rPr>
        <w:rFonts w:ascii="Symbol" w:hAnsi="Symbol" w:hint="default"/>
      </w:rPr>
    </w:lvl>
    <w:lvl w:ilvl="4" w:tplc="A8568652" w:tentative="1">
      <w:start w:val="1"/>
      <w:numFmt w:val="bullet"/>
      <w:lvlText w:val="o"/>
      <w:lvlJc w:val="left"/>
      <w:pPr>
        <w:ind w:left="3600" w:hanging="360"/>
      </w:pPr>
      <w:rPr>
        <w:rFonts w:ascii="Courier New" w:hAnsi="Courier New" w:cs="Courier New" w:hint="default"/>
      </w:rPr>
    </w:lvl>
    <w:lvl w:ilvl="5" w:tplc="6F0E0492" w:tentative="1">
      <w:start w:val="1"/>
      <w:numFmt w:val="bullet"/>
      <w:lvlText w:val=""/>
      <w:lvlJc w:val="left"/>
      <w:pPr>
        <w:ind w:left="4320" w:hanging="360"/>
      </w:pPr>
      <w:rPr>
        <w:rFonts w:ascii="Wingdings" w:hAnsi="Wingdings" w:hint="default"/>
      </w:rPr>
    </w:lvl>
    <w:lvl w:ilvl="6" w:tplc="BAE8FBF0" w:tentative="1">
      <w:start w:val="1"/>
      <w:numFmt w:val="bullet"/>
      <w:lvlText w:val=""/>
      <w:lvlJc w:val="left"/>
      <w:pPr>
        <w:ind w:left="5040" w:hanging="360"/>
      </w:pPr>
      <w:rPr>
        <w:rFonts w:ascii="Symbol" w:hAnsi="Symbol" w:hint="default"/>
      </w:rPr>
    </w:lvl>
    <w:lvl w:ilvl="7" w:tplc="EB966548" w:tentative="1">
      <w:start w:val="1"/>
      <w:numFmt w:val="bullet"/>
      <w:lvlText w:val="o"/>
      <w:lvlJc w:val="left"/>
      <w:pPr>
        <w:ind w:left="5760" w:hanging="360"/>
      </w:pPr>
      <w:rPr>
        <w:rFonts w:ascii="Courier New" w:hAnsi="Courier New" w:cs="Courier New" w:hint="default"/>
      </w:rPr>
    </w:lvl>
    <w:lvl w:ilvl="8" w:tplc="1924DB1A" w:tentative="1">
      <w:start w:val="1"/>
      <w:numFmt w:val="bullet"/>
      <w:lvlText w:val=""/>
      <w:lvlJc w:val="left"/>
      <w:pPr>
        <w:ind w:left="6480" w:hanging="360"/>
      </w:pPr>
      <w:rPr>
        <w:rFonts w:ascii="Wingdings" w:hAnsi="Wingdings" w:hint="default"/>
      </w:rPr>
    </w:lvl>
  </w:abstractNum>
  <w:abstractNum w:abstractNumId="30">
    <w:nsid w:val="76D51A77"/>
    <w:multiLevelType w:val="hybridMultilevel"/>
    <w:tmpl w:val="F14A3342"/>
    <w:lvl w:ilvl="0" w:tplc="E048C026">
      <w:start w:val="1"/>
      <w:numFmt w:val="bullet"/>
      <w:lvlText w:val=""/>
      <w:lvlJc w:val="left"/>
      <w:pPr>
        <w:ind w:left="720" w:hanging="360"/>
      </w:pPr>
      <w:rPr>
        <w:rFonts w:ascii="Symbol" w:hAnsi="Symbol" w:hint="default"/>
      </w:rPr>
    </w:lvl>
    <w:lvl w:ilvl="1" w:tplc="034E0C0E" w:tentative="1">
      <w:start w:val="1"/>
      <w:numFmt w:val="bullet"/>
      <w:lvlText w:val="o"/>
      <w:lvlJc w:val="left"/>
      <w:pPr>
        <w:ind w:left="1440" w:hanging="360"/>
      </w:pPr>
      <w:rPr>
        <w:rFonts w:ascii="Courier New" w:hAnsi="Courier New" w:cs="Courier New" w:hint="default"/>
      </w:rPr>
    </w:lvl>
    <w:lvl w:ilvl="2" w:tplc="ED86CFD0" w:tentative="1">
      <w:start w:val="1"/>
      <w:numFmt w:val="bullet"/>
      <w:lvlText w:val=""/>
      <w:lvlJc w:val="left"/>
      <w:pPr>
        <w:ind w:left="2160" w:hanging="360"/>
      </w:pPr>
      <w:rPr>
        <w:rFonts w:ascii="Wingdings" w:hAnsi="Wingdings" w:hint="default"/>
      </w:rPr>
    </w:lvl>
    <w:lvl w:ilvl="3" w:tplc="0BAC18C4" w:tentative="1">
      <w:start w:val="1"/>
      <w:numFmt w:val="bullet"/>
      <w:lvlText w:val=""/>
      <w:lvlJc w:val="left"/>
      <w:pPr>
        <w:ind w:left="2880" w:hanging="360"/>
      </w:pPr>
      <w:rPr>
        <w:rFonts w:ascii="Symbol" w:hAnsi="Symbol" w:hint="default"/>
      </w:rPr>
    </w:lvl>
    <w:lvl w:ilvl="4" w:tplc="7CD8064A" w:tentative="1">
      <w:start w:val="1"/>
      <w:numFmt w:val="bullet"/>
      <w:lvlText w:val="o"/>
      <w:lvlJc w:val="left"/>
      <w:pPr>
        <w:ind w:left="3600" w:hanging="360"/>
      </w:pPr>
      <w:rPr>
        <w:rFonts w:ascii="Courier New" w:hAnsi="Courier New" w:cs="Courier New" w:hint="default"/>
      </w:rPr>
    </w:lvl>
    <w:lvl w:ilvl="5" w:tplc="85F6B3A0" w:tentative="1">
      <w:start w:val="1"/>
      <w:numFmt w:val="bullet"/>
      <w:lvlText w:val=""/>
      <w:lvlJc w:val="left"/>
      <w:pPr>
        <w:ind w:left="4320" w:hanging="360"/>
      </w:pPr>
      <w:rPr>
        <w:rFonts w:ascii="Wingdings" w:hAnsi="Wingdings" w:hint="default"/>
      </w:rPr>
    </w:lvl>
    <w:lvl w:ilvl="6" w:tplc="8872FDA0" w:tentative="1">
      <w:start w:val="1"/>
      <w:numFmt w:val="bullet"/>
      <w:lvlText w:val=""/>
      <w:lvlJc w:val="left"/>
      <w:pPr>
        <w:ind w:left="5040" w:hanging="360"/>
      </w:pPr>
      <w:rPr>
        <w:rFonts w:ascii="Symbol" w:hAnsi="Symbol" w:hint="default"/>
      </w:rPr>
    </w:lvl>
    <w:lvl w:ilvl="7" w:tplc="6F684F6A" w:tentative="1">
      <w:start w:val="1"/>
      <w:numFmt w:val="bullet"/>
      <w:lvlText w:val="o"/>
      <w:lvlJc w:val="left"/>
      <w:pPr>
        <w:ind w:left="5760" w:hanging="360"/>
      </w:pPr>
      <w:rPr>
        <w:rFonts w:ascii="Courier New" w:hAnsi="Courier New" w:cs="Courier New" w:hint="default"/>
      </w:rPr>
    </w:lvl>
    <w:lvl w:ilvl="8" w:tplc="ED7EA176" w:tentative="1">
      <w:start w:val="1"/>
      <w:numFmt w:val="bullet"/>
      <w:lvlText w:val=""/>
      <w:lvlJc w:val="left"/>
      <w:pPr>
        <w:ind w:left="6480" w:hanging="360"/>
      </w:pPr>
      <w:rPr>
        <w:rFonts w:ascii="Wingdings" w:hAnsi="Wingdings" w:hint="default"/>
      </w:rPr>
    </w:lvl>
  </w:abstractNum>
  <w:abstractNum w:abstractNumId="31">
    <w:nsid w:val="77F65F69"/>
    <w:multiLevelType w:val="hybridMultilevel"/>
    <w:tmpl w:val="896EA202"/>
    <w:lvl w:ilvl="0" w:tplc="BCF8FD94">
      <w:start w:val="1"/>
      <w:numFmt w:val="bullet"/>
      <w:lvlText w:val=""/>
      <w:lvlJc w:val="left"/>
      <w:pPr>
        <w:ind w:left="720" w:hanging="360"/>
      </w:pPr>
      <w:rPr>
        <w:rFonts w:ascii="Symbol" w:hAnsi="Symbol" w:hint="default"/>
      </w:rPr>
    </w:lvl>
    <w:lvl w:ilvl="1" w:tplc="E156591E" w:tentative="1">
      <w:start w:val="1"/>
      <w:numFmt w:val="bullet"/>
      <w:lvlText w:val="o"/>
      <w:lvlJc w:val="left"/>
      <w:pPr>
        <w:ind w:left="1440" w:hanging="360"/>
      </w:pPr>
      <w:rPr>
        <w:rFonts w:ascii="Courier New" w:hAnsi="Courier New" w:cs="Courier New" w:hint="default"/>
      </w:rPr>
    </w:lvl>
    <w:lvl w:ilvl="2" w:tplc="5EDEEEDE" w:tentative="1">
      <w:start w:val="1"/>
      <w:numFmt w:val="bullet"/>
      <w:lvlText w:val=""/>
      <w:lvlJc w:val="left"/>
      <w:pPr>
        <w:ind w:left="2160" w:hanging="360"/>
      </w:pPr>
      <w:rPr>
        <w:rFonts w:ascii="Wingdings" w:hAnsi="Wingdings" w:hint="default"/>
      </w:rPr>
    </w:lvl>
    <w:lvl w:ilvl="3" w:tplc="6CE85A42" w:tentative="1">
      <w:start w:val="1"/>
      <w:numFmt w:val="bullet"/>
      <w:lvlText w:val=""/>
      <w:lvlJc w:val="left"/>
      <w:pPr>
        <w:ind w:left="2880" w:hanging="360"/>
      </w:pPr>
      <w:rPr>
        <w:rFonts w:ascii="Symbol" w:hAnsi="Symbol" w:hint="default"/>
      </w:rPr>
    </w:lvl>
    <w:lvl w:ilvl="4" w:tplc="2EEC9FA8" w:tentative="1">
      <w:start w:val="1"/>
      <w:numFmt w:val="bullet"/>
      <w:lvlText w:val="o"/>
      <w:lvlJc w:val="left"/>
      <w:pPr>
        <w:ind w:left="3600" w:hanging="360"/>
      </w:pPr>
      <w:rPr>
        <w:rFonts w:ascii="Courier New" w:hAnsi="Courier New" w:cs="Courier New" w:hint="default"/>
      </w:rPr>
    </w:lvl>
    <w:lvl w:ilvl="5" w:tplc="9A508082" w:tentative="1">
      <w:start w:val="1"/>
      <w:numFmt w:val="bullet"/>
      <w:lvlText w:val=""/>
      <w:lvlJc w:val="left"/>
      <w:pPr>
        <w:ind w:left="4320" w:hanging="360"/>
      </w:pPr>
      <w:rPr>
        <w:rFonts w:ascii="Wingdings" w:hAnsi="Wingdings" w:hint="default"/>
      </w:rPr>
    </w:lvl>
    <w:lvl w:ilvl="6" w:tplc="8A0ED35A" w:tentative="1">
      <w:start w:val="1"/>
      <w:numFmt w:val="bullet"/>
      <w:lvlText w:val=""/>
      <w:lvlJc w:val="left"/>
      <w:pPr>
        <w:ind w:left="5040" w:hanging="360"/>
      </w:pPr>
      <w:rPr>
        <w:rFonts w:ascii="Symbol" w:hAnsi="Symbol" w:hint="default"/>
      </w:rPr>
    </w:lvl>
    <w:lvl w:ilvl="7" w:tplc="9EE6479C" w:tentative="1">
      <w:start w:val="1"/>
      <w:numFmt w:val="bullet"/>
      <w:lvlText w:val="o"/>
      <w:lvlJc w:val="left"/>
      <w:pPr>
        <w:ind w:left="5760" w:hanging="360"/>
      </w:pPr>
      <w:rPr>
        <w:rFonts w:ascii="Courier New" w:hAnsi="Courier New" w:cs="Courier New" w:hint="default"/>
      </w:rPr>
    </w:lvl>
    <w:lvl w:ilvl="8" w:tplc="7FBCB11E" w:tentative="1">
      <w:start w:val="1"/>
      <w:numFmt w:val="bullet"/>
      <w:lvlText w:val=""/>
      <w:lvlJc w:val="left"/>
      <w:pPr>
        <w:ind w:left="6480" w:hanging="360"/>
      </w:pPr>
      <w:rPr>
        <w:rFonts w:ascii="Wingdings" w:hAnsi="Wingdings" w:hint="default"/>
      </w:rPr>
    </w:lvl>
  </w:abstractNum>
  <w:abstractNum w:abstractNumId="32">
    <w:nsid w:val="7A0A123C"/>
    <w:multiLevelType w:val="multilevel"/>
    <w:tmpl w:val="6EA65C66"/>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nsid w:val="7D4813D4"/>
    <w:multiLevelType w:val="hybridMultilevel"/>
    <w:tmpl w:val="9B300592"/>
    <w:lvl w:ilvl="0" w:tplc="7F18515A">
      <w:start w:val="1"/>
      <w:numFmt w:val="bullet"/>
      <w:lvlText w:val=""/>
      <w:lvlJc w:val="left"/>
      <w:pPr>
        <w:tabs>
          <w:tab w:val="num" w:pos="720"/>
        </w:tabs>
        <w:ind w:left="720" w:hanging="360"/>
      </w:pPr>
      <w:rPr>
        <w:rFonts w:ascii="Symbol" w:hAnsi="Symbol" w:hint="default"/>
      </w:rPr>
    </w:lvl>
    <w:lvl w:ilvl="1" w:tplc="7DD4C610" w:tentative="1">
      <w:start w:val="1"/>
      <w:numFmt w:val="bullet"/>
      <w:lvlText w:val="o"/>
      <w:lvlJc w:val="left"/>
      <w:pPr>
        <w:tabs>
          <w:tab w:val="num" w:pos="1440"/>
        </w:tabs>
        <w:ind w:left="1440" w:hanging="360"/>
      </w:pPr>
      <w:rPr>
        <w:rFonts w:ascii="Courier New" w:hAnsi="Courier New" w:cs="Courier New" w:hint="default"/>
      </w:rPr>
    </w:lvl>
    <w:lvl w:ilvl="2" w:tplc="E6562C18" w:tentative="1">
      <w:start w:val="1"/>
      <w:numFmt w:val="bullet"/>
      <w:lvlText w:val=""/>
      <w:lvlJc w:val="left"/>
      <w:pPr>
        <w:tabs>
          <w:tab w:val="num" w:pos="2160"/>
        </w:tabs>
        <w:ind w:left="2160" w:hanging="360"/>
      </w:pPr>
      <w:rPr>
        <w:rFonts w:ascii="Wingdings" w:hAnsi="Wingdings" w:hint="default"/>
      </w:rPr>
    </w:lvl>
    <w:lvl w:ilvl="3" w:tplc="0296B704" w:tentative="1">
      <w:start w:val="1"/>
      <w:numFmt w:val="bullet"/>
      <w:lvlText w:val=""/>
      <w:lvlJc w:val="left"/>
      <w:pPr>
        <w:tabs>
          <w:tab w:val="num" w:pos="2880"/>
        </w:tabs>
        <w:ind w:left="2880" w:hanging="360"/>
      </w:pPr>
      <w:rPr>
        <w:rFonts w:ascii="Symbol" w:hAnsi="Symbol" w:hint="default"/>
      </w:rPr>
    </w:lvl>
    <w:lvl w:ilvl="4" w:tplc="966E840C" w:tentative="1">
      <w:start w:val="1"/>
      <w:numFmt w:val="bullet"/>
      <w:lvlText w:val="o"/>
      <w:lvlJc w:val="left"/>
      <w:pPr>
        <w:tabs>
          <w:tab w:val="num" w:pos="3600"/>
        </w:tabs>
        <w:ind w:left="3600" w:hanging="360"/>
      </w:pPr>
      <w:rPr>
        <w:rFonts w:ascii="Courier New" w:hAnsi="Courier New" w:cs="Courier New" w:hint="default"/>
      </w:rPr>
    </w:lvl>
    <w:lvl w:ilvl="5" w:tplc="3BA48D98" w:tentative="1">
      <w:start w:val="1"/>
      <w:numFmt w:val="bullet"/>
      <w:lvlText w:val=""/>
      <w:lvlJc w:val="left"/>
      <w:pPr>
        <w:tabs>
          <w:tab w:val="num" w:pos="4320"/>
        </w:tabs>
        <w:ind w:left="4320" w:hanging="360"/>
      </w:pPr>
      <w:rPr>
        <w:rFonts w:ascii="Wingdings" w:hAnsi="Wingdings" w:hint="default"/>
      </w:rPr>
    </w:lvl>
    <w:lvl w:ilvl="6" w:tplc="8DB4B958" w:tentative="1">
      <w:start w:val="1"/>
      <w:numFmt w:val="bullet"/>
      <w:lvlText w:val=""/>
      <w:lvlJc w:val="left"/>
      <w:pPr>
        <w:tabs>
          <w:tab w:val="num" w:pos="5040"/>
        </w:tabs>
        <w:ind w:left="5040" w:hanging="360"/>
      </w:pPr>
      <w:rPr>
        <w:rFonts w:ascii="Symbol" w:hAnsi="Symbol" w:hint="default"/>
      </w:rPr>
    </w:lvl>
    <w:lvl w:ilvl="7" w:tplc="07583268" w:tentative="1">
      <w:start w:val="1"/>
      <w:numFmt w:val="bullet"/>
      <w:lvlText w:val="o"/>
      <w:lvlJc w:val="left"/>
      <w:pPr>
        <w:tabs>
          <w:tab w:val="num" w:pos="5760"/>
        </w:tabs>
        <w:ind w:left="5760" w:hanging="360"/>
      </w:pPr>
      <w:rPr>
        <w:rFonts w:ascii="Courier New" w:hAnsi="Courier New" w:cs="Courier New" w:hint="default"/>
      </w:rPr>
    </w:lvl>
    <w:lvl w:ilvl="8" w:tplc="0526E0D6" w:tentative="1">
      <w:start w:val="1"/>
      <w:numFmt w:val="bullet"/>
      <w:lvlText w:val=""/>
      <w:lvlJc w:val="left"/>
      <w:pPr>
        <w:tabs>
          <w:tab w:val="num" w:pos="6480"/>
        </w:tabs>
        <w:ind w:left="6480" w:hanging="360"/>
      </w:pPr>
      <w:rPr>
        <w:rFonts w:ascii="Wingdings" w:hAnsi="Wingdings" w:hint="default"/>
      </w:rPr>
    </w:lvl>
  </w:abstractNum>
  <w:abstractNum w:abstractNumId="34">
    <w:nsid w:val="7EBD6825"/>
    <w:multiLevelType w:val="multilevel"/>
    <w:tmpl w:val="FB7ED29C"/>
    <w:lvl w:ilvl="0">
      <w:start w:val="1"/>
      <w:numFmt w:val="decimal"/>
      <w:lvlText w:val="%1."/>
      <w:lvlJc w:val="left"/>
      <w:pPr>
        <w:ind w:left="720" w:hanging="360"/>
      </w:pPr>
    </w:lvl>
    <w:lvl w:ilvl="1">
      <w:start w:val="3"/>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9"/>
  </w:num>
  <w:num w:numId="2">
    <w:abstractNumId w:val="18"/>
  </w:num>
  <w:num w:numId="3">
    <w:abstractNumId w:val="23"/>
  </w:num>
  <w:num w:numId="4">
    <w:abstractNumId w:val="0"/>
  </w:num>
  <w:num w:numId="5">
    <w:abstractNumId w:val="15"/>
  </w:num>
  <w:num w:numId="6">
    <w:abstractNumId w:val="33"/>
  </w:num>
  <w:num w:numId="7">
    <w:abstractNumId w:val="34"/>
  </w:num>
  <w:num w:numId="8">
    <w:abstractNumId w:val="30"/>
  </w:num>
  <w:num w:numId="9">
    <w:abstractNumId w:val="16"/>
  </w:num>
  <w:num w:numId="10">
    <w:abstractNumId w:val="2"/>
  </w:num>
  <w:num w:numId="11">
    <w:abstractNumId w:val="3"/>
  </w:num>
  <w:num w:numId="12">
    <w:abstractNumId w:val="31"/>
  </w:num>
  <w:num w:numId="13">
    <w:abstractNumId w:val="11"/>
  </w:num>
  <w:num w:numId="14">
    <w:abstractNumId w:val="13"/>
  </w:num>
  <w:num w:numId="15">
    <w:abstractNumId w:val="28"/>
  </w:num>
  <w:num w:numId="16">
    <w:abstractNumId w:val="5"/>
  </w:num>
  <w:num w:numId="17">
    <w:abstractNumId w:val="29"/>
  </w:num>
  <w:num w:numId="18">
    <w:abstractNumId w:val="4"/>
  </w:num>
  <w:num w:numId="19">
    <w:abstractNumId w:val="32"/>
  </w:num>
  <w:num w:numId="20">
    <w:abstractNumId w:val="22"/>
  </w:num>
  <w:num w:numId="21">
    <w:abstractNumId w:val="17"/>
  </w:num>
  <w:num w:numId="22">
    <w:abstractNumId w:val="27"/>
  </w:num>
  <w:num w:numId="23">
    <w:abstractNumId w:val="7"/>
  </w:num>
  <w:num w:numId="24">
    <w:abstractNumId w:val="26"/>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num>
  <w:num w:numId="29">
    <w:abstractNumId w:val="20"/>
  </w:num>
  <w:num w:numId="30">
    <w:abstractNumId w:val="1"/>
  </w:num>
  <w:num w:numId="31">
    <w:abstractNumId w:val="14"/>
  </w:num>
  <w:num w:numId="32">
    <w:abstractNumId w:val="8"/>
  </w:num>
  <w:num w:numId="33">
    <w:abstractNumId w:val="21"/>
  </w:num>
  <w:num w:numId="34">
    <w:abstractNumId w:val="25"/>
  </w:num>
  <w:num w:numId="35">
    <w:abstractNumId w:val="19"/>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hdrShapeDefaults>
    <o:shapedefaults v:ext="edit" spidmax="2049" style="v-text-anchor:middle" fillcolor="#005eb8" strokecolor="#385d8a">
      <v:fill color="#005eb8"/>
      <v:stroke color="#385d8a" weight="2pt"/>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E26"/>
    <w:rsid w:val="0000735B"/>
    <w:rsid w:val="00010BEA"/>
    <w:rsid w:val="00027209"/>
    <w:rsid w:val="00036B2A"/>
    <w:rsid w:val="000513CD"/>
    <w:rsid w:val="00055261"/>
    <w:rsid w:val="00075E40"/>
    <w:rsid w:val="00080681"/>
    <w:rsid w:val="000A5506"/>
    <w:rsid w:val="000A6737"/>
    <w:rsid w:val="000C4AF4"/>
    <w:rsid w:val="000D0132"/>
    <w:rsid w:val="000D0406"/>
    <w:rsid w:val="000E4BD8"/>
    <w:rsid w:val="000F26F2"/>
    <w:rsid w:val="00111394"/>
    <w:rsid w:val="00116BB5"/>
    <w:rsid w:val="001207F6"/>
    <w:rsid w:val="00152EB6"/>
    <w:rsid w:val="00154AD8"/>
    <w:rsid w:val="00155F6B"/>
    <w:rsid w:val="00173430"/>
    <w:rsid w:val="001734F0"/>
    <w:rsid w:val="00182EA1"/>
    <w:rsid w:val="00183F66"/>
    <w:rsid w:val="00194B64"/>
    <w:rsid w:val="001A49B5"/>
    <w:rsid w:val="001B4291"/>
    <w:rsid w:val="001C35CC"/>
    <w:rsid w:val="001D1F5D"/>
    <w:rsid w:val="001D71A6"/>
    <w:rsid w:val="001E08E1"/>
    <w:rsid w:val="001E13E9"/>
    <w:rsid w:val="001F108C"/>
    <w:rsid w:val="00203A9C"/>
    <w:rsid w:val="00205F5A"/>
    <w:rsid w:val="0021309D"/>
    <w:rsid w:val="00216E76"/>
    <w:rsid w:val="00225DC8"/>
    <w:rsid w:val="0025690F"/>
    <w:rsid w:val="0026081F"/>
    <w:rsid w:val="00270F8F"/>
    <w:rsid w:val="00271A58"/>
    <w:rsid w:val="002D6EEE"/>
    <w:rsid w:val="002E0F44"/>
    <w:rsid w:val="003024C9"/>
    <w:rsid w:val="00316E35"/>
    <w:rsid w:val="0032797B"/>
    <w:rsid w:val="00352AD6"/>
    <w:rsid w:val="00354AC3"/>
    <w:rsid w:val="00362B54"/>
    <w:rsid w:val="00376738"/>
    <w:rsid w:val="0039332C"/>
    <w:rsid w:val="003A0974"/>
    <w:rsid w:val="003B2A8A"/>
    <w:rsid w:val="003B4FCD"/>
    <w:rsid w:val="003D2656"/>
    <w:rsid w:val="003D5048"/>
    <w:rsid w:val="003E1DC3"/>
    <w:rsid w:val="004339E5"/>
    <w:rsid w:val="004458A6"/>
    <w:rsid w:val="004542C6"/>
    <w:rsid w:val="004C61F2"/>
    <w:rsid w:val="004D5C86"/>
    <w:rsid w:val="004E731B"/>
    <w:rsid w:val="005162A4"/>
    <w:rsid w:val="00550D25"/>
    <w:rsid w:val="00552106"/>
    <w:rsid w:val="00554CF1"/>
    <w:rsid w:val="005C63BE"/>
    <w:rsid w:val="005E5E52"/>
    <w:rsid w:val="005F2893"/>
    <w:rsid w:val="00623DBF"/>
    <w:rsid w:val="00631DBA"/>
    <w:rsid w:val="006543EF"/>
    <w:rsid w:val="0065491D"/>
    <w:rsid w:val="00670EEF"/>
    <w:rsid w:val="00691617"/>
    <w:rsid w:val="006955F5"/>
    <w:rsid w:val="006D426E"/>
    <w:rsid w:val="006E045C"/>
    <w:rsid w:val="006F66CF"/>
    <w:rsid w:val="00706BFF"/>
    <w:rsid w:val="0073034B"/>
    <w:rsid w:val="007357E4"/>
    <w:rsid w:val="00743A8F"/>
    <w:rsid w:val="0076669F"/>
    <w:rsid w:val="0077684D"/>
    <w:rsid w:val="00796D9A"/>
    <w:rsid w:val="007B29DF"/>
    <w:rsid w:val="007C03EB"/>
    <w:rsid w:val="007C4B36"/>
    <w:rsid w:val="00807218"/>
    <w:rsid w:val="008145FA"/>
    <w:rsid w:val="00822B13"/>
    <w:rsid w:val="0082548C"/>
    <w:rsid w:val="00833801"/>
    <w:rsid w:val="00840A1C"/>
    <w:rsid w:val="00845512"/>
    <w:rsid w:val="00847376"/>
    <w:rsid w:val="008554E2"/>
    <w:rsid w:val="0089280C"/>
    <w:rsid w:val="008F376D"/>
    <w:rsid w:val="00913186"/>
    <w:rsid w:val="009238B9"/>
    <w:rsid w:val="0094520F"/>
    <w:rsid w:val="00957CF5"/>
    <w:rsid w:val="009745D6"/>
    <w:rsid w:val="00991D26"/>
    <w:rsid w:val="009B09AD"/>
    <w:rsid w:val="009D567D"/>
    <w:rsid w:val="009E41DF"/>
    <w:rsid w:val="009E7D2F"/>
    <w:rsid w:val="00A071E9"/>
    <w:rsid w:val="00A13B11"/>
    <w:rsid w:val="00A4280B"/>
    <w:rsid w:val="00A440C0"/>
    <w:rsid w:val="00A523C1"/>
    <w:rsid w:val="00A55A99"/>
    <w:rsid w:val="00A61FBC"/>
    <w:rsid w:val="00A63C9C"/>
    <w:rsid w:val="00A740CB"/>
    <w:rsid w:val="00A97A26"/>
    <w:rsid w:val="00AC7880"/>
    <w:rsid w:val="00AD2E31"/>
    <w:rsid w:val="00B309D6"/>
    <w:rsid w:val="00B603B3"/>
    <w:rsid w:val="00B63AA6"/>
    <w:rsid w:val="00BB58C2"/>
    <w:rsid w:val="00BD3EA6"/>
    <w:rsid w:val="00BE0D34"/>
    <w:rsid w:val="00BE10DB"/>
    <w:rsid w:val="00BE27AA"/>
    <w:rsid w:val="00BF6F12"/>
    <w:rsid w:val="00C0580E"/>
    <w:rsid w:val="00C15A37"/>
    <w:rsid w:val="00C25A14"/>
    <w:rsid w:val="00C35B67"/>
    <w:rsid w:val="00C41B6B"/>
    <w:rsid w:val="00C46DA1"/>
    <w:rsid w:val="00C525F4"/>
    <w:rsid w:val="00C65DCB"/>
    <w:rsid w:val="00C65F5A"/>
    <w:rsid w:val="00C86701"/>
    <w:rsid w:val="00CA1418"/>
    <w:rsid w:val="00CB4C29"/>
    <w:rsid w:val="00CE44DC"/>
    <w:rsid w:val="00CF2D0D"/>
    <w:rsid w:val="00D36349"/>
    <w:rsid w:val="00D4540F"/>
    <w:rsid w:val="00D52AE6"/>
    <w:rsid w:val="00D71E26"/>
    <w:rsid w:val="00D96D6C"/>
    <w:rsid w:val="00DB3B7C"/>
    <w:rsid w:val="00DF2A16"/>
    <w:rsid w:val="00DF53CE"/>
    <w:rsid w:val="00E00446"/>
    <w:rsid w:val="00E00F97"/>
    <w:rsid w:val="00E336BC"/>
    <w:rsid w:val="00E71D9C"/>
    <w:rsid w:val="00EA3227"/>
    <w:rsid w:val="00EA47BE"/>
    <w:rsid w:val="00EA633E"/>
    <w:rsid w:val="00EB5A07"/>
    <w:rsid w:val="00EC2CD2"/>
    <w:rsid w:val="00EC5EFF"/>
    <w:rsid w:val="00F027EC"/>
    <w:rsid w:val="00F0322C"/>
    <w:rsid w:val="00F27547"/>
    <w:rsid w:val="00F4536A"/>
    <w:rsid w:val="00F557A4"/>
    <w:rsid w:val="00F60CB6"/>
    <w:rsid w:val="00F60E22"/>
    <w:rsid w:val="00F64446"/>
    <w:rsid w:val="00F71BFB"/>
    <w:rsid w:val="00F91201"/>
    <w:rsid w:val="00F92ED7"/>
    <w:rsid w:val="00FE24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2049" style="v-text-anchor:middle" fillcolor="#005eb8" strokecolor="#385d8a">
      <v:fill color="#005eb8"/>
      <v:stroke color="#385d8a" weight="2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1E26"/>
    <w:pPr>
      <w:overflowPunct w:val="0"/>
      <w:autoSpaceDE w:val="0"/>
      <w:autoSpaceDN w:val="0"/>
      <w:adjustRightInd w:val="0"/>
      <w:spacing w:after="0" w:line="240" w:lineRule="auto"/>
      <w:jc w:val="both"/>
      <w:textAlignment w:val="baseline"/>
    </w:pPr>
    <w:rPr>
      <w:rFonts w:ascii="Arial" w:eastAsia="Times New Roman" w:hAnsi="Arial" w:cs="Times New Roman"/>
      <w:szCs w:val="20"/>
    </w:rPr>
  </w:style>
  <w:style w:type="paragraph" w:styleId="Heading1">
    <w:name w:val="heading 1"/>
    <w:basedOn w:val="Normal"/>
    <w:next w:val="Normal"/>
    <w:link w:val="Heading1Char"/>
    <w:qFormat/>
    <w:rsid w:val="00E0044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E0044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E00446"/>
    <w:pPr>
      <w:keepNext/>
      <w:tabs>
        <w:tab w:val="num" w:pos="1440"/>
      </w:tabs>
      <w:spacing w:before="240" w:after="120"/>
      <w:ind w:left="720" w:hanging="720"/>
      <w:outlineLvl w:val="2"/>
    </w:pPr>
    <w:rPr>
      <w:rFonts w:cs="Arial"/>
      <w:b/>
      <w:bCs/>
      <w:color w:val="000000"/>
    </w:rPr>
  </w:style>
  <w:style w:type="paragraph" w:styleId="Heading4">
    <w:name w:val="heading 4"/>
    <w:basedOn w:val="Heading3"/>
    <w:next w:val="Normal"/>
    <w:link w:val="Heading4Char"/>
    <w:qFormat/>
    <w:rsid w:val="00E00446"/>
    <w:pPr>
      <w:tabs>
        <w:tab w:val="clear" w:pos="1440"/>
        <w:tab w:val="num" w:pos="1080"/>
      </w:tabs>
      <w:ind w:left="1080" w:hanging="1080"/>
      <w:outlineLvl w:val="3"/>
    </w:pPr>
  </w:style>
  <w:style w:type="paragraph" w:styleId="Heading5">
    <w:name w:val="heading 5"/>
    <w:basedOn w:val="Heading4"/>
    <w:next w:val="Normal"/>
    <w:link w:val="Heading5Char"/>
    <w:qFormat/>
    <w:rsid w:val="00E00446"/>
    <w:pPr>
      <w:outlineLvl w:val="4"/>
    </w:pPr>
  </w:style>
  <w:style w:type="paragraph" w:styleId="Heading7">
    <w:name w:val="heading 7"/>
    <w:basedOn w:val="Normal"/>
    <w:next w:val="Normal"/>
    <w:link w:val="Heading7Char"/>
    <w:uiPriority w:val="9"/>
    <w:unhideWhenUsed/>
    <w:qFormat/>
    <w:rsid w:val="00F60CB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71E26"/>
    <w:pPr>
      <w:overflowPunct w:val="0"/>
      <w:autoSpaceDE w:val="0"/>
      <w:autoSpaceDN w:val="0"/>
      <w:adjustRightInd w:val="0"/>
      <w:spacing w:after="0" w:line="240" w:lineRule="auto"/>
      <w:textAlignment w:val="baseline"/>
    </w:pPr>
    <w:rPr>
      <w:rFonts w:ascii="Arial" w:eastAsia="Times New Roman" w:hAnsi="Arial" w:cs="Times New Roman"/>
      <w:szCs w:val="20"/>
    </w:rPr>
  </w:style>
  <w:style w:type="paragraph" w:styleId="BalloonText">
    <w:name w:val="Balloon Text"/>
    <w:basedOn w:val="Normal"/>
    <w:link w:val="BalloonTextChar"/>
    <w:uiPriority w:val="99"/>
    <w:semiHidden/>
    <w:unhideWhenUsed/>
    <w:rsid w:val="00D71E26"/>
    <w:rPr>
      <w:rFonts w:ascii="Tahoma" w:hAnsi="Tahoma" w:cs="Tahoma"/>
      <w:sz w:val="16"/>
      <w:szCs w:val="16"/>
    </w:rPr>
  </w:style>
  <w:style w:type="character" w:customStyle="1" w:styleId="BalloonTextChar">
    <w:name w:val="Balloon Text Char"/>
    <w:basedOn w:val="DefaultParagraphFont"/>
    <w:link w:val="BalloonText"/>
    <w:uiPriority w:val="99"/>
    <w:semiHidden/>
    <w:rsid w:val="00D71E26"/>
    <w:rPr>
      <w:rFonts w:ascii="Tahoma" w:eastAsia="Times New Roman" w:hAnsi="Tahoma" w:cs="Tahoma"/>
      <w:sz w:val="16"/>
      <w:szCs w:val="16"/>
    </w:rPr>
  </w:style>
  <w:style w:type="table" w:styleId="TableGrid">
    <w:name w:val="Table Grid"/>
    <w:basedOn w:val="TableNormal"/>
    <w:uiPriority w:val="59"/>
    <w:rsid w:val="00D71E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0044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00446"/>
    <w:pPr>
      <w:overflowPunct/>
      <w:autoSpaceDE/>
      <w:autoSpaceDN/>
      <w:adjustRightInd/>
      <w:spacing w:line="276" w:lineRule="auto"/>
      <w:jc w:val="left"/>
      <w:textAlignment w:val="auto"/>
      <w:outlineLvl w:val="9"/>
    </w:pPr>
    <w:rPr>
      <w:lang w:val="en-US" w:eastAsia="ja-JP"/>
    </w:rPr>
  </w:style>
  <w:style w:type="character" w:customStyle="1" w:styleId="Heading2Char">
    <w:name w:val="Heading 2 Char"/>
    <w:basedOn w:val="DefaultParagraphFont"/>
    <w:link w:val="Heading2"/>
    <w:uiPriority w:val="9"/>
    <w:semiHidden/>
    <w:rsid w:val="00E004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E00446"/>
    <w:rPr>
      <w:rFonts w:ascii="Arial" w:eastAsia="Times New Roman" w:hAnsi="Arial" w:cs="Arial"/>
      <w:b/>
      <w:bCs/>
      <w:color w:val="000000"/>
      <w:szCs w:val="20"/>
    </w:rPr>
  </w:style>
  <w:style w:type="character" w:customStyle="1" w:styleId="Heading4Char">
    <w:name w:val="Heading 4 Char"/>
    <w:basedOn w:val="DefaultParagraphFont"/>
    <w:link w:val="Heading4"/>
    <w:rsid w:val="00E00446"/>
    <w:rPr>
      <w:rFonts w:ascii="Arial" w:eastAsia="Times New Roman" w:hAnsi="Arial" w:cs="Arial"/>
      <w:b/>
      <w:bCs/>
      <w:color w:val="000000"/>
      <w:szCs w:val="20"/>
    </w:rPr>
  </w:style>
  <w:style w:type="character" w:customStyle="1" w:styleId="Heading5Char">
    <w:name w:val="Heading 5 Char"/>
    <w:basedOn w:val="DefaultParagraphFont"/>
    <w:link w:val="Heading5"/>
    <w:rsid w:val="00E00446"/>
    <w:rPr>
      <w:rFonts w:ascii="Arial" w:eastAsia="Times New Roman" w:hAnsi="Arial" w:cs="Arial"/>
      <w:b/>
      <w:bCs/>
      <w:color w:val="000000"/>
      <w:szCs w:val="20"/>
    </w:rPr>
  </w:style>
  <w:style w:type="paragraph" w:styleId="ListParagraph">
    <w:name w:val="List Paragraph"/>
    <w:basedOn w:val="Normal"/>
    <w:uiPriority w:val="34"/>
    <w:qFormat/>
    <w:rsid w:val="00E00446"/>
    <w:pPr>
      <w:ind w:left="720"/>
    </w:pPr>
  </w:style>
  <w:style w:type="paragraph" w:styleId="NormalWeb">
    <w:name w:val="Normal (Web)"/>
    <w:basedOn w:val="Normal"/>
    <w:uiPriority w:val="99"/>
    <w:unhideWhenUsed/>
    <w:rsid w:val="00E00446"/>
    <w:pPr>
      <w:overflowPunct/>
      <w:autoSpaceDE/>
      <w:autoSpaceDN/>
      <w:adjustRightInd/>
      <w:spacing w:before="100" w:beforeAutospacing="1" w:after="100" w:afterAutospacing="1"/>
      <w:jc w:val="left"/>
      <w:textAlignment w:val="auto"/>
    </w:pPr>
    <w:rPr>
      <w:rFonts w:ascii="Times New Roman" w:eastAsiaTheme="minorEastAsia" w:hAnsi="Times New Roman"/>
      <w:sz w:val="24"/>
      <w:szCs w:val="24"/>
      <w:lang w:eastAsia="en-GB"/>
    </w:rPr>
  </w:style>
  <w:style w:type="paragraph" w:styleId="TOC1">
    <w:name w:val="toc 1"/>
    <w:basedOn w:val="Normal"/>
    <w:next w:val="Normal"/>
    <w:autoRedefine/>
    <w:uiPriority w:val="39"/>
    <w:unhideWhenUsed/>
    <w:rsid w:val="004C61F2"/>
    <w:pPr>
      <w:tabs>
        <w:tab w:val="left" w:pos="1134"/>
        <w:tab w:val="right" w:leader="dot" w:pos="9912"/>
      </w:tabs>
      <w:spacing w:after="100"/>
    </w:pPr>
  </w:style>
  <w:style w:type="paragraph" w:styleId="TOC2">
    <w:name w:val="toc 2"/>
    <w:basedOn w:val="Normal"/>
    <w:next w:val="Normal"/>
    <w:autoRedefine/>
    <w:uiPriority w:val="39"/>
    <w:unhideWhenUsed/>
    <w:rsid w:val="004C61F2"/>
    <w:pPr>
      <w:tabs>
        <w:tab w:val="left" w:pos="1134"/>
        <w:tab w:val="right" w:leader="dot" w:pos="9912"/>
      </w:tabs>
      <w:spacing w:after="100"/>
    </w:pPr>
  </w:style>
  <w:style w:type="character" w:styleId="Hyperlink">
    <w:name w:val="Hyperlink"/>
    <w:basedOn w:val="DefaultParagraphFont"/>
    <w:uiPriority w:val="99"/>
    <w:unhideWhenUsed/>
    <w:rsid w:val="00E00446"/>
    <w:rPr>
      <w:color w:val="0000FF" w:themeColor="hyperlink"/>
      <w:u w:val="single"/>
    </w:rPr>
  </w:style>
  <w:style w:type="paragraph" w:styleId="Header">
    <w:name w:val="header"/>
    <w:basedOn w:val="Normal"/>
    <w:link w:val="HeaderChar"/>
    <w:uiPriority w:val="99"/>
    <w:unhideWhenUsed/>
    <w:rsid w:val="00E00446"/>
    <w:pPr>
      <w:tabs>
        <w:tab w:val="center" w:pos="4513"/>
        <w:tab w:val="right" w:pos="9026"/>
      </w:tabs>
    </w:pPr>
  </w:style>
  <w:style w:type="character" w:customStyle="1" w:styleId="HeaderChar">
    <w:name w:val="Header Char"/>
    <w:basedOn w:val="DefaultParagraphFont"/>
    <w:link w:val="Header"/>
    <w:uiPriority w:val="99"/>
    <w:rsid w:val="00E00446"/>
    <w:rPr>
      <w:rFonts w:ascii="Arial" w:eastAsia="Times New Roman" w:hAnsi="Arial" w:cs="Times New Roman"/>
      <w:szCs w:val="20"/>
    </w:rPr>
  </w:style>
  <w:style w:type="paragraph" w:styleId="Footer">
    <w:name w:val="footer"/>
    <w:basedOn w:val="Normal"/>
    <w:link w:val="FooterChar"/>
    <w:uiPriority w:val="99"/>
    <w:unhideWhenUsed/>
    <w:rsid w:val="00E00446"/>
    <w:pPr>
      <w:tabs>
        <w:tab w:val="center" w:pos="4513"/>
        <w:tab w:val="right" w:pos="9026"/>
      </w:tabs>
    </w:pPr>
  </w:style>
  <w:style w:type="character" w:customStyle="1" w:styleId="FooterChar">
    <w:name w:val="Footer Char"/>
    <w:basedOn w:val="DefaultParagraphFont"/>
    <w:link w:val="Footer"/>
    <w:uiPriority w:val="99"/>
    <w:rsid w:val="00E00446"/>
    <w:rPr>
      <w:rFonts w:ascii="Arial" w:eastAsia="Times New Roman" w:hAnsi="Arial" w:cs="Times New Roman"/>
      <w:szCs w:val="20"/>
    </w:rPr>
  </w:style>
  <w:style w:type="character" w:customStyle="1" w:styleId="NoSpacingChar">
    <w:name w:val="No Spacing Char"/>
    <w:basedOn w:val="DefaultParagraphFont"/>
    <w:link w:val="NoSpacing"/>
    <w:uiPriority w:val="1"/>
    <w:rsid w:val="009238B9"/>
    <w:rPr>
      <w:rFonts w:ascii="Arial" w:eastAsia="Times New Roman" w:hAnsi="Arial" w:cs="Times New Roman"/>
      <w:szCs w:val="20"/>
    </w:rPr>
  </w:style>
  <w:style w:type="character" w:styleId="CommentReference">
    <w:name w:val="annotation reference"/>
    <w:basedOn w:val="DefaultParagraphFont"/>
    <w:uiPriority w:val="99"/>
    <w:rsid w:val="002E0F44"/>
    <w:rPr>
      <w:sz w:val="16"/>
      <w:szCs w:val="16"/>
    </w:rPr>
  </w:style>
  <w:style w:type="paragraph" w:styleId="CommentText">
    <w:name w:val="annotation text"/>
    <w:basedOn w:val="Normal"/>
    <w:link w:val="CommentTextChar"/>
    <w:uiPriority w:val="99"/>
    <w:rsid w:val="002E0F44"/>
    <w:pPr>
      <w:jc w:val="left"/>
    </w:pPr>
    <w:rPr>
      <w:sz w:val="20"/>
    </w:rPr>
  </w:style>
  <w:style w:type="character" w:customStyle="1" w:styleId="CommentTextChar">
    <w:name w:val="Comment Text Char"/>
    <w:basedOn w:val="DefaultParagraphFont"/>
    <w:link w:val="CommentText"/>
    <w:uiPriority w:val="99"/>
    <w:rsid w:val="002E0F44"/>
    <w:rPr>
      <w:rFonts w:ascii="Arial" w:eastAsia="Times New Roman" w:hAnsi="Arial" w:cs="Times New Roman"/>
      <w:sz w:val="20"/>
      <w:szCs w:val="20"/>
    </w:rPr>
  </w:style>
  <w:style w:type="paragraph" w:customStyle="1" w:styleId="Default">
    <w:name w:val="Default"/>
    <w:rsid w:val="002E0F44"/>
    <w:pPr>
      <w:autoSpaceDE w:val="0"/>
      <w:autoSpaceDN w:val="0"/>
      <w:adjustRightInd w:val="0"/>
      <w:spacing w:after="0" w:line="240" w:lineRule="auto"/>
    </w:pPr>
    <w:rPr>
      <w:rFonts w:ascii="Arial" w:eastAsia="Times New Roman" w:hAnsi="Arial" w:cs="Arial"/>
      <w:color w:val="000000"/>
      <w:sz w:val="24"/>
      <w:szCs w:val="24"/>
      <w:lang w:val="en-US"/>
    </w:rPr>
  </w:style>
  <w:style w:type="paragraph" w:styleId="TOC3">
    <w:name w:val="toc 3"/>
    <w:basedOn w:val="Normal"/>
    <w:next w:val="Normal"/>
    <w:autoRedefine/>
    <w:uiPriority w:val="39"/>
    <w:unhideWhenUsed/>
    <w:rsid w:val="00075E40"/>
    <w:pPr>
      <w:tabs>
        <w:tab w:val="left" w:pos="1134"/>
        <w:tab w:val="right" w:leader="dot" w:pos="9912"/>
      </w:tabs>
      <w:spacing w:after="100"/>
    </w:pPr>
  </w:style>
  <w:style w:type="character" w:customStyle="1" w:styleId="Heading7Char">
    <w:name w:val="Heading 7 Char"/>
    <w:basedOn w:val="DefaultParagraphFont"/>
    <w:link w:val="Heading7"/>
    <w:uiPriority w:val="9"/>
    <w:rsid w:val="00F60CB6"/>
    <w:rPr>
      <w:rFonts w:asciiTheme="majorHAnsi" w:eastAsiaTheme="majorEastAsia" w:hAnsiTheme="majorHAnsi" w:cstheme="majorBidi"/>
      <w:i/>
      <w:iCs/>
      <w:color w:val="404040" w:themeColor="text1" w:themeTint="BF"/>
      <w:szCs w:val="20"/>
    </w:rPr>
  </w:style>
  <w:style w:type="table" w:customStyle="1" w:styleId="TableGrid1">
    <w:name w:val="Table Grid1"/>
    <w:basedOn w:val="TableNormal"/>
    <w:next w:val="TableGrid"/>
    <w:uiPriority w:val="59"/>
    <w:rsid w:val="00F60CB6"/>
    <w:pPr>
      <w:overflowPunct w:val="0"/>
      <w:autoSpaceDE w:val="0"/>
      <w:autoSpaceDN w:val="0"/>
      <w:adjustRightInd w:val="0"/>
      <w:spacing w:after="0" w:line="240" w:lineRule="auto"/>
      <w:jc w:val="both"/>
    </w:pPr>
    <w:rPr>
      <w:rFonts w:ascii="Times New Roman" w:eastAsia="Times New Roman" w:hAnsi="Times New Roman"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BE27AA"/>
    <w:pPr>
      <w:jc w:val="both"/>
    </w:pPr>
    <w:rPr>
      <w:b/>
      <w:bCs/>
    </w:rPr>
  </w:style>
  <w:style w:type="character" w:customStyle="1" w:styleId="CommentSubjectChar">
    <w:name w:val="Comment Subject Char"/>
    <w:basedOn w:val="CommentTextChar"/>
    <w:link w:val="CommentSubject"/>
    <w:uiPriority w:val="99"/>
    <w:semiHidden/>
    <w:rsid w:val="00BE27AA"/>
    <w:rPr>
      <w:rFonts w:ascii="Arial" w:eastAsia="Times New Roman" w:hAnsi="Arial" w:cs="Times New Roman"/>
      <w:b/>
      <w:bCs/>
      <w:sz w:val="20"/>
      <w:szCs w:val="20"/>
    </w:rPr>
  </w:style>
  <w:style w:type="character" w:customStyle="1" w:styleId="tgc">
    <w:name w:val="_tgc"/>
    <w:basedOn w:val="DefaultParagraphFont"/>
    <w:rsid w:val="009E7D2F"/>
  </w:style>
  <w:style w:type="character" w:customStyle="1" w:styleId="hvr">
    <w:name w:val="hvr"/>
    <w:basedOn w:val="DefaultParagraphFont"/>
    <w:rsid w:val="001D1F5D"/>
  </w:style>
  <w:style w:type="paragraph" w:styleId="Title">
    <w:name w:val="Title"/>
    <w:basedOn w:val="Normal"/>
    <w:link w:val="TitleChar"/>
    <w:qFormat/>
    <w:rsid w:val="005162A4"/>
    <w:pPr>
      <w:overflowPunct/>
      <w:autoSpaceDE/>
      <w:autoSpaceDN/>
      <w:adjustRightInd/>
      <w:jc w:val="center"/>
      <w:textAlignment w:val="auto"/>
    </w:pPr>
    <w:rPr>
      <w:rFonts w:ascii="Times New Roman" w:hAnsi="Times New Roman"/>
      <w:b/>
      <w:sz w:val="24"/>
    </w:rPr>
  </w:style>
  <w:style w:type="character" w:customStyle="1" w:styleId="TitleChar">
    <w:name w:val="Title Char"/>
    <w:basedOn w:val="DefaultParagraphFont"/>
    <w:link w:val="Title"/>
    <w:rsid w:val="005162A4"/>
    <w:rPr>
      <w:rFonts w:ascii="Times New Roman" w:eastAsia="Times New Roman" w:hAnsi="Times New Roman" w:cs="Times New Roman"/>
      <w:b/>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1E26"/>
    <w:pPr>
      <w:overflowPunct w:val="0"/>
      <w:autoSpaceDE w:val="0"/>
      <w:autoSpaceDN w:val="0"/>
      <w:adjustRightInd w:val="0"/>
      <w:spacing w:after="0" w:line="240" w:lineRule="auto"/>
      <w:jc w:val="both"/>
      <w:textAlignment w:val="baseline"/>
    </w:pPr>
    <w:rPr>
      <w:rFonts w:ascii="Arial" w:eastAsia="Times New Roman" w:hAnsi="Arial" w:cs="Times New Roman"/>
      <w:szCs w:val="20"/>
    </w:rPr>
  </w:style>
  <w:style w:type="paragraph" w:styleId="Heading1">
    <w:name w:val="heading 1"/>
    <w:basedOn w:val="Normal"/>
    <w:next w:val="Normal"/>
    <w:link w:val="Heading1Char"/>
    <w:qFormat/>
    <w:rsid w:val="00E0044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E0044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E00446"/>
    <w:pPr>
      <w:keepNext/>
      <w:tabs>
        <w:tab w:val="num" w:pos="1440"/>
      </w:tabs>
      <w:spacing w:before="240" w:after="120"/>
      <w:ind w:left="720" w:hanging="720"/>
      <w:outlineLvl w:val="2"/>
    </w:pPr>
    <w:rPr>
      <w:rFonts w:cs="Arial"/>
      <w:b/>
      <w:bCs/>
      <w:color w:val="000000"/>
    </w:rPr>
  </w:style>
  <w:style w:type="paragraph" w:styleId="Heading4">
    <w:name w:val="heading 4"/>
    <w:basedOn w:val="Heading3"/>
    <w:next w:val="Normal"/>
    <w:link w:val="Heading4Char"/>
    <w:qFormat/>
    <w:rsid w:val="00E00446"/>
    <w:pPr>
      <w:tabs>
        <w:tab w:val="clear" w:pos="1440"/>
        <w:tab w:val="num" w:pos="1080"/>
      </w:tabs>
      <w:ind w:left="1080" w:hanging="1080"/>
      <w:outlineLvl w:val="3"/>
    </w:pPr>
  </w:style>
  <w:style w:type="paragraph" w:styleId="Heading5">
    <w:name w:val="heading 5"/>
    <w:basedOn w:val="Heading4"/>
    <w:next w:val="Normal"/>
    <w:link w:val="Heading5Char"/>
    <w:qFormat/>
    <w:rsid w:val="00E00446"/>
    <w:pPr>
      <w:outlineLvl w:val="4"/>
    </w:pPr>
  </w:style>
  <w:style w:type="paragraph" w:styleId="Heading7">
    <w:name w:val="heading 7"/>
    <w:basedOn w:val="Normal"/>
    <w:next w:val="Normal"/>
    <w:link w:val="Heading7Char"/>
    <w:uiPriority w:val="9"/>
    <w:unhideWhenUsed/>
    <w:qFormat/>
    <w:rsid w:val="00F60CB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71E26"/>
    <w:pPr>
      <w:overflowPunct w:val="0"/>
      <w:autoSpaceDE w:val="0"/>
      <w:autoSpaceDN w:val="0"/>
      <w:adjustRightInd w:val="0"/>
      <w:spacing w:after="0" w:line="240" w:lineRule="auto"/>
      <w:textAlignment w:val="baseline"/>
    </w:pPr>
    <w:rPr>
      <w:rFonts w:ascii="Arial" w:eastAsia="Times New Roman" w:hAnsi="Arial" w:cs="Times New Roman"/>
      <w:szCs w:val="20"/>
    </w:rPr>
  </w:style>
  <w:style w:type="paragraph" w:styleId="BalloonText">
    <w:name w:val="Balloon Text"/>
    <w:basedOn w:val="Normal"/>
    <w:link w:val="BalloonTextChar"/>
    <w:uiPriority w:val="99"/>
    <w:semiHidden/>
    <w:unhideWhenUsed/>
    <w:rsid w:val="00D71E26"/>
    <w:rPr>
      <w:rFonts w:ascii="Tahoma" w:hAnsi="Tahoma" w:cs="Tahoma"/>
      <w:sz w:val="16"/>
      <w:szCs w:val="16"/>
    </w:rPr>
  </w:style>
  <w:style w:type="character" w:customStyle="1" w:styleId="BalloonTextChar">
    <w:name w:val="Balloon Text Char"/>
    <w:basedOn w:val="DefaultParagraphFont"/>
    <w:link w:val="BalloonText"/>
    <w:uiPriority w:val="99"/>
    <w:semiHidden/>
    <w:rsid w:val="00D71E26"/>
    <w:rPr>
      <w:rFonts w:ascii="Tahoma" w:eastAsia="Times New Roman" w:hAnsi="Tahoma" w:cs="Tahoma"/>
      <w:sz w:val="16"/>
      <w:szCs w:val="16"/>
    </w:rPr>
  </w:style>
  <w:style w:type="table" w:styleId="TableGrid">
    <w:name w:val="Table Grid"/>
    <w:basedOn w:val="TableNormal"/>
    <w:uiPriority w:val="59"/>
    <w:rsid w:val="00D71E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0044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00446"/>
    <w:pPr>
      <w:overflowPunct/>
      <w:autoSpaceDE/>
      <w:autoSpaceDN/>
      <w:adjustRightInd/>
      <w:spacing w:line="276" w:lineRule="auto"/>
      <w:jc w:val="left"/>
      <w:textAlignment w:val="auto"/>
      <w:outlineLvl w:val="9"/>
    </w:pPr>
    <w:rPr>
      <w:lang w:val="en-US" w:eastAsia="ja-JP"/>
    </w:rPr>
  </w:style>
  <w:style w:type="character" w:customStyle="1" w:styleId="Heading2Char">
    <w:name w:val="Heading 2 Char"/>
    <w:basedOn w:val="DefaultParagraphFont"/>
    <w:link w:val="Heading2"/>
    <w:uiPriority w:val="9"/>
    <w:semiHidden/>
    <w:rsid w:val="00E004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E00446"/>
    <w:rPr>
      <w:rFonts w:ascii="Arial" w:eastAsia="Times New Roman" w:hAnsi="Arial" w:cs="Arial"/>
      <w:b/>
      <w:bCs/>
      <w:color w:val="000000"/>
      <w:szCs w:val="20"/>
    </w:rPr>
  </w:style>
  <w:style w:type="character" w:customStyle="1" w:styleId="Heading4Char">
    <w:name w:val="Heading 4 Char"/>
    <w:basedOn w:val="DefaultParagraphFont"/>
    <w:link w:val="Heading4"/>
    <w:rsid w:val="00E00446"/>
    <w:rPr>
      <w:rFonts w:ascii="Arial" w:eastAsia="Times New Roman" w:hAnsi="Arial" w:cs="Arial"/>
      <w:b/>
      <w:bCs/>
      <w:color w:val="000000"/>
      <w:szCs w:val="20"/>
    </w:rPr>
  </w:style>
  <w:style w:type="character" w:customStyle="1" w:styleId="Heading5Char">
    <w:name w:val="Heading 5 Char"/>
    <w:basedOn w:val="DefaultParagraphFont"/>
    <w:link w:val="Heading5"/>
    <w:rsid w:val="00E00446"/>
    <w:rPr>
      <w:rFonts w:ascii="Arial" w:eastAsia="Times New Roman" w:hAnsi="Arial" w:cs="Arial"/>
      <w:b/>
      <w:bCs/>
      <w:color w:val="000000"/>
      <w:szCs w:val="20"/>
    </w:rPr>
  </w:style>
  <w:style w:type="paragraph" w:styleId="ListParagraph">
    <w:name w:val="List Paragraph"/>
    <w:basedOn w:val="Normal"/>
    <w:uiPriority w:val="34"/>
    <w:qFormat/>
    <w:rsid w:val="00E00446"/>
    <w:pPr>
      <w:ind w:left="720"/>
    </w:pPr>
  </w:style>
  <w:style w:type="paragraph" w:styleId="NormalWeb">
    <w:name w:val="Normal (Web)"/>
    <w:basedOn w:val="Normal"/>
    <w:uiPriority w:val="99"/>
    <w:unhideWhenUsed/>
    <w:rsid w:val="00E00446"/>
    <w:pPr>
      <w:overflowPunct/>
      <w:autoSpaceDE/>
      <w:autoSpaceDN/>
      <w:adjustRightInd/>
      <w:spacing w:before="100" w:beforeAutospacing="1" w:after="100" w:afterAutospacing="1"/>
      <w:jc w:val="left"/>
      <w:textAlignment w:val="auto"/>
    </w:pPr>
    <w:rPr>
      <w:rFonts w:ascii="Times New Roman" w:eastAsiaTheme="minorEastAsia" w:hAnsi="Times New Roman"/>
      <w:sz w:val="24"/>
      <w:szCs w:val="24"/>
      <w:lang w:eastAsia="en-GB"/>
    </w:rPr>
  </w:style>
  <w:style w:type="paragraph" w:styleId="TOC1">
    <w:name w:val="toc 1"/>
    <w:basedOn w:val="Normal"/>
    <w:next w:val="Normal"/>
    <w:autoRedefine/>
    <w:uiPriority w:val="39"/>
    <w:unhideWhenUsed/>
    <w:rsid w:val="004C61F2"/>
    <w:pPr>
      <w:tabs>
        <w:tab w:val="left" w:pos="1134"/>
        <w:tab w:val="right" w:leader="dot" w:pos="9912"/>
      </w:tabs>
      <w:spacing w:after="100"/>
    </w:pPr>
  </w:style>
  <w:style w:type="paragraph" w:styleId="TOC2">
    <w:name w:val="toc 2"/>
    <w:basedOn w:val="Normal"/>
    <w:next w:val="Normal"/>
    <w:autoRedefine/>
    <w:uiPriority w:val="39"/>
    <w:unhideWhenUsed/>
    <w:rsid w:val="004C61F2"/>
    <w:pPr>
      <w:tabs>
        <w:tab w:val="left" w:pos="1134"/>
        <w:tab w:val="right" w:leader="dot" w:pos="9912"/>
      </w:tabs>
      <w:spacing w:after="100"/>
    </w:pPr>
  </w:style>
  <w:style w:type="character" w:styleId="Hyperlink">
    <w:name w:val="Hyperlink"/>
    <w:basedOn w:val="DefaultParagraphFont"/>
    <w:uiPriority w:val="99"/>
    <w:unhideWhenUsed/>
    <w:rsid w:val="00E00446"/>
    <w:rPr>
      <w:color w:val="0000FF" w:themeColor="hyperlink"/>
      <w:u w:val="single"/>
    </w:rPr>
  </w:style>
  <w:style w:type="paragraph" w:styleId="Header">
    <w:name w:val="header"/>
    <w:basedOn w:val="Normal"/>
    <w:link w:val="HeaderChar"/>
    <w:uiPriority w:val="99"/>
    <w:unhideWhenUsed/>
    <w:rsid w:val="00E00446"/>
    <w:pPr>
      <w:tabs>
        <w:tab w:val="center" w:pos="4513"/>
        <w:tab w:val="right" w:pos="9026"/>
      </w:tabs>
    </w:pPr>
  </w:style>
  <w:style w:type="character" w:customStyle="1" w:styleId="HeaderChar">
    <w:name w:val="Header Char"/>
    <w:basedOn w:val="DefaultParagraphFont"/>
    <w:link w:val="Header"/>
    <w:uiPriority w:val="99"/>
    <w:rsid w:val="00E00446"/>
    <w:rPr>
      <w:rFonts w:ascii="Arial" w:eastAsia="Times New Roman" w:hAnsi="Arial" w:cs="Times New Roman"/>
      <w:szCs w:val="20"/>
    </w:rPr>
  </w:style>
  <w:style w:type="paragraph" w:styleId="Footer">
    <w:name w:val="footer"/>
    <w:basedOn w:val="Normal"/>
    <w:link w:val="FooterChar"/>
    <w:uiPriority w:val="99"/>
    <w:unhideWhenUsed/>
    <w:rsid w:val="00E00446"/>
    <w:pPr>
      <w:tabs>
        <w:tab w:val="center" w:pos="4513"/>
        <w:tab w:val="right" w:pos="9026"/>
      </w:tabs>
    </w:pPr>
  </w:style>
  <w:style w:type="character" w:customStyle="1" w:styleId="FooterChar">
    <w:name w:val="Footer Char"/>
    <w:basedOn w:val="DefaultParagraphFont"/>
    <w:link w:val="Footer"/>
    <w:uiPriority w:val="99"/>
    <w:rsid w:val="00E00446"/>
    <w:rPr>
      <w:rFonts w:ascii="Arial" w:eastAsia="Times New Roman" w:hAnsi="Arial" w:cs="Times New Roman"/>
      <w:szCs w:val="20"/>
    </w:rPr>
  </w:style>
  <w:style w:type="character" w:customStyle="1" w:styleId="NoSpacingChar">
    <w:name w:val="No Spacing Char"/>
    <w:basedOn w:val="DefaultParagraphFont"/>
    <w:link w:val="NoSpacing"/>
    <w:uiPriority w:val="1"/>
    <w:rsid w:val="009238B9"/>
    <w:rPr>
      <w:rFonts w:ascii="Arial" w:eastAsia="Times New Roman" w:hAnsi="Arial" w:cs="Times New Roman"/>
      <w:szCs w:val="20"/>
    </w:rPr>
  </w:style>
  <w:style w:type="character" w:styleId="CommentReference">
    <w:name w:val="annotation reference"/>
    <w:basedOn w:val="DefaultParagraphFont"/>
    <w:uiPriority w:val="99"/>
    <w:rsid w:val="002E0F44"/>
    <w:rPr>
      <w:sz w:val="16"/>
      <w:szCs w:val="16"/>
    </w:rPr>
  </w:style>
  <w:style w:type="paragraph" w:styleId="CommentText">
    <w:name w:val="annotation text"/>
    <w:basedOn w:val="Normal"/>
    <w:link w:val="CommentTextChar"/>
    <w:uiPriority w:val="99"/>
    <w:rsid w:val="002E0F44"/>
    <w:pPr>
      <w:jc w:val="left"/>
    </w:pPr>
    <w:rPr>
      <w:sz w:val="20"/>
    </w:rPr>
  </w:style>
  <w:style w:type="character" w:customStyle="1" w:styleId="CommentTextChar">
    <w:name w:val="Comment Text Char"/>
    <w:basedOn w:val="DefaultParagraphFont"/>
    <w:link w:val="CommentText"/>
    <w:uiPriority w:val="99"/>
    <w:rsid w:val="002E0F44"/>
    <w:rPr>
      <w:rFonts w:ascii="Arial" w:eastAsia="Times New Roman" w:hAnsi="Arial" w:cs="Times New Roman"/>
      <w:sz w:val="20"/>
      <w:szCs w:val="20"/>
    </w:rPr>
  </w:style>
  <w:style w:type="paragraph" w:customStyle="1" w:styleId="Default">
    <w:name w:val="Default"/>
    <w:rsid w:val="002E0F44"/>
    <w:pPr>
      <w:autoSpaceDE w:val="0"/>
      <w:autoSpaceDN w:val="0"/>
      <w:adjustRightInd w:val="0"/>
      <w:spacing w:after="0" w:line="240" w:lineRule="auto"/>
    </w:pPr>
    <w:rPr>
      <w:rFonts w:ascii="Arial" w:eastAsia="Times New Roman" w:hAnsi="Arial" w:cs="Arial"/>
      <w:color w:val="000000"/>
      <w:sz w:val="24"/>
      <w:szCs w:val="24"/>
      <w:lang w:val="en-US"/>
    </w:rPr>
  </w:style>
  <w:style w:type="paragraph" w:styleId="TOC3">
    <w:name w:val="toc 3"/>
    <w:basedOn w:val="Normal"/>
    <w:next w:val="Normal"/>
    <w:autoRedefine/>
    <w:uiPriority w:val="39"/>
    <w:unhideWhenUsed/>
    <w:rsid w:val="00075E40"/>
    <w:pPr>
      <w:tabs>
        <w:tab w:val="left" w:pos="1134"/>
        <w:tab w:val="right" w:leader="dot" w:pos="9912"/>
      </w:tabs>
      <w:spacing w:after="100"/>
    </w:pPr>
  </w:style>
  <w:style w:type="character" w:customStyle="1" w:styleId="Heading7Char">
    <w:name w:val="Heading 7 Char"/>
    <w:basedOn w:val="DefaultParagraphFont"/>
    <w:link w:val="Heading7"/>
    <w:uiPriority w:val="9"/>
    <w:rsid w:val="00F60CB6"/>
    <w:rPr>
      <w:rFonts w:asciiTheme="majorHAnsi" w:eastAsiaTheme="majorEastAsia" w:hAnsiTheme="majorHAnsi" w:cstheme="majorBidi"/>
      <w:i/>
      <w:iCs/>
      <w:color w:val="404040" w:themeColor="text1" w:themeTint="BF"/>
      <w:szCs w:val="20"/>
    </w:rPr>
  </w:style>
  <w:style w:type="table" w:customStyle="1" w:styleId="TableGrid1">
    <w:name w:val="Table Grid1"/>
    <w:basedOn w:val="TableNormal"/>
    <w:next w:val="TableGrid"/>
    <w:uiPriority w:val="59"/>
    <w:rsid w:val="00F60CB6"/>
    <w:pPr>
      <w:overflowPunct w:val="0"/>
      <w:autoSpaceDE w:val="0"/>
      <w:autoSpaceDN w:val="0"/>
      <w:adjustRightInd w:val="0"/>
      <w:spacing w:after="0" w:line="240" w:lineRule="auto"/>
      <w:jc w:val="both"/>
    </w:pPr>
    <w:rPr>
      <w:rFonts w:ascii="Times New Roman" w:eastAsia="Times New Roman" w:hAnsi="Times New Roman"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BE27AA"/>
    <w:pPr>
      <w:jc w:val="both"/>
    </w:pPr>
    <w:rPr>
      <w:b/>
      <w:bCs/>
    </w:rPr>
  </w:style>
  <w:style w:type="character" w:customStyle="1" w:styleId="CommentSubjectChar">
    <w:name w:val="Comment Subject Char"/>
    <w:basedOn w:val="CommentTextChar"/>
    <w:link w:val="CommentSubject"/>
    <w:uiPriority w:val="99"/>
    <w:semiHidden/>
    <w:rsid w:val="00BE27AA"/>
    <w:rPr>
      <w:rFonts w:ascii="Arial" w:eastAsia="Times New Roman" w:hAnsi="Arial" w:cs="Times New Roman"/>
      <w:b/>
      <w:bCs/>
      <w:sz w:val="20"/>
      <w:szCs w:val="20"/>
    </w:rPr>
  </w:style>
  <w:style w:type="character" w:customStyle="1" w:styleId="tgc">
    <w:name w:val="_tgc"/>
    <w:basedOn w:val="DefaultParagraphFont"/>
    <w:rsid w:val="009E7D2F"/>
  </w:style>
  <w:style w:type="character" w:customStyle="1" w:styleId="hvr">
    <w:name w:val="hvr"/>
    <w:basedOn w:val="DefaultParagraphFont"/>
    <w:rsid w:val="001D1F5D"/>
  </w:style>
  <w:style w:type="paragraph" w:styleId="Title">
    <w:name w:val="Title"/>
    <w:basedOn w:val="Normal"/>
    <w:link w:val="TitleChar"/>
    <w:qFormat/>
    <w:rsid w:val="005162A4"/>
    <w:pPr>
      <w:overflowPunct/>
      <w:autoSpaceDE/>
      <w:autoSpaceDN/>
      <w:adjustRightInd/>
      <w:jc w:val="center"/>
      <w:textAlignment w:val="auto"/>
    </w:pPr>
    <w:rPr>
      <w:rFonts w:ascii="Times New Roman" w:hAnsi="Times New Roman"/>
      <w:b/>
      <w:sz w:val="24"/>
    </w:rPr>
  </w:style>
  <w:style w:type="character" w:customStyle="1" w:styleId="TitleChar">
    <w:name w:val="Title Char"/>
    <w:basedOn w:val="DefaultParagraphFont"/>
    <w:link w:val="Title"/>
    <w:rsid w:val="005162A4"/>
    <w:rPr>
      <w:rFonts w:ascii="Times New Roman" w:eastAsia="Times New Roman" w:hAnsi="Times New Roman" w:cs="Times New Roman"/>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86818">
      <w:bodyDiv w:val="1"/>
      <w:marLeft w:val="0"/>
      <w:marRight w:val="0"/>
      <w:marTop w:val="0"/>
      <w:marBottom w:val="0"/>
      <w:divBdr>
        <w:top w:val="none" w:sz="0" w:space="0" w:color="auto"/>
        <w:left w:val="none" w:sz="0" w:space="0" w:color="auto"/>
        <w:bottom w:val="none" w:sz="0" w:space="0" w:color="auto"/>
        <w:right w:val="none" w:sz="0" w:space="0" w:color="auto"/>
      </w:divBdr>
    </w:div>
    <w:div w:id="70854332">
      <w:bodyDiv w:val="1"/>
      <w:marLeft w:val="0"/>
      <w:marRight w:val="0"/>
      <w:marTop w:val="0"/>
      <w:marBottom w:val="0"/>
      <w:divBdr>
        <w:top w:val="none" w:sz="0" w:space="0" w:color="auto"/>
        <w:left w:val="none" w:sz="0" w:space="0" w:color="auto"/>
        <w:bottom w:val="none" w:sz="0" w:space="0" w:color="auto"/>
        <w:right w:val="none" w:sz="0" w:space="0" w:color="auto"/>
      </w:divBdr>
    </w:div>
    <w:div w:id="134487837">
      <w:bodyDiv w:val="1"/>
      <w:marLeft w:val="0"/>
      <w:marRight w:val="0"/>
      <w:marTop w:val="0"/>
      <w:marBottom w:val="0"/>
      <w:divBdr>
        <w:top w:val="none" w:sz="0" w:space="0" w:color="auto"/>
        <w:left w:val="none" w:sz="0" w:space="0" w:color="auto"/>
        <w:bottom w:val="none" w:sz="0" w:space="0" w:color="auto"/>
        <w:right w:val="none" w:sz="0" w:space="0" w:color="auto"/>
      </w:divBdr>
    </w:div>
    <w:div w:id="187565322">
      <w:bodyDiv w:val="1"/>
      <w:marLeft w:val="0"/>
      <w:marRight w:val="0"/>
      <w:marTop w:val="0"/>
      <w:marBottom w:val="0"/>
      <w:divBdr>
        <w:top w:val="none" w:sz="0" w:space="0" w:color="auto"/>
        <w:left w:val="none" w:sz="0" w:space="0" w:color="auto"/>
        <w:bottom w:val="none" w:sz="0" w:space="0" w:color="auto"/>
        <w:right w:val="none" w:sz="0" w:space="0" w:color="auto"/>
      </w:divBdr>
    </w:div>
    <w:div w:id="196164747">
      <w:bodyDiv w:val="1"/>
      <w:marLeft w:val="0"/>
      <w:marRight w:val="0"/>
      <w:marTop w:val="0"/>
      <w:marBottom w:val="0"/>
      <w:divBdr>
        <w:top w:val="none" w:sz="0" w:space="0" w:color="auto"/>
        <w:left w:val="none" w:sz="0" w:space="0" w:color="auto"/>
        <w:bottom w:val="none" w:sz="0" w:space="0" w:color="auto"/>
        <w:right w:val="none" w:sz="0" w:space="0" w:color="auto"/>
      </w:divBdr>
    </w:div>
    <w:div w:id="1244071743">
      <w:bodyDiv w:val="1"/>
      <w:marLeft w:val="0"/>
      <w:marRight w:val="0"/>
      <w:marTop w:val="0"/>
      <w:marBottom w:val="0"/>
      <w:divBdr>
        <w:top w:val="none" w:sz="0" w:space="0" w:color="auto"/>
        <w:left w:val="none" w:sz="0" w:space="0" w:color="auto"/>
        <w:bottom w:val="none" w:sz="0" w:space="0" w:color="auto"/>
        <w:right w:val="none" w:sz="0" w:space="0" w:color="auto"/>
      </w:divBdr>
    </w:div>
    <w:div w:id="1388533965">
      <w:bodyDiv w:val="1"/>
      <w:marLeft w:val="0"/>
      <w:marRight w:val="0"/>
      <w:marTop w:val="0"/>
      <w:marBottom w:val="0"/>
      <w:divBdr>
        <w:top w:val="none" w:sz="0" w:space="0" w:color="auto"/>
        <w:left w:val="none" w:sz="0" w:space="0" w:color="auto"/>
        <w:bottom w:val="none" w:sz="0" w:space="0" w:color="auto"/>
        <w:right w:val="none" w:sz="0" w:space="0" w:color="auto"/>
      </w:divBdr>
    </w:div>
    <w:div w:id="1462068650">
      <w:bodyDiv w:val="1"/>
      <w:marLeft w:val="0"/>
      <w:marRight w:val="0"/>
      <w:marTop w:val="0"/>
      <w:marBottom w:val="0"/>
      <w:divBdr>
        <w:top w:val="none" w:sz="0" w:space="0" w:color="auto"/>
        <w:left w:val="none" w:sz="0" w:space="0" w:color="auto"/>
        <w:bottom w:val="none" w:sz="0" w:space="0" w:color="auto"/>
        <w:right w:val="none" w:sz="0" w:space="0" w:color="auto"/>
      </w:divBdr>
    </w:div>
    <w:div w:id="1593271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ublicguardian.gov.uk" TargetMode="External"/><Relationship Id="rId18" Type="http://schemas.openxmlformats.org/officeDocument/2006/relationships/hyperlink" Target="http://www.legislation.gov.uk" TargetMode="External"/><Relationship Id="rId26" Type="http://schemas.openxmlformats.org/officeDocument/2006/relationships/header" Target="header3.xml"/><Relationship Id="rId39"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www.39essex.com/cop_cases/r-ferreira-v-hm-senior-coroner-inner-south-london-others/" TargetMode="External"/><Relationship Id="rId34" Type="http://schemas.openxmlformats.org/officeDocument/2006/relationships/image" Target="media/image6.emf"/><Relationship Id="rId42" Type="http://schemas.openxmlformats.org/officeDocument/2006/relationships/image" Target="media/image14.pn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gov.uk" TargetMode="External"/><Relationship Id="rId17" Type="http://schemas.openxmlformats.org/officeDocument/2006/relationships/hyperlink" Target="http://www.legislation.gov.uk" TargetMode="External"/><Relationship Id="rId25" Type="http://schemas.openxmlformats.org/officeDocument/2006/relationships/footer" Target="footer2.xml"/><Relationship Id="rId33" Type="http://schemas.openxmlformats.org/officeDocument/2006/relationships/hyperlink" Target="mailto:safeguardingadultsteam@gwh.nhs.uk" TargetMode="External"/><Relationship Id="rId38" Type="http://schemas.openxmlformats.org/officeDocument/2006/relationships/image" Target="media/image10.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edrms/policiesandproceduraldocs/Policies/Deprivation%20of%20Liberty%20Safeguards%20(DoLS)%20Policy.docx" TargetMode="External"/><Relationship Id="rId20" Type="http://schemas.openxmlformats.org/officeDocument/2006/relationships/hyperlink" Target="http://gwh-intranet/unscheduled-care/close-support.aspx" TargetMode="External"/><Relationship Id="rId29" Type="http://schemas.openxmlformats.org/officeDocument/2006/relationships/image" Target="media/image3.jpg"/><Relationship Id="rId41"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egislation.gov.uk" TargetMode="External"/><Relationship Id="rId24" Type="http://schemas.openxmlformats.org/officeDocument/2006/relationships/footer" Target="footer1.xml"/><Relationship Id="rId32" Type="http://schemas.openxmlformats.org/officeDocument/2006/relationships/hyperlink" Target="mailto:safeguardingadultsteam@gwh.nhs.uk" TargetMode="External"/><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hyperlink" Target="http://www.legislation.gov.uk" TargetMode="External"/><Relationship Id="rId23" Type="http://schemas.openxmlformats.org/officeDocument/2006/relationships/header" Target="header2.xml"/><Relationship Id="rId28" Type="http://schemas.openxmlformats.org/officeDocument/2006/relationships/image" Target="media/image5.png"/><Relationship Id="rId36" Type="http://schemas.openxmlformats.org/officeDocument/2006/relationships/image" Target="media/image8.png"/><Relationship Id="rId10" Type="http://schemas.openxmlformats.org/officeDocument/2006/relationships/hyperlink" Target="http://edrms/policiesandproceduraldocs/Policies/Deprivation%20of%20Liberty%20Safeguards%20(DoLS)%20Policy.docx" TargetMode="External"/><Relationship Id="rId19" Type="http://schemas.openxmlformats.org/officeDocument/2006/relationships/hyperlink" Target="http://www.legislation.gov.uk" TargetMode="External"/><Relationship Id="rId31" Type="http://schemas.openxmlformats.org/officeDocument/2006/relationships/hyperlink" Target="mailto:DOLS@wiltshire.gov.uk" TargetMode="External"/><Relationship Id="rId44" Type="http://schemas.openxmlformats.org/officeDocument/2006/relationships/hyperlink" Target="mailto:dols@wiltshire.gov.uk"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http://www.cqc.org.uk" TargetMode="External"/><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hyperlink" Target="mailto:dols@swindon.gov.uk" TargetMode="External"/><Relationship Id="rId35" Type="http://schemas.openxmlformats.org/officeDocument/2006/relationships/image" Target="media/image7.png"/><Relationship Id="rId43" Type="http://schemas.openxmlformats.org/officeDocument/2006/relationships/hyperlink" Target="mailto:dols@wiltshire.gov.uk" TargetMode="External"/></Relationships>
</file>

<file path=word/_rels/footer3.xml.rels><?xml version="1.0" encoding="UTF-8" standalone="yes"?>
<Relationships xmlns="http://schemas.openxmlformats.org/package/2006/relationships"><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841CEC-0432-4761-BA53-44E20D464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51</Pages>
  <Words>14948</Words>
  <Characters>85205</Characters>
  <Application>Microsoft Office Word</Application>
  <DocSecurity>0</DocSecurity>
  <Lines>710</Lines>
  <Paragraphs>199</Paragraphs>
  <ScaleCrop>false</ScaleCrop>
  <HeadingPairs>
    <vt:vector size="2" baseType="variant">
      <vt:variant>
        <vt:lpstr>Title</vt:lpstr>
      </vt:variant>
      <vt:variant>
        <vt:i4>1</vt:i4>
      </vt:variant>
    </vt:vector>
  </HeadingPairs>
  <TitlesOfParts>
    <vt:vector size="1" baseType="lpstr">
      <vt:lpstr/>
    </vt:vector>
  </TitlesOfParts>
  <Company>Great Western Hospitals Foundation NHS Trust</Company>
  <LinksUpToDate>false</LinksUpToDate>
  <CharactersWithSpaces>99954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hayley.aplin</dc:creator>
  <cp:lastModifiedBy>hayley.aplin</cp:lastModifiedBy>
  <cp:revision>2</cp:revision>
  <cp:lastPrinted>2017-04-21T07:16:00Z</cp:lastPrinted>
  <dcterms:created xsi:type="dcterms:W3CDTF">2017-07-31T09:36:00Z</dcterms:created>
  <dcterms:modified xsi:type="dcterms:W3CDTF">2017-07-31T09:36:00Z</dcterms:modified>
</cp:coreProperties>
</file>