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D98" w:rsidRDefault="001D03B5" w:rsidP="00440D98">
      <w:pPr>
        <w:pStyle w:val="Heading1"/>
        <w:numPr>
          <w:ilvl w:val="0"/>
          <w:numId w:val="0"/>
        </w:numPr>
        <w:spacing w:before="0" w:after="0"/>
        <w:ind w:left="360"/>
        <w:jc w:val="both"/>
      </w:pPr>
      <w:bookmarkStart w:id="0" w:name="_Toc431985381"/>
      <w:bookmarkStart w:id="1" w:name="_Toc431985456"/>
      <w:r>
        <w:rPr>
          <w:noProof/>
          <w:color w:val="000000"/>
          <w:sz w:val="32"/>
          <w:lang w:eastAsia="en-GB"/>
        </w:rPr>
        <w:pict w14:anchorId="31BC7E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9" type="#_x0000_t136" style="position:absolute;left:0;text-align:left;margin-left:-380pt;margin-top:320.9pt;width:762.75pt;height:67.5pt;rotation:-90;z-index:251658240;mso-wrap-edited:f" o:allowincell="f" fillcolor="gray">
            <v:shadow color="#868686"/>
            <v:textpath style="font-family:&quot;Arial&quot;;font-size:48pt;v-text-kern:t" trim="t" fitpath="t" string="Trust-wide Document"/>
          </v:shape>
        </w:pict>
      </w:r>
      <w:bookmarkEnd w:id="0"/>
      <w:bookmarkEnd w:id="1"/>
    </w:p>
    <w:p w:rsidR="00440D98" w:rsidRDefault="00A95D0F" w:rsidP="00440D98">
      <w:pPr>
        <w:ind w:left="2160" w:right="-448" w:hanging="720"/>
        <w:jc w:val="right"/>
      </w:pPr>
      <w:r>
        <w:rPr>
          <w:rFonts w:cs="Arial"/>
          <w:noProof/>
          <w:lang w:eastAsia="en-GB"/>
        </w:rPr>
        <w:drawing>
          <wp:inline distT="0" distB="0" distL="0" distR="0" wp14:anchorId="594697D8" wp14:editId="043C152F">
            <wp:extent cx="2620645" cy="42354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620645" cy="423545"/>
                    </a:xfrm>
                    <a:prstGeom prst="rect">
                      <a:avLst/>
                    </a:prstGeom>
                    <a:noFill/>
                    <a:ln w="9525">
                      <a:noFill/>
                      <a:miter lim="800000"/>
                      <a:headEnd/>
                      <a:tailEnd/>
                    </a:ln>
                  </pic:spPr>
                </pic:pic>
              </a:graphicData>
            </a:graphic>
          </wp:inline>
        </w:drawing>
      </w:r>
    </w:p>
    <w:p w:rsidR="00440D98" w:rsidRDefault="001D03B5" w:rsidP="00440D98">
      <w:pPr>
        <w:spacing w:before="200" w:after="200"/>
        <w:rPr>
          <w:rFonts w:cs="Arial"/>
          <w:szCs w:val="22"/>
        </w:rPr>
      </w:pPr>
    </w:p>
    <w:p w:rsidR="00440D98" w:rsidRPr="00036DBA" w:rsidRDefault="00A95D0F" w:rsidP="00440D98">
      <w:pPr>
        <w:jc w:val="right"/>
        <w:rPr>
          <w:b/>
          <w:sz w:val="40"/>
          <w:szCs w:val="40"/>
        </w:rPr>
      </w:pPr>
      <w:r w:rsidRPr="00036DBA">
        <w:rPr>
          <w:b/>
          <w:sz w:val="40"/>
          <w:szCs w:val="40"/>
        </w:rPr>
        <w:t>Safeguarding Adults at Risk Policy</w:t>
      </w:r>
    </w:p>
    <w:tbl>
      <w:tblPr>
        <w:tblpPr w:leftFromText="180" w:rightFromText="180" w:vertAnchor="text" w:horzAnchor="page" w:tblpX="2488" w:tblpY="126"/>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283"/>
        <w:gridCol w:w="2284"/>
        <w:gridCol w:w="2283"/>
        <w:gridCol w:w="2047"/>
      </w:tblGrid>
      <w:tr w:rsidR="00830607" w:rsidTr="00440D98">
        <w:tc>
          <w:tcPr>
            <w:tcW w:w="2283" w:type="dxa"/>
          </w:tcPr>
          <w:p w:rsidR="00440D98" w:rsidRPr="006609E7" w:rsidRDefault="00A95D0F" w:rsidP="00440D98">
            <w:pPr>
              <w:spacing w:before="80" w:after="80"/>
              <w:jc w:val="both"/>
              <w:rPr>
                <w:rFonts w:cs="Arial"/>
                <w:sz w:val="20"/>
              </w:rPr>
            </w:pPr>
            <w:r w:rsidRPr="006609E7">
              <w:rPr>
                <w:rFonts w:cs="Arial"/>
                <w:sz w:val="20"/>
              </w:rPr>
              <w:t>Document No.</w:t>
            </w:r>
          </w:p>
        </w:tc>
        <w:tc>
          <w:tcPr>
            <w:tcW w:w="2284" w:type="dxa"/>
          </w:tcPr>
          <w:p w:rsidR="00440D98" w:rsidRPr="006609E7" w:rsidRDefault="00A95D0F" w:rsidP="00440D98">
            <w:pPr>
              <w:spacing w:before="80" w:after="80"/>
              <w:jc w:val="both"/>
              <w:rPr>
                <w:rFonts w:cs="Arial"/>
                <w:i/>
                <w:color w:val="FF0000"/>
                <w:sz w:val="20"/>
              </w:rPr>
            </w:pPr>
            <w:bookmarkStart w:id="2" w:name="SharePointDocNum"/>
            <w:r w:rsidRPr="006609E7">
              <w:rPr>
                <w:i/>
                <w:color w:val="FF0000"/>
                <w:sz w:val="20"/>
              </w:rPr>
              <w:t>EDRMS000258NC</w:t>
            </w:r>
            <w:bookmarkEnd w:id="2"/>
          </w:p>
        </w:tc>
        <w:tc>
          <w:tcPr>
            <w:tcW w:w="2283" w:type="dxa"/>
          </w:tcPr>
          <w:p w:rsidR="00440D98" w:rsidRPr="006609E7" w:rsidRDefault="00A95D0F" w:rsidP="00440D98">
            <w:pPr>
              <w:spacing w:before="80" w:after="80"/>
              <w:jc w:val="both"/>
              <w:rPr>
                <w:rFonts w:cs="Arial"/>
                <w:sz w:val="20"/>
              </w:rPr>
            </w:pPr>
            <w:r w:rsidRPr="006609E7">
              <w:rPr>
                <w:rFonts w:cs="Arial"/>
                <w:sz w:val="20"/>
              </w:rPr>
              <w:t>Version No.</w:t>
            </w:r>
          </w:p>
        </w:tc>
        <w:tc>
          <w:tcPr>
            <w:tcW w:w="2047" w:type="dxa"/>
          </w:tcPr>
          <w:p w:rsidR="00440D98" w:rsidRPr="006609E7" w:rsidRDefault="006609E7" w:rsidP="00440D98">
            <w:pPr>
              <w:spacing w:before="80" w:after="80"/>
              <w:jc w:val="both"/>
              <w:rPr>
                <w:rFonts w:cs="Arial"/>
                <w:i/>
                <w:color w:val="FF0000"/>
                <w:sz w:val="20"/>
              </w:rPr>
            </w:pPr>
            <w:bookmarkStart w:id="3" w:name="SharePointVersionNum"/>
            <w:r w:rsidRPr="006609E7">
              <w:rPr>
                <w:i/>
                <w:color w:val="FF0000"/>
                <w:sz w:val="20"/>
              </w:rPr>
              <w:t>5</w:t>
            </w:r>
            <w:r w:rsidR="00A95D0F" w:rsidRPr="006609E7">
              <w:rPr>
                <w:i/>
                <w:color w:val="FF0000"/>
                <w:sz w:val="20"/>
              </w:rPr>
              <w:t>.0</w:t>
            </w:r>
            <w:bookmarkEnd w:id="3"/>
          </w:p>
        </w:tc>
      </w:tr>
      <w:tr w:rsidR="00830607" w:rsidTr="00440D98">
        <w:tc>
          <w:tcPr>
            <w:tcW w:w="2283" w:type="dxa"/>
          </w:tcPr>
          <w:p w:rsidR="00440D98" w:rsidRPr="006609E7" w:rsidRDefault="00A95D0F" w:rsidP="00440D98">
            <w:pPr>
              <w:spacing w:before="80" w:after="80"/>
              <w:jc w:val="both"/>
              <w:rPr>
                <w:rFonts w:cs="Arial"/>
                <w:sz w:val="20"/>
              </w:rPr>
            </w:pPr>
            <w:r w:rsidRPr="006609E7">
              <w:rPr>
                <w:rFonts w:cs="Arial"/>
                <w:sz w:val="20"/>
              </w:rPr>
              <w:t>Approved by</w:t>
            </w:r>
          </w:p>
        </w:tc>
        <w:tc>
          <w:tcPr>
            <w:tcW w:w="2284" w:type="dxa"/>
          </w:tcPr>
          <w:p w:rsidR="00440D98" w:rsidRPr="006609E7" w:rsidRDefault="00A95D0F" w:rsidP="00440D98">
            <w:pPr>
              <w:spacing w:before="80" w:after="80"/>
              <w:jc w:val="both"/>
              <w:rPr>
                <w:rFonts w:cs="Arial"/>
                <w:i/>
                <w:color w:val="FF0000"/>
                <w:sz w:val="20"/>
              </w:rPr>
            </w:pPr>
            <w:bookmarkStart w:id="4" w:name="SharePointApprovedby"/>
            <w:r w:rsidRPr="006609E7">
              <w:rPr>
                <w:i/>
                <w:color w:val="FF0000"/>
                <w:sz w:val="20"/>
              </w:rPr>
              <w:t>Policy Governance Group</w:t>
            </w:r>
            <w:bookmarkEnd w:id="4"/>
          </w:p>
        </w:tc>
        <w:tc>
          <w:tcPr>
            <w:tcW w:w="2283" w:type="dxa"/>
          </w:tcPr>
          <w:p w:rsidR="00440D98" w:rsidRPr="006609E7" w:rsidRDefault="00A95D0F" w:rsidP="00440D98">
            <w:pPr>
              <w:spacing w:before="80" w:after="80"/>
              <w:jc w:val="both"/>
              <w:rPr>
                <w:rFonts w:cs="Arial"/>
                <w:sz w:val="20"/>
              </w:rPr>
            </w:pPr>
            <w:r w:rsidRPr="006609E7">
              <w:rPr>
                <w:rFonts w:cs="Arial"/>
                <w:sz w:val="20"/>
              </w:rPr>
              <w:t>Date approved</w:t>
            </w:r>
          </w:p>
        </w:tc>
        <w:tc>
          <w:tcPr>
            <w:tcW w:w="2047" w:type="dxa"/>
          </w:tcPr>
          <w:p w:rsidR="00440D98" w:rsidRPr="006609E7" w:rsidRDefault="00A95D0F" w:rsidP="00440D98">
            <w:pPr>
              <w:spacing w:before="80" w:after="80"/>
              <w:jc w:val="both"/>
              <w:rPr>
                <w:rFonts w:cs="Arial"/>
                <w:i/>
                <w:color w:val="FF0000"/>
                <w:sz w:val="20"/>
              </w:rPr>
            </w:pPr>
            <w:bookmarkStart w:id="5" w:name="SharePointDateApproved"/>
            <w:r w:rsidRPr="006609E7">
              <w:rPr>
                <w:i/>
                <w:color w:val="FF0000"/>
                <w:sz w:val="20"/>
              </w:rPr>
              <w:t xml:space="preserve">26/08/2015 </w:t>
            </w:r>
            <w:bookmarkEnd w:id="5"/>
          </w:p>
        </w:tc>
      </w:tr>
      <w:tr w:rsidR="00830607" w:rsidTr="00440D98">
        <w:tc>
          <w:tcPr>
            <w:tcW w:w="2283" w:type="dxa"/>
          </w:tcPr>
          <w:p w:rsidR="00440D98" w:rsidRPr="006609E7" w:rsidRDefault="00A95D0F" w:rsidP="00440D98">
            <w:pPr>
              <w:spacing w:before="80" w:after="80"/>
              <w:jc w:val="both"/>
              <w:rPr>
                <w:rFonts w:cs="Arial"/>
                <w:sz w:val="20"/>
              </w:rPr>
            </w:pPr>
            <w:r w:rsidRPr="006609E7">
              <w:rPr>
                <w:rFonts w:cs="Arial"/>
                <w:sz w:val="20"/>
              </w:rPr>
              <w:t>Ratified by</w:t>
            </w:r>
          </w:p>
        </w:tc>
        <w:tc>
          <w:tcPr>
            <w:tcW w:w="2284" w:type="dxa"/>
          </w:tcPr>
          <w:p w:rsidR="00440D98" w:rsidRPr="006609E7" w:rsidRDefault="00A95D0F" w:rsidP="00440D98">
            <w:pPr>
              <w:spacing w:before="80" w:after="80"/>
              <w:jc w:val="both"/>
              <w:rPr>
                <w:rFonts w:cs="Arial"/>
                <w:i/>
                <w:color w:val="FF0000"/>
                <w:sz w:val="20"/>
              </w:rPr>
            </w:pPr>
            <w:bookmarkStart w:id="6" w:name="SharePointRatifiedBy"/>
            <w:r w:rsidRPr="006609E7">
              <w:rPr>
                <w:i/>
                <w:color w:val="FF0000"/>
                <w:sz w:val="20"/>
              </w:rPr>
              <w:t>Patient Quality Committee</w:t>
            </w:r>
            <w:bookmarkEnd w:id="6"/>
          </w:p>
        </w:tc>
        <w:tc>
          <w:tcPr>
            <w:tcW w:w="2283" w:type="dxa"/>
          </w:tcPr>
          <w:p w:rsidR="00440D98" w:rsidRPr="006609E7" w:rsidRDefault="00A95D0F" w:rsidP="00440D98">
            <w:pPr>
              <w:spacing w:before="80" w:after="80"/>
              <w:jc w:val="both"/>
              <w:rPr>
                <w:rFonts w:cs="Arial"/>
                <w:sz w:val="20"/>
              </w:rPr>
            </w:pPr>
            <w:r w:rsidRPr="006609E7">
              <w:rPr>
                <w:rFonts w:cs="Arial"/>
                <w:sz w:val="20"/>
              </w:rPr>
              <w:t xml:space="preserve">Date ratified </w:t>
            </w:r>
          </w:p>
        </w:tc>
        <w:tc>
          <w:tcPr>
            <w:tcW w:w="2047" w:type="dxa"/>
          </w:tcPr>
          <w:p w:rsidR="00440D98" w:rsidRPr="006609E7" w:rsidRDefault="00A95D0F" w:rsidP="00440D98">
            <w:pPr>
              <w:spacing w:before="80" w:after="80"/>
              <w:jc w:val="both"/>
              <w:rPr>
                <w:rFonts w:cs="Arial"/>
                <w:i/>
                <w:color w:val="FF0000"/>
                <w:sz w:val="20"/>
              </w:rPr>
            </w:pPr>
            <w:bookmarkStart w:id="7" w:name="SharePointRatifiedDate"/>
            <w:r w:rsidRPr="006609E7">
              <w:rPr>
                <w:i/>
                <w:color w:val="FF0000"/>
                <w:sz w:val="20"/>
              </w:rPr>
              <w:t xml:space="preserve">06/10/2015 </w:t>
            </w:r>
            <w:bookmarkEnd w:id="7"/>
          </w:p>
        </w:tc>
      </w:tr>
      <w:tr w:rsidR="00830607" w:rsidTr="00440D98">
        <w:tc>
          <w:tcPr>
            <w:tcW w:w="2283" w:type="dxa"/>
          </w:tcPr>
          <w:p w:rsidR="00440D98" w:rsidRPr="006609E7" w:rsidRDefault="00A95D0F" w:rsidP="00440D98">
            <w:pPr>
              <w:spacing w:before="80" w:after="80"/>
              <w:jc w:val="both"/>
              <w:rPr>
                <w:rFonts w:cs="Arial"/>
                <w:sz w:val="20"/>
              </w:rPr>
            </w:pPr>
            <w:r w:rsidRPr="006609E7">
              <w:rPr>
                <w:rFonts w:cs="Arial"/>
                <w:sz w:val="20"/>
              </w:rPr>
              <w:t xml:space="preserve">Date Implemented   </w:t>
            </w:r>
          </w:p>
        </w:tc>
        <w:tc>
          <w:tcPr>
            <w:tcW w:w="2284" w:type="dxa"/>
          </w:tcPr>
          <w:p w:rsidR="00440D98" w:rsidRPr="006609E7" w:rsidRDefault="001D03B5" w:rsidP="00440D98">
            <w:pPr>
              <w:spacing w:before="80" w:after="80"/>
              <w:jc w:val="both"/>
              <w:rPr>
                <w:rFonts w:cs="Arial"/>
                <w:sz w:val="20"/>
              </w:rPr>
            </w:pPr>
            <w:bookmarkStart w:id="8" w:name="SharePointDateImplemented"/>
            <w:r>
              <w:rPr>
                <w:i/>
                <w:color w:val="FF0000"/>
                <w:sz w:val="20"/>
              </w:rPr>
              <w:t>12</w:t>
            </w:r>
            <w:bookmarkStart w:id="9" w:name="_GoBack"/>
            <w:bookmarkEnd w:id="9"/>
            <w:r w:rsidR="006609E7" w:rsidRPr="006609E7">
              <w:rPr>
                <w:i/>
                <w:color w:val="FF0000"/>
                <w:sz w:val="20"/>
              </w:rPr>
              <w:t>/04/2017</w:t>
            </w:r>
            <w:r w:rsidR="00A95D0F" w:rsidRPr="006609E7">
              <w:rPr>
                <w:i/>
                <w:color w:val="FF0000"/>
                <w:sz w:val="20"/>
              </w:rPr>
              <w:t xml:space="preserve"> </w:t>
            </w:r>
            <w:bookmarkEnd w:id="8"/>
          </w:p>
        </w:tc>
        <w:tc>
          <w:tcPr>
            <w:tcW w:w="2283" w:type="dxa"/>
          </w:tcPr>
          <w:p w:rsidR="00440D98" w:rsidRPr="006609E7" w:rsidRDefault="00A95D0F" w:rsidP="00440D98">
            <w:pPr>
              <w:spacing w:before="80" w:after="80"/>
              <w:jc w:val="both"/>
              <w:rPr>
                <w:rFonts w:cs="Arial"/>
                <w:sz w:val="20"/>
              </w:rPr>
            </w:pPr>
            <w:r w:rsidRPr="006609E7">
              <w:rPr>
                <w:rFonts w:cs="Arial"/>
                <w:sz w:val="20"/>
              </w:rPr>
              <w:t xml:space="preserve">Next Review Date </w:t>
            </w:r>
          </w:p>
        </w:tc>
        <w:tc>
          <w:tcPr>
            <w:tcW w:w="2047" w:type="dxa"/>
          </w:tcPr>
          <w:p w:rsidR="00440D98" w:rsidRPr="006609E7" w:rsidRDefault="00A95D0F" w:rsidP="00440D98">
            <w:pPr>
              <w:spacing w:before="80" w:after="80"/>
              <w:jc w:val="both"/>
              <w:rPr>
                <w:rFonts w:cs="Arial"/>
                <w:i/>
                <w:color w:val="FF0000"/>
                <w:sz w:val="20"/>
              </w:rPr>
            </w:pPr>
            <w:bookmarkStart w:id="10" w:name="SharePointNextReviewDate"/>
            <w:r w:rsidRPr="006609E7">
              <w:rPr>
                <w:i/>
                <w:color w:val="FF0000"/>
                <w:sz w:val="20"/>
              </w:rPr>
              <w:t>06/10/2018</w:t>
            </w:r>
            <w:bookmarkEnd w:id="10"/>
          </w:p>
        </w:tc>
      </w:tr>
      <w:tr w:rsidR="00830607" w:rsidTr="00284CEA">
        <w:tc>
          <w:tcPr>
            <w:tcW w:w="4567" w:type="dxa"/>
            <w:gridSpan w:val="2"/>
          </w:tcPr>
          <w:p w:rsidR="00B06751" w:rsidRPr="00BF0857" w:rsidRDefault="00A95D0F" w:rsidP="00B06751">
            <w:pPr>
              <w:spacing w:before="80" w:after="80"/>
              <w:rPr>
                <w:rFonts w:cs="Arial"/>
                <w:color w:val="000000" w:themeColor="text1"/>
                <w:sz w:val="20"/>
              </w:rPr>
            </w:pPr>
            <w:r w:rsidRPr="00BF0857">
              <w:rPr>
                <w:rFonts w:cs="Arial"/>
                <w:color w:val="000000" w:themeColor="text1"/>
                <w:sz w:val="20"/>
              </w:rPr>
              <w:t>Target Audience (who does the document apply to and who should be using it)</w:t>
            </w:r>
          </w:p>
        </w:tc>
        <w:tc>
          <w:tcPr>
            <w:tcW w:w="4330" w:type="dxa"/>
            <w:gridSpan w:val="2"/>
          </w:tcPr>
          <w:p w:rsidR="006609E7" w:rsidRPr="00BF0857" w:rsidRDefault="006609E7" w:rsidP="006609E7">
            <w:pPr>
              <w:rPr>
                <w:color w:val="000000" w:themeColor="text1"/>
                <w:sz w:val="20"/>
              </w:rPr>
            </w:pPr>
            <w:r w:rsidRPr="00BF0857">
              <w:rPr>
                <w:color w:val="000000" w:themeColor="text1"/>
                <w:sz w:val="20"/>
              </w:rPr>
              <w:t xml:space="preserve">All employees directly employed by the Trust (including those who deliver services on behalf of Wiltshire Health and Care) who work in services where they may come into professional contact with vulnerable adults, whether permanent, part-time or temporary (including fixed-term contract).  </w:t>
            </w:r>
          </w:p>
          <w:p w:rsidR="00B06751" w:rsidRPr="00BF0857" w:rsidRDefault="006609E7" w:rsidP="006609E7">
            <w:pPr>
              <w:rPr>
                <w:color w:val="000000" w:themeColor="text1"/>
                <w:sz w:val="20"/>
              </w:rPr>
            </w:pPr>
            <w:r w:rsidRPr="00BF0857">
              <w:rPr>
                <w:color w:val="000000" w:themeColor="text1"/>
                <w:sz w:val="20"/>
              </w:rPr>
              <w:t>It applies equally to all others working for the Trust, including private-sector, voluntary-sector, bank, agency, locum, and secondees.  For simplicity, they are referred to as ‘employees’ throughout this policy</w:t>
            </w:r>
          </w:p>
        </w:tc>
      </w:tr>
      <w:tr w:rsidR="00830607" w:rsidTr="00284CEA">
        <w:tc>
          <w:tcPr>
            <w:tcW w:w="4567" w:type="dxa"/>
            <w:gridSpan w:val="2"/>
          </w:tcPr>
          <w:p w:rsidR="00B06751" w:rsidRPr="006609E7" w:rsidRDefault="00A95D0F" w:rsidP="00B06751">
            <w:pPr>
              <w:spacing w:before="80" w:after="80"/>
              <w:rPr>
                <w:rFonts w:cs="Arial"/>
                <w:color w:val="000000" w:themeColor="text1"/>
                <w:sz w:val="20"/>
              </w:rPr>
            </w:pPr>
            <w:r w:rsidRPr="006609E7">
              <w:rPr>
                <w:rFonts w:cs="Arial"/>
                <w:color w:val="000000" w:themeColor="text1"/>
                <w:sz w:val="20"/>
              </w:rPr>
              <w:t>Accountable Director</w:t>
            </w:r>
          </w:p>
        </w:tc>
        <w:tc>
          <w:tcPr>
            <w:tcW w:w="4330" w:type="dxa"/>
            <w:gridSpan w:val="2"/>
          </w:tcPr>
          <w:p w:rsidR="00B06751" w:rsidRPr="006609E7" w:rsidRDefault="00A95D0F" w:rsidP="00B06751">
            <w:pPr>
              <w:rPr>
                <w:sz w:val="20"/>
              </w:rPr>
            </w:pPr>
            <w:r w:rsidRPr="006609E7">
              <w:rPr>
                <w:sz w:val="20"/>
              </w:rPr>
              <w:t>Chief Nurse</w:t>
            </w:r>
          </w:p>
        </w:tc>
      </w:tr>
      <w:tr w:rsidR="00830607" w:rsidTr="00284CEA">
        <w:tc>
          <w:tcPr>
            <w:tcW w:w="4567" w:type="dxa"/>
            <w:gridSpan w:val="2"/>
          </w:tcPr>
          <w:p w:rsidR="00B06751" w:rsidRPr="006609E7" w:rsidRDefault="00A95D0F" w:rsidP="00B06751">
            <w:pPr>
              <w:rPr>
                <w:sz w:val="20"/>
              </w:rPr>
            </w:pPr>
            <w:r w:rsidRPr="006609E7">
              <w:rPr>
                <w:rFonts w:cs="Arial"/>
                <w:color w:val="000000" w:themeColor="text1"/>
                <w:sz w:val="20"/>
              </w:rPr>
              <w:t xml:space="preserve">Policy Author/Originator - </w:t>
            </w:r>
            <w:r w:rsidRPr="006609E7">
              <w:rPr>
                <w:b/>
                <w:sz w:val="20"/>
              </w:rPr>
              <w:t>Any comments on this document should, in the first instance be addressed to the author.</w:t>
            </w:r>
          </w:p>
        </w:tc>
        <w:tc>
          <w:tcPr>
            <w:tcW w:w="4330" w:type="dxa"/>
            <w:gridSpan w:val="2"/>
          </w:tcPr>
          <w:p w:rsidR="00B06751" w:rsidRPr="006609E7" w:rsidRDefault="00A95D0F" w:rsidP="00B06751">
            <w:pPr>
              <w:rPr>
                <w:sz w:val="20"/>
              </w:rPr>
            </w:pPr>
            <w:r w:rsidRPr="006609E7">
              <w:rPr>
                <w:rFonts w:cs="Arial"/>
                <w:sz w:val="20"/>
              </w:rPr>
              <w:t>Safeguarding Adults at Risk Leads</w:t>
            </w:r>
          </w:p>
        </w:tc>
      </w:tr>
      <w:tr w:rsidR="00830607" w:rsidTr="00284CEA">
        <w:tc>
          <w:tcPr>
            <w:tcW w:w="4567" w:type="dxa"/>
            <w:gridSpan w:val="2"/>
            <w:shd w:val="clear" w:color="auto" w:fill="auto"/>
          </w:tcPr>
          <w:p w:rsidR="00B06751" w:rsidRPr="006609E7" w:rsidRDefault="00A95D0F" w:rsidP="00B06751">
            <w:pPr>
              <w:spacing w:before="80" w:after="80"/>
              <w:rPr>
                <w:rFonts w:cs="Arial"/>
                <w:color w:val="000000" w:themeColor="text1"/>
                <w:sz w:val="20"/>
              </w:rPr>
            </w:pPr>
            <w:r w:rsidRPr="006609E7">
              <w:rPr>
                <w:rFonts w:cs="Arial"/>
                <w:color w:val="000000" w:themeColor="text1"/>
                <w:sz w:val="20"/>
              </w:rPr>
              <w:t>Implementation Lead</w:t>
            </w:r>
          </w:p>
        </w:tc>
        <w:tc>
          <w:tcPr>
            <w:tcW w:w="4330" w:type="dxa"/>
            <w:gridSpan w:val="2"/>
          </w:tcPr>
          <w:p w:rsidR="00B06751" w:rsidRPr="006609E7" w:rsidRDefault="00A95D0F" w:rsidP="00B06751">
            <w:pPr>
              <w:rPr>
                <w:sz w:val="20"/>
              </w:rPr>
            </w:pPr>
            <w:r w:rsidRPr="006609E7">
              <w:rPr>
                <w:rFonts w:cs="Arial"/>
                <w:sz w:val="20"/>
              </w:rPr>
              <w:t>Safeguarding Adults at Risk Leads</w:t>
            </w:r>
          </w:p>
        </w:tc>
      </w:tr>
      <w:tr w:rsidR="00830607" w:rsidTr="00284CEA">
        <w:tc>
          <w:tcPr>
            <w:tcW w:w="4567" w:type="dxa"/>
            <w:gridSpan w:val="2"/>
            <w:shd w:val="clear" w:color="auto" w:fill="auto"/>
          </w:tcPr>
          <w:p w:rsidR="00B06751" w:rsidRPr="006609E7" w:rsidRDefault="00A95D0F" w:rsidP="00B06751">
            <w:pPr>
              <w:spacing w:before="80" w:after="80"/>
              <w:rPr>
                <w:rFonts w:cs="Arial"/>
                <w:color w:val="000000" w:themeColor="text1"/>
                <w:sz w:val="20"/>
              </w:rPr>
            </w:pPr>
            <w:r w:rsidRPr="006609E7">
              <w:rPr>
                <w:rFonts w:cs="Arial"/>
                <w:color w:val="000000" w:themeColor="text1"/>
                <w:sz w:val="20"/>
              </w:rPr>
              <w:t>If developed in partnership with another agency, ratification details of the relevant agency</w:t>
            </w:r>
          </w:p>
        </w:tc>
        <w:tc>
          <w:tcPr>
            <w:tcW w:w="4330" w:type="dxa"/>
            <w:gridSpan w:val="2"/>
          </w:tcPr>
          <w:p w:rsidR="00B06751" w:rsidRPr="006609E7" w:rsidRDefault="00A95D0F" w:rsidP="00B06751">
            <w:pPr>
              <w:rPr>
                <w:sz w:val="20"/>
              </w:rPr>
            </w:pPr>
            <w:r w:rsidRPr="006609E7">
              <w:rPr>
                <w:rFonts w:cs="Arial"/>
                <w:sz w:val="20"/>
              </w:rPr>
              <w:t>N/A</w:t>
            </w:r>
          </w:p>
        </w:tc>
      </w:tr>
    </w:tbl>
    <w:p w:rsidR="00B06751" w:rsidRPr="004907D2" w:rsidRDefault="001D03B5" w:rsidP="00B06751">
      <w:pPr>
        <w:ind w:left="1440"/>
        <w:rPr>
          <w:szCs w:val="22"/>
        </w:rPr>
      </w:pPr>
    </w:p>
    <w:p w:rsidR="00B06751" w:rsidRPr="004907D2" w:rsidRDefault="001D03B5" w:rsidP="00B06751">
      <w:pPr>
        <w:ind w:left="1440"/>
        <w:rPr>
          <w:szCs w:val="22"/>
        </w:rPr>
      </w:pPr>
    </w:p>
    <w:p w:rsidR="00B06751" w:rsidRPr="004907D2" w:rsidRDefault="001D03B5" w:rsidP="00B06751">
      <w:pPr>
        <w:ind w:left="1440"/>
        <w:rPr>
          <w:szCs w:val="22"/>
        </w:rPr>
      </w:pPr>
    </w:p>
    <w:p w:rsidR="00B06751" w:rsidRPr="004907D2" w:rsidRDefault="001D03B5" w:rsidP="00B06751">
      <w:pPr>
        <w:ind w:left="1440"/>
        <w:rPr>
          <w:szCs w:val="22"/>
        </w:rPr>
      </w:pPr>
    </w:p>
    <w:p w:rsidR="00B06751" w:rsidRPr="004907D2" w:rsidRDefault="001D03B5" w:rsidP="00B06751">
      <w:pPr>
        <w:ind w:left="1440"/>
        <w:rPr>
          <w:szCs w:val="22"/>
        </w:rPr>
      </w:pPr>
    </w:p>
    <w:p w:rsidR="00B06751" w:rsidRPr="004907D2" w:rsidRDefault="001D03B5" w:rsidP="00B06751">
      <w:pPr>
        <w:ind w:left="1440"/>
        <w:rPr>
          <w:szCs w:val="22"/>
        </w:rPr>
      </w:pPr>
    </w:p>
    <w:p w:rsidR="00B06751" w:rsidRPr="004907D2" w:rsidRDefault="001D03B5" w:rsidP="00B06751">
      <w:pPr>
        <w:ind w:left="1440"/>
        <w:rPr>
          <w:szCs w:val="22"/>
        </w:rPr>
      </w:pPr>
    </w:p>
    <w:p w:rsidR="00B06751" w:rsidRPr="004907D2" w:rsidRDefault="001D03B5" w:rsidP="00B06751">
      <w:pPr>
        <w:ind w:left="1440"/>
        <w:rPr>
          <w:szCs w:val="22"/>
        </w:rPr>
      </w:pPr>
    </w:p>
    <w:p w:rsidR="00B06751" w:rsidRPr="004907D2" w:rsidRDefault="001D03B5" w:rsidP="00B06751">
      <w:pPr>
        <w:ind w:left="1440"/>
        <w:rPr>
          <w:szCs w:val="22"/>
        </w:rPr>
      </w:pPr>
    </w:p>
    <w:p w:rsidR="00B06751" w:rsidRPr="004907D2" w:rsidRDefault="001D03B5" w:rsidP="00B06751">
      <w:pPr>
        <w:ind w:left="1440"/>
        <w:rPr>
          <w:szCs w:val="22"/>
        </w:rPr>
      </w:pPr>
    </w:p>
    <w:p w:rsidR="00B06751" w:rsidRPr="004907D2" w:rsidRDefault="001D03B5" w:rsidP="00B06751">
      <w:pPr>
        <w:ind w:left="1440"/>
        <w:rPr>
          <w:szCs w:val="22"/>
        </w:rPr>
      </w:pPr>
    </w:p>
    <w:p w:rsidR="00B06751" w:rsidRPr="004907D2" w:rsidRDefault="001D03B5" w:rsidP="00B06751">
      <w:pPr>
        <w:ind w:left="1440"/>
        <w:rPr>
          <w:szCs w:val="22"/>
        </w:rPr>
      </w:pPr>
    </w:p>
    <w:p w:rsidR="00B06751" w:rsidRPr="004907D2" w:rsidRDefault="001D03B5" w:rsidP="00B06751">
      <w:pPr>
        <w:ind w:left="1440"/>
        <w:rPr>
          <w:szCs w:val="22"/>
        </w:rPr>
      </w:pPr>
    </w:p>
    <w:p w:rsidR="00B06751" w:rsidRPr="004907D2" w:rsidRDefault="001D03B5" w:rsidP="00B06751">
      <w:pPr>
        <w:ind w:left="1440"/>
        <w:rPr>
          <w:szCs w:val="22"/>
        </w:rPr>
      </w:pPr>
    </w:p>
    <w:p w:rsidR="00B06751" w:rsidRPr="004907D2" w:rsidRDefault="001D03B5" w:rsidP="00B06751">
      <w:pPr>
        <w:ind w:left="1440"/>
        <w:rPr>
          <w:szCs w:val="22"/>
        </w:rPr>
      </w:pPr>
    </w:p>
    <w:p w:rsidR="00B06751" w:rsidRPr="004907D2" w:rsidRDefault="001D03B5" w:rsidP="00B06751">
      <w:pPr>
        <w:ind w:left="1440"/>
        <w:rPr>
          <w:szCs w:val="22"/>
        </w:rPr>
      </w:pPr>
    </w:p>
    <w:p w:rsidR="00B06751" w:rsidRPr="004907D2" w:rsidRDefault="001D03B5" w:rsidP="00B06751">
      <w:pPr>
        <w:ind w:left="1440"/>
        <w:rPr>
          <w:szCs w:val="22"/>
        </w:rPr>
      </w:pPr>
    </w:p>
    <w:p w:rsidR="00B06751" w:rsidRPr="004907D2" w:rsidRDefault="001D03B5" w:rsidP="00B06751">
      <w:pPr>
        <w:ind w:left="1440"/>
        <w:rPr>
          <w:szCs w:val="22"/>
        </w:rPr>
      </w:pPr>
    </w:p>
    <w:p w:rsidR="00B06751" w:rsidRPr="004907D2" w:rsidRDefault="001D03B5" w:rsidP="00B06751">
      <w:pPr>
        <w:ind w:left="1440"/>
        <w:rPr>
          <w:szCs w:val="22"/>
        </w:rPr>
      </w:pPr>
    </w:p>
    <w:p w:rsidR="00B06751" w:rsidRDefault="001D03B5" w:rsidP="00B06751">
      <w:pPr>
        <w:ind w:left="1440"/>
        <w:rPr>
          <w:szCs w:val="22"/>
        </w:rPr>
      </w:pPr>
    </w:p>
    <w:p w:rsidR="00D800C3" w:rsidRDefault="001D03B5" w:rsidP="00B06751">
      <w:pPr>
        <w:ind w:left="1440"/>
        <w:rPr>
          <w:szCs w:val="22"/>
        </w:rPr>
      </w:pPr>
    </w:p>
    <w:p w:rsidR="00D800C3" w:rsidRDefault="001D03B5" w:rsidP="00B06751">
      <w:pPr>
        <w:ind w:left="1440"/>
        <w:rPr>
          <w:szCs w:val="22"/>
        </w:rPr>
      </w:pPr>
    </w:p>
    <w:p w:rsidR="00D800C3" w:rsidRDefault="001D03B5" w:rsidP="00B06751">
      <w:pPr>
        <w:ind w:left="1440"/>
        <w:rPr>
          <w:szCs w:val="22"/>
        </w:rPr>
      </w:pPr>
    </w:p>
    <w:p w:rsidR="00D800C3" w:rsidRDefault="001D03B5" w:rsidP="00B06751">
      <w:pPr>
        <w:ind w:left="1440"/>
        <w:rPr>
          <w:szCs w:val="22"/>
        </w:rPr>
      </w:pPr>
    </w:p>
    <w:p w:rsidR="00D800C3" w:rsidRDefault="001D03B5" w:rsidP="00B06751">
      <w:pPr>
        <w:ind w:left="1440"/>
        <w:rPr>
          <w:szCs w:val="22"/>
        </w:rPr>
      </w:pPr>
    </w:p>
    <w:p w:rsidR="00D800C3" w:rsidRDefault="001D03B5" w:rsidP="00B06751">
      <w:pPr>
        <w:ind w:left="1440"/>
        <w:rPr>
          <w:szCs w:val="22"/>
        </w:rPr>
      </w:pPr>
    </w:p>
    <w:p w:rsidR="00D800C3" w:rsidRDefault="001D03B5" w:rsidP="00D800C3">
      <w:pPr>
        <w:rPr>
          <w:szCs w:val="22"/>
        </w:rPr>
      </w:pPr>
    </w:p>
    <w:p w:rsidR="00D800C3" w:rsidRDefault="001D03B5" w:rsidP="00B06751">
      <w:pPr>
        <w:ind w:left="1440"/>
        <w:rPr>
          <w:szCs w:val="22"/>
        </w:rPr>
      </w:pPr>
    </w:p>
    <w:p w:rsidR="006609E7" w:rsidRDefault="006609E7" w:rsidP="006609E7">
      <w:pPr>
        <w:rPr>
          <w:szCs w:val="22"/>
        </w:rPr>
      </w:pPr>
    </w:p>
    <w:p w:rsidR="00D800C3" w:rsidRPr="00907E88" w:rsidRDefault="00A95D0F" w:rsidP="00D800C3">
      <w:pPr>
        <w:overflowPunct/>
        <w:autoSpaceDE/>
        <w:autoSpaceDN/>
        <w:adjustRightInd/>
        <w:ind w:left="1418"/>
        <w:jc w:val="both"/>
        <w:textAlignment w:val="auto"/>
        <w:rPr>
          <w:b/>
          <w:sz w:val="20"/>
        </w:rPr>
      </w:pPr>
      <w:r w:rsidRPr="00907E88">
        <w:rPr>
          <w:b/>
          <w:sz w:val="20"/>
        </w:rPr>
        <w:t>Equality Impact</w:t>
      </w:r>
    </w:p>
    <w:p w:rsidR="00B06751" w:rsidRPr="00D800C3" w:rsidRDefault="00A95D0F" w:rsidP="00D800C3">
      <w:pPr>
        <w:overflowPunct/>
        <w:autoSpaceDE/>
        <w:autoSpaceDN/>
        <w:adjustRightInd/>
        <w:ind w:left="1418"/>
        <w:jc w:val="both"/>
        <w:textAlignment w:val="auto"/>
        <w:rPr>
          <w:sz w:val="20"/>
        </w:rPr>
      </w:pPr>
      <w:r w:rsidRPr="00907E88">
        <w:rPr>
          <w:sz w:val="20"/>
        </w:rPr>
        <w:t>Great Western Hospitals NHS Foundation Trust strives to ensure equality of opportunity for all service users, local people and the workforce.  As an employer and a provider of health care, the Trust aims to ensure that none are placed at a disadvantage as a result of its policies and procedures.  This document has therefore been equality impact assessed in line with current legislation to ensure fairness and consistency for all those covered by it regardless of their individuality.  This means all our services are accessible, appropriate and sensitive to the needs of the individual.</w:t>
      </w:r>
    </w:p>
    <w:p w:rsidR="00B06751" w:rsidRPr="004907D2" w:rsidRDefault="001D03B5" w:rsidP="00D800C3">
      <w:pPr>
        <w:ind w:left="1440"/>
        <w:jc w:val="both"/>
        <w:rPr>
          <w:szCs w:val="22"/>
        </w:rPr>
      </w:pPr>
    </w:p>
    <w:p w:rsidR="00D800C3" w:rsidRPr="00907E88" w:rsidRDefault="00A95D0F" w:rsidP="00D800C3">
      <w:pPr>
        <w:overflowPunct/>
        <w:autoSpaceDE/>
        <w:autoSpaceDN/>
        <w:adjustRightInd/>
        <w:ind w:left="1418"/>
        <w:jc w:val="both"/>
        <w:textAlignment w:val="auto"/>
        <w:rPr>
          <w:rFonts w:cs="Arial"/>
          <w:b/>
          <w:color w:val="000000"/>
          <w:sz w:val="20"/>
        </w:rPr>
      </w:pPr>
      <w:r w:rsidRPr="00907E88">
        <w:rPr>
          <w:rFonts w:cs="Arial"/>
          <w:b/>
          <w:color w:val="000000"/>
          <w:sz w:val="20"/>
        </w:rPr>
        <w:t>Special Cases</w:t>
      </w:r>
    </w:p>
    <w:p w:rsidR="00D800C3" w:rsidRPr="00D800C3" w:rsidRDefault="00A95D0F" w:rsidP="00D800C3">
      <w:pPr>
        <w:tabs>
          <w:tab w:val="right" w:pos="1701"/>
        </w:tabs>
        <w:overflowPunct/>
        <w:autoSpaceDE/>
        <w:autoSpaceDN/>
        <w:adjustRightInd/>
        <w:spacing w:after="60"/>
        <w:ind w:left="1418"/>
        <w:jc w:val="both"/>
        <w:textAlignment w:val="auto"/>
        <w:rPr>
          <w:b/>
          <w:sz w:val="20"/>
        </w:rPr>
      </w:pPr>
      <w:r w:rsidRPr="00907E88">
        <w:rPr>
          <w:b/>
          <w:sz w:val="20"/>
        </w:rPr>
        <w:t xml:space="preserve">Domestic Abuse: </w:t>
      </w:r>
      <w:r w:rsidRPr="00907E88">
        <w:rPr>
          <w:sz w:val="20"/>
        </w:rPr>
        <w:t>As defined by the home office</w:t>
      </w:r>
      <w:r w:rsidRPr="00907E88">
        <w:rPr>
          <w:b/>
          <w:sz w:val="20"/>
        </w:rPr>
        <w:t xml:space="preserve">. </w:t>
      </w:r>
      <w:r w:rsidRPr="00907E88">
        <w:rPr>
          <w:rFonts w:cs="Arial"/>
          <w:color w:val="000000"/>
          <w:sz w:val="20"/>
          <w:lang w:eastAsia="en-GB"/>
        </w:rPr>
        <w:t>Any incident or pattern of incidents of controlling, coercive or threatening behaviour, violence or abuse between those aged 16* or over who are or have been intimate partners or family members regardless of gender or sexuality. This can encompass, but is not limited to, the following types of abuse: psychological physical sexual financial and emotional.</w:t>
      </w:r>
    </w:p>
    <w:p w:rsidR="00B06751" w:rsidRPr="00D800C3" w:rsidRDefault="00A95D0F" w:rsidP="00D800C3">
      <w:pPr>
        <w:tabs>
          <w:tab w:val="left" w:pos="720"/>
          <w:tab w:val="center" w:pos="4513"/>
          <w:tab w:val="right" w:pos="9026"/>
        </w:tabs>
        <w:spacing w:after="60"/>
        <w:ind w:left="1418"/>
        <w:jc w:val="both"/>
        <w:rPr>
          <w:i/>
          <w:szCs w:val="22"/>
        </w:rPr>
      </w:pPr>
      <w:r w:rsidRPr="00B14AFD">
        <w:rPr>
          <w:i/>
          <w:szCs w:val="22"/>
        </w:rPr>
        <w:t xml:space="preserve">(Although the definition above refers to those over 16, in the context of this policy, safeguarding adults refers to victims of domestic </w:t>
      </w:r>
      <w:r>
        <w:rPr>
          <w:i/>
          <w:szCs w:val="22"/>
        </w:rPr>
        <w:t>abuse who are 18 years or over.</w:t>
      </w:r>
    </w:p>
    <w:p w:rsidR="00B06751" w:rsidRDefault="001D03B5" w:rsidP="00B06751">
      <w:pPr>
        <w:ind w:left="1418"/>
        <w:rPr>
          <w:szCs w:val="24"/>
        </w:rPr>
      </w:pPr>
    </w:p>
    <w:p w:rsidR="00B06751" w:rsidRDefault="00A95D0F" w:rsidP="00B06751">
      <w:pPr>
        <w:ind w:left="5018" w:firstLine="22"/>
        <w:rPr>
          <w:szCs w:val="24"/>
        </w:rPr>
      </w:pPr>
      <w:r w:rsidRPr="00B06751">
        <w:rPr>
          <w:noProof/>
          <w:szCs w:val="24"/>
          <w:lang w:eastAsia="en-GB"/>
        </w:rPr>
        <w:drawing>
          <wp:inline distT="0" distB="0" distL="0" distR="0" wp14:anchorId="10056C24" wp14:editId="3B12602B">
            <wp:extent cx="2993366" cy="381638"/>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 straplin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0788" cy="382584"/>
                    </a:xfrm>
                    <a:prstGeom prst="rect">
                      <a:avLst/>
                    </a:prstGeom>
                  </pic:spPr>
                </pic:pic>
              </a:graphicData>
            </a:graphic>
          </wp:inline>
        </w:drawing>
      </w:r>
    </w:p>
    <w:p w:rsidR="00440D98" w:rsidRPr="00FA38C6" w:rsidRDefault="00A95D0F" w:rsidP="00440D98">
      <w:r>
        <w:br w:type="page"/>
      </w:r>
    </w:p>
    <w:sdt>
      <w:sdtPr>
        <w:rPr>
          <w:rFonts w:ascii="Arial" w:eastAsia="Times New Roman" w:hAnsi="Arial" w:cs="Times New Roman"/>
          <w:b w:val="0"/>
          <w:bCs w:val="0"/>
          <w:color w:val="auto"/>
          <w:sz w:val="20"/>
          <w:szCs w:val="20"/>
          <w:lang w:val="en-GB"/>
        </w:rPr>
        <w:id w:val="27303766"/>
        <w:docPartObj>
          <w:docPartGallery w:val="Table of Contents"/>
          <w:docPartUnique/>
        </w:docPartObj>
      </w:sdtPr>
      <w:sdtEndPr>
        <w:rPr>
          <w:sz w:val="22"/>
        </w:rPr>
      </w:sdtEndPr>
      <w:sdtContent>
        <w:p w:rsidR="00440D98" w:rsidRPr="001354FC" w:rsidRDefault="00A95D0F">
          <w:pPr>
            <w:pStyle w:val="TOCHeading"/>
            <w:rPr>
              <w:rFonts w:ascii="Arial" w:hAnsi="Arial" w:cs="Arial"/>
              <w:color w:val="auto"/>
            </w:rPr>
          </w:pPr>
          <w:r w:rsidRPr="001354FC">
            <w:rPr>
              <w:rFonts w:ascii="Arial" w:hAnsi="Arial" w:cs="Arial"/>
              <w:color w:val="auto"/>
            </w:rPr>
            <w:t>Contents</w:t>
          </w:r>
        </w:p>
        <w:p w:rsidR="00D800C3" w:rsidRDefault="00A95D0F">
          <w:pPr>
            <w:pStyle w:val="TOC1"/>
            <w:rPr>
              <w:rFonts w:asciiTheme="minorHAnsi" w:eastAsiaTheme="minorEastAsia" w:hAnsiTheme="minorHAnsi" w:cstheme="minorBidi"/>
              <w:noProof/>
              <w:szCs w:val="22"/>
              <w:lang w:eastAsia="en-GB"/>
            </w:rPr>
          </w:pPr>
          <w:r w:rsidRPr="00256A96">
            <w:rPr>
              <w:rFonts w:cs="Arial"/>
            </w:rPr>
            <w:fldChar w:fldCharType="begin"/>
          </w:r>
          <w:r w:rsidRPr="00256A96">
            <w:rPr>
              <w:rFonts w:cs="Arial"/>
            </w:rPr>
            <w:instrText xml:space="preserve"> TOC \o "1-3" \h \z \u </w:instrText>
          </w:r>
          <w:r w:rsidRPr="00256A96">
            <w:rPr>
              <w:rFonts w:cs="Arial"/>
            </w:rPr>
            <w:fldChar w:fldCharType="separate"/>
          </w:r>
          <w:hyperlink w:anchor="_Toc431985457" w:history="1">
            <w:r w:rsidRPr="0024677A">
              <w:rPr>
                <w:rStyle w:val="Hyperlink"/>
                <w:noProof/>
              </w:rPr>
              <w:t>1</w:t>
            </w:r>
            <w:r>
              <w:rPr>
                <w:rFonts w:asciiTheme="minorHAnsi" w:eastAsiaTheme="minorEastAsia" w:hAnsiTheme="minorHAnsi" w:cstheme="minorBidi"/>
                <w:noProof/>
                <w:szCs w:val="22"/>
                <w:lang w:eastAsia="en-GB"/>
              </w:rPr>
              <w:tab/>
            </w:r>
            <w:r w:rsidRPr="0024677A">
              <w:rPr>
                <w:rStyle w:val="Hyperlink"/>
                <w:noProof/>
              </w:rPr>
              <w:t>Introduction and Purpose of the Document</w:t>
            </w:r>
            <w:r>
              <w:rPr>
                <w:noProof/>
                <w:webHidden/>
              </w:rPr>
              <w:tab/>
            </w:r>
            <w:r>
              <w:rPr>
                <w:noProof/>
                <w:webHidden/>
              </w:rPr>
              <w:fldChar w:fldCharType="begin"/>
            </w:r>
            <w:r>
              <w:rPr>
                <w:noProof/>
                <w:webHidden/>
              </w:rPr>
              <w:instrText xml:space="preserve"> PAGEREF _Toc431985457 \h </w:instrText>
            </w:r>
            <w:r>
              <w:rPr>
                <w:noProof/>
                <w:webHidden/>
              </w:rPr>
            </w:r>
            <w:r>
              <w:rPr>
                <w:noProof/>
                <w:webHidden/>
              </w:rPr>
              <w:fldChar w:fldCharType="separate"/>
            </w:r>
            <w:r w:rsidR="006609E7">
              <w:rPr>
                <w:noProof/>
                <w:webHidden/>
              </w:rPr>
              <w:t>2</w:t>
            </w:r>
            <w:r>
              <w:rPr>
                <w:noProof/>
                <w:webHidden/>
              </w:rPr>
              <w:fldChar w:fldCharType="end"/>
            </w:r>
          </w:hyperlink>
        </w:p>
        <w:p w:rsidR="00D800C3" w:rsidRDefault="001D03B5">
          <w:pPr>
            <w:pStyle w:val="TOC2"/>
            <w:rPr>
              <w:rFonts w:asciiTheme="minorHAnsi" w:eastAsiaTheme="minorEastAsia" w:hAnsiTheme="minorHAnsi" w:cstheme="minorBidi"/>
              <w:noProof/>
              <w:szCs w:val="22"/>
              <w:lang w:eastAsia="en-GB"/>
            </w:rPr>
          </w:pPr>
          <w:hyperlink w:anchor="_Toc431985458" w:history="1">
            <w:r w:rsidR="00A95D0F" w:rsidRPr="0024677A">
              <w:rPr>
                <w:rStyle w:val="Hyperlink"/>
                <w:noProof/>
              </w:rPr>
              <w:t>1.1</w:t>
            </w:r>
            <w:r w:rsidR="00A95D0F">
              <w:rPr>
                <w:rFonts w:asciiTheme="minorHAnsi" w:eastAsiaTheme="minorEastAsia" w:hAnsiTheme="minorHAnsi" w:cstheme="minorBidi"/>
                <w:noProof/>
                <w:szCs w:val="22"/>
                <w:lang w:eastAsia="en-GB"/>
              </w:rPr>
              <w:tab/>
            </w:r>
            <w:r w:rsidR="00A95D0F" w:rsidRPr="0024677A">
              <w:rPr>
                <w:rStyle w:val="Hyperlink"/>
                <w:noProof/>
              </w:rPr>
              <w:t>Glossary/Definitions</w:t>
            </w:r>
            <w:r w:rsidR="00A95D0F">
              <w:rPr>
                <w:noProof/>
                <w:webHidden/>
              </w:rPr>
              <w:tab/>
            </w:r>
            <w:r w:rsidR="00A95D0F">
              <w:rPr>
                <w:noProof/>
                <w:webHidden/>
              </w:rPr>
              <w:fldChar w:fldCharType="begin"/>
            </w:r>
            <w:r w:rsidR="00A95D0F">
              <w:rPr>
                <w:noProof/>
                <w:webHidden/>
              </w:rPr>
              <w:instrText xml:space="preserve"> PAGEREF _Toc431985458 \h </w:instrText>
            </w:r>
            <w:r w:rsidR="00A95D0F">
              <w:rPr>
                <w:noProof/>
                <w:webHidden/>
              </w:rPr>
            </w:r>
            <w:r w:rsidR="00A95D0F">
              <w:rPr>
                <w:noProof/>
                <w:webHidden/>
              </w:rPr>
              <w:fldChar w:fldCharType="separate"/>
            </w:r>
            <w:r w:rsidR="006609E7">
              <w:rPr>
                <w:noProof/>
                <w:webHidden/>
              </w:rPr>
              <w:t>2</w:t>
            </w:r>
            <w:r w:rsidR="00A95D0F">
              <w:rPr>
                <w:noProof/>
                <w:webHidden/>
              </w:rPr>
              <w:fldChar w:fldCharType="end"/>
            </w:r>
          </w:hyperlink>
        </w:p>
        <w:p w:rsidR="00D800C3" w:rsidRDefault="001D03B5">
          <w:pPr>
            <w:pStyle w:val="TOC1"/>
            <w:rPr>
              <w:rFonts w:asciiTheme="minorHAnsi" w:eastAsiaTheme="minorEastAsia" w:hAnsiTheme="minorHAnsi" w:cstheme="minorBidi"/>
              <w:noProof/>
              <w:szCs w:val="22"/>
              <w:lang w:eastAsia="en-GB"/>
            </w:rPr>
          </w:pPr>
          <w:hyperlink w:anchor="_Toc431985459" w:history="1">
            <w:r w:rsidR="00A95D0F" w:rsidRPr="0024677A">
              <w:rPr>
                <w:rStyle w:val="Hyperlink"/>
                <w:noProof/>
              </w:rPr>
              <w:t>2</w:t>
            </w:r>
            <w:r w:rsidR="00A95D0F">
              <w:rPr>
                <w:rFonts w:asciiTheme="minorHAnsi" w:eastAsiaTheme="minorEastAsia" w:hAnsiTheme="minorHAnsi" w:cstheme="minorBidi"/>
                <w:noProof/>
                <w:szCs w:val="22"/>
                <w:lang w:eastAsia="en-GB"/>
              </w:rPr>
              <w:tab/>
            </w:r>
            <w:r w:rsidR="00A95D0F" w:rsidRPr="0024677A">
              <w:rPr>
                <w:rStyle w:val="Hyperlink"/>
                <w:noProof/>
              </w:rPr>
              <w:t>Main Policy Content Details</w:t>
            </w:r>
            <w:r w:rsidR="00A95D0F">
              <w:rPr>
                <w:noProof/>
                <w:webHidden/>
              </w:rPr>
              <w:tab/>
            </w:r>
            <w:r w:rsidR="00A95D0F">
              <w:rPr>
                <w:noProof/>
                <w:webHidden/>
              </w:rPr>
              <w:fldChar w:fldCharType="begin"/>
            </w:r>
            <w:r w:rsidR="00A95D0F">
              <w:rPr>
                <w:noProof/>
                <w:webHidden/>
              </w:rPr>
              <w:instrText xml:space="preserve"> PAGEREF _Toc431985459 \h </w:instrText>
            </w:r>
            <w:r w:rsidR="00A95D0F">
              <w:rPr>
                <w:noProof/>
                <w:webHidden/>
              </w:rPr>
            </w:r>
            <w:r w:rsidR="00A95D0F">
              <w:rPr>
                <w:noProof/>
                <w:webHidden/>
              </w:rPr>
              <w:fldChar w:fldCharType="separate"/>
            </w:r>
            <w:r w:rsidR="006609E7">
              <w:rPr>
                <w:noProof/>
                <w:webHidden/>
              </w:rPr>
              <w:t>2</w:t>
            </w:r>
            <w:r w:rsidR="00A95D0F">
              <w:rPr>
                <w:noProof/>
                <w:webHidden/>
              </w:rPr>
              <w:fldChar w:fldCharType="end"/>
            </w:r>
          </w:hyperlink>
        </w:p>
        <w:p w:rsidR="00D800C3" w:rsidRDefault="001D03B5">
          <w:pPr>
            <w:pStyle w:val="TOC2"/>
            <w:rPr>
              <w:rFonts w:asciiTheme="minorHAnsi" w:eastAsiaTheme="minorEastAsia" w:hAnsiTheme="minorHAnsi" w:cstheme="minorBidi"/>
              <w:noProof/>
              <w:szCs w:val="22"/>
              <w:lang w:eastAsia="en-GB"/>
            </w:rPr>
          </w:pPr>
          <w:hyperlink w:anchor="_Toc431985460" w:history="1">
            <w:r w:rsidR="00A95D0F" w:rsidRPr="0024677A">
              <w:rPr>
                <w:rStyle w:val="Hyperlink"/>
                <w:noProof/>
              </w:rPr>
              <w:t>2.1</w:t>
            </w:r>
            <w:r w:rsidR="00A95D0F">
              <w:rPr>
                <w:rFonts w:asciiTheme="minorHAnsi" w:eastAsiaTheme="minorEastAsia" w:hAnsiTheme="minorHAnsi" w:cstheme="minorBidi"/>
                <w:noProof/>
                <w:szCs w:val="22"/>
                <w:lang w:eastAsia="en-GB"/>
              </w:rPr>
              <w:tab/>
            </w:r>
            <w:r w:rsidR="00A95D0F" w:rsidRPr="0024677A">
              <w:rPr>
                <w:rStyle w:val="Hyperlink"/>
                <w:noProof/>
              </w:rPr>
              <w:t>Principles of Safeguarding - Organisational Responsibilities</w:t>
            </w:r>
            <w:r w:rsidR="00A95D0F">
              <w:rPr>
                <w:noProof/>
                <w:webHidden/>
              </w:rPr>
              <w:tab/>
            </w:r>
            <w:r w:rsidR="00A95D0F">
              <w:rPr>
                <w:noProof/>
                <w:webHidden/>
              </w:rPr>
              <w:fldChar w:fldCharType="begin"/>
            </w:r>
            <w:r w:rsidR="00A95D0F">
              <w:rPr>
                <w:noProof/>
                <w:webHidden/>
              </w:rPr>
              <w:instrText xml:space="preserve"> PAGEREF _Toc431985460 \h </w:instrText>
            </w:r>
            <w:r w:rsidR="00A95D0F">
              <w:rPr>
                <w:noProof/>
                <w:webHidden/>
              </w:rPr>
            </w:r>
            <w:r w:rsidR="00A95D0F">
              <w:rPr>
                <w:noProof/>
                <w:webHidden/>
              </w:rPr>
              <w:fldChar w:fldCharType="separate"/>
            </w:r>
            <w:r w:rsidR="006609E7">
              <w:rPr>
                <w:noProof/>
                <w:webHidden/>
              </w:rPr>
              <w:t>2</w:t>
            </w:r>
            <w:r w:rsidR="00A95D0F">
              <w:rPr>
                <w:noProof/>
                <w:webHidden/>
              </w:rPr>
              <w:fldChar w:fldCharType="end"/>
            </w:r>
          </w:hyperlink>
        </w:p>
        <w:p w:rsidR="00D800C3" w:rsidRPr="00D800C3" w:rsidRDefault="001D03B5">
          <w:pPr>
            <w:pStyle w:val="TOC2"/>
            <w:rPr>
              <w:rFonts w:asciiTheme="minorHAnsi" w:eastAsiaTheme="minorEastAsia" w:hAnsiTheme="minorHAnsi" w:cstheme="minorBidi"/>
              <w:noProof/>
              <w:szCs w:val="22"/>
              <w:lang w:eastAsia="en-GB"/>
            </w:rPr>
          </w:pPr>
          <w:hyperlink w:anchor="_Toc431985461" w:history="1">
            <w:r w:rsidR="00A95D0F" w:rsidRPr="00D800C3">
              <w:rPr>
                <w:rStyle w:val="Hyperlink"/>
                <w:rFonts w:cs="Arial"/>
                <w:bCs/>
                <w:noProof/>
              </w:rPr>
              <w:t>2.2</w:t>
            </w:r>
            <w:r w:rsidR="00A95D0F" w:rsidRPr="00D800C3">
              <w:rPr>
                <w:rFonts w:asciiTheme="minorHAnsi" w:eastAsiaTheme="minorEastAsia" w:hAnsiTheme="minorHAnsi" w:cstheme="minorBidi"/>
                <w:noProof/>
                <w:szCs w:val="22"/>
                <w:lang w:eastAsia="en-GB"/>
              </w:rPr>
              <w:tab/>
            </w:r>
            <w:r w:rsidR="00A95D0F" w:rsidRPr="00D800C3">
              <w:rPr>
                <w:rStyle w:val="Hyperlink"/>
                <w:rFonts w:cs="Arial"/>
                <w:bCs/>
                <w:noProof/>
              </w:rPr>
              <w:t>Where an Allegation of Abuse or Neglect Identifies an Employee</w:t>
            </w:r>
            <w:r w:rsidR="00A95D0F" w:rsidRPr="00D800C3">
              <w:rPr>
                <w:noProof/>
                <w:webHidden/>
              </w:rPr>
              <w:tab/>
            </w:r>
            <w:r w:rsidR="00A95D0F" w:rsidRPr="00D800C3">
              <w:rPr>
                <w:noProof/>
                <w:webHidden/>
              </w:rPr>
              <w:fldChar w:fldCharType="begin"/>
            </w:r>
            <w:r w:rsidR="00A95D0F" w:rsidRPr="00D800C3">
              <w:rPr>
                <w:noProof/>
                <w:webHidden/>
              </w:rPr>
              <w:instrText xml:space="preserve"> PAGEREF _Toc431985461 \h </w:instrText>
            </w:r>
            <w:r w:rsidR="00A95D0F" w:rsidRPr="00D800C3">
              <w:rPr>
                <w:noProof/>
                <w:webHidden/>
              </w:rPr>
            </w:r>
            <w:r w:rsidR="00A95D0F" w:rsidRPr="00D800C3">
              <w:rPr>
                <w:noProof/>
                <w:webHidden/>
              </w:rPr>
              <w:fldChar w:fldCharType="separate"/>
            </w:r>
            <w:r w:rsidR="006609E7">
              <w:rPr>
                <w:noProof/>
                <w:webHidden/>
              </w:rPr>
              <w:t>2</w:t>
            </w:r>
            <w:r w:rsidR="00A95D0F" w:rsidRPr="00D800C3">
              <w:rPr>
                <w:noProof/>
                <w:webHidden/>
              </w:rPr>
              <w:fldChar w:fldCharType="end"/>
            </w:r>
          </w:hyperlink>
        </w:p>
        <w:p w:rsidR="00D800C3" w:rsidRPr="00D800C3" w:rsidRDefault="001D03B5">
          <w:pPr>
            <w:pStyle w:val="TOC3"/>
            <w:rPr>
              <w:rFonts w:asciiTheme="minorHAnsi" w:eastAsiaTheme="minorEastAsia" w:hAnsiTheme="minorHAnsi" w:cstheme="minorBidi"/>
              <w:noProof/>
              <w:szCs w:val="22"/>
              <w:lang w:eastAsia="en-GB"/>
            </w:rPr>
          </w:pPr>
          <w:hyperlink w:anchor="_Toc431985462" w:history="1">
            <w:r w:rsidR="00A95D0F" w:rsidRPr="00D800C3">
              <w:rPr>
                <w:rStyle w:val="Hyperlink"/>
                <w:rFonts w:cs="Arial"/>
                <w:bCs/>
                <w:noProof/>
                <w:lang w:eastAsia="en-GB"/>
              </w:rPr>
              <w:t>2.2.1</w:t>
            </w:r>
            <w:r w:rsidR="00A95D0F" w:rsidRPr="00D800C3">
              <w:rPr>
                <w:rFonts w:asciiTheme="minorHAnsi" w:eastAsiaTheme="minorEastAsia" w:hAnsiTheme="minorHAnsi" w:cstheme="minorBidi"/>
                <w:noProof/>
                <w:szCs w:val="22"/>
                <w:lang w:eastAsia="en-GB"/>
              </w:rPr>
              <w:tab/>
            </w:r>
            <w:r w:rsidR="00A95D0F" w:rsidRPr="00D800C3">
              <w:rPr>
                <w:rStyle w:val="Hyperlink"/>
                <w:rFonts w:cs="Arial"/>
                <w:bCs/>
                <w:noProof/>
                <w:lang w:eastAsia="en-GB"/>
              </w:rPr>
              <w:t>Reporting Concerns and Making a Multi-agency Referral</w:t>
            </w:r>
            <w:r w:rsidR="00A95D0F" w:rsidRPr="00D800C3">
              <w:rPr>
                <w:noProof/>
                <w:webHidden/>
              </w:rPr>
              <w:tab/>
            </w:r>
            <w:r w:rsidR="00A95D0F" w:rsidRPr="00D800C3">
              <w:rPr>
                <w:noProof/>
                <w:webHidden/>
              </w:rPr>
              <w:fldChar w:fldCharType="begin"/>
            </w:r>
            <w:r w:rsidR="00A95D0F" w:rsidRPr="00D800C3">
              <w:rPr>
                <w:noProof/>
                <w:webHidden/>
              </w:rPr>
              <w:instrText xml:space="preserve"> PAGEREF _Toc431985462 \h </w:instrText>
            </w:r>
            <w:r w:rsidR="00A95D0F" w:rsidRPr="00D800C3">
              <w:rPr>
                <w:noProof/>
                <w:webHidden/>
              </w:rPr>
            </w:r>
            <w:r w:rsidR="00A95D0F" w:rsidRPr="00D800C3">
              <w:rPr>
                <w:noProof/>
                <w:webHidden/>
              </w:rPr>
              <w:fldChar w:fldCharType="separate"/>
            </w:r>
            <w:r w:rsidR="006609E7">
              <w:rPr>
                <w:noProof/>
                <w:webHidden/>
              </w:rPr>
              <w:t>2</w:t>
            </w:r>
            <w:r w:rsidR="00A95D0F" w:rsidRPr="00D800C3">
              <w:rPr>
                <w:noProof/>
                <w:webHidden/>
              </w:rPr>
              <w:fldChar w:fldCharType="end"/>
            </w:r>
          </w:hyperlink>
        </w:p>
        <w:p w:rsidR="00D800C3" w:rsidRPr="00D800C3" w:rsidRDefault="001D03B5">
          <w:pPr>
            <w:pStyle w:val="TOC2"/>
            <w:rPr>
              <w:rFonts w:asciiTheme="minorHAnsi" w:eastAsiaTheme="minorEastAsia" w:hAnsiTheme="minorHAnsi" w:cstheme="minorBidi"/>
              <w:noProof/>
              <w:szCs w:val="22"/>
              <w:lang w:eastAsia="en-GB"/>
            </w:rPr>
          </w:pPr>
          <w:hyperlink w:anchor="_Toc431985463" w:history="1">
            <w:r w:rsidR="00A95D0F" w:rsidRPr="00D800C3">
              <w:rPr>
                <w:rStyle w:val="Hyperlink"/>
                <w:rFonts w:cs="Arial"/>
                <w:bCs/>
                <w:noProof/>
              </w:rPr>
              <w:t>2.3</w:t>
            </w:r>
            <w:r w:rsidR="00A95D0F" w:rsidRPr="00D800C3">
              <w:rPr>
                <w:rFonts w:asciiTheme="minorHAnsi" w:eastAsiaTheme="minorEastAsia" w:hAnsiTheme="minorHAnsi" w:cstheme="minorBidi"/>
                <w:noProof/>
                <w:szCs w:val="22"/>
                <w:lang w:eastAsia="en-GB"/>
              </w:rPr>
              <w:tab/>
            </w:r>
            <w:r w:rsidR="00A95D0F" w:rsidRPr="00D800C3">
              <w:rPr>
                <w:rStyle w:val="Hyperlink"/>
                <w:rFonts w:cs="Arial"/>
                <w:bCs/>
                <w:noProof/>
              </w:rPr>
              <w:t>PREVENT</w:t>
            </w:r>
            <w:r w:rsidR="00A95D0F" w:rsidRPr="00D800C3">
              <w:rPr>
                <w:noProof/>
                <w:webHidden/>
              </w:rPr>
              <w:tab/>
            </w:r>
            <w:r w:rsidR="00A95D0F" w:rsidRPr="00D800C3">
              <w:rPr>
                <w:noProof/>
                <w:webHidden/>
              </w:rPr>
              <w:fldChar w:fldCharType="begin"/>
            </w:r>
            <w:r w:rsidR="00A95D0F" w:rsidRPr="00D800C3">
              <w:rPr>
                <w:noProof/>
                <w:webHidden/>
              </w:rPr>
              <w:instrText xml:space="preserve"> PAGEREF _Toc431985463 \h </w:instrText>
            </w:r>
            <w:r w:rsidR="00A95D0F" w:rsidRPr="00D800C3">
              <w:rPr>
                <w:noProof/>
                <w:webHidden/>
              </w:rPr>
            </w:r>
            <w:r w:rsidR="00A95D0F" w:rsidRPr="00D800C3">
              <w:rPr>
                <w:noProof/>
                <w:webHidden/>
              </w:rPr>
              <w:fldChar w:fldCharType="separate"/>
            </w:r>
            <w:r w:rsidR="006609E7">
              <w:rPr>
                <w:noProof/>
                <w:webHidden/>
              </w:rPr>
              <w:t>2</w:t>
            </w:r>
            <w:r w:rsidR="00A95D0F" w:rsidRPr="00D800C3">
              <w:rPr>
                <w:noProof/>
                <w:webHidden/>
              </w:rPr>
              <w:fldChar w:fldCharType="end"/>
            </w:r>
          </w:hyperlink>
        </w:p>
        <w:p w:rsidR="00D800C3" w:rsidRDefault="001D03B5">
          <w:pPr>
            <w:pStyle w:val="TOC1"/>
            <w:rPr>
              <w:rFonts w:asciiTheme="minorHAnsi" w:eastAsiaTheme="minorEastAsia" w:hAnsiTheme="minorHAnsi" w:cstheme="minorBidi"/>
              <w:noProof/>
              <w:szCs w:val="22"/>
              <w:lang w:eastAsia="en-GB"/>
            </w:rPr>
          </w:pPr>
          <w:hyperlink w:anchor="_Toc431985464" w:history="1">
            <w:r w:rsidR="00A95D0F" w:rsidRPr="0024677A">
              <w:rPr>
                <w:rStyle w:val="Hyperlink"/>
                <w:noProof/>
              </w:rPr>
              <w:t>3</w:t>
            </w:r>
            <w:r w:rsidR="00A95D0F">
              <w:rPr>
                <w:rFonts w:asciiTheme="minorHAnsi" w:eastAsiaTheme="minorEastAsia" w:hAnsiTheme="minorHAnsi" w:cstheme="minorBidi"/>
                <w:noProof/>
                <w:szCs w:val="22"/>
                <w:lang w:eastAsia="en-GB"/>
              </w:rPr>
              <w:tab/>
            </w:r>
            <w:r w:rsidR="00A95D0F" w:rsidRPr="0024677A">
              <w:rPr>
                <w:rStyle w:val="Hyperlink"/>
                <w:noProof/>
              </w:rPr>
              <w:t>Duties and Responsibilities of Individuals and Groups</w:t>
            </w:r>
            <w:r w:rsidR="00A95D0F">
              <w:rPr>
                <w:noProof/>
                <w:webHidden/>
              </w:rPr>
              <w:tab/>
            </w:r>
            <w:r w:rsidR="00A95D0F">
              <w:rPr>
                <w:noProof/>
                <w:webHidden/>
              </w:rPr>
              <w:fldChar w:fldCharType="begin"/>
            </w:r>
            <w:r w:rsidR="00A95D0F">
              <w:rPr>
                <w:noProof/>
                <w:webHidden/>
              </w:rPr>
              <w:instrText xml:space="preserve"> PAGEREF _Toc431985464 \h </w:instrText>
            </w:r>
            <w:r w:rsidR="00A95D0F">
              <w:rPr>
                <w:noProof/>
                <w:webHidden/>
              </w:rPr>
            </w:r>
            <w:r w:rsidR="00A95D0F">
              <w:rPr>
                <w:noProof/>
                <w:webHidden/>
              </w:rPr>
              <w:fldChar w:fldCharType="separate"/>
            </w:r>
            <w:r w:rsidR="006609E7">
              <w:rPr>
                <w:noProof/>
                <w:webHidden/>
              </w:rPr>
              <w:t>2</w:t>
            </w:r>
            <w:r w:rsidR="00A95D0F">
              <w:rPr>
                <w:noProof/>
                <w:webHidden/>
              </w:rPr>
              <w:fldChar w:fldCharType="end"/>
            </w:r>
          </w:hyperlink>
        </w:p>
        <w:p w:rsidR="00D800C3" w:rsidRDefault="001D03B5">
          <w:pPr>
            <w:pStyle w:val="TOC2"/>
            <w:rPr>
              <w:rFonts w:asciiTheme="minorHAnsi" w:eastAsiaTheme="minorEastAsia" w:hAnsiTheme="minorHAnsi" w:cstheme="minorBidi"/>
              <w:noProof/>
              <w:szCs w:val="22"/>
              <w:lang w:eastAsia="en-GB"/>
            </w:rPr>
          </w:pPr>
          <w:hyperlink w:anchor="_Toc431985465" w:history="1">
            <w:r w:rsidR="00A95D0F" w:rsidRPr="0024677A">
              <w:rPr>
                <w:rStyle w:val="Hyperlink"/>
                <w:noProof/>
              </w:rPr>
              <w:t>3.1</w:t>
            </w:r>
            <w:r w:rsidR="00A95D0F">
              <w:rPr>
                <w:rFonts w:asciiTheme="minorHAnsi" w:eastAsiaTheme="minorEastAsia" w:hAnsiTheme="minorHAnsi" w:cstheme="minorBidi"/>
                <w:noProof/>
                <w:szCs w:val="22"/>
                <w:lang w:eastAsia="en-GB"/>
              </w:rPr>
              <w:tab/>
            </w:r>
            <w:r w:rsidR="00A95D0F" w:rsidRPr="0024677A">
              <w:rPr>
                <w:rStyle w:val="Hyperlink"/>
                <w:noProof/>
              </w:rPr>
              <w:t>Document Author and Document Implementation Lead</w:t>
            </w:r>
            <w:r w:rsidR="00A95D0F">
              <w:rPr>
                <w:noProof/>
                <w:webHidden/>
              </w:rPr>
              <w:tab/>
            </w:r>
            <w:r w:rsidR="00A95D0F">
              <w:rPr>
                <w:noProof/>
                <w:webHidden/>
              </w:rPr>
              <w:fldChar w:fldCharType="begin"/>
            </w:r>
            <w:r w:rsidR="00A95D0F">
              <w:rPr>
                <w:noProof/>
                <w:webHidden/>
              </w:rPr>
              <w:instrText xml:space="preserve"> PAGEREF _Toc431985465 \h </w:instrText>
            </w:r>
            <w:r w:rsidR="00A95D0F">
              <w:rPr>
                <w:noProof/>
                <w:webHidden/>
              </w:rPr>
            </w:r>
            <w:r w:rsidR="00A95D0F">
              <w:rPr>
                <w:noProof/>
                <w:webHidden/>
              </w:rPr>
              <w:fldChar w:fldCharType="separate"/>
            </w:r>
            <w:r w:rsidR="006609E7">
              <w:rPr>
                <w:noProof/>
                <w:webHidden/>
              </w:rPr>
              <w:t>2</w:t>
            </w:r>
            <w:r w:rsidR="00A95D0F">
              <w:rPr>
                <w:noProof/>
                <w:webHidden/>
              </w:rPr>
              <w:fldChar w:fldCharType="end"/>
            </w:r>
          </w:hyperlink>
        </w:p>
        <w:p w:rsidR="00D800C3" w:rsidRDefault="001D03B5">
          <w:pPr>
            <w:pStyle w:val="TOC2"/>
            <w:rPr>
              <w:rFonts w:asciiTheme="minorHAnsi" w:eastAsiaTheme="minorEastAsia" w:hAnsiTheme="minorHAnsi" w:cstheme="minorBidi"/>
              <w:noProof/>
              <w:szCs w:val="22"/>
              <w:lang w:eastAsia="en-GB"/>
            </w:rPr>
          </w:pPr>
          <w:hyperlink w:anchor="_Toc431985466" w:history="1">
            <w:r w:rsidR="00A95D0F" w:rsidRPr="0024677A">
              <w:rPr>
                <w:rStyle w:val="Hyperlink"/>
                <w:noProof/>
              </w:rPr>
              <w:t>3.2</w:t>
            </w:r>
            <w:r w:rsidR="00A95D0F">
              <w:rPr>
                <w:rFonts w:asciiTheme="minorHAnsi" w:eastAsiaTheme="minorEastAsia" w:hAnsiTheme="minorHAnsi" w:cstheme="minorBidi"/>
                <w:noProof/>
                <w:szCs w:val="22"/>
                <w:lang w:eastAsia="en-GB"/>
              </w:rPr>
              <w:tab/>
            </w:r>
            <w:r w:rsidR="00A95D0F" w:rsidRPr="0024677A">
              <w:rPr>
                <w:rStyle w:val="Hyperlink"/>
                <w:noProof/>
              </w:rPr>
              <w:t>Target Audience – As indicated on the Cover Page of this Document</w:t>
            </w:r>
            <w:r w:rsidR="00A95D0F">
              <w:rPr>
                <w:noProof/>
                <w:webHidden/>
              </w:rPr>
              <w:tab/>
            </w:r>
            <w:r w:rsidR="00A95D0F">
              <w:rPr>
                <w:noProof/>
                <w:webHidden/>
              </w:rPr>
              <w:fldChar w:fldCharType="begin"/>
            </w:r>
            <w:r w:rsidR="00A95D0F">
              <w:rPr>
                <w:noProof/>
                <w:webHidden/>
              </w:rPr>
              <w:instrText xml:space="preserve"> PAGEREF _Toc431985466 \h </w:instrText>
            </w:r>
            <w:r w:rsidR="00A95D0F">
              <w:rPr>
                <w:noProof/>
                <w:webHidden/>
              </w:rPr>
            </w:r>
            <w:r w:rsidR="00A95D0F">
              <w:rPr>
                <w:noProof/>
                <w:webHidden/>
              </w:rPr>
              <w:fldChar w:fldCharType="separate"/>
            </w:r>
            <w:r w:rsidR="006609E7">
              <w:rPr>
                <w:noProof/>
                <w:webHidden/>
              </w:rPr>
              <w:t>2</w:t>
            </w:r>
            <w:r w:rsidR="00A95D0F">
              <w:rPr>
                <w:noProof/>
                <w:webHidden/>
              </w:rPr>
              <w:fldChar w:fldCharType="end"/>
            </w:r>
          </w:hyperlink>
        </w:p>
        <w:p w:rsidR="00D800C3" w:rsidRDefault="001D03B5">
          <w:pPr>
            <w:pStyle w:val="TOC2"/>
            <w:rPr>
              <w:rFonts w:asciiTheme="minorHAnsi" w:eastAsiaTheme="minorEastAsia" w:hAnsiTheme="minorHAnsi" w:cstheme="minorBidi"/>
              <w:noProof/>
              <w:szCs w:val="22"/>
              <w:lang w:eastAsia="en-GB"/>
            </w:rPr>
          </w:pPr>
          <w:hyperlink w:anchor="_Toc431985467" w:history="1">
            <w:r w:rsidR="00A95D0F" w:rsidRPr="0024677A">
              <w:rPr>
                <w:rStyle w:val="Hyperlink"/>
                <w:noProof/>
              </w:rPr>
              <w:t>3.3</w:t>
            </w:r>
            <w:r w:rsidR="00A95D0F">
              <w:rPr>
                <w:rFonts w:asciiTheme="minorHAnsi" w:eastAsiaTheme="minorEastAsia" w:hAnsiTheme="minorHAnsi" w:cstheme="minorBidi"/>
                <w:noProof/>
                <w:szCs w:val="22"/>
                <w:lang w:eastAsia="en-GB"/>
              </w:rPr>
              <w:tab/>
            </w:r>
            <w:r w:rsidR="00A95D0F" w:rsidRPr="0024677A">
              <w:rPr>
                <w:rStyle w:val="Hyperlink"/>
                <w:noProof/>
              </w:rPr>
              <w:t>Executive and Non Executive Leads for Safeguarding Adults at Risk</w:t>
            </w:r>
            <w:r w:rsidR="00A95D0F">
              <w:rPr>
                <w:noProof/>
                <w:webHidden/>
              </w:rPr>
              <w:tab/>
            </w:r>
            <w:r w:rsidR="00A95D0F">
              <w:rPr>
                <w:noProof/>
                <w:webHidden/>
              </w:rPr>
              <w:fldChar w:fldCharType="begin"/>
            </w:r>
            <w:r w:rsidR="00A95D0F">
              <w:rPr>
                <w:noProof/>
                <w:webHidden/>
              </w:rPr>
              <w:instrText xml:space="preserve"> PAGEREF _Toc431985467 \h </w:instrText>
            </w:r>
            <w:r w:rsidR="00A95D0F">
              <w:rPr>
                <w:noProof/>
                <w:webHidden/>
              </w:rPr>
            </w:r>
            <w:r w:rsidR="00A95D0F">
              <w:rPr>
                <w:noProof/>
                <w:webHidden/>
              </w:rPr>
              <w:fldChar w:fldCharType="separate"/>
            </w:r>
            <w:r w:rsidR="006609E7">
              <w:rPr>
                <w:noProof/>
                <w:webHidden/>
              </w:rPr>
              <w:t>2</w:t>
            </w:r>
            <w:r w:rsidR="00A95D0F">
              <w:rPr>
                <w:noProof/>
                <w:webHidden/>
              </w:rPr>
              <w:fldChar w:fldCharType="end"/>
            </w:r>
          </w:hyperlink>
        </w:p>
        <w:p w:rsidR="00D800C3" w:rsidRDefault="001D03B5">
          <w:pPr>
            <w:pStyle w:val="TOC2"/>
            <w:rPr>
              <w:rFonts w:asciiTheme="minorHAnsi" w:eastAsiaTheme="minorEastAsia" w:hAnsiTheme="minorHAnsi" w:cstheme="minorBidi"/>
              <w:noProof/>
              <w:szCs w:val="22"/>
              <w:lang w:eastAsia="en-GB"/>
            </w:rPr>
          </w:pPr>
          <w:hyperlink w:anchor="_Toc431985468" w:history="1">
            <w:r w:rsidR="00A95D0F" w:rsidRPr="0024677A">
              <w:rPr>
                <w:rStyle w:val="Hyperlink"/>
                <w:noProof/>
              </w:rPr>
              <w:t>3.4</w:t>
            </w:r>
            <w:r w:rsidR="00A95D0F">
              <w:rPr>
                <w:rFonts w:asciiTheme="minorHAnsi" w:eastAsiaTheme="minorEastAsia" w:hAnsiTheme="minorHAnsi" w:cstheme="minorBidi"/>
                <w:noProof/>
                <w:szCs w:val="22"/>
                <w:lang w:eastAsia="en-GB"/>
              </w:rPr>
              <w:tab/>
            </w:r>
            <w:r w:rsidR="00A95D0F" w:rsidRPr="0024677A">
              <w:rPr>
                <w:rStyle w:val="Hyperlink"/>
                <w:noProof/>
              </w:rPr>
              <w:t>Safeguarding Adults at Risk Lead</w:t>
            </w:r>
            <w:r w:rsidR="00A95D0F">
              <w:rPr>
                <w:noProof/>
                <w:webHidden/>
              </w:rPr>
              <w:tab/>
            </w:r>
            <w:r w:rsidR="00A95D0F">
              <w:rPr>
                <w:noProof/>
                <w:webHidden/>
              </w:rPr>
              <w:fldChar w:fldCharType="begin"/>
            </w:r>
            <w:r w:rsidR="00A95D0F">
              <w:rPr>
                <w:noProof/>
                <w:webHidden/>
              </w:rPr>
              <w:instrText xml:space="preserve"> PAGEREF _Toc431985468 \h </w:instrText>
            </w:r>
            <w:r w:rsidR="00A95D0F">
              <w:rPr>
                <w:noProof/>
                <w:webHidden/>
              </w:rPr>
            </w:r>
            <w:r w:rsidR="00A95D0F">
              <w:rPr>
                <w:noProof/>
                <w:webHidden/>
              </w:rPr>
              <w:fldChar w:fldCharType="separate"/>
            </w:r>
            <w:r w:rsidR="006609E7">
              <w:rPr>
                <w:noProof/>
                <w:webHidden/>
              </w:rPr>
              <w:t>2</w:t>
            </w:r>
            <w:r w:rsidR="00A95D0F">
              <w:rPr>
                <w:noProof/>
                <w:webHidden/>
              </w:rPr>
              <w:fldChar w:fldCharType="end"/>
            </w:r>
          </w:hyperlink>
        </w:p>
        <w:p w:rsidR="00D800C3" w:rsidRDefault="001D03B5">
          <w:pPr>
            <w:pStyle w:val="TOC2"/>
            <w:rPr>
              <w:rFonts w:asciiTheme="minorHAnsi" w:eastAsiaTheme="minorEastAsia" w:hAnsiTheme="minorHAnsi" w:cstheme="minorBidi"/>
              <w:noProof/>
              <w:szCs w:val="22"/>
              <w:lang w:eastAsia="en-GB"/>
            </w:rPr>
          </w:pPr>
          <w:hyperlink w:anchor="_Toc431985469" w:history="1">
            <w:r w:rsidR="00A95D0F" w:rsidRPr="0024677A">
              <w:rPr>
                <w:rStyle w:val="Hyperlink"/>
                <w:noProof/>
              </w:rPr>
              <w:t>3.5</w:t>
            </w:r>
            <w:r w:rsidR="00A95D0F">
              <w:rPr>
                <w:rFonts w:asciiTheme="minorHAnsi" w:eastAsiaTheme="minorEastAsia" w:hAnsiTheme="minorHAnsi" w:cstheme="minorBidi"/>
                <w:noProof/>
                <w:szCs w:val="22"/>
                <w:lang w:eastAsia="en-GB"/>
              </w:rPr>
              <w:tab/>
            </w:r>
            <w:r w:rsidR="00A95D0F" w:rsidRPr="0024677A">
              <w:rPr>
                <w:rStyle w:val="Hyperlink"/>
                <w:noProof/>
              </w:rPr>
              <w:t>Divisional Directors of Nursing and Team Leaders</w:t>
            </w:r>
            <w:r w:rsidR="00A95D0F">
              <w:rPr>
                <w:noProof/>
                <w:webHidden/>
              </w:rPr>
              <w:tab/>
            </w:r>
            <w:r w:rsidR="00A95D0F">
              <w:rPr>
                <w:noProof/>
                <w:webHidden/>
              </w:rPr>
              <w:fldChar w:fldCharType="begin"/>
            </w:r>
            <w:r w:rsidR="00A95D0F">
              <w:rPr>
                <w:noProof/>
                <w:webHidden/>
              </w:rPr>
              <w:instrText xml:space="preserve"> PAGEREF _Toc431985469 \h </w:instrText>
            </w:r>
            <w:r w:rsidR="00A95D0F">
              <w:rPr>
                <w:noProof/>
                <w:webHidden/>
              </w:rPr>
            </w:r>
            <w:r w:rsidR="00A95D0F">
              <w:rPr>
                <w:noProof/>
                <w:webHidden/>
              </w:rPr>
              <w:fldChar w:fldCharType="separate"/>
            </w:r>
            <w:r w:rsidR="006609E7">
              <w:rPr>
                <w:noProof/>
                <w:webHidden/>
              </w:rPr>
              <w:t>2</w:t>
            </w:r>
            <w:r w:rsidR="00A95D0F">
              <w:rPr>
                <w:noProof/>
                <w:webHidden/>
              </w:rPr>
              <w:fldChar w:fldCharType="end"/>
            </w:r>
          </w:hyperlink>
        </w:p>
        <w:p w:rsidR="00D800C3" w:rsidRDefault="001D03B5">
          <w:pPr>
            <w:pStyle w:val="TOC2"/>
            <w:rPr>
              <w:rFonts w:asciiTheme="minorHAnsi" w:eastAsiaTheme="minorEastAsia" w:hAnsiTheme="minorHAnsi" w:cstheme="minorBidi"/>
              <w:noProof/>
              <w:szCs w:val="22"/>
              <w:lang w:eastAsia="en-GB"/>
            </w:rPr>
          </w:pPr>
          <w:hyperlink w:anchor="_Toc431985470" w:history="1">
            <w:r w:rsidR="00A95D0F" w:rsidRPr="0024677A">
              <w:rPr>
                <w:rStyle w:val="Hyperlink"/>
                <w:noProof/>
              </w:rPr>
              <w:t>3.6</w:t>
            </w:r>
            <w:r w:rsidR="00A95D0F">
              <w:rPr>
                <w:rFonts w:asciiTheme="minorHAnsi" w:eastAsiaTheme="minorEastAsia" w:hAnsiTheme="minorHAnsi" w:cstheme="minorBidi"/>
                <w:noProof/>
                <w:szCs w:val="22"/>
                <w:lang w:eastAsia="en-GB"/>
              </w:rPr>
              <w:tab/>
            </w:r>
            <w:r w:rsidR="00A95D0F" w:rsidRPr="0024677A">
              <w:rPr>
                <w:rStyle w:val="Hyperlink"/>
                <w:noProof/>
              </w:rPr>
              <w:t>Safeguarding Adult Leads</w:t>
            </w:r>
            <w:r w:rsidR="00A95D0F">
              <w:rPr>
                <w:noProof/>
                <w:webHidden/>
              </w:rPr>
              <w:tab/>
            </w:r>
            <w:r w:rsidR="00A95D0F">
              <w:rPr>
                <w:noProof/>
                <w:webHidden/>
              </w:rPr>
              <w:fldChar w:fldCharType="begin"/>
            </w:r>
            <w:r w:rsidR="00A95D0F">
              <w:rPr>
                <w:noProof/>
                <w:webHidden/>
              </w:rPr>
              <w:instrText xml:space="preserve"> PAGEREF _Toc431985470 \h </w:instrText>
            </w:r>
            <w:r w:rsidR="00A95D0F">
              <w:rPr>
                <w:noProof/>
                <w:webHidden/>
              </w:rPr>
            </w:r>
            <w:r w:rsidR="00A95D0F">
              <w:rPr>
                <w:noProof/>
                <w:webHidden/>
              </w:rPr>
              <w:fldChar w:fldCharType="separate"/>
            </w:r>
            <w:r w:rsidR="006609E7">
              <w:rPr>
                <w:noProof/>
                <w:webHidden/>
              </w:rPr>
              <w:t>2</w:t>
            </w:r>
            <w:r w:rsidR="00A95D0F">
              <w:rPr>
                <w:noProof/>
                <w:webHidden/>
              </w:rPr>
              <w:fldChar w:fldCharType="end"/>
            </w:r>
          </w:hyperlink>
        </w:p>
        <w:p w:rsidR="00D800C3" w:rsidRDefault="001D03B5">
          <w:pPr>
            <w:pStyle w:val="TOC2"/>
            <w:rPr>
              <w:rFonts w:asciiTheme="minorHAnsi" w:eastAsiaTheme="minorEastAsia" w:hAnsiTheme="minorHAnsi" w:cstheme="minorBidi"/>
              <w:noProof/>
              <w:szCs w:val="22"/>
              <w:lang w:eastAsia="en-GB"/>
            </w:rPr>
          </w:pPr>
          <w:hyperlink w:anchor="_Toc431985471" w:history="1">
            <w:r w:rsidR="00A95D0F" w:rsidRPr="0024677A">
              <w:rPr>
                <w:rStyle w:val="Hyperlink"/>
                <w:noProof/>
              </w:rPr>
              <w:t>3.7</w:t>
            </w:r>
            <w:r w:rsidR="00A95D0F">
              <w:rPr>
                <w:rFonts w:asciiTheme="minorHAnsi" w:eastAsiaTheme="minorEastAsia" w:hAnsiTheme="minorHAnsi" w:cstheme="minorBidi"/>
                <w:noProof/>
                <w:szCs w:val="22"/>
                <w:lang w:eastAsia="en-GB"/>
              </w:rPr>
              <w:tab/>
            </w:r>
            <w:r w:rsidR="00A95D0F" w:rsidRPr="0024677A">
              <w:rPr>
                <w:rStyle w:val="Hyperlink"/>
                <w:noProof/>
              </w:rPr>
              <w:t>All Trust Employees</w:t>
            </w:r>
            <w:r w:rsidR="00A95D0F">
              <w:rPr>
                <w:noProof/>
                <w:webHidden/>
              </w:rPr>
              <w:tab/>
            </w:r>
            <w:r w:rsidR="00A95D0F">
              <w:rPr>
                <w:noProof/>
                <w:webHidden/>
              </w:rPr>
              <w:fldChar w:fldCharType="begin"/>
            </w:r>
            <w:r w:rsidR="00A95D0F">
              <w:rPr>
                <w:noProof/>
                <w:webHidden/>
              </w:rPr>
              <w:instrText xml:space="preserve"> PAGEREF _Toc431985471 \h </w:instrText>
            </w:r>
            <w:r w:rsidR="00A95D0F">
              <w:rPr>
                <w:noProof/>
                <w:webHidden/>
              </w:rPr>
            </w:r>
            <w:r w:rsidR="00A95D0F">
              <w:rPr>
                <w:noProof/>
                <w:webHidden/>
              </w:rPr>
              <w:fldChar w:fldCharType="separate"/>
            </w:r>
            <w:r w:rsidR="006609E7">
              <w:rPr>
                <w:noProof/>
                <w:webHidden/>
              </w:rPr>
              <w:t>2</w:t>
            </w:r>
            <w:r w:rsidR="00A95D0F">
              <w:rPr>
                <w:noProof/>
                <w:webHidden/>
              </w:rPr>
              <w:fldChar w:fldCharType="end"/>
            </w:r>
          </w:hyperlink>
        </w:p>
        <w:p w:rsidR="00D800C3" w:rsidRDefault="001D03B5">
          <w:pPr>
            <w:pStyle w:val="TOC2"/>
            <w:rPr>
              <w:rFonts w:asciiTheme="minorHAnsi" w:eastAsiaTheme="minorEastAsia" w:hAnsiTheme="minorHAnsi" w:cstheme="minorBidi"/>
              <w:noProof/>
              <w:szCs w:val="22"/>
              <w:lang w:eastAsia="en-GB"/>
            </w:rPr>
          </w:pPr>
          <w:hyperlink w:anchor="_Toc431985472" w:history="1">
            <w:r w:rsidR="00A95D0F" w:rsidRPr="0024677A">
              <w:rPr>
                <w:rStyle w:val="Hyperlink"/>
                <w:noProof/>
              </w:rPr>
              <w:t>3.8</w:t>
            </w:r>
            <w:r w:rsidR="00A95D0F">
              <w:rPr>
                <w:rFonts w:asciiTheme="minorHAnsi" w:eastAsiaTheme="minorEastAsia" w:hAnsiTheme="minorHAnsi" w:cstheme="minorBidi"/>
                <w:noProof/>
                <w:szCs w:val="22"/>
                <w:lang w:eastAsia="en-GB"/>
              </w:rPr>
              <w:tab/>
            </w:r>
            <w:r w:rsidR="00A95D0F" w:rsidRPr="0024677A">
              <w:rPr>
                <w:rStyle w:val="Hyperlink"/>
                <w:noProof/>
              </w:rPr>
              <w:t>Safeguarding Adults at Risk Forum</w:t>
            </w:r>
            <w:r w:rsidR="00A95D0F">
              <w:rPr>
                <w:noProof/>
                <w:webHidden/>
              </w:rPr>
              <w:tab/>
            </w:r>
            <w:r w:rsidR="00A95D0F">
              <w:rPr>
                <w:noProof/>
                <w:webHidden/>
              </w:rPr>
              <w:fldChar w:fldCharType="begin"/>
            </w:r>
            <w:r w:rsidR="00A95D0F">
              <w:rPr>
                <w:noProof/>
                <w:webHidden/>
              </w:rPr>
              <w:instrText xml:space="preserve"> PAGEREF _Toc431985472 \h </w:instrText>
            </w:r>
            <w:r w:rsidR="00A95D0F">
              <w:rPr>
                <w:noProof/>
                <w:webHidden/>
              </w:rPr>
            </w:r>
            <w:r w:rsidR="00A95D0F">
              <w:rPr>
                <w:noProof/>
                <w:webHidden/>
              </w:rPr>
              <w:fldChar w:fldCharType="separate"/>
            </w:r>
            <w:r w:rsidR="006609E7">
              <w:rPr>
                <w:noProof/>
                <w:webHidden/>
              </w:rPr>
              <w:t>2</w:t>
            </w:r>
            <w:r w:rsidR="00A95D0F">
              <w:rPr>
                <w:noProof/>
                <w:webHidden/>
              </w:rPr>
              <w:fldChar w:fldCharType="end"/>
            </w:r>
          </w:hyperlink>
        </w:p>
        <w:p w:rsidR="00D800C3" w:rsidRDefault="001D03B5">
          <w:pPr>
            <w:pStyle w:val="TOC2"/>
            <w:rPr>
              <w:rFonts w:asciiTheme="minorHAnsi" w:eastAsiaTheme="minorEastAsia" w:hAnsiTheme="minorHAnsi" w:cstheme="minorBidi"/>
              <w:noProof/>
              <w:szCs w:val="22"/>
              <w:lang w:eastAsia="en-GB"/>
            </w:rPr>
          </w:pPr>
          <w:hyperlink w:anchor="_Toc431985473" w:history="1">
            <w:r w:rsidR="00A95D0F" w:rsidRPr="0024677A">
              <w:rPr>
                <w:rStyle w:val="Hyperlink"/>
                <w:noProof/>
              </w:rPr>
              <w:t>3.9</w:t>
            </w:r>
            <w:r w:rsidR="00A95D0F">
              <w:rPr>
                <w:rFonts w:asciiTheme="minorHAnsi" w:eastAsiaTheme="minorEastAsia" w:hAnsiTheme="minorHAnsi" w:cstheme="minorBidi"/>
                <w:noProof/>
                <w:szCs w:val="22"/>
                <w:lang w:eastAsia="en-GB"/>
              </w:rPr>
              <w:tab/>
            </w:r>
            <w:r w:rsidR="00A95D0F" w:rsidRPr="0024677A">
              <w:rPr>
                <w:rStyle w:val="Hyperlink"/>
                <w:noProof/>
              </w:rPr>
              <w:t>Reporting Concerns and Making a Multi-Agency Referral</w:t>
            </w:r>
            <w:r w:rsidR="00A95D0F">
              <w:rPr>
                <w:noProof/>
                <w:webHidden/>
              </w:rPr>
              <w:tab/>
            </w:r>
            <w:r w:rsidR="00A95D0F">
              <w:rPr>
                <w:noProof/>
                <w:webHidden/>
              </w:rPr>
              <w:fldChar w:fldCharType="begin"/>
            </w:r>
            <w:r w:rsidR="00A95D0F">
              <w:rPr>
                <w:noProof/>
                <w:webHidden/>
              </w:rPr>
              <w:instrText xml:space="preserve"> PAGEREF _Toc431985473 \h </w:instrText>
            </w:r>
            <w:r w:rsidR="00A95D0F">
              <w:rPr>
                <w:noProof/>
                <w:webHidden/>
              </w:rPr>
            </w:r>
            <w:r w:rsidR="00A95D0F">
              <w:rPr>
                <w:noProof/>
                <w:webHidden/>
              </w:rPr>
              <w:fldChar w:fldCharType="separate"/>
            </w:r>
            <w:r w:rsidR="006609E7">
              <w:rPr>
                <w:noProof/>
                <w:webHidden/>
              </w:rPr>
              <w:t>2</w:t>
            </w:r>
            <w:r w:rsidR="00A95D0F">
              <w:rPr>
                <w:noProof/>
                <w:webHidden/>
              </w:rPr>
              <w:fldChar w:fldCharType="end"/>
            </w:r>
          </w:hyperlink>
        </w:p>
        <w:p w:rsidR="00D800C3" w:rsidRDefault="001D03B5">
          <w:pPr>
            <w:pStyle w:val="TOC1"/>
            <w:rPr>
              <w:rFonts w:asciiTheme="minorHAnsi" w:eastAsiaTheme="minorEastAsia" w:hAnsiTheme="minorHAnsi" w:cstheme="minorBidi"/>
              <w:noProof/>
              <w:szCs w:val="22"/>
              <w:lang w:eastAsia="en-GB"/>
            </w:rPr>
          </w:pPr>
          <w:hyperlink w:anchor="_Toc431985474" w:history="1">
            <w:r w:rsidR="00A95D0F" w:rsidRPr="0024677A">
              <w:rPr>
                <w:rStyle w:val="Hyperlink"/>
                <w:noProof/>
              </w:rPr>
              <w:t>4</w:t>
            </w:r>
            <w:r w:rsidR="00A95D0F">
              <w:rPr>
                <w:rFonts w:asciiTheme="minorHAnsi" w:eastAsiaTheme="minorEastAsia" w:hAnsiTheme="minorHAnsi" w:cstheme="minorBidi"/>
                <w:noProof/>
                <w:szCs w:val="22"/>
                <w:lang w:eastAsia="en-GB"/>
              </w:rPr>
              <w:tab/>
            </w:r>
            <w:r w:rsidR="00A95D0F" w:rsidRPr="0024677A">
              <w:rPr>
                <w:rStyle w:val="Hyperlink"/>
                <w:noProof/>
              </w:rPr>
              <w:t>Monitoring Compliance and Effectiveness of Implementation</w:t>
            </w:r>
            <w:r w:rsidR="00A95D0F">
              <w:rPr>
                <w:noProof/>
                <w:webHidden/>
              </w:rPr>
              <w:tab/>
            </w:r>
            <w:r w:rsidR="00A95D0F">
              <w:rPr>
                <w:noProof/>
                <w:webHidden/>
              </w:rPr>
              <w:fldChar w:fldCharType="begin"/>
            </w:r>
            <w:r w:rsidR="00A95D0F">
              <w:rPr>
                <w:noProof/>
                <w:webHidden/>
              </w:rPr>
              <w:instrText xml:space="preserve"> PAGEREF _Toc431985474 \h </w:instrText>
            </w:r>
            <w:r w:rsidR="00A95D0F">
              <w:rPr>
                <w:noProof/>
                <w:webHidden/>
              </w:rPr>
            </w:r>
            <w:r w:rsidR="00A95D0F">
              <w:rPr>
                <w:noProof/>
                <w:webHidden/>
              </w:rPr>
              <w:fldChar w:fldCharType="separate"/>
            </w:r>
            <w:r w:rsidR="006609E7">
              <w:rPr>
                <w:noProof/>
                <w:webHidden/>
              </w:rPr>
              <w:t>2</w:t>
            </w:r>
            <w:r w:rsidR="00A95D0F">
              <w:rPr>
                <w:noProof/>
                <w:webHidden/>
              </w:rPr>
              <w:fldChar w:fldCharType="end"/>
            </w:r>
          </w:hyperlink>
        </w:p>
        <w:p w:rsidR="00D800C3" w:rsidRDefault="001D03B5">
          <w:pPr>
            <w:pStyle w:val="TOC1"/>
            <w:rPr>
              <w:rFonts w:asciiTheme="minorHAnsi" w:eastAsiaTheme="minorEastAsia" w:hAnsiTheme="minorHAnsi" w:cstheme="minorBidi"/>
              <w:noProof/>
              <w:szCs w:val="22"/>
              <w:lang w:eastAsia="en-GB"/>
            </w:rPr>
          </w:pPr>
          <w:hyperlink w:anchor="_Toc431985475" w:history="1">
            <w:r w:rsidR="00A95D0F" w:rsidRPr="0024677A">
              <w:rPr>
                <w:rStyle w:val="Hyperlink"/>
                <w:noProof/>
              </w:rPr>
              <w:t>5</w:t>
            </w:r>
            <w:r w:rsidR="00A95D0F">
              <w:rPr>
                <w:rFonts w:asciiTheme="minorHAnsi" w:eastAsiaTheme="minorEastAsia" w:hAnsiTheme="minorHAnsi" w:cstheme="minorBidi"/>
                <w:noProof/>
                <w:szCs w:val="22"/>
                <w:lang w:eastAsia="en-GB"/>
              </w:rPr>
              <w:tab/>
            </w:r>
            <w:r w:rsidR="00A95D0F" w:rsidRPr="0024677A">
              <w:rPr>
                <w:rStyle w:val="Hyperlink"/>
                <w:noProof/>
              </w:rPr>
              <w:t>Review Date, Arrangements and Other Document Details</w:t>
            </w:r>
            <w:r w:rsidR="00A95D0F">
              <w:rPr>
                <w:noProof/>
                <w:webHidden/>
              </w:rPr>
              <w:tab/>
            </w:r>
            <w:r w:rsidR="00A95D0F">
              <w:rPr>
                <w:noProof/>
                <w:webHidden/>
              </w:rPr>
              <w:fldChar w:fldCharType="begin"/>
            </w:r>
            <w:r w:rsidR="00A95D0F">
              <w:rPr>
                <w:noProof/>
                <w:webHidden/>
              </w:rPr>
              <w:instrText xml:space="preserve"> PAGEREF _Toc431985475 \h </w:instrText>
            </w:r>
            <w:r w:rsidR="00A95D0F">
              <w:rPr>
                <w:noProof/>
                <w:webHidden/>
              </w:rPr>
            </w:r>
            <w:r w:rsidR="00A95D0F">
              <w:rPr>
                <w:noProof/>
                <w:webHidden/>
              </w:rPr>
              <w:fldChar w:fldCharType="separate"/>
            </w:r>
            <w:r w:rsidR="006609E7">
              <w:rPr>
                <w:noProof/>
                <w:webHidden/>
              </w:rPr>
              <w:t>2</w:t>
            </w:r>
            <w:r w:rsidR="00A95D0F">
              <w:rPr>
                <w:noProof/>
                <w:webHidden/>
              </w:rPr>
              <w:fldChar w:fldCharType="end"/>
            </w:r>
          </w:hyperlink>
        </w:p>
        <w:p w:rsidR="00D800C3" w:rsidRDefault="001D03B5">
          <w:pPr>
            <w:pStyle w:val="TOC2"/>
            <w:rPr>
              <w:rFonts w:asciiTheme="minorHAnsi" w:eastAsiaTheme="minorEastAsia" w:hAnsiTheme="minorHAnsi" w:cstheme="minorBidi"/>
              <w:noProof/>
              <w:szCs w:val="22"/>
              <w:lang w:eastAsia="en-GB"/>
            </w:rPr>
          </w:pPr>
          <w:hyperlink w:anchor="_Toc431985476" w:history="1">
            <w:r w:rsidR="00A95D0F" w:rsidRPr="0024677A">
              <w:rPr>
                <w:rStyle w:val="Hyperlink"/>
                <w:noProof/>
              </w:rPr>
              <w:t>5.1</w:t>
            </w:r>
            <w:r w:rsidR="00A95D0F">
              <w:rPr>
                <w:rFonts w:asciiTheme="minorHAnsi" w:eastAsiaTheme="minorEastAsia" w:hAnsiTheme="minorHAnsi" w:cstheme="minorBidi"/>
                <w:noProof/>
                <w:szCs w:val="22"/>
                <w:lang w:eastAsia="en-GB"/>
              </w:rPr>
              <w:tab/>
            </w:r>
            <w:r w:rsidR="00A95D0F" w:rsidRPr="0024677A">
              <w:rPr>
                <w:rStyle w:val="Hyperlink"/>
                <w:noProof/>
              </w:rPr>
              <w:t>Review Date</w:t>
            </w:r>
            <w:r w:rsidR="00A95D0F">
              <w:rPr>
                <w:noProof/>
                <w:webHidden/>
              </w:rPr>
              <w:tab/>
            </w:r>
            <w:r w:rsidR="00A95D0F">
              <w:rPr>
                <w:noProof/>
                <w:webHidden/>
              </w:rPr>
              <w:fldChar w:fldCharType="begin"/>
            </w:r>
            <w:r w:rsidR="00A95D0F">
              <w:rPr>
                <w:noProof/>
                <w:webHidden/>
              </w:rPr>
              <w:instrText xml:space="preserve"> PAGEREF _Toc431985476 \h </w:instrText>
            </w:r>
            <w:r w:rsidR="00A95D0F">
              <w:rPr>
                <w:noProof/>
                <w:webHidden/>
              </w:rPr>
            </w:r>
            <w:r w:rsidR="00A95D0F">
              <w:rPr>
                <w:noProof/>
                <w:webHidden/>
              </w:rPr>
              <w:fldChar w:fldCharType="separate"/>
            </w:r>
            <w:r w:rsidR="006609E7">
              <w:rPr>
                <w:noProof/>
                <w:webHidden/>
              </w:rPr>
              <w:t>2</w:t>
            </w:r>
            <w:r w:rsidR="00A95D0F">
              <w:rPr>
                <w:noProof/>
                <w:webHidden/>
              </w:rPr>
              <w:fldChar w:fldCharType="end"/>
            </w:r>
          </w:hyperlink>
        </w:p>
        <w:p w:rsidR="00D800C3" w:rsidRDefault="001D03B5">
          <w:pPr>
            <w:pStyle w:val="TOC2"/>
            <w:rPr>
              <w:rFonts w:asciiTheme="minorHAnsi" w:eastAsiaTheme="minorEastAsia" w:hAnsiTheme="minorHAnsi" w:cstheme="minorBidi"/>
              <w:noProof/>
              <w:szCs w:val="22"/>
              <w:lang w:eastAsia="en-GB"/>
            </w:rPr>
          </w:pPr>
          <w:hyperlink w:anchor="_Toc431985477" w:history="1">
            <w:r w:rsidR="00A95D0F" w:rsidRPr="0024677A">
              <w:rPr>
                <w:rStyle w:val="Hyperlink"/>
                <w:noProof/>
              </w:rPr>
              <w:t>5.2</w:t>
            </w:r>
            <w:r w:rsidR="00A95D0F">
              <w:rPr>
                <w:rFonts w:asciiTheme="minorHAnsi" w:eastAsiaTheme="minorEastAsia" w:hAnsiTheme="minorHAnsi" w:cstheme="minorBidi"/>
                <w:noProof/>
                <w:szCs w:val="22"/>
                <w:lang w:eastAsia="en-GB"/>
              </w:rPr>
              <w:tab/>
            </w:r>
            <w:r w:rsidR="00A95D0F" w:rsidRPr="0024677A">
              <w:rPr>
                <w:rStyle w:val="Hyperlink"/>
                <w:noProof/>
              </w:rPr>
              <w:t>Regulatory Position</w:t>
            </w:r>
            <w:r w:rsidR="00A95D0F">
              <w:rPr>
                <w:noProof/>
                <w:webHidden/>
              </w:rPr>
              <w:tab/>
            </w:r>
            <w:r w:rsidR="00A95D0F">
              <w:rPr>
                <w:noProof/>
                <w:webHidden/>
              </w:rPr>
              <w:fldChar w:fldCharType="begin"/>
            </w:r>
            <w:r w:rsidR="00A95D0F">
              <w:rPr>
                <w:noProof/>
                <w:webHidden/>
              </w:rPr>
              <w:instrText xml:space="preserve"> PAGEREF _Toc431985477 \h </w:instrText>
            </w:r>
            <w:r w:rsidR="00A95D0F">
              <w:rPr>
                <w:noProof/>
                <w:webHidden/>
              </w:rPr>
            </w:r>
            <w:r w:rsidR="00A95D0F">
              <w:rPr>
                <w:noProof/>
                <w:webHidden/>
              </w:rPr>
              <w:fldChar w:fldCharType="separate"/>
            </w:r>
            <w:r w:rsidR="006609E7">
              <w:rPr>
                <w:noProof/>
                <w:webHidden/>
              </w:rPr>
              <w:t>2</w:t>
            </w:r>
            <w:r w:rsidR="00A95D0F">
              <w:rPr>
                <w:noProof/>
                <w:webHidden/>
              </w:rPr>
              <w:fldChar w:fldCharType="end"/>
            </w:r>
          </w:hyperlink>
        </w:p>
        <w:p w:rsidR="00D800C3" w:rsidRDefault="001D03B5">
          <w:pPr>
            <w:pStyle w:val="TOC2"/>
            <w:rPr>
              <w:rFonts w:asciiTheme="minorHAnsi" w:eastAsiaTheme="minorEastAsia" w:hAnsiTheme="minorHAnsi" w:cstheme="minorBidi"/>
              <w:noProof/>
              <w:szCs w:val="22"/>
              <w:lang w:eastAsia="en-GB"/>
            </w:rPr>
          </w:pPr>
          <w:hyperlink w:anchor="_Toc431985478" w:history="1">
            <w:r w:rsidR="00A95D0F" w:rsidRPr="0024677A">
              <w:rPr>
                <w:rStyle w:val="Hyperlink"/>
                <w:noProof/>
              </w:rPr>
              <w:t>5.3</w:t>
            </w:r>
            <w:r w:rsidR="00A95D0F">
              <w:rPr>
                <w:rFonts w:asciiTheme="minorHAnsi" w:eastAsiaTheme="minorEastAsia" w:hAnsiTheme="minorHAnsi" w:cstheme="minorBidi"/>
                <w:noProof/>
                <w:szCs w:val="22"/>
                <w:lang w:eastAsia="en-GB"/>
              </w:rPr>
              <w:tab/>
            </w:r>
            <w:r w:rsidR="00A95D0F" w:rsidRPr="0024677A">
              <w:rPr>
                <w:rStyle w:val="Hyperlink"/>
                <w:noProof/>
              </w:rPr>
              <w:t>References, Further Reading and Links to Other Policies</w:t>
            </w:r>
            <w:r w:rsidR="00A95D0F">
              <w:rPr>
                <w:noProof/>
                <w:webHidden/>
              </w:rPr>
              <w:tab/>
            </w:r>
            <w:r w:rsidR="00A95D0F">
              <w:rPr>
                <w:noProof/>
                <w:webHidden/>
              </w:rPr>
              <w:fldChar w:fldCharType="begin"/>
            </w:r>
            <w:r w:rsidR="00A95D0F">
              <w:rPr>
                <w:noProof/>
                <w:webHidden/>
              </w:rPr>
              <w:instrText xml:space="preserve"> PAGEREF _Toc431985478 \h </w:instrText>
            </w:r>
            <w:r w:rsidR="00A95D0F">
              <w:rPr>
                <w:noProof/>
                <w:webHidden/>
              </w:rPr>
            </w:r>
            <w:r w:rsidR="00A95D0F">
              <w:rPr>
                <w:noProof/>
                <w:webHidden/>
              </w:rPr>
              <w:fldChar w:fldCharType="separate"/>
            </w:r>
            <w:r w:rsidR="006609E7">
              <w:rPr>
                <w:noProof/>
                <w:webHidden/>
              </w:rPr>
              <w:t>2</w:t>
            </w:r>
            <w:r w:rsidR="00A95D0F">
              <w:rPr>
                <w:noProof/>
                <w:webHidden/>
              </w:rPr>
              <w:fldChar w:fldCharType="end"/>
            </w:r>
          </w:hyperlink>
        </w:p>
        <w:p w:rsidR="00D800C3" w:rsidRDefault="001D03B5">
          <w:pPr>
            <w:pStyle w:val="TOC2"/>
            <w:rPr>
              <w:rFonts w:asciiTheme="minorHAnsi" w:eastAsiaTheme="minorEastAsia" w:hAnsiTheme="minorHAnsi" w:cstheme="minorBidi"/>
              <w:noProof/>
              <w:szCs w:val="22"/>
              <w:lang w:eastAsia="en-GB"/>
            </w:rPr>
          </w:pPr>
          <w:hyperlink w:anchor="_Toc431985479" w:history="1">
            <w:r w:rsidR="00A95D0F" w:rsidRPr="0024677A">
              <w:rPr>
                <w:rStyle w:val="Hyperlink"/>
                <w:noProof/>
              </w:rPr>
              <w:t>5.4</w:t>
            </w:r>
            <w:r w:rsidR="00A95D0F">
              <w:rPr>
                <w:rFonts w:asciiTheme="minorHAnsi" w:eastAsiaTheme="minorEastAsia" w:hAnsiTheme="minorHAnsi" w:cstheme="minorBidi"/>
                <w:noProof/>
                <w:szCs w:val="22"/>
                <w:lang w:eastAsia="en-GB"/>
              </w:rPr>
              <w:tab/>
            </w:r>
            <w:r w:rsidR="00A95D0F" w:rsidRPr="0024677A">
              <w:rPr>
                <w:rStyle w:val="Hyperlink"/>
                <w:noProof/>
              </w:rPr>
              <w:t>Consultation Process</w:t>
            </w:r>
            <w:r w:rsidR="00A95D0F">
              <w:rPr>
                <w:noProof/>
                <w:webHidden/>
              </w:rPr>
              <w:tab/>
            </w:r>
            <w:r w:rsidR="00A95D0F">
              <w:rPr>
                <w:noProof/>
                <w:webHidden/>
              </w:rPr>
              <w:fldChar w:fldCharType="begin"/>
            </w:r>
            <w:r w:rsidR="00A95D0F">
              <w:rPr>
                <w:noProof/>
                <w:webHidden/>
              </w:rPr>
              <w:instrText xml:space="preserve"> PAGEREF _Toc431985479 \h </w:instrText>
            </w:r>
            <w:r w:rsidR="00A95D0F">
              <w:rPr>
                <w:noProof/>
                <w:webHidden/>
              </w:rPr>
            </w:r>
            <w:r w:rsidR="00A95D0F">
              <w:rPr>
                <w:noProof/>
                <w:webHidden/>
              </w:rPr>
              <w:fldChar w:fldCharType="separate"/>
            </w:r>
            <w:r w:rsidR="006609E7">
              <w:rPr>
                <w:noProof/>
                <w:webHidden/>
              </w:rPr>
              <w:t>2</w:t>
            </w:r>
            <w:r w:rsidR="00A95D0F">
              <w:rPr>
                <w:noProof/>
                <w:webHidden/>
              </w:rPr>
              <w:fldChar w:fldCharType="end"/>
            </w:r>
          </w:hyperlink>
        </w:p>
        <w:p w:rsidR="00D800C3" w:rsidRDefault="001D03B5">
          <w:pPr>
            <w:pStyle w:val="TOC1"/>
            <w:rPr>
              <w:rFonts w:asciiTheme="minorHAnsi" w:eastAsiaTheme="minorEastAsia" w:hAnsiTheme="minorHAnsi" w:cstheme="minorBidi"/>
              <w:noProof/>
              <w:szCs w:val="22"/>
              <w:lang w:eastAsia="en-GB"/>
            </w:rPr>
          </w:pPr>
          <w:hyperlink w:anchor="_Toc431985480" w:history="1">
            <w:r w:rsidR="00A95D0F" w:rsidRPr="0024677A">
              <w:rPr>
                <w:rStyle w:val="Hyperlink"/>
                <w:noProof/>
              </w:rPr>
              <w:t>Appendix A – Equality Impact Assessment</w:t>
            </w:r>
            <w:r w:rsidR="00A95D0F">
              <w:rPr>
                <w:noProof/>
                <w:webHidden/>
              </w:rPr>
              <w:tab/>
            </w:r>
            <w:r w:rsidR="00A95D0F">
              <w:rPr>
                <w:noProof/>
                <w:webHidden/>
              </w:rPr>
              <w:fldChar w:fldCharType="begin"/>
            </w:r>
            <w:r w:rsidR="00A95D0F">
              <w:rPr>
                <w:noProof/>
                <w:webHidden/>
              </w:rPr>
              <w:instrText xml:space="preserve"> PAGEREF _Toc431985480 \h </w:instrText>
            </w:r>
            <w:r w:rsidR="00A95D0F">
              <w:rPr>
                <w:noProof/>
                <w:webHidden/>
              </w:rPr>
            </w:r>
            <w:r w:rsidR="00A95D0F">
              <w:rPr>
                <w:noProof/>
                <w:webHidden/>
              </w:rPr>
              <w:fldChar w:fldCharType="separate"/>
            </w:r>
            <w:r w:rsidR="006609E7">
              <w:rPr>
                <w:noProof/>
                <w:webHidden/>
              </w:rPr>
              <w:t>2</w:t>
            </w:r>
            <w:r w:rsidR="00A95D0F">
              <w:rPr>
                <w:noProof/>
                <w:webHidden/>
              </w:rPr>
              <w:fldChar w:fldCharType="end"/>
            </w:r>
          </w:hyperlink>
        </w:p>
        <w:p w:rsidR="00D800C3" w:rsidRDefault="001D03B5">
          <w:pPr>
            <w:pStyle w:val="TOC1"/>
            <w:rPr>
              <w:rFonts w:asciiTheme="minorHAnsi" w:eastAsiaTheme="minorEastAsia" w:hAnsiTheme="minorHAnsi" w:cstheme="minorBidi"/>
              <w:noProof/>
              <w:szCs w:val="22"/>
              <w:lang w:eastAsia="en-GB"/>
            </w:rPr>
          </w:pPr>
          <w:hyperlink w:anchor="_Toc431985481" w:history="1">
            <w:r w:rsidR="00A95D0F" w:rsidRPr="0024677A">
              <w:rPr>
                <w:rStyle w:val="Hyperlink"/>
                <w:noProof/>
              </w:rPr>
              <w:t>Appendix B – Quality Impact Assessment Tool</w:t>
            </w:r>
            <w:r w:rsidR="00A95D0F">
              <w:rPr>
                <w:noProof/>
                <w:webHidden/>
              </w:rPr>
              <w:tab/>
            </w:r>
            <w:r w:rsidR="00A95D0F">
              <w:rPr>
                <w:noProof/>
                <w:webHidden/>
              </w:rPr>
              <w:fldChar w:fldCharType="begin"/>
            </w:r>
            <w:r w:rsidR="00A95D0F">
              <w:rPr>
                <w:noProof/>
                <w:webHidden/>
              </w:rPr>
              <w:instrText xml:space="preserve"> PAGEREF _Toc431985481 \h </w:instrText>
            </w:r>
            <w:r w:rsidR="00A95D0F">
              <w:rPr>
                <w:noProof/>
                <w:webHidden/>
              </w:rPr>
            </w:r>
            <w:r w:rsidR="00A95D0F">
              <w:rPr>
                <w:noProof/>
                <w:webHidden/>
              </w:rPr>
              <w:fldChar w:fldCharType="separate"/>
            </w:r>
            <w:r w:rsidR="006609E7">
              <w:rPr>
                <w:noProof/>
                <w:webHidden/>
              </w:rPr>
              <w:t>2</w:t>
            </w:r>
            <w:r w:rsidR="00A95D0F">
              <w:rPr>
                <w:noProof/>
                <w:webHidden/>
              </w:rPr>
              <w:fldChar w:fldCharType="end"/>
            </w:r>
          </w:hyperlink>
        </w:p>
        <w:p w:rsidR="00D800C3" w:rsidRDefault="001D03B5">
          <w:pPr>
            <w:pStyle w:val="TOC1"/>
            <w:rPr>
              <w:rFonts w:asciiTheme="minorHAnsi" w:eastAsiaTheme="minorEastAsia" w:hAnsiTheme="minorHAnsi" w:cstheme="minorBidi"/>
              <w:noProof/>
              <w:szCs w:val="22"/>
              <w:lang w:eastAsia="en-GB"/>
            </w:rPr>
          </w:pPr>
          <w:hyperlink w:anchor="_Toc431985482" w:history="1">
            <w:r w:rsidR="00A95D0F" w:rsidRPr="0024677A">
              <w:rPr>
                <w:rStyle w:val="Hyperlink"/>
                <w:noProof/>
              </w:rPr>
              <w:t>Appendix C: Making a Safeguarding Referral:  Check List – ACUTE SERVICES (ALL AREAS)</w:t>
            </w:r>
            <w:r w:rsidR="00A95D0F">
              <w:rPr>
                <w:noProof/>
                <w:webHidden/>
              </w:rPr>
              <w:tab/>
            </w:r>
            <w:r w:rsidR="00A95D0F">
              <w:rPr>
                <w:noProof/>
                <w:webHidden/>
              </w:rPr>
              <w:fldChar w:fldCharType="begin"/>
            </w:r>
            <w:r w:rsidR="00A95D0F">
              <w:rPr>
                <w:noProof/>
                <w:webHidden/>
              </w:rPr>
              <w:instrText xml:space="preserve"> PAGEREF _Toc431985482 \h </w:instrText>
            </w:r>
            <w:r w:rsidR="00A95D0F">
              <w:rPr>
                <w:noProof/>
                <w:webHidden/>
              </w:rPr>
            </w:r>
            <w:r w:rsidR="00A95D0F">
              <w:rPr>
                <w:noProof/>
                <w:webHidden/>
              </w:rPr>
              <w:fldChar w:fldCharType="separate"/>
            </w:r>
            <w:r w:rsidR="006609E7">
              <w:rPr>
                <w:noProof/>
                <w:webHidden/>
              </w:rPr>
              <w:t>2</w:t>
            </w:r>
            <w:r w:rsidR="00A95D0F">
              <w:rPr>
                <w:noProof/>
                <w:webHidden/>
              </w:rPr>
              <w:fldChar w:fldCharType="end"/>
            </w:r>
          </w:hyperlink>
        </w:p>
        <w:p w:rsidR="00D800C3" w:rsidRDefault="001D03B5">
          <w:pPr>
            <w:pStyle w:val="TOC1"/>
            <w:rPr>
              <w:rFonts w:asciiTheme="minorHAnsi" w:eastAsiaTheme="minorEastAsia" w:hAnsiTheme="minorHAnsi" w:cstheme="minorBidi"/>
              <w:noProof/>
              <w:szCs w:val="22"/>
              <w:lang w:eastAsia="en-GB"/>
            </w:rPr>
          </w:pPr>
          <w:hyperlink w:anchor="_Toc431985486" w:history="1">
            <w:r w:rsidR="00A95D0F" w:rsidRPr="0024677A">
              <w:rPr>
                <w:rStyle w:val="Hyperlink"/>
                <w:noProof/>
              </w:rPr>
              <w:t>Appendix D  -  Making a Safeguarding Referral:  Check List – COMMUNITY SERVICES</w:t>
            </w:r>
            <w:r w:rsidR="00A95D0F">
              <w:rPr>
                <w:noProof/>
                <w:webHidden/>
              </w:rPr>
              <w:tab/>
            </w:r>
            <w:r w:rsidR="00A95D0F">
              <w:rPr>
                <w:noProof/>
                <w:webHidden/>
              </w:rPr>
              <w:fldChar w:fldCharType="begin"/>
            </w:r>
            <w:r w:rsidR="00A95D0F">
              <w:rPr>
                <w:noProof/>
                <w:webHidden/>
              </w:rPr>
              <w:instrText xml:space="preserve"> PAGEREF _Toc431985486 \h </w:instrText>
            </w:r>
            <w:r w:rsidR="00A95D0F">
              <w:rPr>
                <w:noProof/>
                <w:webHidden/>
              </w:rPr>
            </w:r>
            <w:r w:rsidR="00A95D0F">
              <w:rPr>
                <w:noProof/>
                <w:webHidden/>
              </w:rPr>
              <w:fldChar w:fldCharType="separate"/>
            </w:r>
            <w:r w:rsidR="006609E7">
              <w:rPr>
                <w:noProof/>
                <w:webHidden/>
              </w:rPr>
              <w:t>2</w:t>
            </w:r>
            <w:r w:rsidR="00A95D0F">
              <w:rPr>
                <w:noProof/>
                <w:webHidden/>
              </w:rPr>
              <w:fldChar w:fldCharType="end"/>
            </w:r>
          </w:hyperlink>
        </w:p>
        <w:p w:rsidR="00D800C3" w:rsidRDefault="001D03B5">
          <w:pPr>
            <w:pStyle w:val="TOC1"/>
            <w:rPr>
              <w:rFonts w:asciiTheme="minorHAnsi" w:eastAsiaTheme="minorEastAsia" w:hAnsiTheme="minorHAnsi" w:cstheme="minorBidi"/>
              <w:noProof/>
              <w:szCs w:val="22"/>
              <w:lang w:eastAsia="en-GB"/>
            </w:rPr>
          </w:pPr>
          <w:hyperlink w:anchor="_Toc431985487" w:history="1">
            <w:r w:rsidR="00A95D0F" w:rsidRPr="0024677A">
              <w:rPr>
                <w:rStyle w:val="Hyperlink"/>
                <w:noProof/>
              </w:rPr>
              <w:t>Appendix E - Prevent Concerns Referral Process to Channel</w:t>
            </w:r>
            <w:r w:rsidR="00A95D0F">
              <w:rPr>
                <w:noProof/>
                <w:webHidden/>
              </w:rPr>
              <w:tab/>
            </w:r>
            <w:r w:rsidR="00A95D0F">
              <w:rPr>
                <w:noProof/>
                <w:webHidden/>
              </w:rPr>
              <w:fldChar w:fldCharType="begin"/>
            </w:r>
            <w:r w:rsidR="00A95D0F">
              <w:rPr>
                <w:noProof/>
                <w:webHidden/>
              </w:rPr>
              <w:instrText xml:space="preserve"> PAGEREF _Toc431985487 \h </w:instrText>
            </w:r>
            <w:r w:rsidR="00A95D0F">
              <w:rPr>
                <w:noProof/>
                <w:webHidden/>
              </w:rPr>
            </w:r>
            <w:r w:rsidR="00A95D0F">
              <w:rPr>
                <w:noProof/>
                <w:webHidden/>
              </w:rPr>
              <w:fldChar w:fldCharType="separate"/>
            </w:r>
            <w:r w:rsidR="006609E7">
              <w:rPr>
                <w:noProof/>
                <w:webHidden/>
              </w:rPr>
              <w:t>2</w:t>
            </w:r>
            <w:r w:rsidR="00A95D0F">
              <w:rPr>
                <w:noProof/>
                <w:webHidden/>
              </w:rPr>
              <w:fldChar w:fldCharType="end"/>
            </w:r>
          </w:hyperlink>
        </w:p>
        <w:p w:rsidR="00440D98" w:rsidRDefault="00A95D0F">
          <w:r w:rsidRPr="00256A96">
            <w:rPr>
              <w:rFonts w:cs="Arial"/>
            </w:rPr>
            <w:fldChar w:fldCharType="end"/>
          </w:r>
        </w:p>
      </w:sdtContent>
    </w:sdt>
    <w:p w:rsidR="00D800C3" w:rsidRDefault="00A95D0F">
      <w:pPr>
        <w:overflowPunct/>
        <w:autoSpaceDE/>
        <w:autoSpaceDN/>
        <w:adjustRightInd/>
        <w:textAlignment w:val="auto"/>
        <w:rPr>
          <w:rFonts w:eastAsia="Arial Unicode MS"/>
          <w:b/>
          <w:bCs/>
          <w:sz w:val="28"/>
        </w:rPr>
      </w:pPr>
      <w:bookmarkStart w:id="11" w:name="_Toc351385830"/>
      <w:bookmarkStart w:id="12" w:name="_Toc427750954"/>
      <w:bookmarkStart w:id="13" w:name="_Toc348354138"/>
      <w:bookmarkStart w:id="14" w:name="_Toc359230788"/>
      <w:bookmarkEnd w:id="11"/>
      <w:r>
        <w:br w:type="page"/>
      </w:r>
    </w:p>
    <w:p w:rsidR="00D800C3" w:rsidRPr="00907E88" w:rsidRDefault="00A95D0F" w:rsidP="00D800C3">
      <w:pPr>
        <w:pStyle w:val="Heading1"/>
        <w:tabs>
          <w:tab w:val="left" w:pos="720"/>
        </w:tabs>
        <w:spacing w:before="480"/>
        <w:ind w:left="734" w:hanging="734"/>
        <w:jc w:val="both"/>
      </w:pPr>
      <w:bookmarkStart w:id="15" w:name="_Toc431985457"/>
      <w:r w:rsidRPr="00907E88">
        <w:t>Introduction and Purpose of the Document</w:t>
      </w:r>
      <w:bookmarkEnd w:id="12"/>
      <w:bookmarkEnd w:id="15"/>
    </w:p>
    <w:bookmarkEnd w:id="13"/>
    <w:bookmarkEnd w:id="14"/>
    <w:p w:rsidR="00D800C3" w:rsidRDefault="00A95D0F" w:rsidP="00D800C3">
      <w:pPr>
        <w:jc w:val="both"/>
        <w:rPr>
          <w:b/>
          <w:lang w:eastAsia="en-GB"/>
        </w:rPr>
      </w:pPr>
      <w:r w:rsidRPr="009E7144">
        <w:rPr>
          <w:lang w:eastAsia="en-GB"/>
        </w:rPr>
        <w:t xml:space="preserve">The purpose of this Policy is to safeguard adults at risk of abuse by providing clear guidance to </w:t>
      </w:r>
      <w:r>
        <w:rPr>
          <w:lang w:eastAsia="en-GB"/>
        </w:rPr>
        <w:t xml:space="preserve">Great Western Hospitals NHS Foundation Trust (the Trust) employees </w:t>
      </w:r>
      <w:r w:rsidRPr="009E7144">
        <w:rPr>
          <w:lang w:eastAsia="en-GB"/>
        </w:rPr>
        <w:t>in raising awareness of their responsibilities to ensure the safeguarding of adults within their care and the actions to take when they suspect or identify that safety of patients is or has been compromised.</w:t>
      </w:r>
    </w:p>
    <w:p w:rsidR="00D800C3" w:rsidRPr="009E7144" w:rsidRDefault="001D03B5" w:rsidP="00D800C3">
      <w:pPr>
        <w:jc w:val="both"/>
        <w:rPr>
          <w:lang w:eastAsia="en-GB"/>
        </w:rPr>
      </w:pPr>
    </w:p>
    <w:p w:rsidR="00D800C3" w:rsidRDefault="00A95D0F" w:rsidP="00D800C3">
      <w:pPr>
        <w:jc w:val="both"/>
      </w:pPr>
      <w:r w:rsidRPr="009E7144">
        <w:rPr>
          <w:lang w:eastAsia="en-GB"/>
        </w:rPr>
        <w:t>The procedures outlined within this Policy provide an overarching framework and link with the Trust’s Complaints</w:t>
      </w:r>
      <w:r>
        <w:rPr>
          <w:lang w:eastAsia="en-GB"/>
        </w:rPr>
        <w:t xml:space="preserve"> Policy (Ref 14)</w:t>
      </w:r>
      <w:r w:rsidRPr="009E7144">
        <w:rPr>
          <w:lang w:eastAsia="en-GB"/>
        </w:rPr>
        <w:t xml:space="preserve">, </w:t>
      </w:r>
      <w:r>
        <w:rPr>
          <w:lang w:eastAsia="en-GB"/>
        </w:rPr>
        <w:t xml:space="preserve">Incident Management Policy (Ref 7) </w:t>
      </w:r>
      <w:r w:rsidRPr="009E7144">
        <w:rPr>
          <w:lang w:eastAsia="en-GB"/>
        </w:rPr>
        <w:t xml:space="preserve">and </w:t>
      </w:r>
      <w:r>
        <w:rPr>
          <w:lang w:eastAsia="en-GB"/>
        </w:rPr>
        <w:t xml:space="preserve">Policy and Procedures for </w:t>
      </w:r>
      <w:r w:rsidRPr="00AD56D7">
        <w:t>Safeguarding Adults in Swindon and Wiltshire</w:t>
      </w:r>
      <w:r>
        <w:t xml:space="preserve"> (Ref 1).</w:t>
      </w:r>
    </w:p>
    <w:p w:rsidR="00D800C3" w:rsidRDefault="001D03B5" w:rsidP="00D800C3">
      <w:pPr>
        <w:jc w:val="both"/>
        <w:rPr>
          <w:lang w:eastAsia="en-GB"/>
        </w:rPr>
      </w:pPr>
    </w:p>
    <w:p w:rsidR="00D800C3" w:rsidRPr="009F5169" w:rsidRDefault="00A95D0F" w:rsidP="00D800C3">
      <w:pPr>
        <w:overflowPunct/>
        <w:jc w:val="both"/>
        <w:textAlignment w:val="auto"/>
        <w:rPr>
          <w:rFonts w:cs="Arial"/>
          <w:szCs w:val="22"/>
          <w:lang w:eastAsia="en-GB"/>
        </w:rPr>
      </w:pPr>
      <w:r w:rsidRPr="009F5169">
        <w:rPr>
          <w:rFonts w:cs="Arial"/>
          <w:szCs w:val="22"/>
          <w:lang w:eastAsia="en-GB"/>
        </w:rPr>
        <w:t>Abuse and neglect is more widespread than is often realised, and people who have care and support needs, are more at risk than other groups in the population.</w:t>
      </w:r>
    </w:p>
    <w:p w:rsidR="00D800C3" w:rsidRPr="009F5169" w:rsidRDefault="001D03B5" w:rsidP="00D800C3">
      <w:pPr>
        <w:jc w:val="both"/>
      </w:pPr>
    </w:p>
    <w:p w:rsidR="00D800C3" w:rsidRPr="009F5169" w:rsidRDefault="00A95D0F" w:rsidP="00D800C3">
      <w:pPr>
        <w:jc w:val="both"/>
      </w:pPr>
      <w:r w:rsidRPr="009F5169">
        <w:t xml:space="preserve">Abuse and neglect can take place in any situation, care setting, or hospital as well as at home.  The prevention of abuse of </w:t>
      </w:r>
      <w:r>
        <w:t xml:space="preserve">vulnerable </w:t>
      </w:r>
      <w:r w:rsidRPr="009F5169">
        <w:t>adults is a collective responsibility for everyone in society.  Agencies, professionals, organisations, voluntary groups and independent services hold particular responsibility for the delivery of safe, effective services, to ensure that adults are protected, and to facilitate the prevention and early detection of abuse so that appropriate action is taken.</w:t>
      </w:r>
    </w:p>
    <w:p w:rsidR="00D800C3" w:rsidRPr="009F5169" w:rsidRDefault="001D03B5" w:rsidP="00D800C3">
      <w:pPr>
        <w:jc w:val="both"/>
        <w:rPr>
          <w:szCs w:val="22"/>
        </w:rPr>
      </w:pPr>
    </w:p>
    <w:p w:rsidR="00D800C3" w:rsidRPr="009F5169" w:rsidRDefault="00A95D0F" w:rsidP="00D800C3">
      <w:pPr>
        <w:overflowPunct/>
        <w:jc w:val="both"/>
        <w:textAlignment w:val="auto"/>
        <w:rPr>
          <w:rFonts w:cs="Arial"/>
          <w:szCs w:val="22"/>
          <w:lang w:eastAsia="en-GB"/>
        </w:rPr>
      </w:pPr>
      <w:r w:rsidRPr="009F5169">
        <w:rPr>
          <w:rFonts w:cs="Arial"/>
          <w:szCs w:val="22"/>
          <w:lang w:eastAsia="en-GB"/>
        </w:rPr>
        <w:t xml:space="preserve">Abuse often goes unrecognised and therefore is not reported, as </w:t>
      </w:r>
      <w:r>
        <w:rPr>
          <w:rFonts w:cs="Arial"/>
          <w:szCs w:val="22"/>
          <w:lang w:eastAsia="en-GB"/>
        </w:rPr>
        <w:t xml:space="preserve">employees </w:t>
      </w:r>
      <w:r w:rsidRPr="009F5169">
        <w:rPr>
          <w:rFonts w:cs="Arial"/>
          <w:szCs w:val="22"/>
          <w:lang w:eastAsia="en-GB"/>
        </w:rPr>
        <w:t xml:space="preserve">may think it has to reach a level of severity before it is reported.  In fact, people at risk will only be protected, and abuse prevented, if </w:t>
      </w:r>
      <w:r>
        <w:rPr>
          <w:rFonts w:cs="Arial"/>
          <w:szCs w:val="22"/>
          <w:lang w:eastAsia="en-GB"/>
        </w:rPr>
        <w:t>employees</w:t>
      </w:r>
      <w:r w:rsidRPr="009F5169">
        <w:rPr>
          <w:rFonts w:cs="Arial"/>
          <w:szCs w:val="22"/>
          <w:lang w:eastAsia="en-GB"/>
        </w:rPr>
        <w:t xml:space="preserve"> at the </w:t>
      </w:r>
      <w:r>
        <w:rPr>
          <w:rFonts w:cs="Arial"/>
          <w:szCs w:val="22"/>
          <w:lang w:eastAsia="en-GB"/>
        </w:rPr>
        <w:t xml:space="preserve">Trust </w:t>
      </w:r>
      <w:r w:rsidRPr="009F5169">
        <w:rPr>
          <w:rFonts w:cs="Arial"/>
          <w:szCs w:val="22"/>
          <w:lang w:eastAsia="en-GB"/>
        </w:rPr>
        <w:t xml:space="preserve">are alert to the possibility that it might occur and are prepared to report concerns that they may have. </w:t>
      </w:r>
    </w:p>
    <w:p w:rsidR="00D800C3" w:rsidRPr="009F5169" w:rsidRDefault="001D03B5" w:rsidP="00D800C3">
      <w:pPr>
        <w:jc w:val="both"/>
        <w:rPr>
          <w:szCs w:val="22"/>
        </w:rPr>
      </w:pPr>
    </w:p>
    <w:p w:rsidR="00D800C3" w:rsidRPr="00653F21" w:rsidRDefault="00A95D0F" w:rsidP="00D800C3">
      <w:pPr>
        <w:tabs>
          <w:tab w:val="left" w:pos="0"/>
        </w:tabs>
        <w:jc w:val="both"/>
      </w:pPr>
      <w:r w:rsidRPr="008D48AB">
        <w:rPr>
          <w:rFonts w:cs="Arial"/>
          <w:szCs w:val="22"/>
          <w:lang w:eastAsia="en-GB"/>
        </w:rPr>
        <w:t>I</w:t>
      </w:r>
      <w:r w:rsidRPr="008D48AB">
        <w:t xml:space="preserve">n 2000, the Government published a national framework, "No Secrets", (Ref 12) so that local councils with social services responsibilities, </w:t>
      </w:r>
      <w:r w:rsidRPr="00C42D30">
        <w:t>local N</w:t>
      </w:r>
      <w:r>
        <w:t xml:space="preserve">ational </w:t>
      </w:r>
      <w:r w:rsidRPr="00C42D30">
        <w:t>H</w:t>
      </w:r>
      <w:r>
        <w:t xml:space="preserve">ealth </w:t>
      </w:r>
      <w:r w:rsidRPr="00C42D30">
        <w:t>S</w:t>
      </w:r>
      <w:r>
        <w:t>ervice (NHS)</w:t>
      </w:r>
      <w:r w:rsidRPr="00C42D30">
        <w:t xml:space="preserve"> bodies, local police forces and other partners could develop local multi-agency codes of practice to help prevent and tackle abuse.  Codes of practice were to be in place by October 2001. From 1</w:t>
      </w:r>
      <w:r w:rsidRPr="00C42D30">
        <w:rPr>
          <w:vertAlign w:val="superscript"/>
        </w:rPr>
        <w:t>st</w:t>
      </w:r>
      <w:r w:rsidRPr="00C42D30">
        <w:t xml:space="preserve"> April 2015, safeguarding adults was included under the legislative framework of the Care Act, 2014 (Ref 9).</w:t>
      </w:r>
      <w:r>
        <w:t xml:space="preserve"> The Care Act 2014 (</w:t>
      </w:r>
      <w:r w:rsidRPr="00530A9E">
        <w:rPr>
          <w:bCs/>
          <w:szCs w:val="22"/>
        </w:rPr>
        <w:t>sections 42-46</w:t>
      </w:r>
      <w:r>
        <w:rPr>
          <w:bCs/>
          <w:szCs w:val="22"/>
        </w:rPr>
        <w:t xml:space="preserve">) </w:t>
      </w:r>
      <w:r>
        <w:t>replaced all previous legislation relating to adult safeguarding.</w:t>
      </w:r>
    </w:p>
    <w:p w:rsidR="00D800C3" w:rsidRPr="009F5169" w:rsidRDefault="001D03B5" w:rsidP="00D800C3">
      <w:pPr>
        <w:tabs>
          <w:tab w:val="left" w:pos="0"/>
        </w:tabs>
        <w:jc w:val="both"/>
      </w:pPr>
    </w:p>
    <w:p w:rsidR="00D800C3" w:rsidRPr="009F5169" w:rsidRDefault="00A95D0F" w:rsidP="00D800C3">
      <w:pPr>
        <w:tabs>
          <w:tab w:val="left" w:pos="0"/>
        </w:tabs>
        <w:jc w:val="both"/>
      </w:pPr>
      <w:r w:rsidRPr="009F5169">
        <w:t xml:space="preserve">The purpose of this document is to provide guidance on the duty for all </w:t>
      </w:r>
      <w:r>
        <w:t xml:space="preserve">employees </w:t>
      </w:r>
      <w:r w:rsidRPr="009F5169">
        <w:t>working in the Trust on what to do when the abuse of vulnerable adults is suspected, disclosed, or discovered.  Over the past 20 or 30 years, adult abuse has come to the attention of most people in the U</w:t>
      </w:r>
      <w:r>
        <w:t xml:space="preserve">nited </w:t>
      </w:r>
      <w:r w:rsidRPr="009F5169">
        <w:t>K</w:t>
      </w:r>
      <w:r>
        <w:t>ingdom</w:t>
      </w:r>
      <w:r w:rsidRPr="009F5169">
        <w:t xml:space="preserve"> and recent high profile cases have given rise to developments in Government Policy the most recent of which culminated with the inclusion of safeguarding adults within the Care Act 2014. </w:t>
      </w:r>
    </w:p>
    <w:p w:rsidR="00D800C3" w:rsidRPr="009F5169" w:rsidRDefault="001D03B5" w:rsidP="00D800C3">
      <w:pPr>
        <w:jc w:val="both"/>
      </w:pPr>
    </w:p>
    <w:p w:rsidR="00D800C3" w:rsidRPr="005B19DF" w:rsidRDefault="00A95D0F" w:rsidP="00D800C3">
      <w:pPr>
        <w:jc w:val="both"/>
      </w:pPr>
      <w:r w:rsidRPr="00C42D30">
        <w:t>This Policy does not replace the Joint Multi-Agency Policy and Procedures for Safeguarding Adults in Swindon and Wiltshire (Ref 1) but will complement this Policy in further supporting employees across the organisation in its application to Trust safeguarding systems and processes.</w:t>
      </w:r>
    </w:p>
    <w:p w:rsidR="00D800C3" w:rsidRPr="00907E88" w:rsidRDefault="00A95D0F" w:rsidP="00D800C3">
      <w:pPr>
        <w:pStyle w:val="Heading2"/>
        <w:numPr>
          <w:ilvl w:val="1"/>
          <w:numId w:val="10"/>
        </w:numPr>
        <w:spacing w:before="360"/>
      </w:pPr>
      <w:bookmarkStart w:id="16" w:name="_Toc72037066"/>
      <w:bookmarkStart w:id="17" w:name="_Toc72037237"/>
      <w:bookmarkStart w:id="18" w:name="_Toc379448623"/>
      <w:bookmarkStart w:id="19" w:name="_Toc427750955"/>
      <w:bookmarkStart w:id="20" w:name="_Toc431985458"/>
      <w:r w:rsidRPr="004A6751">
        <w:t>Glossary/Definitions</w:t>
      </w:r>
      <w:bookmarkEnd w:id="16"/>
      <w:bookmarkEnd w:id="17"/>
      <w:bookmarkEnd w:id="18"/>
      <w:bookmarkEnd w:id="19"/>
      <w:bookmarkEnd w:id="20"/>
    </w:p>
    <w:p w:rsidR="00D800C3" w:rsidRPr="009F5169" w:rsidRDefault="00A95D0F" w:rsidP="00D800C3">
      <w:pPr>
        <w:rPr>
          <w:szCs w:val="22"/>
        </w:rPr>
      </w:pPr>
      <w:r w:rsidRPr="009F5169">
        <w:rPr>
          <w:szCs w:val="22"/>
        </w:rPr>
        <w:t>The following terms and acronyms are used within the document:</w:t>
      </w:r>
    </w:p>
    <w:p w:rsidR="00D800C3" w:rsidRPr="009F5169" w:rsidRDefault="001D03B5" w:rsidP="00D800C3">
      <w:pPr>
        <w:rPr>
          <w:rFonts w:cs="Arial"/>
          <w:szCs w:val="22"/>
          <w:lang w:eastAsia="en-GB"/>
        </w:rPr>
      </w:pPr>
    </w:p>
    <w:p w:rsidR="00D800C3" w:rsidRPr="009F5169" w:rsidRDefault="00A95D0F" w:rsidP="00D800C3">
      <w:pPr>
        <w:ind w:left="2160" w:hanging="2160"/>
        <w:jc w:val="both"/>
        <w:rPr>
          <w:i/>
        </w:rPr>
      </w:pPr>
      <w:r w:rsidRPr="009F5169">
        <w:rPr>
          <w:rFonts w:cs="Arial"/>
          <w:szCs w:val="22"/>
          <w:lang w:eastAsia="en-GB"/>
        </w:rPr>
        <w:t xml:space="preserve">Definition of abuse  </w:t>
      </w:r>
      <w:r w:rsidRPr="009F5169">
        <w:t xml:space="preserve">“Any act or failure to act, which results in a significant breach of a vulnerable person’s human rights, civil liberties, bodily integrity, dignity or general well-being.  This is whether intended or inadvertent, including sexual relationships or </w:t>
      </w:r>
      <w:r w:rsidRPr="009715D5">
        <w:t>financial transaction to which a person has not or cannot validly consent or which are deliberately exploitive” (Safeguarding Adults and Children with Disabilities against abuse: Council of Europe 2002) (Ref 13)</w:t>
      </w:r>
    </w:p>
    <w:p w:rsidR="00D800C3" w:rsidRPr="009F5169" w:rsidRDefault="001D03B5" w:rsidP="00D800C3">
      <w:pPr>
        <w:ind w:left="2160" w:hanging="2160"/>
        <w:jc w:val="both"/>
        <w:rPr>
          <w:i/>
        </w:rPr>
      </w:pPr>
    </w:p>
    <w:p w:rsidR="00D800C3" w:rsidRPr="009F5169" w:rsidRDefault="00A95D0F" w:rsidP="00D800C3">
      <w:pPr>
        <w:ind w:left="2160" w:hanging="2160"/>
        <w:jc w:val="both"/>
        <w:rPr>
          <w:rFonts w:cs="Arial"/>
          <w:szCs w:val="22"/>
          <w:lang w:eastAsia="en-GB"/>
        </w:rPr>
      </w:pPr>
      <w:r w:rsidRPr="009C1376">
        <w:rPr>
          <w:b/>
          <w:szCs w:val="22"/>
        </w:rPr>
        <w:t>Abuse</w:t>
      </w:r>
      <w:r w:rsidRPr="009F5169">
        <w:rPr>
          <w:szCs w:val="22"/>
        </w:rPr>
        <w:tab/>
      </w:r>
      <w:r w:rsidRPr="009F5169">
        <w:rPr>
          <w:rFonts w:cs="Arial"/>
          <w:szCs w:val="22"/>
          <w:lang w:eastAsia="en-GB"/>
        </w:rPr>
        <w:t>Abuse can consist of a single act, or can be a number of acts that occur over time.  It can consist of any act, which violates the person’s human rights.</w:t>
      </w:r>
    </w:p>
    <w:p w:rsidR="0054038E" w:rsidRDefault="00A95D0F">
      <w:pPr>
        <w:overflowPunct/>
        <w:autoSpaceDE/>
        <w:autoSpaceDN/>
        <w:adjustRightInd/>
        <w:textAlignment w:val="auto"/>
        <w:rPr>
          <w:rFonts w:cs="Arial"/>
          <w:szCs w:val="22"/>
          <w:lang w:eastAsia="en-GB"/>
        </w:rPr>
      </w:pPr>
      <w:r>
        <w:rPr>
          <w:rFonts w:cs="Arial"/>
          <w:szCs w:val="22"/>
          <w:lang w:eastAsia="en-GB"/>
        </w:rPr>
        <w:br w:type="page"/>
      </w:r>
    </w:p>
    <w:p w:rsidR="00D800C3" w:rsidRPr="009C1376" w:rsidRDefault="00A95D0F" w:rsidP="00D800C3">
      <w:pPr>
        <w:ind w:left="2160" w:hanging="2160"/>
        <w:rPr>
          <w:rFonts w:cs="Arial"/>
          <w:b/>
          <w:szCs w:val="22"/>
          <w:lang w:eastAsia="en-GB"/>
        </w:rPr>
      </w:pPr>
      <w:r w:rsidRPr="009C1376">
        <w:rPr>
          <w:rFonts w:cs="Arial"/>
          <w:b/>
          <w:szCs w:val="22"/>
          <w:lang w:eastAsia="en-GB"/>
        </w:rPr>
        <w:t>Definitions of adults at risk</w:t>
      </w:r>
    </w:p>
    <w:p w:rsidR="00D800C3" w:rsidRPr="009F5169" w:rsidRDefault="001D03B5" w:rsidP="00D800C3">
      <w:pPr>
        <w:ind w:left="2160" w:hanging="2160"/>
        <w:rPr>
          <w:rFonts w:cs="Arial"/>
          <w:szCs w:val="22"/>
          <w:lang w:eastAsia="en-GB"/>
        </w:rPr>
      </w:pPr>
    </w:p>
    <w:p w:rsidR="00D800C3" w:rsidRPr="009F5169" w:rsidRDefault="00A95D0F" w:rsidP="00D800C3">
      <w:pPr>
        <w:rPr>
          <w:rFonts w:cs="Arial"/>
          <w:szCs w:val="22"/>
        </w:rPr>
      </w:pPr>
      <w:r w:rsidRPr="009F5169">
        <w:rPr>
          <w:rFonts w:cs="Arial"/>
          <w:szCs w:val="22"/>
          <w:lang w:eastAsia="en-GB"/>
        </w:rPr>
        <w:t xml:space="preserve">                                   </w:t>
      </w:r>
      <w:r w:rsidRPr="009F5169">
        <w:rPr>
          <w:rFonts w:cs="Arial"/>
          <w:szCs w:val="22"/>
        </w:rPr>
        <w:t>The Care Act and its guidance states that the duties apply to:</w:t>
      </w:r>
    </w:p>
    <w:p w:rsidR="00D800C3" w:rsidRPr="009F5169" w:rsidRDefault="001D03B5" w:rsidP="00D800C3">
      <w:pPr>
        <w:rPr>
          <w:rFonts w:cs="Arial"/>
          <w:szCs w:val="22"/>
        </w:rPr>
      </w:pPr>
    </w:p>
    <w:p w:rsidR="00D800C3" w:rsidRPr="009F5169" w:rsidRDefault="00A95D0F" w:rsidP="00D800C3">
      <w:pPr>
        <w:ind w:left="2160"/>
        <w:rPr>
          <w:rFonts w:cs="Arial"/>
          <w:szCs w:val="22"/>
        </w:rPr>
      </w:pPr>
      <w:r w:rsidRPr="009F5169">
        <w:rPr>
          <w:rFonts w:cs="Arial"/>
          <w:szCs w:val="22"/>
        </w:rPr>
        <w:t xml:space="preserve">An </w:t>
      </w:r>
      <w:r>
        <w:rPr>
          <w:rFonts w:cs="Arial"/>
          <w:szCs w:val="22"/>
        </w:rPr>
        <w:t>a</w:t>
      </w:r>
      <w:r w:rsidRPr="009F5169">
        <w:rPr>
          <w:rFonts w:cs="Arial"/>
          <w:szCs w:val="22"/>
        </w:rPr>
        <w:t>dult who has needs for care and support (whether or not the authority is meeting any of those needs), is experiencing, or is at risk of, abuse or neglect, and as a result of those needs is unable to protect himself or herself against the abuse or neglect or the risk of it.</w:t>
      </w:r>
    </w:p>
    <w:p w:rsidR="00D800C3" w:rsidRPr="009F5169" w:rsidRDefault="001D03B5" w:rsidP="00D800C3">
      <w:pPr>
        <w:tabs>
          <w:tab w:val="left" w:pos="2127"/>
        </w:tabs>
      </w:pPr>
    </w:p>
    <w:p w:rsidR="00D800C3" w:rsidRPr="009F5169" w:rsidRDefault="00A95D0F" w:rsidP="00D800C3">
      <w:pPr>
        <w:overflowPunct/>
        <w:autoSpaceDE/>
        <w:autoSpaceDN/>
        <w:adjustRightInd/>
        <w:spacing w:before="240" w:after="200" w:line="276" w:lineRule="auto"/>
        <w:ind w:left="2160"/>
        <w:textAlignment w:val="auto"/>
        <w:rPr>
          <w:rFonts w:eastAsiaTheme="minorEastAsia" w:cs="Arial"/>
          <w:szCs w:val="22"/>
          <w:lang w:eastAsia="en-GB"/>
        </w:rPr>
      </w:pPr>
      <w:r w:rsidRPr="009F5169">
        <w:rPr>
          <w:rFonts w:eastAsiaTheme="minorEastAsia" w:cs="Arial"/>
          <w:color w:val="000000"/>
          <w:szCs w:val="22"/>
          <w:lang w:eastAsia="en-GB"/>
        </w:rPr>
        <w:t>Consideration need</w:t>
      </w:r>
      <w:r>
        <w:rPr>
          <w:rFonts w:eastAsiaTheme="minorEastAsia" w:cs="Arial"/>
          <w:color w:val="000000"/>
          <w:szCs w:val="22"/>
          <w:lang w:eastAsia="en-GB"/>
        </w:rPr>
        <w:t>s</w:t>
      </w:r>
      <w:r w:rsidRPr="009F5169">
        <w:rPr>
          <w:rFonts w:eastAsiaTheme="minorEastAsia" w:cs="Arial"/>
          <w:color w:val="000000"/>
          <w:szCs w:val="22"/>
          <w:lang w:eastAsia="en-GB"/>
        </w:rPr>
        <w:t xml:space="preserve"> to be given </w:t>
      </w:r>
      <w:r>
        <w:rPr>
          <w:rFonts w:eastAsiaTheme="minorEastAsia" w:cs="Arial"/>
          <w:color w:val="000000"/>
          <w:szCs w:val="22"/>
          <w:lang w:eastAsia="en-GB"/>
        </w:rPr>
        <w:t>to</w:t>
      </w:r>
      <w:r w:rsidRPr="009F5169">
        <w:rPr>
          <w:rFonts w:eastAsiaTheme="minorEastAsia" w:cs="Arial"/>
          <w:color w:val="000000"/>
          <w:szCs w:val="22"/>
          <w:lang w:eastAsia="en-GB"/>
        </w:rPr>
        <w:t xml:space="preserve"> informal carers who may require support if they have been experiencing abuse from the cared for person or neglect of the cared for person has materialised as a result of their caring role.</w:t>
      </w:r>
    </w:p>
    <w:p w:rsidR="00D800C3" w:rsidRPr="009F5169" w:rsidRDefault="00A95D0F" w:rsidP="00D800C3">
      <w:r w:rsidRPr="009F5169">
        <w:t>Abuse may include one or more of the following:</w:t>
      </w:r>
    </w:p>
    <w:p w:rsidR="00D800C3" w:rsidRPr="009F5169" w:rsidRDefault="001D03B5" w:rsidP="00D800C3"/>
    <w:p w:rsidR="00D800C3" w:rsidRDefault="00A95D0F" w:rsidP="00D800C3">
      <w:pPr>
        <w:numPr>
          <w:ilvl w:val="0"/>
          <w:numId w:val="8"/>
        </w:numPr>
        <w:jc w:val="both"/>
      </w:pPr>
      <w:r w:rsidRPr="009F5169">
        <w:rPr>
          <w:b/>
        </w:rPr>
        <w:t xml:space="preserve">Discriminatory abuse - </w:t>
      </w:r>
      <w:r w:rsidRPr="009F5169">
        <w:t>this abuse is based on a person’s ethnic origin, religion, language, age, sexuality, gender, disability, and forms of harassment, slurs or similar treatment.</w:t>
      </w:r>
    </w:p>
    <w:p w:rsidR="00D800C3" w:rsidRPr="009F5169" w:rsidRDefault="001D03B5" w:rsidP="00D800C3">
      <w:pPr>
        <w:ind w:left="360"/>
      </w:pPr>
    </w:p>
    <w:p w:rsidR="00D800C3" w:rsidRDefault="00A95D0F" w:rsidP="00D800C3">
      <w:pPr>
        <w:numPr>
          <w:ilvl w:val="0"/>
          <w:numId w:val="8"/>
        </w:numPr>
        <w:jc w:val="both"/>
      </w:pPr>
      <w:r w:rsidRPr="009F5169">
        <w:rPr>
          <w:b/>
        </w:rPr>
        <w:t>Sexual abuse –</w:t>
      </w:r>
      <w:r w:rsidRPr="009F5169">
        <w:t xml:space="preserve"> this includes sexual assault and rape, non-contact or contact sexual acts to which the vulnerable adult has not consented, was pressurised to consent or could not consent.</w:t>
      </w:r>
    </w:p>
    <w:p w:rsidR="00D800C3" w:rsidRDefault="001D03B5" w:rsidP="00D800C3">
      <w:pPr>
        <w:pStyle w:val="ListParagraph"/>
      </w:pPr>
    </w:p>
    <w:p w:rsidR="00D800C3" w:rsidRDefault="00A95D0F" w:rsidP="00D800C3">
      <w:pPr>
        <w:numPr>
          <w:ilvl w:val="0"/>
          <w:numId w:val="8"/>
        </w:numPr>
        <w:jc w:val="both"/>
      </w:pPr>
      <w:r w:rsidRPr="009F5169">
        <w:rPr>
          <w:b/>
        </w:rPr>
        <w:t xml:space="preserve">Psychological abuse - </w:t>
      </w:r>
      <w:r w:rsidRPr="009F5169">
        <w:t>this includes threats of harm, deprivation and abandonment, controlling, intimidation, harassment, humiliation, coercion, verbal abuse, isolation or deliberate withdrawal of services or networks.</w:t>
      </w:r>
    </w:p>
    <w:p w:rsidR="00D800C3" w:rsidRDefault="001D03B5" w:rsidP="00D800C3">
      <w:pPr>
        <w:pStyle w:val="ListParagraph"/>
      </w:pPr>
    </w:p>
    <w:p w:rsidR="00D800C3" w:rsidRDefault="00A95D0F" w:rsidP="00D800C3">
      <w:pPr>
        <w:numPr>
          <w:ilvl w:val="0"/>
          <w:numId w:val="8"/>
        </w:numPr>
        <w:jc w:val="both"/>
      </w:pPr>
      <w:r w:rsidRPr="009F5169">
        <w:rPr>
          <w:b/>
        </w:rPr>
        <w:t xml:space="preserve">Physical abuse - </w:t>
      </w:r>
      <w:r w:rsidRPr="009F5169">
        <w:t>this is abuse that includes slapping, hitting, pushing, kicking, inappropriate restraint and sanctions and the misuse of medication</w:t>
      </w:r>
      <w:r>
        <w:t>.</w:t>
      </w:r>
    </w:p>
    <w:p w:rsidR="00D800C3" w:rsidRDefault="001D03B5" w:rsidP="00D800C3">
      <w:pPr>
        <w:pStyle w:val="ListParagraph"/>
      </w:pPr>
    </w:p>
    <w:p w:rsidR="00D800C3" w:rsidRDefault="00A95D0F" w:rsidP="00D800C3">
      <w:pPr>
        <w:numPr>
          <w:ilvl w:val="0"/>
          <w:numId w:val="8"/>
        </w:numPr>
        <w:jc w:val="both"/>
      </w:pPr>
      <w:r w:rsidRPr="009F5169">
        <w:rPr>
          <w:b/>
        </w:rPr>
        <w:t>Neglect –</w:t>
      </w:r>
      <w:r w:rsidRPr="009F5169">
        <w:t xml:space="preserve"> this includes acts of omission whereby medical or care needs are ignored, there is a failure to provide appropriate social and/or health care and/or educational services, the withholding of medication, adequate nutrition, warmth and basic needs of care, and a failure to report abuse or risk of abuse.</w:t>
      </w:r>
    </w:p>
    <w:p w:rsidR="00D800C3" w:rsidRDefault="001D03B5" w:rsidP="00D800C3">
      <w:pPr>
        <w:pStyle w:val="ListParagraph"/>
      </w:pPr>
    </w:p>
    <w:p w:rsidR="00D800C3" w:rsidRDefault="00A95D0F" w:rsidP="00D800C3">
      <w:pPr>
        <w:numPr>
          <w:ilvl w:val="0"/>
          <w:numId w:val="8"/>
        </w:numPr>
        <w:jc w:val="both"/>
      </w:pPr>
      <w:r w:rsidRPr="009F5169">
        <w:rPr>
          <w:b/>
        </w:rPr>
        <w:t>Financial –</w:t>
      </w:r>
      <w:r w:rsidRPr="009F5169">
        <w:t xml:space="preserve"> this type of abuse includes theft, exploitation, and fraud, pressure on an individual regarding wills, property, inheritance or finance. </w:t>
      </w:r>
    </w:p>
    <w:p w:rsidR="00D800C3" w:rsidRDefault="001D03B5" w:rsidP="00D800C3">
      <w:pPr>
        <w:pStyle w:val="ListParagraph"/>
      </w:pPr>
    </w:p>
    <w:p w:rsidR="00D800C3" w:rsidRPr="009F5169" w:rsidRDefault="00A95D0F" w:rsidP="00D800C3">
      <w:pPr>
        <w:numPr>
          <w:ilvl w:val="0"/>
          <w:numId w:val="8"/>
        </w:numPr>
        <w:tabs>
          <w:tab w:val="left" w:pos="720"/>
          <w:tab w:val="center" w:pos="4153"/>
          <w:tab w:val="right" w:pos="8306"/>
        </w:tabs>
        <w:overflowPunct/>
        <w:autoSpaceDE/>
        <w:autoSpaceDN/>
        <w:adjustRightInd/>
        <w:spacing w:after="60"/>
        <w:jc w:val="both"/>
        <w:textAlignment w:val="auto"/>
        <w:rPr>
          <w:b/>
        </w:rPr>
      </w:pPr>
      <w:r w:rsidRPr="009F5169">
        <w:rPr>
          <w:b/>
        </w:rPr>
        <w:t xml:space="preserve">Organisational abuse; </w:t>
      </w:r>
      <w:r w:rsidRPr="009F5169">
        <w:t>including neglect and poor care practice within an institution or specific care setting such as a hospital or care home, for example, or in relation to care provided in one’s own home. This may range from one off incidents to on-going ill-treatment. It can be through neglect or poor professional practice as a result of the structure, policies, processes and practices within an organisation</w:t>
      </w:r>
      <w:r>
        <w:t>.</w:t>
      </w:r>
    </w:p>
    <w:p w:rsidR="00D800C3" w:rsidRDefault="00A95D0F" w:rsidP="00D800C3">
      <w:pPr>
        <w:numPr>
          <w:ilvl w:val="0"/>
          <w:numId w:val="8"/>
        </w:numPr>
        <w:tabs>
          <w:tab w:val="left" w:pos="720"/>
          <w:tab w:val="center" w:pos="4153"/>
          <w:tab w:val="right" w:pos="8306"/>
        </w:tabs>
        <w:overflowPunct/>
        <w:autoSpaceDE/>
        <w:autoSpaceDN/>
        <w:adjustRightInd/>
        <w:spacing w:before="240" w:after="60"/>
        <w:jc w:val="both"/>
        <w:textAlignment w:val="auto"/>
      </w:pPr>
      <w:r w:rsidRPr="009E14EE">
        <w:rPr>
          <w:b/>
        </w:rPr>
        <w:t xml:space="preserve">Domestic Abuse: </w:t>
      </w:r>
      <w:r w:rsidRPr="009F5169">
        <w:t>As defined by the home office</w:t>
      </w:r>
      <w:r w:rsidRPr="009E14EE">
        <w:rPr>
          <w:b/>
        </w:rPr>
        <w:t xml:space="preserve">. </w:t>
      </w:r>
      <w:r w:rsidRPr="009E14EE">
        <w:rPr>
          <w:rFonts w:cs="Arial"/>
          <w:color w:val="000000"/>
          <w:szCs w:val="22"/>
          <w:lang w:eastAsia="en-GB"/>
        </w:rPr>
        <w:t xml:space="preserve">Any incident or pattern of incidents of controlling, coercive or threatening behaviour, violence or abuse between those aged 16* or over who are or have been intimate partners or family members regardless of gender or sexuality. This can encompass, but is not limited to, the following types of abuse: psychological physical sexual financial and emotional.  </w:t>
      </w:r>
      <w:r w:rsidRPr="001A2EEB">
        <w:t>Although the definition refers to those over 16, in the context of this policy, safeguarding adults refers to victims of domestic abuse who are 18 years or over.</w:t>
      </w:r>
    </w:p>
    <w:p w:rsidR="00D800C3" w:rsidRDefault="00A95D0F">
      <w:pPr>
        <w:overflowPunct/>
        <w:autoSpaceDE/>
        <w:autoSpaceDN/>
        <w:adjustRightInd/>
        <w:textAlignment w:val="auto"/>
      </w:pPr>
      <w:r>
        <w:br w:type="page"/>
      </w:r>
    </w:p>
    <w:p w:rsidR="00D800C3" w:rsidRDefault="00A95D0F" w:rsidP="00D800C3">
      <w:pPr>
        <w:numPr>
          <w:ilvl w:val="0"/>
          <w:numId w:val="8"/>
        </w:numPr>
        <w:tabs>
          <w:tab w:val="left" w:pos="720"/>
          <w:tab w:val="center" w:pos="4153"/>
          <w:tab w:val="right" w:pos="8306"/>
        </w:tabs>
        <w:overflowPunct/>
        <w:autoSpaceDE/>
        <w:autoSpaceDN/>
        <w:adjustRightInd/>
        <w:jc w:val="both"/>
        <w:textAlignment w:val="auto"/>
      </w:pPr>
      <w:r w:rsidRPr="009E14EE">
        <w:rPr>
          <w:b/>
        </w:rPr>
        <w:t xml:space="preserve">*Modern Slavery </w:t>
      </w:r>
      <w:r w:rsidRPr="009F5169">
        <w:t>encompasses slavery, human trafficking, forced labour and domestic servitude. Traffickers and slave masters use whatever means they have at their disposal to coerce, deceive and force individuals into a life of abuse, servitude and inhumane treatment.</w:t>
      </w:r>
    </w:p>
    <w:p w:rsidR="00D800C3" w:rsidRDefault="001D03B5" w:rsidP="00D800C3">
      <w:pPr>
        <w:tabs>
          <w:tab w:val="left" w:pos="720"/>
          <w:tab w:val="center" w:pos="4153"/>
          <w:tab w:val="right" w:pos="8306"/>
        </w:tabs>
        <w:overflowPunct/>
        <w:autoSpaceDE/>
        <w:autoSpaceDN/>
        <w:adjustRightInd/>
        <w:ind w:left="360"/>
        <w:jc w:val="both"/>
        <w:textAlignment w:val="auto"/>
      </w:pPr>
    </w:p>
    <w:p w:rsidR="00D800C3" w:rsidRPr="009F5169" w:rsidRDefault="00A95D0F" w:rsidP="00D800C3">
      <w:pPr>
        <w:numPr>
          <w:ilvl w:val="0"/>
          <w:numId w:val="8"/>
        </w:numPr>
        <w:overflowPunct/>
        <w:autoSpaceDE/>
        <w:autoSpaceDN/>
        <w:adjustRightInd/>
        <w:jc w:val="both"/>
        <w:textAlignment w:val="auto"/>
        <w:rPr>
          <w:rFonts w:cs="Arial"/>
          <w:szCs w:val="22"/>
        </w:rPr>
      </w:pPr>
      <w:r w:rsidRPr="009F5169">
        <w:rPr>
          <w:b/>
          <w:szCs w:val="22"/>
        </w:rPr>
        <w:t>*</w:t>
      </w:r>
      <w:r w:rsidRPr="009F5169">
        <w:rPr>
          <w:rFonts w:cs="Arial"/>
          <w:b/>
          <w:szCs w:val="22"/>
        </w:rPr>
        <w:t>Self Neglect:</w:t>
      </w:r>
      <w:r w:rsidRPr="009F5169">
        <w:rPr>
          <w:rFonts w:cs="Arial"/>
          <w:szCs w:val="22"/>
          <w:lang w:eastAsia="en-GB"/>
        </w:rPr>
        <w:t xml:space="preserve"> this covers a wide range of behaviour neglecting to care for one’s personal hygiene, health or surroundings and includes behaviour such as hoarding</w:t>
      </w:r>
    </w:p>
    <w:p w:rsidR="00D800C3" w:rsidRPr="009F5169" w:rsidRDefault="00A95D0F" w:rsidP="00D800C3">
      <w:pPr>
        <w:ind w:left="709"/>
        <w:jc w:val="both"/>
        <w:rPr>
          <w:rFonts w:cs="Arial"/>
          <w:szCs w:val="22"/>
        </w:rPr>
      </w:pPr>
      <w:r w:rsidRPr="009F5169">
        <w:rPr>
          <w:rFonts w:cs="Arial"/>
          <w:szCs w:val="22"/>
        </w:rPr>
        <w:t>*</w:t>
      </w:r>
      <w:r w:rsidRPr="009F5169">
        <w:rPr>
          <w:rFonts w:cs="Arial"/>
          <w:b/>
          <w:i/>
        </w:rPr>
        <w:t>taken from Care and Support Statutory Guidance Issued under the Care Act 2014 Department of Health Oct 2014</w:t>
      </w:r>
    </w:p>
    <w:p w:rsidR="00D800C3" w:rsidRDefault="001D03B5" w:rsidP="00D800C3">
      <w:pPr>
        <w:rPr>
          <w:szCs w:val="22"/>
        </w:rPr>
      </w:pPr>
    </w:p>
    <w:tbl>
      <w:tblPr>
        <w:tblStyle w:val="TableGrid"/>
        <w:tblW w:w="0" w:type="auto"/>
        <w:tblLook w:val="04A0" w:firstRow="1" w:lastRow="0" w:firstColumn="1" w:lastColumn="0" w:noHBand="0" w:noVBand="1"/>
      </w:tblPr>
      <w:tblGrid>
        <w:gridCol w:w="1708"/>
        <w:gridCol w:w="8430"/>
      </w:tblGrid>
      <w:tr w:rsidR="00830607" w:rsidTr="00CC50BC">
        <w:tc>
          <w:tcPr>
            <w:tcW w:w="0" w:type="auto"/>
          </w:tcPr>
          <w:p w:rsidR="00D800C3" w:rsidRPr="00283DDE" w:rsidRDefault="00A95D0F" w:rsidP="00CC50BC">
            <w:pPr>
              <w:rPr>
                <w:b/>
                <w:szCs w:val="22"/>
              </w:rPr>
            </w:pPr>
            <w:r w:rsidRPr="00283DDE">
              <w:rPr>
                <w:rFonts w:cs="Arial"/>
                <w:b/>
                <w:szCs w:val="22"/>
              </w:rPr>
              <w:t>DBS</w:t>
            </w:r>
          </w:p>
        </w:tc>
        <w:tc>
          <w:tcPr>
            <w:tcW w:w="0" w:type="auto"/>
          </w:tcPr>
          <w:p w:rsidR="00D800C3" w:rsidRPr="009D4CED" w:rsidRDefault="00A95D0F" w:rsidP="00CC50BC">
            <w:pPr>
              <w:ind w:left="34" w:hanging="1560"/>
              <w:rPr>
                <w:rFonts w:cs="Arial"/>
                <w:szCs w:val="22"/>
              </w:rPr>
            </w:pPr>
            <w:r w:rsidRPr="009D4CED">
              <w:rPr>
                <w:rFonts w:cs="Arial"/>
                <w:szCs w:val="22"/>
              </w:rPr>
              <w:tab/>
            </w:r>
            <w:r>
              <w:rPr>
                <w:rFonts w:cs="Arial"/>
                <w:szCs w:val="22"/>
              </w:rPr>
              <w:t>Disclosure and Barring Service</w:t>
            </w:r>
          </w:p>
          <w:p w:rsidR="00D800C3" w:rsidRDefault="001D03B5" w:rsidP="00CC50BC">
            <w:pPr>
              <w:ind w:left="34" w:hanging="1560"/>
              <w:rPr>
                <w:szCs w:val="22"/>
              </w:rPr>
            </w:pPr>
          </w:p>
        </w:tc>
      </w:tr>
      <w:tr w:rsidR="00830607" w:rsidTr="00CC50BC">
        <w:trPr>
          <w:trHeight w:val="200"/>
        </w:trPr>
        <w:tc>
          <w:tcPr>
            <w:tcW w:w="0" w:type="auto"/>
          </w:tcPr>
          <w:p w:rsidR="00D800C3" w:rsidRPr="00283DDE" w:rsidRDefault="00A95D0F" w:rsidP="00CC50BC">
            <w:pPr>
              <w:rPr>
                <w:b/>
                <w:szCs w:val="22"/>
              </w:rPr>
            </w:pPr>
            <w:r w:rsidRPr="00283DDE">
              <w:rPr>
                <w:rFonts w:cs="Arial"/>
                <w:b/>
                <w:szCs w:val="22"/>
              </w:rPr>
              <w:t>DOLS</w:t>
            </w:r>
          </w:p>
        </w:tc>
        <w:tc>
          <w:tcPr>
            <w:tcW w:w="0" w:type="auto"/>
          </w:tcPr>
          <w:p w:rsidR="00D800C3" w:rsidRPr="009D4CED" w:rsidRDefault="00A95D0F" w:rsidP="00CC50BC">
            <w:pPr>
              <w:ind w:left="34" w:hanging="1560"/>
              <w:rPr>
                <w:rFonts w:cs="Arial"/>
                <w:szCs w:val="22"/>
              </w:rPr>
            </w:pPr>
            <w:r w:rsidRPr="009D4CED">
              <w:rPr>
                <w:rFonts w:cs="Arial"/>
                <w:szCs w:val="22"/>
              </w:rPr>
              <w:tab/>
              <w:t>Deprivation of Liberty Safeguards</w:t>
            </w:r>
          </w:p>
          <w:p w:rsidR="00D800C3" w:rsidRDefault="001D03B5" w:rsidP="00CC50BC">
            <w:pPr>
              <w:ind w:left="34" w:hanging="1560"/>
              <w:rPr>
                <w:szCs w:val="22"/>
              </w:rPr>
            </w:pPr>
          </w:p>
        </w:tc>
      </w:tr>
      <w:tr w:rsidR="00830607" w:rsidTr="00CC50BC">
        <w:tc>
          <w:tcPr>
            <w:tcW w:w="0" w:type="auto"/>
            <w:shd w:val="clear" w:color="auto" w:fill="auto"/>
          </w:tcPr>
          <w:p w:rsidR="00D800C3" w:rsidRPr="00540C0C" w:rsidRDefault="00A95D0F" w:rsidP="00CC50BC">
            <w:pPr>
              <w:rPr>
                <w:b/>
              </w:rPr>
            </w:pPr>
            <w:r w:rsidRPr="00540C0C">
              <w:rPr>
                <w:b/>
              </w:rPr>
              <w:t>Extremism</w:t>
            </w:r>
          </w:p>
        </w:tc>
        <w:tc>
          <w:tcPr>
            <w:tcW w:w="0" w:type="auto"/>
            <w:shd w:val="clear" w:color="auto" w:fill="auto"/>
          </w:tcPr>
          <w:p w:rsidR="00D800C3" w:rsidRDefault="00A95D0F" w:rsidP="00CC50BC">
            <w:pPr>
              <w:overflowPunct/>
              <w:autoSpaceDE/>
              <w:autoSpaceDN/>
              <w:adjustRightInd/>
              <w:textAlignment w:val="auto"/>
              <w:rPr>
                <w:rFonts w:cs="Arial"/>
              </w:rPr>
            </w:pPr>
            <w:r w:rsidRPr="00540C0C">
              <w:rPr>
                <w:rFonts w:cs="Arial"/>
              </w:rPr>
              <w:t>The holding of extreme political or religious views</w:t>
            </w:r>
          </w:p>
          <w:p w:rsidR="00D800C3" w:rsidRPr="004E2C23" w:rsidRDefault="001D03B5" w:rsidP="00CC50BC">
            <w:pPr>
              <w:overflowPunct/>
              <w:autoSpaceDE/>
              <w:autoSpaceDN/>
              <w:adjustRightInd/>
              <w:textAlignment w:val="auto"/>
              <w:rPr>
                <w:rFonts w:cs="Arial"/>
              </w:rPr>
            </w:pPr>
          </w:p>
        </w:tc>
      </w:tr>
      <w:tr w:rsidR="00830607" w:rsidTr="00CC50BC">
        <w:tc>
          <w:tcPr>
            <w:tcW w:w="0" w:type="auto"/>
          </w:tcPr>
          <w:p w:rsidR="00D800C3" w:rsidRPr="004E2C23" w:rsidRDefault="00A95D0F" w:rsidP="00CC50BC">
            <w:pPr>
              <w:rPr>
                <w:rFonts w:cs="Arial"/>
                <w:b/>
                <w:szCs w:val="22"/>
              </w:rPr>
            </w:pPr>
            <w:r w:rsidRPr="00283DDE">
              <w:rPr>
                <w:rFonts w:cs="Arial"/>
                <w:b/>
                <w:szCs w:val="22"/>
              </w:rPr>
              <w:t>GWH</w:t>
            </w:r>
          </w:p>
        </w:tc>
        <w:tc>
          <w:tcPr>
            <w:tcW w:w="0" w:type="auto"/>
          </w:tcPr>
          <w:p w:rsidR="00D800C3" w:rsidRPr="009715D5" w:rsidRDefault="00A95D0F" w:rsidP="00CC50BC">
            <w:pPr>
              <w:ind w:left="34" w:hanging="1560"/>
              <w:rPr>
                <w:szCs w:val="22"/>
              </w:rPr>
            </w:pPr>
            <w:r w:rsidRPr="009715D5">
              <w:rPr>
                <w:rFonts w:cs="Arial"/>
                <w:szCs w:val="22"/>
              </w:rPr>
              <w:tab/>
              <w:t>Great Western Hospital</w:t>
            </w:r>
          </w:p>
          <w:p w:rsidR="00D800C3" w:rsidRPr="009715D5" w:rsidRDefault="001D03B5" w:rsidP="00CC50BC">
            <w:pPr>
              <w:ind w:left="34" w:hanging="1560"/>
              <w:rPr>
                <w:szCs w:val="22"/>
              </w:rPr>
            </w:pPr>
          </w:p>
        </w:tc>
      </w:tr>
      <w:tr w:rsidR="00830607" w:rsidTr="00CC50BC">
        <w:tc>
          <w:tcPr>
            <w:tcW w:w="0" w:type="auto"/>
          </w:tcPr>
          <w:p w:rsidR="00D800C3" w:rsidRPr="00283DDE" w:rsidRDefault="00A95D0F" w:rsidP="00CC50BC">
            <w:pPr>
              <w:rPr>
                <w:b/>
                <w:szCs w:val="22"/>
              </w:rPr>
            </w:pPr>
            <w:r w:rsidRPr="00283DDE">
              <w:rPr>
                <w:b/>
                <w:szCs w:val="22"/>
              </w:rPr>
              <w:t>LSAB</w:t>
            </w:r>
          </w:p>
        </w:tc>
        <w:tc>
          <w:tcPr>
            <w:tcW w:w="0" w:type="auto"/>
          </w:tcPr>
          <w:p w:rsidR="00D800C3" w:rsidRDefault="00A95D0F" w:rsidP="00CC50BC">
            <w:pPr>
              <w:ind w:left="34" w:hanging="34"/>
              <w:rPr>
                <w:szCs w:val="22"/>
              </w:rPr>
            </w:pPr>
            <w:r>
              <w:rPr>
                <w:szCs w:val="22"/>
              </w:rPr>
              <w:t>Local Safeguarding Adult Board</w:t>
            </w:r>
          </w:p>
          <w:p w:rsidR="00D800C3" w:rsidRDefault="001D03B5" w:rsidP="00CC50BC">
            <w:pPr>
              <w:rPr>
                <w:szCs w:val="22"/>
              </w:rPr>
            </w:pPr>
          </w:p>
        </w:tc>
      </w:tr>
      <w:tr w:rsidR="00830607" w:rsidTr="00CC50BC">
        <w:tc>
          <w:tcPr>
            <w:tcW w:w="0" w:type="auto"/>
          </w:tcPr>
          <w:p w:rsidR="00D800C3" w:rsidRPr="00952D41" w:rsidRDefault="00A95D0F" w:rsidP="00CC50BC">
            <w:pPr>
              <w:rPr>
                <w:b/>
                <w:szCs w:val="22"/>
              </w:rPr>
            </w:pPr>
            <w:r w:rsidRPr="00952D41">
              <w:rPr>
                <w:b/>
                <w:szCs w:val="22"/>
              </w:rPr>
              <w:t>NHS</w:t>
            </w:r>
          </w:p>
        </w:tc>
        <w:tc>
          <w:tcPr>
            <w:tcW w:w="0" w:type="auto"/>
          </w:tcPr>
          <w:p w:rsidR="00D800C3" w:rsidRDefault="00A95D0F" w:rsidP="00CC50BC">
            <w:pPr>
              <w:rPr>
                <w:szCs w:val="22"/>
              </w:rPr>
            </w:pPr>
            <w:r>
              <w:rPr>
                <w:szCs w:val="22"/>
              </w:rPr>
              <w:t>National Health Service</w:t>
            </w:r>
          </w:p>
          <w:p w:rsidR="00D800C3" w:rsidRDefault="001D03B5" w:rsidP="00CC50BC">
            <w:pPr>
              <w:rPr>
                <w:szCs w:val="22"/>
              </w:rPr>
            </w:pPr>
          </w:p>
        </w:tc>
      </w:tr>
      <w:tr w:rsidR="00830607" w:rsidTr="00CC50BC">
        <w:tc>
          <w:tcPr>
            <w:tcW w:w="0" w:type="auto"/>
            <w:shd w:val="clear" w:color="auto" w:fill="auto"/>
          </w:tcPr>
          <w:p w:rsidR="00D800C3" w:rsidRPr="00540C0C" w:rsidRDefault="00A95D0F" w:rsidP="00CC50BC">
            <w:pPr>
              <w:rPr>
                <w:b/>
              </w:rPr>
            </w:pPr>
            <w:r w:rsidRPr="00540C0C">
              <w:rPr>
                <w:b/>
              </w:rPr>
              <w:t>Radicalisation</w:t>
            </w:r>
          </w:p>
        </w:tc>
        <w:tc>
          <w:tcPr>
            <w:tcW w:w="0" w:type="auto"/>
            <w:shd w:val="clear" w:color="auto" w:fill="auto"/>
          </w:tcPr>
          <w:p w:rsidR="00D800C3" w:rsidRDefault="00A95D0F" w:rsidP="00CC50BC">
            <w:pPr>
              <w:ind w:left="34" w:hanging="34"/>
            </w:pPr>
            <w:r w:rsidRPr="00540C0C">
              <w:t>A process by which an individual or group comes to adopt increasingly extreme political social or religious ideals and aspirations that- reject or undermine the status quo or reject and or undermine contemporary ideals and expressions of freedom of choice.</w:t>
            </w:r>
          </w:p>
          <w:p w:rsidR="00D800C3" w:rsidRPr="00540C0C" w:rsidRDefault="001D03B5" w:rsidP="00CC50BC">
            <w:pPr>
              <w:ind w:left="34" w:hanging="34"/>
            </w:pPr>
          </w:p>
        </w:tc>
      </w:tr>
      <w:tr w:rsidR="00830607" w:rsidTr="00CC50BC">
        <w:tc>
          <w:tcPr>
            <w:tcW w:w="0" w:type="auto"/>
            <w:tcBorders>
              <w:bottom w:val="single" w:sz="4" w:space="0" w:color="auto"/>
            </w:tcBorders>
          </w:tcPr>
          <w:p w:rsidR="00D800C3" w:rsidRPr="00283DDE" w:rsidRDefault="00A95D0F" w:rsidP="00CC50BC">
            <w:pPr>
              <w:rPr>
                <w:b/>
                <w:szCs w:val="22"/>
              </w:rPr>
            </w:pPr>
            <w:r w:rsidRPr="00283DDE">
              <w:rPr>
                <w:b/>
                <w:szCs w:val="22"/>
              </w:rPr>
              <w:t>TNA</w:t>
            </w:r>
          </w:p>
        </w:tc>
        <w:tc>
          <w:tcPr>
            <w:tcW w:w="0" w:type="auto"/>
            <w:tcBorders>
              <w:bottom w:val="single" w:sz="4" w:space="0" w:color="auto"/>
            </w:tcBorders>
          </w:tcPr>
          <w:p w:rsidR="00D800C3" w:rsidRDefault="00A95D0F" w:rsidP="00CC50BC">
            <w:pPr>
              <w:ind w:left="34" w:hanging="34"/>
              <w:rPr>
                <w:szCs w:val="22"/>
              </w:rPr>
            </w:pPr>
            <w:r w:rsidRPr="009D4CED">
              <w:rPr>
                <w:szCs w:val="22"/>
              </w:rPr>
              <w:t>Training Needs Analysis</w:t>
            </w:r>
          </w:p>
          <w:p w:rsidR="00D800C3" w:rsidRPr="009D4CED" w:rsidRDefault="001D03B5" w:rsidP="00CC50BC">
            <w:pPr>
              <w:ind w:left="34" w:hanging="34"/>
              <w:rPr>
                <w:szCs w:val="22"/>
              </w:rPr>
            </w:pPr>
          </w:p>
        </w:tc>
      </w:tr>
    </w:tbl>
    <w:p w:rsidR="00D800C3" w:rsidRPr="00184CAB" w:rsidRDefault="00A95D0F" w:rsidP="00D800C3">
      <w:pPr>
        <w:pStyle w:val="Heading1"/>
        <w:tabs>
          <w:tab w:val="left" w:pos="720"/>
        </w:tabs>
        <w:spacing w:before="480"/>
        <w:ind w:left="734" w:hanging="734"/>
        <w:jc w:val="both"/>
        <w:rPr>
          <w:szCs w:val="24"/>
        </w:rPr>
      </w:pPr>
      <w:bookmarkStart w:id="21" w:name="_Toc379448625"/>
      <w:bookmarkStart w:id="22" w:name="_Toc427750956"/>
      <w:bookmarkStart w:id="23" w:name="_Toc431985459"/>
      <w:r w:rsidRPr="00184CAB">
        <w:t>Main Policy Content Details</w:t>
      </w:r>
      <w:bookmarkEnd w:id="21"/>
      <w:bookmarkEnd w:id="22"/>
      <w:bookmarkEnd w:id="23"/>
    </w:p>
    <w:p w:rsidR="00D800C3" w:rsidRPr="002F5EA0" w:rsidRDefault="00A95D0F" w:rsidP="00D800C3">
      <w:pPr>
        <w:pStyle w:val="Heading2"/>
        <w:tabs>
          <w:tab w:val="clear" w:pos="1296"/>
          <w:tab w:val="num" w:pos="720"/>
        </w:tabs>
        <w:spacing w:before="360"/>
        <w:ind w:left="720" w:hanging="720"/>
        <w:jc w:val="both"/>
      </w:pPr>
      <w:bookmarkStart w:id="24" w:name="_Toc348354146"/>
      <w:bookmarkStart w:id="25" w:name="_Toc359230796"/>
      <w:bookmarkStart w:id="26" w:name="_Toc427750957"/>
      <w:bookmarkStart w:id="27" w:name="_Toc431985460"/>
      <w:bookmarkStart w:id="28" w:name="OLE_LINK8"/>
      <w:bookmarkStart w:id="29" w:name="_Toc379448627"/>
      <w:r w:rsidRPr="002F5EA0">
        <w:t>Principles of Safeguarding</w:t>
      </w:r>
      <w:bookmarkEnd w:id="24"/>
      <w:bookmarkEnd w:id="25"/>
      <w:r w:rsidRPr="002F5EA0">
        <w:t xml:space="preserve"> - Organisational Responsibilities</w:t>
      </w:r>
      <w:bookmarkEnd w:id="26"/>
      <w:bookmarkEnd w:id="27"/>
    </w:p>
    <w:p w:rsidR="00D800C3" w:rsidRPr="002F5EA0" w:rsidRDefault="00A95D0F" w:rsidP="00D800C3">
      <w:pPr>
        <w:numPr>
          <w:ilvl w:val="0"/>
          <w:numId w:val="2"/>
        </w:numPr>
        <w:jc w:val="both"/>
      </w:pPr>
      <w:r w:rsidRPr="002F5EA0">
        <w:t>Safeguarding adults at risk must be included in the Trust Strategic Plan and D</w:t>
      </w:r>
      <w:r>
        <w:t xml:space="preserve">ivisional </w:t>
      </w:r>
      <w:r w:rsidRPr="002F5EA0">
        <w:t>Business planning and service redesign.  There must be a clear statement in relevant documents that refer</w:t>
      </w:r>
      <w:r>
        <w:t>s</w:t>
      </w:r>
      <w:r w:rsidRPr="002F5EA0">
        <w:t xml:space="preserve"> to Safeguarding and the involvement of patients/users in the design of services.</w:t>
      </w:r>
    </w:p>
    <w:p w:rsidR="00D800C3" w:rsidRPr="002F5EA0" w:rsidRDefault="00A95D0F" w:rsidP="00D800C3">
      <w:pPr>
        <w:numPr>
          <w:ilvl w:val="0"/>
          <w:numId w:val="2"/>
        </w:numPr>
        <w:jc w:val="both"/>
      </w:pPr>
      <w:r w:rsidRPr="002F5EA0">
        <w:t>Safeguarding adults at risk must be included on the Divisional Clinical Governance meeting agenda and the Divisional Directors</w:t>
      </w:r>
      <w:r>
        <w:t xml:space="preserve"> of Nursing / Heads of Locality</w:t>
      </w:r>
      <w:r w:rsidRPr="002F5EA0">
        <w:t xml:space="preserve"> must ensure regular reporting to the Safeguarding Adults Forum.</w:t>
      </w:r>
    </w:p>
    <w:p w:rsidR="00D800C3" w:rsidRPr="002F5EA0" w:rsidRDefault="00A95D0F" w:rsidP="00D800C3">
      <w:pPr>
        <w:numPr>
          <w:ilvl w:val="0"/>
          <w:numId w:val="2"/>
        </w:numPr>
        <w:jc w:val="both"/>
      </w:pPr>
      <w:r w:rsidRPr="002F5EA0">
        <w:t xml:space="preserve">There must be Core statements in all </w:t>
      </w:r>
      <w:r>
        <w:t>j</w:t>
      </w:r>
      <w:r w:rsidRPr="002F5EA0">
        <w:t xml:space="preserve">ob </w:t>
      </w:r>
      <w:r>
        <w:t>d</w:t>
      </w:r>
      <w:r w:rsidRPr="002F5EA0">
        <w:t>escriptions outlining the Trust expectations around Safeguarding adults at risk of abuse which must also reflect statutory duties as defined by the Care Act, 2014.</w:t>
      </w:r>
    </w:p>
    <w:p w:rsidR="00D800C3" w:rsidRPr="002F5EA0" w:rsidRDefault="00A95D0F" w:rsidP="00D800C3">
      <w:pPr>
        <w:numPr>
          <w:ilvl w:val="0"/>
          <w:numId w:val="2"/>
        </w:numPr>
        <w:jc w:val="both"/>
      </w:pPr>
      <w:r w:rsidRPr="002F5EA0">
        <w:t xml:space="preserve">The Trust must ensure there continues to be rigorous recruitment practices in place including safer recruitment, and </w:t>
      </w:r>
      <w:r w:rsidRPr="002F5EA0">
        <w:rPr>
          <w:rFonts w:cs="Arial"/>
          <w:szCs w:val="22"/>
          <w:lang w:eastAsia="en-GB"/>
        </w:rPr>
        <w:t xml:space="preserve">Disclosure and Barring Service </w:t>
      </w:r>
      <w:r w:rsidRPr="002F5EA0">
        <w:t>(DBS) checks.</w:t>
      </w:r>
    </w:p>
    <w:p w:rsidR="00D800C3" w:rsidRPr="002F5EA0" w:rsidRDefault="00A95D0F" w:rsidP="00D800C3">
      <w:pPr>
        <w:pStyle w:val="ListParagraph"/>
        <w:numPr>
          <w:ilvl w:val="0"/>
          <w:numId w:val="2"/>
        </w:numPr>
        <w:jc w:val="both"/>
      </w:pPr>
      <w:r>
        <w:t>Employees</w:t>
      </w:r>
      <w:r w:rsidRPr="002F5EA0">
        <w:t xml:space="preserve"> must have access to up-to-date, evidence-based training on safeguarding and related topics such as Mental Capacity Act </w:t>
      </w:r>
      <w:r w:rsidRPr="00643A76">
        <w:t>(R</w:t>
      </w:r>
      <w:r w:rsidRPr="00BF3F59">
        <w:t>ef 2</w:t>
      </w:r>
      <w:r w:rsidRPr="0068029B">
        <w:t xml:space="preserve">), </w:t>
      </w:r>
      <w:hyperlink r:id="rId15" w:history="1">
        <w:r w:rsidRPr="0068029B">
          <w:rPr>
            <w:rStyle w:val="Hyperlink"/>
            <w:color w:val="auto"/>
            <w:u w:val="none"/>
          </w:rPr>
          <w:t>Deprivation of Liberty Safeguards (DoLS and Mental Capacity Act) Policy</w:t>
        </w:r>
      </w:hyperlink>
      <w:r w:rsidRPr="0068029B">
        <w:rPr>
          <w:rStyle w:val="Hyperlink"/>
          <w:color w:val="auto"/>
          <w:u w:val="none"/>
        </w:rPr>
        <w:t xml:space="preserve"> </w:t>
      </w:r>
      <w:r w:rsidRPr="0068029B">
        <w:t xml:space="preserve">(Ref 3) and Consent </w:t>
      </w:r>
      <w:r w:rsidRPr="00C42D30">
        <w:t>to Treatment Policy (Ref 11).</w:t>
      </w:r>
      <w:r>
        <w:t xml:space="preserve"> </w:t>
      </w:r>
    </w:p>
    <w:p w:rsidR="00D800C3" w:rsidRPr="002F5EA0" w:rsidRDefault="00A95D0F" w:rsidP="00D800C3">
      <w:pPr>
        <w:numPr>
          <w:ilvl w:val="0"/>
          <w:numId w:val="2"/>
        </w:numPr>
        <w:jc w:val="both"/>
      </w:pPr>
      <w:r w:rsidRPr="002F5EA0">
        <w:t xml:space="preserve">All </w:t>
      </w:r>
      <w:r>
        <w:t>employees</w:t>
      </w:r>
      <w:r w:rsidRPr="002F5EA0">
        <w:t xml:space="preserve"> must attend the required training so that patients at risk of abuse or neglect are identified, kept safe and referred in line with the Swindon and Wiltshire joint Safeguarding Policy.</w:t>
      </w:r>
    </w:p>
    <w:p w:rsidR="00D800C3" w:rsidRPr="002F5EA0" w:rsidRDefault="00A95D0F" w:rsidP="00D800C3">
      <w:pPr>
        <w:numPr>
          <w:ilvl w:val="0"/>
          <w:numId w:val="2"/>
        </w:numPr>
        <w:jc w:val="both"/>
      </w:pPr>
      <w:r w:rsidRPr="002F5EA0">
        <w:t xml:space="preserve">The Trust is to ensure that the rights of patients/users are upheld by ensuring access to information and advice; obtaining consent; appropriate application of the Mental Capacity Act in decision making; </w:t>
      </w:r>
      <w:r>
        <w:t xml:space="preserve">and </w:t>
      </w:r>
      <w:r w:rsidRPr="002F5EA0">
        <w:t xml:space="preserve">making timely referrals to advocacy agencies to ensure support for people who lack mental capacity.  </w:t>
      </w:r>
    </w:p>
    <w:p w:rsidR="00D800C3" w:rsidRPr="002F5EA0" w:rsidRDefault="00A95D0F" w:rsidP="00D800C3">
      <w:pPr>
        <w:numPr>
          <w:ilvl w:val="0"/>
          <w:numId w:val="2"/>
        </w:numPr>
        <w:jc w:val="both"/>
      </w:pPr>
      <w:r w:rsidRPr="002F5EA0">
        <w:t xml:space="preserve">All </w:t>
      </w:r>
      <w:r>
        <w:t xml:space="preserve">employees </w:t>
      </w:r>
      <w:r w:rsidRPr="002F5EA0">
        <w:t>are to work with statutory agencies, the independent sector and voluntary groups to safeguard adults at risk.</w:t>
      </w:r>
    </w:p>
    <w:p w:rsidR="00D800C3" w:rsidRPr="002F5EA0" w:rsidRDefault="00A95D0F" w:rsidP="00D800C3">
      <w:pPr>
        <w:numPr>
          <w:ilvl w:val="0"/>
          <w:numId w:val="2"/>
        </w:numPr>
        <w:jc w:val="both"/>
      </w:pPr>
      <w:r w:rsidRPr="002F5EA0">
        <w:t>The Trust is to work with other bodies to ensure that patients/users receive appropriate advocacy, including advice, protection, and support from a relevant agency.</w:t>
      </w:r>
    </w:p>
    <w:p w:rsidR="00D800C3" w:rsidRPr="002F5EA0" w:rsidRDefault="00A95D0F" w:rsidP="00D800C3">
      <w:pPr>
        <w:numPr>
          <w:ilvl w:val="0"/>
          <w:numId w:val="2"/>
        </w:numPr>
        <w:jc w:val="both"/>
      </w:pPr>
      <w:r w:rsidRPr="002F5EA0">
        <w:t xml:space="preserve">The Trust Safeguarding Adults Forum is to oversee and lead the strategic development of safeguarding in line with the Trust regulatory and statutory duties and provide assurance to the Patient Quality Committee. </w:t>
      </w:r>
    </w:p>
    <w:p w:rsidR="00D800C3" w:rsidRPr="002F5EA0" w:rsidRDefault="00A95D0F" w:rsidP="00D800C3">
      <w:pPr>
        <w:numPr>
          <w:ilvl w:val="0"/>
          <w:numId w:val="2"/>
        </w:numPr>
        <w:jc w:val="both"/>
      </w:pPr>
      <w:r w:rsidRPr="002F5EA0">
        <w:t xml:space="preserve">The Trust to uphold its statutory duty as a safeguarding partner agency and participate in the work of the Local Safeguarding Adult Boards (Wiltshire &amp; Swindon). The Trust is to encourage and support </w:t>
      </w:r>
      <w:r>
        <w:t xml:space="preserve">employees </w:t>
      </w:r>
      <w:r w:rsidRPr="002F5EA0">
        <w:t xml:space="preserve">who have raised concerns of abuse or neglect against adults or delivery of unacceptable standards of care by individual(s) or where such cultures exist in wards, department and in the community setting. </w:t>
      </w:r>
    </w:p>
    <w:p w:rsidR="00D800C3" w:rsidRPr="002F5EA0" w:rsidRDefault="00A95D0F" w:rsidP="00D800C3">
      <w:pPr>
        <w:keepNext/>
        <w:numPr>
          <w:ilvl w:val="1"/>
          <w:numId w:val="1"/>
        </w:numPr>
        <w:tabs>
          <w:tab w:val="num" w:pos="720"/>
        </w:tabs>
        <w:spacing w:before="360" w:after="120"/>
        <w:ind w:left="720" w:hanging="720"/>
        <w:jc w:val="both"/>
        <w:outlineLvl w:val="1"/>
        <w:rPr>
          <w:rFonts w:cs="Arial"/>
          <w:b/>
          <w:bCs/>
          <w:color w:val="000000"/>
        </w:rPr>
      </w:pPr>
      <w:bookmarkStart w:id="30" w:name="_Toc427750958"/>
      <w:bookmarkStart w:id="31" w:name="_Toc431985461"/>
      <w:bookmarkStart w:id="32" w:name="_Toc348354156"/>
      <w:bookmarkStart w:id="33" w:name="_Toc359230797"/>
      <w:r w:rsidRPr="002F5EA0">
        <w:rPr>
          <w:rFonts w:cs="Arial"/>
          <w:b/>
          <w:bCs/>
          <w:color w:val="000000"/>
        </w:rPr>
        <w:t>Where an Allegation of Abuse or Neglect Identifies a</w:t>
      </w:r>
      <w:r>
        <w:rPr>
          <w:rFonts w:cs="Arial"/>
          <w:b/>
          <w:bCs/>
          <w:color w:val="000000"/>
        </w:rPr>
        <w:t>n Employee</w:t>
      </w:r>
      <w:bookmarkEnd w:id="30"/>
      <w:bookmarkEnd w:id="31"/>
      <w:r>
        <w:rPr>
          <w:rFonts w:cs="Arial"/>
          <w:b/>
          <w:bCs/>
          <w:color w:val="000000"/>
        </w:rPr>
        <w:t xml:space="preserve"> </w:t>
      </w:r>
      <w:r w:rsidRPr="002F5EA0">
        <w:rPr>
          <w:rFonts w:cs="Arial"/>
          <w:b/>
          <w:bCs/>
          <w:color w:val="000000"/>
        </w:rPr>
        <w:t xml:space="preserve"> </w:t>
      </w:r>
      <w:bookmarkEnd w:id="32"/>
      <w:bookmarkEnd w:id="33"/>
    </w:p>
    <w:p w:rsidR="00D800C3" w:rsidRPr="00F6614D" w:rsidRDefault="00A95D0F" w:rsidP="00D800C3">
      <w:pPr>
        <w:pStyle w:val="ListParagraph"/>
        <w:numPr>
          <w:ilvl w:val="0"/>
          <w:numId w:val="42"/>
        </w:numPr>
        <w:tabs>
          <w:tab w:val="left" w:pos="2278"/>
        </w:tabs>
        <w:jc w:val="both"/>
        <w:rPr>
          <w:rFonts w:cs="Arial"/>
          <w:szCs w:val="22"/>
          <w:lang w:eastAsia="en-GB"/>
        </w:rPr>
      </w:pPr>
      <w:r w:rsidRPr="006852E0">
        <w:rPr>
          <w:rFonts w:cs="Arial"/>
          <w:szCs w:val="22"/>
          <w:lang w:eastAsia="en-GB"/>
        </w:rPr>
        <w:t>Where there is an allegation made against a</w:t>
      </w:r>
      <w:r w:rsidRPr="00E1428A">
        <w:rPr>
          <w:rFonts w:cs="Arial"/>
          <w:szCs w:val="22"/>
          <w:lang w:eastAsia="en-GB"/>
        </w:rPr>
        <w:t xml:space="preserve">n employee, it must be reported to a </w:t>
      </w:r>
      <w:r w:rsidRPr="00365D3E">
        <w:rPr>
          <w:rFonts w:cs="Arial"/>
          <w:szCs w:val="22"/>
          <w:lang w:eastAsia="en-GB"/>
        </w:rPr>
        <w:t>senior person in charge of the Department. The senior person must escalate the concerns to</w:t>
      </w:r>
      <w:r w:rsidRPr="00E1428A">
        <w:rPr>
          <w:rFonts w:cs="Arial"/>
          <w:szCs w:val="22"/>
          <w:lang w:eastAsia="en-GB"/>
        </w:rPr>
        <w:t xml:space="preserve"> the respective </w:t>
      </w:r>
      <w:r w:rsidRPr="00F6614D">
        <w:rPr>
          <w:rFonts w:cs="Arial"/>
          <w:szCs w:val="22"/>
          <w:lang w:eastAsia="en-GB"/>
        </w:rPr>
        <w:t>Divisional Associate Medical Director, Divisional Director or Divisional Directors of Nursing</w:t>
      </w:r>
      <w:r w:rsidRPr="003F2C21">
        <w:rPr>
          <w:rFonts w:cs="Arial"/>
          <w:szCs w:val="22"/>
          <w:lang w:eastAsia="en-GB"/>
        </w:rPr>
        <w:t xml:space="preserve"> </w:t>
      </w:r>
      <w:r>
        <w:rPr>
          <w:rFonts w:cs="Arial"/>
          <w:szCs w:val="22"/>
          <w:lang w:eastAsia="en-GB"/>
        </w:rPr>
        <w:t>or Head of Locality (for ICHD)</w:t>
      </w:r>
      <w:r w:rsidRPr="00F6614D">
        <w:rPr>
          <w:rFonts w:cs="Arial"/>
          <w:szCs w:val="22"/>
          <w:lang w:eastAsia="en-GB"/>
        </w:rPr>
        <w:t>.  Out of hours and weekends it should be the Site Manager who in turn must inform the On-Call Manager.</w:t>
      </w:r>
      <w:r w:rsidRPr="003F2C21">
        <w:rPr>
          <w:rFonts w:cs="Arial"/>
          <w:szCs w:val="22"/>
          <w:lang w:eastAsia="en-GB"/>
        </w:rPr>
        <w:t xml:space="preserve"> </w:t>
      </w:r>
      <w:r>
        <w:rPr>
          <w:rFonts w:cs="Arial"/>
          <w:szCs w:val="22"/>
          <w:lang w:eastAsia="en-GB"/>
        </w:rPr>
        <w:t>For community OOH’s concerns should be raised with the On-Call manager.</w:t>
      </w:r>
      <w:r w:rsidRPr="00F6614D">
        <w:rPr>
          <w:rFonts w:cs="Arial"/>
          <w:szCs w:val="22"/>
          <w:lang w:eastAsia="en-GB"/>
        </w:rPr>
        <w:t xml:space="preserve">  Employees must </w:t>
      </w:r>
      <w:r w:rsidRPr="00F6614D">
        <w:rPr>
          <w:szCs w:val="22"/>
        </w:rPr>
        <w:t>report the safeguarding concern to the relevant Local Authority or report to the Police where a crime has been committed. Employees must ensure details of the safeguarding concern raised are copied to the GWH Safeguarding Adults Leads (Acute and Integrated Community Health Division).</w:t>
      </w:r>
    </w:p>
    <w:p w:rsidR="00D800C3" w:rsidRPr="002F5EA0" w:rsidRDefault="001D03B5" w:rsidP="00D800C3">
      <w:pPr>
        <w:tabs>
          <w:tab w:val="left" w:pos="2278"/>
        </w:tabs>
        <w:ind w:left="709"/>
        <w:rPr>
          <w:rFonts w:cs="Arial"/>
          <w:szCs w:val="22"/>
          <w:lang w:eastAsia="en-GB"/>
        </w:rPr>
      </w:pPr>
    </w:p>
    <w:p w:rsidR="00D800C3" w:rsidRDefault="00A95D0F" w:rsidP="00D800C3">
      <w:pPr>
        <w:pStyle w:val="CommentText"/>
        <w:numPr>
          <w:ilvl w:val="0"/>
          <w:numId w:val="44"/>
        </w:numPr>
        <w:jc w:val="both"/>
        <w:rPr>
          <w:sz w:val="22"/>
          <w:szCs w:val="22"/>
        </w:rPr>
      </w:pPr>
      <w:r w:rsidRPr="00667B5B">
        <w:rPr>
          <w:sz w:val="22"/>
          <w:szCs w:val="22"/>
        </w:rPr>
        <w:t xml:space="preserve">The Divisional </w:t>
      </w:r>
      <w:r w:rsidRPr="00667B5B">
        <w:rPr>
          <w:rFonts w:cs="Arial"/>
          <w:sz w:val="22"/>
          <w:szCs w:val="22"/>
          <w:lang w:eastAsia="en-GB"/>
        </w:rPr>
        <w:t>Director of Nursing</w:t>
      </w:r>
      <w:r w:rsidRPr="00667B5B">
        <w:rPr>
          <w:sz w:val="22"/>
          <w:szCs w:val="22"/>
        </w:rPr>
        <w:t xml:space="preserve"> or the On-Call Manager must advise </w:t>
      </w:r>
      <w:r w:rsidRPr="00667B5B">
        <w:rPr>
          <w:rFonts w:cs="Arial"/>
          <w:sz w:val="22"/>
          <w:szCs w:val="22"/>
          <w:lang w:eastAsia="en-GB"/>
        </w:rPr>
        <w:t xml:space="preserve">the Chief Nurse or Deputy Director for Quality Governance as early as possible of any allegation against an employee.  </w:t>
      </w:r>
      <w:r w:rsidRPr="00667B5B">
        <w:rPr>
          <w:sz w:val="22"/>
          <w:szCs w:val="22"/>
        </w:rPr>
        <w:t xml:space="preserve">Out of Hours and weekends the On-Call Manager to advise the On Call Executive and, as early as possible in hours, inform the Chief Nurse, </w:t>
      </w:r>
      <w:r w:rsidRPr="00667B5B">
        <w:rPr>
          <w:rFonts w:cs="Arial"/>
          <w:sz w:val="22"/>
          <w:szCs w:val="22"/>
          <w:lang w:eastAsia="en-GB"/>
        </w:rPr>
        <w:t xml:space="preserve">Director for Quality Governance and the </w:t>
      </w:r>
      <w:r w:rsidRPr="00667B5B">
        <w:rPr>
          <w:sz w:val="22"/>
          <w:szCs w:val="22"/>
        </w:rPr>
        <w:t>Deputy Director of Human Resour</w:t>
      </w:r>
      <w:r>
        <w:rPr>
          <w:sz w:val="22"/>
          <w:szCs w:val="22"/>
        </w:rPr>
        <w:t>c</w:t>
      </w:r>
      <w:r w:rsidRPr="00667B5B">
        <w:rPr>
          <w:sz w:val="22"/>
          <w:szCs w:val="22"/>
        </w:rPr>
        <w:t xml:space="preserve">es. </w:t>
      </w:r>
    </w:p>
    <w:p w:rsidR="00D800C3" w:rsidRPr="00797F3C" w:rsidRDefault="001D03B5" w:rsidP="00D800C3">
      <w:pPr>
        <w:pStyle w:val="CommentText"/>
        <w:ind w:left="720"/>
        <w:rPr>
          <w:sz w:val="22"/>
          <w:szCs w:val="22"/>
        </w:rPr>
      </w:pPr>
    </w:p>
    <w:p w:rsidR="00D800C3" w:rsidRPr="00651A81" w:rsidRDefault="00A95D0F" w:rsidP="00D800C3">
      <w:pPr>
        <w:pStyle w:val="CommentText"/>
        <w:numPr>
          <w:ilvl w:val="0"/>
          <w:numId w:val="44"/>
        </w:numPr>
        <w:jc w:val="both"/>
        <w:rPr>
          <w:sz w:val="22"/>
          <w:szCs w:val="22"/>
        </w:rPr>
      </w:pPr>
      <w:r w:rsidRPr="00651A81">
        <w:rPr>
          <w:sz w:val="22"/>
          <w:szCs w:val="22"/>
        </w:rPr>
        <w:t xml:space="preserve">The Chief Nurse, </w:t>
      </w:r>
      <w:r w:rsidRPr="00651A81">
        <w:rPr>
          <w:rFonts w:cs="Arial"/>
          <w:sz w:val="22"/>
          <w:szCs w:val="22"/>
          <w:lang w:eastAsia="en-GB"/>
        </w:rPr>
        <w:t xml:space="preserve">Director for Quality Governance and the </w:t>
      </w:r>
      <w:r w:rsidRPr="00651A81">
        <w:rPr>
          <w:sz w:val="22"/>
          <w:szCs w:val="22"/>
        </w:rPr>
        <w:t>Deputy Director of Human Resour</w:t>
      </w:r>
      <w:r>
        <w:rPr>
          <w:sz w:val="22"/>
          <w:szCs w:val="22"/>
        </w:rPr>
        <w:t>c</w:t>
      </w:r>
      <w:r w:rsidRPr="00651A81">
        <w:rPr>
          <w:sz w:val="22"/>
          <w:szCs w:val="22"/>
        </w:rPr>
        <w:t xml:space="preserve">es to inform relevant professional group leads, </w:t>
      </w:r>
      <w:r>
        <w:rPr>
          <w:sz w:val="22"/>
          <w:szCs w:val="22"/>
        </w:rPr>
        <w:t>for example:</w:t>
      </w:r>
      <w:r w:rsidRPr="00651A81">
        <w:rPr>
          <w:sz w:val="22"/>
          <w:szCs w:val="22"/>
        </w:rPr>
        <w:t xml:space="preserve"> Medical Director and Medical Workforce of the allegation.</w:t>
      </w:r>
    </w:p>
    <w:p w:rsidR="00D800C3" w:rsidRPr="00E1428A" w:rsidRDefault="001D03B5" w:rsidP="00D800C3">
      <w:pPr>
        <w:pStyle w:val="ListParagraph"/>
        <w:rPr>
          <w:rFonts w:cs="Arial"/>
          <w:szCs w:val="22"/>
          <w:lang w:eastAsia="en-GB"/>
        </w:rPr>
      </w:pPr>
    </w:p>
    <w:p w:rsidR="00D800C3" w:rsidRPr="00E1428A" w:rsidRDefault="00A95D0F" w:rsidP="00D800C3">
      <w:pPr>
        <w:pStyle w:val="ListParagraph"/>
        <w:numPr>
          <w:ilvl w:val="0"/>
          <w:numId w:val="42"/>
        </w:numPr>
        <w:tabs>
          <w:tab w:val="left" w:pos="2278"/>
        </w:tabs>
        <w:jc w:val="both"/>
        <w:rPr>
          <w:rFonts w:ascii="FrutigerLTCom-Roman" w:hAnsi="FrutigerLTCom-Roman" w:cs="FrutigerLTCom-Roman"/>
          <w:sz w:val="24"/>
          <w:szCs w:val="24"/>
          <w:lang w:eastAsia="en-GB"/>
        </w:rPr>
      </w:pPr>
      <w:r w:rsidRPr="00E1428A">
        <w:rPr>
          <w:szCs w:val="22"/>
        </w:rPr>
        <w:t>There may be occasions where it is necessary to suspend an employee ab</w:t>
      </w:r>
      <w:r w:rsidRPr="00E1428A">
        <w:rPr>
          <w:rFonts w:cs="Arial"/>
          <w:szCs w:val="22"/>
          <w:lang w:eastAsia="en-GB"/>
        </w:rPr>
        <w:t>out whom an allegation has been made.  Suspension from duty is not an indication of guilt.  Suspen</w:t>
      </w:r>
      <w:r w:rsidRPr="00E1428A">
        <w:rPr>
          <w:szCs w:val="22"/>
        </w:rPr>
        <w:t>sion must not be used as a punitive measure and must be in accordance with the Trust’s disciplinary procedures and best employment practice.</w:t>
      </w:r>
    </w:p>
    <w:p w:rsidR="00D800C3" w:rsidRPr="002F5EA0" w:rsidRDefault="001D03B5" w:rsidP="00D800C3">
      <w:pPr>
        <w:tabs>
          <w:tab w:val="left" w:pos="2278"/>
        </w:tabs>
        <w:rPr>
          <w:rFonts w:ascii="FrutigerLTCom-Roman" w:hAnsi="FrutigerLTCom-Roman" w:cs="FrutigerLTCom-Roman"/>
          <w:sz w:val="24"/>
          <w:szCs w:val="24"/>
          <w:lang w:eastAsia="en-GB"/>
        </w:rPr>
      </w:pPr>
    </w:p>
    <w:p w:rsidR="00D800C3" w:rsidRPr="00D800C3" w:rsidRDefault="00A95D0F" w:rsidP="00D800C3">
      <w:pPr>
        <w:pStyle w:val="ListParagraph"/>
        <w:numPr>
          <w:ilvl w:val="0"/>
          <w:numId w:val="46"/>
        </w:numPr>
        <w:jc w:val="both"/>
        <w:rPr>
          <w:rFonts w:eastAsia="Calibri" w:cs="Arial"/>
          <w:lang w:eastAsia="en-GB"/>
        </w:rPr>
      </w:pPr>
      <w:r w:rsidRPr="00D800C3">
        <w:rPr>
          <w:rFonts w:cs="Arial"/>
        </w:rPr>
        <w:t>Following</w:t>
      </w:r>
      <w:r w:rsidRPr="00E1428A">
        <w:t xml:space="preserve"> an allegation or suspicion that abuse or neglect has taken place, a safeguarding concern must be reported to the Local Authority who have a duty to</w:t>
      </w:r>
      <w:r w:rsidRPr="00D800C3">
        <w:rPr>
          <w:rFonts w:eastAsia="Calibri" w:cs="Arial"/>
          <w:lang w:eastAsia="en-GB"/>
        </w:rPr>
        <w:t xml:space="preserve"> make enquiries, or ensure others do so if it believes an adult is subject to, or at risk of, abuse or neglect. An enquiry should establish whether any action needs to be taken to stop or prevent abuse or neglect, and if so by whom</w:t>
      </w:r>
      <w:r w:rsidRPr="00E1428A">
        <w:t>.</w:t>
      </w:r>
    </w:p>
    <w:p w:rsidR="00D800C3" w:rsidRPr="00A6500E" w:rsidRDefault="001D03B5" w:rsidP="00D800C3">
      <w:pPr>
        <w:pStyle w:val="ListParagraph"/>
        <w:rPr>
          <w:rFonts w:eastAsia="Calibri" w:cs="Arial"/>
          <w:szCs w:val="22"/>
          <w:lang w:eastAsia="en-GB"/>
        </w:rPr>
      </w:pPr>
    </w:p>
    <w:p w:rsidR="00D800C3" w:rsidRPr="00E1428A" w:rsidRDefault="00A95D0F" w:rsidP="00D800C3">
      <w:pPr>
        <w:pStyle w:val="ListParagraph"/>
        <w:numPr>
          <w:ilvl w:val="0"/>
          <w:numId w:val="42"/>
        </w:numPr>
        <w:overflowPunct/>
        <w:autoSpaceDE/>
        <w:autoSpaceDN/>
        <w:adjustRightInd/>
        <w:spacing w:after="200" w:line="276" w:lineRule="auto"/>
        <w:contextualSpacing/>
        <w:jc w:val="both"/>
        <w:textAlignment w:val="auto"/>
        <w:rPr>
          <w:rFonts w:eastAsia="Calibri" w:cs="Arial"/>
          <w:szCs w:val="22"/>
          <w:lang w:eastAsia="en-GB"/>
        </w:rPr>
      </w:pPr>
      <w:r w:rsidRPr="00E1428A">
        <w:rPr>
          <w:szCs w:val="22"/>
        </w:rPr>
        <w:t xml:space="preserve">Should a safeguarding concern progress to an enquiry under the Policy and Procedure for </w:t>
      </w:r>
      <w:r w:rsidRPr="00E1428A">
        <w:rPr>
          <w:iCs/>
          <w:szCs w:val="22"/>
        </w:rPr>
        <w:t>Safeguarding Adults in Swindon and Wiltshire (Ref 1),</w:t>
      </w:r>
      <w:r w:rsidRPr="00E1428A">
        <w:rPr>
          <w:bCs/>
          <w:szCs w:val="22"/>
        </w:rPr>
        <w:t xml:space="preserve"> these procedures may take precedence over the employers’ procedures in respect of such allegations.</w:t>
      </w:r>
    </w:p>
    <w:p w:rsidR="00D800C3" w:rsidRPr="00E1428A" w:rsidRDefault="001D03B5" w:rsidP="00D800C3">
      <w:pPr>
        <w:pStyle w:val="ListParagraph"/>
        <w:overflowPunct/>
        <w:autoSpaceDE/>
        <w:autoSpaceDN/>
        <w:adjustRightInd/>
        <w:spacing w:after="200" w:line="276" w:lineRule="auto"/>
        <w:contextualSpacing/>
        <w:textAlignment w:val="auto"/>
        <w:rPr>
          <w:rFonts w:eastAsia="Calibri" w:cs="Arial"/>
          <w:szCs w:val="22"/>
          <w:lang w:eastAsia="en-GB"/>
        </w:rPr>
      </w:pPr>
    </w:p>
    <w:p w:rsidR="00D800C3" w:rsidRPr="00E1428A" w:rsidRDefault="00A95D0F" w:rsidP="00D800C3">
      <w:pPr>
        <w:pStyle w:val="ListParagraph"/>
        <w:numPr>
          <w:ilvl w:val="0"/>
          <w:numId w:val="42"/>
        </w:numPr>
        <w:jc w:val="both"/>
        <w:rPr>
          <w:rFonts w:ascii="FrutigerLTCom-Roman" w:hAnsi="FrutigerLTCom-Roman" w:cs="FrutigerLTCom-Roman"/>
          <w:sz w:val="24"/>
          <w:szCs w:val="24"/>
          <w:lang w:eastAsia="en-GB"/>
        </w:rPr>
      </w:pPr>
      <w:r w:rsidRPr="006852E0">
        <w:rPr>
          <w:szCs w:val="22"/>
        </w:rPr>
        <w:t>To ensure that any criminal investigation is not compromised, the Trust will also need to be given appropriate guidance on what information can be shared with the employee in question.  The Trust also n</w:t>
      </w:r>
      <w:r w:rsidRPr="00E1428A">
        <w:rPr>
          <w:szCs w:val="22"/>
        </w:rPr>
        <w:t>eeds to be aware that information may only be shared on a “need to know” basis and that that employees should make every effort to ensure that confidentiality is maintained.  The Trust must also seek guidance on whether to conduct its own investigation ensuring that any actions do not compromise the police investigation.</w:t>
      </w:r>
    </w:p>
    <w:p w:rsidR="00D800C3" w:rsidRPr="002F5EA0" w:rsidRDefault="001D03B5" w:rsidP="00D800C3">
      <w:pPr>
        <w:tabs>
          <w:tab w:val="left" w:pos="709"/>
        </w:tabs>
        <w:ind w:left="709"/>
        <w:rPr>
          <w:rFonts w:ascii="FrutigerLTCom-Roman" w:hAnsi="FrutigerLTCom-Roman" w:cs="FrutigerLTCom-Roman"/>
          <w:sz w:val="24"/>
          <w:szCs w:val="24"/>
          <w:lang w:eastAsia="en-GB"/>
        </w:rPr>
      </w:pPr>
    </w:p>
    <w:p w:rsidR="00D800C3" w:rsidRPr="00E1428A" w:rsidRDefault="00A95D0F" w:rsidP="00D800C3">
      <w:pPr>
        <w:pStyle w:val="ListParagraph"/>
        <w:numPr>
          <w:ilvl w:val="0"/>
          <w:numId w:val="42"/>
        </w:numPr>
        <w:tabs>
          <w:tab w:val="left" w:pos="709"/>
        </w:tabs>
        <w:jc w:val="both"/>
        <w:rPr>
          <w:rFonts w:ascii="FrutigerLTCom-Roman" w:hAnsi="FrutigerLTCom-Roman" w:cs="FrutigerLTCom-Roman"/>
          <w:sz w:val="24"/>
          <w:szCs w:val="24"/>
          <w:lang w:eastAsia="en-GB"/>
        </w:rPr>
      </w:pPr>
      <w:r w:rsidRPr="006852E0">
        <w:rPr>
          <w:szCs w:val="22"/>
        </w:rPr>
        <w:t>It is important that managers keep a clear and comprehensive record of any allegations made, details of how the allegations were followed up and resolved, and of any actions taken and decisions reached, which could include “no case to answer”.  These shoul</w:t>
      </w:r>
      <w:r w:rsidRPr="00E1428A">
        <w:rPr>
          <w:szCs w:val="22"/>
        </w:rPr>
        <w:t xml:space="preserve">d be kept in the employees confidential personnel file and a copy given to the employee. Such information should be retained on file, irrespective of whether the employee has left the Trust. </w:t>
      </w:r>
      <w:r w:rsidRPr="00E1428A">
        <w:rPr>
          <w:i/>
          <w:szCs w:val="22"/>
        </w:rPr>
        <w:t>(refer to guidance Policy and Procedure for Safeguarding Adults  in Swindon and Wiltshire Ref 1).</w:t>
      </w:r>
    </w:p>
    <w:p w:rsidR="00D800C3" w:rsidRPr="002F5EA0" w:rsidRDefault="001D03B5" w:rsidP="00D800C3">
      <w:pPr>
        <w:tabs>
          <w:tab w:val="left" w:pos="709"/>
        </w:tabs>
        <w:rPr>
          <w:rFonts w:ascii="FrutigerLTCom-Roman" w:hAnsi="FrutigerLTCom-Roman" w:cs="FrutigerLTCom-Roman"/>
          <w:sz w:val="24"/>
          <w:szCs w:val="24"/>
          <w:lang w:eastAsia="en-GB"/>
        </w:rPr>
      </w:pPr>
    </w:p>
    <w:p w:rsidR="00D800C3" w:rsidRDefault="00A95D0F" w:rsidP="00D800C3">
      <w:pPr>
        <w:keepNext/>
        <w:numPr>
          <w:ilvl w:val="2"/>
          <w:numId w:val="1"/>
        </w:numPr>
        <w:tabs>
          <w:tab w:val="clear" w:pos="1440"/>
          <w:tab w:val="num" w:pos="142"/>
        </w:tabs>
        <w:ind w:left="284" w:hanging="284"/>
        <w:outlineLvl w:val="2"/>
        <w:rPr>
          <w:rFonts w:cs="Arial"/>
          <w:b/>
          <w:bCs/>
          <w:color w:val="000000"/>
          <w:lang w:eastAsia="en-GB"/>
        </w:rPr>
      </w:pPr>
      <w:bookmarkStart w:id="34" w:name="_Toc359230798"/>
      <w:bookmarkStart w:id="35" w:name="_Toc427750959"/>
      <w:bookmarkStart w:id="36" w:name="_Toc431985462"/>
      <w:r w:rsidRPr="002F5EA0">
        <w:rPr>
          <w:rFonts w:cs="Arial"/>
          <w:b/>
          <w:bCs/>
          <w:color w:val="000000"/>
          <w:lang w:eastAsia="en-GB"/>
        </w:rPr>
        <w:t>Reporting Concerns and Making a Multi-agency Referral</w:t>
      </w:r>
      <w:bookmarkEnd w:id="34"/>
      <w:bookmarkEnd w:id="35"/>
      <w:bookmarkEnd w:id="36"/>
    </w:p>
    <w:p w:rsidR="00D800C3" w:rsidRPr="000D1EBC" w:rsidRDefault="001D03B5" w:rsidP="00D800C3">
      <w:pPr>
        <w:rPr>
          <w:lang w:eastAsia="en-GB"/>
        </w:rPr>
      </w:pPr>
    </w:p>
    <w:p w:rsidR="00D800C3" w:rsidRPr="002F5EA0" w:rsidRDefault="00A95D0F" w:rsidP="00D800C3">
      <w:pPr>
        <w:tabs>
          <w:tab w:val="left" w:pos="709"/>
        </w:tabs>
        <w:jc w:val="both"/>
        <w:rPr>
          <w:rFonts w:cs="Arial"/>
          <w:szCs w:val="22"/>
          <w:lang w:eastAsia="en-GB"/>
        </w:rPr>
      </w:pPr>
      <w:r>
        <w:rPr>
          <w:rFonts w:cs="Arial"/>
          <w:szCs w:val="22"/>
          <w:lang w:eastAsia="en-GB"/>
        </w:rPr>
        <w:t xml:space="preserve">Employees </w:t>
      </w:r>
      <w:r w:rsidRPr="002F5EA0">
        <w:rPr>
          <w:rFonts w:cs="Arial"/>
          <w:szCs w:val="22"/>
          <w:lang w:eastAsia="en-GB"/>
        </w:rPr>
        <w:t xml:space="preserve">should refer to the </w:t>
      </w:r>
      <w:r w:rsidRPr="002F5EA0">
        <w:rPr>
          <w:szCs w:val="22"/>
        </w:rPr>
        <w:t>Policy and Pr</w:t>
      </w:r>
      <w:r>
        <w:rPr>
          <w:szCs w:val="22"/>
        </w:rPr>
        <w:t>ocedure for Safeguarding Adults</w:t>
      </w:r>
      <w:r w:rsidRPr="002F5EA0">
        <w:rPr>
          <w:szCs w:val="22"/>
        </w:rPr>
        <w:t xml:space="preserve"> in Swindon and Wiltshire</w:t>
      </w:r>
      <w:r w:rsidRPr="002F5EA0">
        <w:rPr>
          <w:rFonts w:cs="Arial"/>
          <w:szCs w:val="22"/>
          <w:lang w:eastAsia="en-GB"/>
        </w:rPr>
        <w:t>.  The process for reporting both internally and externally to the organisation is outlined in the flowchart and briefing notes at Appendices C and D.  The multi-agency referral form is located on the intranet under Safeguarding Adults.</w:t>
      </w:r>
    </w:p>
    <w:p w:rsidR="00D800C3" w:rsidRPr="002F5EA0" w:rsidRDefault="00A95D0F" w:rsidP="00D800C3">
      <w:pPr>
        <w:keepNext/>
        <w:numPr>
          <w:ilvl w:val="1"/>
          <w:numId w:val="1"/>
        </w:numPr>
        <w:tabs>
          <w:tab w:val="num" w:pos="720"/>
        </w:tabs>
        <w:spacing w:before="360" w:after="120"/>
        <w:ind w:left="720" w:hanging="720"/>
        <w:jc w:val="both"/>
        <w:outlineLvl w:val="1"/>
        <w:rPr>
          <w:rFonts w:cs="Arial"/>
          <w:b/>
          <w:bCs/>
          <w:color w:val="000000"/>
        </w:rPr>
      </w:pPr>
      <w:bookmarkStart w:id="37" w:name="_Toc348354148"/>
      <w:bookmarkStart w:id="38" w:name="_Toc359230799"/>
      <w:bookmarkStart w:id="39" w:name="_Toc427750960"/>
      <w:bookmarkStart w:id="40" w:name="_Toc431985463"/>
      <w:r w:rsidRPr="002F5EA0">
        <w:rPr>
          <w:rFonts w:cs="Arial"/>
          <w:b/>
          <w:bCs/>
          <w:color w:val="000000"/>
        </w:rPr>
        <w:t>P</w:t>
      </w:r>
      <w:bookmarkEnd w:id="37"/>
      <w:r w:rsidRPr="002F5EA0">
        <w:rPr>
          <w:rFonts w:cs="Arial"/>
          <w:b/>
          <w:bCs/>
          <w:color w:val="000000"/>
        </w:rPr>
        <w:t>REVENT</w:t>
      </w:r>
      <w:bookmarkEnd w:id="38"/>
      <w:bookmarkEnd w:id="39"/>
      <w:bookmarkEnd w:id="40"/>
    </w:p>
    <w:p w:rsidR="00D800C3" w:rsidRDefault="00A95D0F" w:rsidP="00D800C3">
      <w:pPr>
        <w:overflowPunct/>
        <w:jc w:val="both"/>
        <w:textAlignment w:val="auto"/>
        <w:rPr>
          <w:rFonts w:cs="Arial"/>
          <w:szCs w:val="22"/>
          <w:lang w:eastAsia="en-GB"/>
        </w:rPr>
      </w:pPr>
      <w:r w:rsidRPr="002F5EA0">
        <w:rPr>
          <w:rFonts w:cs="Arial"/>
          <w:szCs w:val="22"/>
          <w:lang w:eastAsia="en-GB"/>
        </w:rPr>
        <w:t xml:space="preserve">CONTEST is a four part UK Government </w:t>
      </w:r>
      <w:r w:rsidRPr="00C42D30">
        <w:rPr>
          <w:rFonts w:cs="Arial"/>
          <w:szCs w:val="22"/>
          <w:lang w:eastAsia="en-GB"/>
        </w:rPr>
        <w:t>Strategy</w:t>
      </w:r>
      <w:r>
        <w:rPr>
          <w:rFonts w:cs="Arial"/>
          <w:szCs w:val="22"/>
          <w:lang w:eastAsia="en-GB"/>
        </w:rPr>
        <w:t xml:space="preserve"> </w:t>
      </w:r>
      <w:r w:rsidRPr="00C42D30">
        <w:rPr>
          <w:rFonts w:cs="Arial"/>
          <w:szCs w:val="22"/>
          <w:lang w:eastAsia="en-GB"/>
        </w:rPr>
        <w:t xml:space="preserve">(Ref </w:t>
      </w:r>
      <w:r>
        <w:rPr>
          <w:rFonts w:cs="Arial"/>
          <w:szCs w:val="22"/>
          <w:lang w:eastAsia="en-GB"/>
        </w:rPr>
        <w:t>5</w:t>
      </w:r>
      <w:r w:rsidRPr="00C42D30">
        <w:rPr>
          <w:rFonts w:cs="Arial"/>
          <w:szCs w:val="22"/>
          <w:lang w:eastAsia="en-GB"/>
        </w:rPr>
        <w:t>) for reducing the risk to the U</w:t>
      </w:r>
      <w:r>
        <w:rPr>
          <w:rFonts w:cs="Arial"/>
          <w:szCs w:val="22"/>
          <w:lang w:eastAsia="en-GB"/>
        </w:rPr>
        <w:t xml:space="preserve">nited </w:t>
      </w:r>
      <w:r w:rsidRPr="00C42D30">
        <w:rPr>
          <w:rFonts w:cs="Arial"/>
          <w:szCs w:val="22"/>
          <w:lang w:eastAsia="en-GB"/>
        </w:rPr>
        <w:t>K</w:t>
      </w:r>
      <w:r>
        <w:rPr>
          <w:rFonts w:cs="Arial"/>
          <w:szCs w:val="22"/>
          <w:lang w:eastAsia="en-GB"/>
        </w:rPr>
        <w:t>ingdom</w:t>
      </w:r>
      <w:r w:rsidRPr="00C42D30">
        <w:rPr>
          <w:rFonts w:cs="Arial"/>
          <w:szCs w:val="22"/>
          <w:lang w:eastAsia="en-GB"/>
        </w:rPr>
        <w:t xml:space="preserve"> and its interests overseas from international terrorism made up of four work</w:t>
      </w:r>
      <w:r>
        <w:rPr>
          <w:rFonts w:cs="Arial"/>
          <w:szCs w:val="22"/>
          <w:lang w:eastAsia="en-GB"/>
        </w:rPr>
        <w:t xml:space="preserve"> streams  o</w:t>
      </w:r>
      <w:r w:rsidRPr="002F5EA0">
        <w:rPr>
          <w:rFonts w:cs="Arial"/>
          <w:szCs w:val="22"/>
          <w:lang w:eastAsia="en-GB"/>
        </w:rPr>
        <w:t>ne of these work streams is the PREVENT strategy</w:t>
      </w:r>
      <w:r>
        <w:rPr>
          <w:rFonts w:cs="Arial"/>
          <w:szCs w:val="22"/>
          <w:lang w:eastAsia="en-GB"/>
        </w:rPr>
        <w:t xml:space="preserve"> (Ref 6)</w:t>
      </w:r>
      <w:r w:rsidRPr="002F5EA0">
        <w:rPr>
          <w:rFonts w:cs="Arial"/>
          <w:szCs w:val="22"/>
          <w:lang w:eastAsia="en-GB"/>
        </w:rPr>
        <w:t xml:space="preserve"> which aims to </w:t>
      </w:r>
      <w:r>
        <w:rPr>
          <w:rFonts w:cs="Arial"/>
          <w:szCs w:val="22"/>
          <w:lang w:eastAsia="en-GB"/>
        </w:rPr>
        <w:t xml:space="preserve">reduce the threat to the UK from terrorism by stopping people becoming </w:t>
      </w:r>
      <w:r w:rsidRPr="002F5EA0">
        <w:rPr>
          <w:rFonts w:cs="Arial"/>
          <w:szCs w:val="22"/>
          <w:lang w:eastAsia="en-GB"/>
        </w:rPr>
        <w:t xml:space="preserve">or supporting </w:t>
      </w:r>
      <w:r w:rsidRPr="00560056">
        <w:rPr>
          <w:rFonts w:cs="Arial"/>
          <w:szCs w:val="22"/>
          <w:lang w:eastAsia="en-GB"/>
        </w:rPr>
        <w:t xml:space="preserve">terrorism or </w:t>
      </w:r>
      <w:r>
        <w:rPr>
          <w:rFonts w:cs="Arial"/>
          <w:szCs w:val="22"/>
          <w:lang w:eastAsia="en-GB"/>
        </w:rPr>
        <w:t>domestic extremism.</w:t>
      </w:r>
      <w:r w:rsidRPr="00560056">
        <w:rPr>
          <w:rFonts w:cs="Arial"/>
          <w:szCs w:val="22"/>
          <w:lang w:eastAsia="en-GB"/>
        </w:rPr>
        <w:t xml:space="preserve"> </w:t>
      </w:r>
      <w:r>
        <w:rPr>
          <w:rFonts w:cs="Arial"/>
          <w:szCs w:val="22"/>
          <w:lang w:eastAsia="en-GB"/>
        </w:rPr>
        <w:t xml:space="preserve">  </w:t>
      </w:r>
      <w:r w:rsidRPr="002F5EA0">
        <w:rPr>
          <w:rFonts w:cs="Arial"/>
          <w:szCs w:val="22"/>
          <w:lang w:eastAsia="en-GB"/>
        </w:rPr>
        <w:t>Health has been identified as a key strategic partner in supporting this strategy</w:t>
      </w:r>
      <w:r>
        <w:rPr>
          <w:rFonts w:cs="Arial"/>
          <w:szCs w:val="22"/>
          <w:lang w:eastAsia="en-GB"/>
        </w:rPr>
        <w:t xml:space="preserve"> and under Section 26 of the Counter- Terrorism and Security Act 2015 (Ref 14) the Trust has a statutory duty to comply.  PREVENT </w:t>
      </w:r>
      <w:r w:rsidRPr="002F5EA0">
        <w:rPr>
          <w:rFonts w:cs="Arial"/>
          <w:szCs w:val="22"/>
          <w:lang w:eastAsia="en-GB"/>
        </w:rPr>
        <w:t>is about</w:t>
      </w:r>
      <w:r>
        <w:rPr>
          <w:rFonts w:cs="Arial"/>
          <w:szCs w:val="22"/>
          <w:lang w:eastAsia="en-GB"/>
        </w:rPr>
        <w:t xml:space="preserve"> identifying,</w:t>
      </w:r>
      <w:r w:rsidRPr="002F5EA0">
        <w:rPr>
          <w:rFonts w:cs="Arial"/>
          <w:szCs w:val="22"/>
          <w:lang w:eastAsia="en-GB"/>
        </w:rPr>
        <w:t xml:space="preserve"> supporting and protecting those people that might be susceptible to radicalisation.  The overarching principle of PREVENT is to improve the health and wellbeing</w:t>
      </w:r>
      <w:r>
        <w:rPr>
          <w:rFonts w:cs="Arial"/>
          <w:szCs w:val="22"/>
          <w:lang w:eastAsia="en-GB"/>
        </w:rPr>
        <w:t xml:space="preserve"> of adults</w:t>
      </w:r>
      <w:r w:rsidRPr="002F5EA0">
        <w:rPr>
          <w:rFonts w:cs="Arial"/>
          <w:szCs w:val="22"/>
          <w:lang w:eastAsia="en-GB"/>
        </w:rPr>
        <w:t xml:space="preserve"> through the delivery of services, whil</w:t>
      </w:r>
      <w:r>
        <w:rPr>
          <w:rFonts w:cs="Arial"/>
          <w:szCs w:val="22"/>
          <w:lang w:eastAsia="en-GB"/>
        </w:rPr>
        <w:t>st</w:t>
      </w:r>
      <w:r w:rsidRPr="002F5EA0">
        <w:rPr>
          <w:rFonts w:cs="Arial"/>
          <w:szCs w:val="22"/>
          <w:lang w:eastAsia="en-GB"/>
        </w:rPr>
        <w:t xml:space="preserve"> safeguarding adults at risk of abuse. </w:t>
      </w:r>
    </w:p>
    <w:p w:rsidR="00D800C3" w:rsidRDefault="001D03B5" w:rsidP="00D800C3">
      <w:pPr>
        <w:overflowPunct/>
        <w:jc w:val="both"/>
        <w:textAlignment w:val="auto"/>
      </w:pPr>
    </w:p>
    <w:p w:rsidR="00D800C3" w:rsidRDefault="00A95D0F" w:rsidP="00D800C3">
      <w:pPr>
        <w:overflowPunct/>
        <w:jc w:val="both"/>
        <w:textAlignment w:val="auto"/>
      </w:pPr>
      <w:r>
        <w:t>Channel is part of the Governments PREVENT strategy. The process is a multi-agency approach to identify and provide support to individuals who are at risk of being drawn into terrorism.</w:t>
      </w:r>
    </w:p>
    <w:p w:rsidR="00D800C3" w:rsidRDefault="001D03B5" w:rsidP="00D800C3">
      <w:pPr>
        <w:overflowPunct/>
        <w:jc w:val="both"/>
        <w:textAlignment w:val="auto"/>
        <w:rPr>
          <w:rFonts w:cs="Arial"/>
          <w:szCs w:val="22"/>
          <w:lang w:eastAsia="en-GB"/>
        </w:rPr>
      </w:pPr>
    </w:p>
    <w:p w:rsidR="00D800C3" w:rsidRDefault="00A95D0F" w:rsidP="00D800C3">
      <w:pPr>
        <w:jc w:val="both"/>
      </w:pPr>
      <w:r w:rsidRPr="00607475">
        <w:t>Channel works in a similar way to existing successful partnership initiatives which aim to safeguard individuals who are vulnerable and protect them from harm, such as initiatives concerned with anti-social behaviour or crime.  The process provides a mechanism for safeguarding vulnerable individuals by assessing the nature and extent of potential risk they face before them become involved in criminal activity and, where necessary, provide a support package tailored to an individual’s needs.</w:t>
      </w:r>
    </w:p>
    <w:p w:rsidR="00D800C3" w:rsidRDefault="001D03B5" w:rsidP="00D800C3">
      <w:pPr>
        <w:overflowPunct/>
        <w:jc w:val="both"/>
        <w:textAlignment w:val="auto"/>
        <w:rPr>
          <w:rFonts w:cs="Arial"/>
          <w:szCs w:val="22"/>
          <w:lang w:eastAsia="en-GB"/>
        </w:rPr>
      </w:pPr>
    </w:p>
    <w:p w:rsidR="00D800C3" w:rsidRDefault="00A95D0F" w:rsidP="00D800C3">
      <w:pPr>
        <w:overflowPunct/>
        <w:jc w:val="both"/>
        <w:textAlignment w:val="auto"/>
        <w:rPr>
          <w:rFonts w:cs="Arial"/>
          <w:szCs w:val="22"/>
          <w:lang w:eastAsia="en-GB"/>
        </w:rPr>
      </w:pPr>
      <w:r w:rsidRPr="002F5EA0">
        <w:rPr>
          <w:rFonts w:cs="Arial"/>
          <w:szCs w:val="22"/>
          <w:lang w:eastAsia="en-GB"/>
        </w:rPr>
        <w:t>Any staff who have concerns in relation to vulnerable individuals</w:t>
      </w:r>
      <w:r>
        <w:rPr>
          <w:rFonts w:cs="Arial"/>
          <w:szCs w:val="22"/>
          <w:lang w:eastAsia="en-GB"/>
        </w:rPr>
        <w:t xml:space="preserve"> </w:t>
      </w:r>
      <w:r w:rsidRPr="002F5EA0">
        <w:rPr>
          <w:rFonts w:cs="Arial"/>
          <w:szCs w:val="22"/>
          <w:lang w:eastAsia="en-GB"/>
        </w:rPr>
        <w:t xml:space="preserve">or people who they think may be becoming radicalised or being </w:t>
      </w:r>
      <w:r>
        <w:rPr>
          <w:rFonts w:cs="Arial"/>
          <w:szCs w:val="22"/>
          <w:lang w:eastAsia="en-GB"/>
        </w:rPr>
        <w:t xml:space="preserve">drawn into </w:t>
      </w:r>
      <w:r w:rsidRPr="002F5EA0">
        <w:rPr>
          <w:rFonts w:cs="Arial"/>
          <w:szCs w:val="22"/>
          <w:lang w:eastAsia="en-GB"/>
        </w:rPr>
        <w:t xml:space="preserve">extremism should discuss with their line manager and follow the process </w:t>
      </w:r>
      <w:r>
        <w:rPr>
          <w:rFonts w:cs="Arial"/>
          <w:szCs w:val="22"/>
          <w:lang w:eastAsia="en-GB"/>
        </w:rPr>
        <w:t xml:space="preserve">to Channel </w:t>
      </w:r>
      <w:r w:rsidRPr="002F5EA0">
        <w:rPr>
          <w:rFonts w:cs="Arial"/>
          <w:szCs w:val="22"/>
          <w:lang w:eastAsia="en-GB"/>
        </w:rPr>
        <w:t>for raising an alert</w:t>
      </w:r>
      <w:r>
        <w:rPr>
          <w:rFonts w:cs="Arial"/>
          <w:szCs w:val="22"/>
          <w:lang w:eastAsia="en-GB"/>
        </w:rPr>
        <w:t xml:space="preserve"> (Appendix E)</w:t>
      </w:r>
      <w:r w:rsidRPr="002F5EA0">
        <w:rPr>
          <w:rFonts w:cs="Arial"/>
          <w:szCs w:val="22"/>
          <w:lang w:eastAsia="en-GB"/>
        </w:rPr>
        <w:t xml:space="preserve"> when someone is considered a victim of, or potentially susceptible to, becoming radicalised into terrorist activity</w:t>
      </w:r>
      <w:r>
        <w:rPr>
          <w:rFonts w:cs="Arial"/>
          <w:szCs w:val="22"/>
          <w:lang w:eastAsia="en-GB"/>
        </w:rPr>
        <w:t>.</w:t>
      </w:r>
    </w:p>
    <w:p w:rsidR="00D800C3" w:rsidRPr="00F95EA8" w:rsidRDefault="00A95D0F" w:rsidP="00D800C3">
      <w:pPr>
        <w:pStyle w:val="Heading1"/>
        <w:spacing w:before="360"/>
        <w:ind w:left="720" w:hanging="720"/>
        <w:jc w:val="both"/>
      </w:pPr>
      <w:bookmarkStart w:id="41" w:name="_Toc297742083"/>
      <w:bookmarkStart w:id="42" w:name="_Toc379448629"/>
      <w:bookmarkStart w:id="43" w:name="_Toc427750961"/>
      <w:bookmarkStart w:id="44" w:name="_Toc431985464"/>
      <w:bookmarkEnd w:id="28"/>
      <w:bookmarkEnd w:id="29"/>
      <w:r w:rsidRPr="00F95EA8">
        <w:t>Duties and Responsibilities of Individuals and Groups</w:t>
      </w:r>
      <w:bookmarkEnd w:id="41"/>
      <w:bookmarkEnd w:id="42"/>
      <w:bookmarkEnd w:id="43"/>
      <w:bookmarkEnd w:id="44"/>
    </w:p>
    <w:p w:rsidR="00D800C3" w:rsidRDefault="00A95D0F" w:rsidP="00D800C3">
      <w:pPr>
        <w:jc w:val="both"/>
        <w:rPr>
          <w:szCs w:val="24"/>
        </w:rPr>
      </w:pPr>
      <w:r w:rsidRPr="002F5EA0">
        <w:rPr>
          <w:szCs w:val="24"/>
        </w:rPr>
        <w:t xml:space="preserve">This section outlines the duties of every </w:t>
      </w:r>
      <w:r>
        <w:rPr>
          <w:szCs w:val="24"/>
        </w:rPr>
        <w:t>employee</w:t>
      </w:r>
      <w:r w:rsidRPr="002F5EA0">
        <w:rPr>
          <w:szCs w:val="24"/>
        </w:rPr>
        <w:t xml:space="preserve"> working in the Trust and includes procedures that must be followed to ensure all practicable steps are taken to protect adults at risk that access Trust services.</w:t>
      </w:r>
    </w:p>
    <w:p w:rsidR="00D800C3" w:rsidRPr="000D1EBC" w:rsidRDefault="001D03B5" w:rsidP="00D800C3">
      <w:pPr>
        <w:jc w:val="both"/>
        <w:rPr>
          <w:szCs w:val="24"/>
        </w:rPr>
      </w:pPr>
    </w:p>
    <w:p w:rsidR="00D800C3" w:rsidRPr="002F5EA0" w:rsidRDefault="00A95D0F" w:rsidP="00D800C3">
      <w:pPr>
        <w:overflowPunct/>
        <w:autoSpaceDE/>
        <w:autoSpaceDN/>
        <w:adjustRightInd/>
        <w:spacing w:after="200" w:line="276" w:lineRule="auto"/>
        <w:jc w:val="both"/>
        <w:textAlignment w:val="auto"/>
        <w:rPr>
          <w:rFonts w:eastAsia="Calibri" w:cs="Arial"/>
          <w:b/>
          <w:szCs w:val="22"/>
          <w:lang w:eastAsia="en-GB"/>
        </w:rPr>
      </w:pPr>
      <w:r w:rsidRPr="002F5EA0">
        <w:rPr>
          <w:rFonts w:eastAsia="Calibri" w:cs="Arial"/>
          <w:b/>
          <w:szCs w:val="22"/>
          <w:lang w:eastAsia="en-GB"/>
        </w:rPr>
        <w:t>Six Key Principles of Adult Safeguarding within the Care Act</w:t>
      </w:r>
      <w:r>
        <w:rPr>
          <w:rFonts w:eastAsia="Calibri" w:cs="Arial"/>
          <w:b/>
          <w:szCs w:val="22"/>
          <w:lang w:eastAsia="en-GB"/>
        </w:rPr>
        <w:t>, 2014</w:t>
      </w:r>
    </w:p>
    <w:p w:rsidR="00D800C3" w:rsidRPr="002F5EA0" w:rsidRDefault="00A95D0F" w:rsidP="00D800C3">
      <w:pPr>
        <w:overflowPunct/>
        <w:autoSpaceDE/>
        <w:autoSpaceDN/>
        <w:adjustRightInd/>
        <w:spacing w:after="200" w:line="276" w:lineRule="auto"/>
        <w:jc w:val="both"/>
        <w:textAlignment w:val="auto"/>
        <w:rPr>
          <w:rFonts w:eastAsia="Calibri" w:cs="Arial"/>
          <w:szCs w:val="22"/>
          <w:lang w:eastAsia="en-GB"/>
        </w:rPr>
      </w:pPr>
      <w:r w:rsidRPr="002F5EA0">
        <w:rPr>
          <w:rFonts w:eastAsia="Calibri" w:cs="Arial"/>
          <w:szCs w:val="22"/>
          <w:lang w:eastAsia="en-GB"/>
        </w:rPr>
        <w:t>All professionals and organisations are expected to work within and be guided by the key principles of the Act when engaging in (or planning) any Safeguarding activity. The principles are;</w:t>
      </w:r>
    </w:p>
    <w:p w:rsidR="00D800C3" w:rsidRPr="002F5EA0" w:rsidRDefault="00A95D0F" w:rsidP="00D800C3">
      <w:pPr>
        <w:numPr>
          <w:ilvl w:val="0"/>
          <w:numId w:val="12"/>
        </w:numPr>
        <w:overflowPunct/>
        <w:autoSpaceDE/>
        <w:autoSpaceDN/>
        <w:adjustRightInd/>
        <w:spacing w:before="60" w:after="200" w:line="276" w:lineRule="auto"/>
        <w:jc w:val="both"/>
        <w:textAlignment w:val="auto"/>
        <w:rPr>
          <w:rFonts w:eastAsiaTheme="minorEastAsia" w:cs="Arial"/>
          <w:color w:val="000000"/>
          <w:szCs w:val="22"/>
          <w:lang w:eastAsia="en-GB"/>
        </w:rPr>
      </w:pPr>
      <w:r w:rsidRPr="002F5EA0">
        <w:rPr>
          <w:rFonts w:eastAsiaTheme="minorEastAsia" w:cs="Arial"/>
          <w:b/>
          <w:bCs/>
          <w:color w:val="000000"/>
          <w:szCs w:val="22"/>
          <w:lang w:eastAsia="en-GB"/>
        </w:rPr>
        <w:t xml:space="preserve">Empowerment </w:t>
      </w:r>
      <w:r w:rsidRPr="002F5EA0">
        <w:rPr>
          <w:rFonts w:eastAsiaTheme="minorEastAsia" w:cs="Arial"/>
          <w:color w:val="000000"/>
          <w:szCs w:val="22"/>
          <w:lang w:eastAsia="en-GB"/>
        </w:rPr>
        <w:t xml:space="preserve">- Presumption of person led decisions and informed consent. </w:t>
      </w:r>
    </w:p>
    <w:p w:rsidR="00D800C3" w:rsidRPr="002F5EA0" w:rsidRDefault="00A95D0F" w:rsidP="00D800C3">
      <w:pPr>
        <w:numPr>
          <w:ilvl w:val="0"/>
          <w:numId w:val="12"/>
        </w:numPr>
        <w:overflowPunct/>
        <w:autoSpaceDE/>
        <w:autoSpaceDN/>
        <w:adjustRightInd/>
        <w:spacing w:before="60" w:after="200" w:line="276" w:lineRule="auto"/>
        <w:jc w:val="both"/>
        <w:textAlignment w:val="auto"/>
        <w:rPr>
          <w:rFonts w:eastAsiaTheme="minorEastAsia" w:cs="Arial"/>
          <w:color w:val="000000"/>
          <w:szCs w:val="22"/>
          <w:lang w:eastAsia="en-GB"/>
        </w:rPr>
      </w:pPr>
      <w:r w:rsidRPr="002F5EA0">
        <w:rPr>
          <w:rFonts w:eastAsiaTheme="minorEastAsia" w:cs="Arial"/>
          <w:b/>
          <w:bCs/>
          <w:color w:val="000000"/>
          <w:szCs w:val="22"/>
          <w:lang w:eastAsia="en-GB"/>
        </w:rPr>
        <w:t xml:space="preserve">Protection </w:t>
      </w:r>
      <w:r w:rsidRPr="002F5EA0">
        <w:rPr>
          <w:rFonts w:eastAsiaTheme="minorEastAsia" w:cs="Arial"/>
          <w:color w:val="000000"/>
          <w:szCs w:val="22"/>
          <w:lang w:eastAsia="en-GB"/>
        </w:rPr>
        <w:t xml:space="preserve">- Support and representation for those in greatest need. </w:t>
      </w:r>
    </w:p>
    <w:p w:rsidR="00D800C3" w:rsidRPr="002F5EA0" w:rsidRDefault="00A95D0F" w:rsidP="00D800C3">
      <w:pPr>
        <w:numPr>
          <w:ilvl w:val="0"/>
          <w:numId w:val="12"/>
        </w:numPr>
        <w:overflowPunct/>
        <w:autoSpaceDE/>
        <w:autoSpaceDN/>
        <w:adjustRightInd/>
        <w:spacing w:before="60" w:after="200" w:line="276" w:lineRule="auto"/>
        <w:jc w:val="both"/>
        <w:textAlignment w:val="auto"/>
        <w:rPr>
          <w:rFonts w:eastAsiaTheme="minorEastAsia" w:cs="Arial"/>
          <w:color w:val="000000"/>
          <w:szCs w:val="22"/>
          <w:lang w:eastAsia="en-GB"/>
        </w:rPr>
      </w:pPr>
      <w:r w:rsidRPr="002F5EA0">
        <w:rPr>
          <w:rFonts w:eastAsiaTheme="minorEastAsia" w:cs="Arial"/>
          <w:b/>
          <w:bCs/>
          <w:color w:val="000000"/>
          <w:szCs w:val="22"/>
          <w:lang w:eastAsia="en-GB"/>
        </w:rPr>
        <w:t xml:space="preserve">Prevention </w:t>
      </w:r>
      <w:r w:rsidRPr="002F5EA0">
        <w:rPr>
          <w:rFonts w:eastAsiaTheme="minorEastAsia" w:cs="Arial"/>
          <w:color w:val="000000"/>
          <w:szCs w:val="22"/>
          <w:lang w:eastAsia="en-GB"/>
        </w:rPr>
        <w:t xml:space="preserve">– Being proactive, it is better to take action before harm occurs. </w:t>
      </w:r>
    </w:p>
    <w:p w:rsidR="00D800C3" w:rsidRPr="002F5EA0" w:rsidRDefault="00A95D0F" w:rsidP="00D800C3">
      <w:pPr>
        <w:numPr>
          <w:ilvl w:val="0"/>
          <w:numId w:val="12"/>
        </w:numPr>
        <w:overflowPunct/>
        <w:autoSpaceDE/>
        <w:autoSpaceDN/>
        <w:adjustRightInd/>
        <w:spacing w:before="60" w:after="200" w:line="276" w:lineRule="auto"/>
        <w:textAlignment w:val="auto"/>
        <w:rPr>
          <w:rFonts w:eastAsiaTheme="minorEastAsia" w:cs="Arial"/>
          <w:color w:val="000000"/>
          <w:szCs w:val="22"/>
          <w:lang w:eastAsia="en-GB"/>
        </w:rPr>
      </w:pPr>
      <w:r w:rsidRPr="002F5EA0">
        <w:rPr>
          <w:rFonts w:eastAsiaTheme="minorEastAsia" w:cs="Arial"/>
          <w:b/>
          <w:bCs/>
          <w:color w:val="000000"/>
          <w:szCs w:val="22"/>
          <w:lang w:eastAsia="en-GB"/>
        </w:rPr>
        <w:t xml:space="preserve">Proportionality </w:t>
      </w:r>
      <w:r w:rsidRPr="002F5EA0">
        <w:rPr>
          <w:rFonts w:eastAsiaTheme="minorEastAsia" w:cs="Arial"/>
          <w:color w:val="000000"/>
          <w:szCs w:val="22"/>
          <w:lang w:eastAsia="en-GB"/>
        </w:rPr>
        <w:t xml:space="preserve">- Proportionate and least intrusive response appropriate to the risk presented. </w:t>
      </w:r>
    </w:p>
    <w:p w:rsidR="00D800C3" w:rsidRPr="002F5EA0" w:rsidRDefault="00A95D0F" w:rsidP="00D800C3">
      <w:pPr>
        <w:numPr>
          <w:ilvl w:val="0"/>
          <w:numId w:val="12"/>
        </w:numPr>
        <w:overflowPunct/>
        <w:autoSpaceDE/>
        <w:autoSpaceDN/>
        <w:adjustRightInd/>
        <w:spacing w:before="60" w:after="200" w:line="276" w:lineRule="auto"/>
        <w:textAlignment w:val="auto"/>
        <w:rPr>
          <w:rFonts w:eastAsiaTheme="minorEastAsia" w:cs="Arial"/>
          <w:color w:val="000000"/>
          <w:szCs w:val="22"/>
          <w:lang w:eastAsia="en-GB"/>
        </w:rPr>
      </w:pPr>
      <w:r w:rsidRPr="002F5EA0">
        <w:rPr>
          <w:rFonts w:eastAsiaTheme="minorEastAsia" w:cs="Arial"/>
          <w:b/>
          <w:bCs/>
          <w:color w:val="000000"/>
          <w:szCs w:val="22"/>
          <w:lang w:eastAsia="en-GB"/>
        </w:rPr>
        <w:t xml:space="preserve">Partnership </w:t>
      </w:r>
      <w:r w:rsidRPr="002F5EA0">
        <w:rPr>
          <w:rFonts w:eastAsiaTheme="minorEastAsia" w:cs="Arial"/>
          <w:color w:val="000000"/>
          <w:szCs w:val="22"/>
          <w:lang w:eastAsia="en-GB"/>
        </w:rPr>
        <w:t xml:space="preserve">- Local solutions through services working with their communities. Communities have a part to play in preventing, detecting and reporting neglect and abuse. </w:t>
      </w:r>
    </w:p>
    <w:p w:rsidR="00D800C3" w:rsidRPr="002F5EA0" w:rsidRDefault="00A95D0F" w:rsidP="00D800C3">
      <w:pPr>
        <w:numPr>
          <w:ilvl w:val="0"/>
          <w:numId w:val="12"/>
        </w:numPr>
        <w:rPr>
          <w:szCs w:val="24"/>
        </w:rPr>
      </w:pPr>
      <w:r w:rsidRPr="002F5EA0">
        <w:rPr>
          <w:rFonts w:eastAsiaTheme="minorEastAsia" w:cs="Arial"/>
          <w:b/>
          <w:bCs/>
          <w:color w:val="000000"/>
          <w:szCs w:val="22"/>
          <w:lang w:eastAsia="en-GB"/>
        </w:rPr>
        <w:t xml:space="preserve">Accountability </w:t>
      </w:r>
      <w:r w:rsidRPr="002F5EA0">
        <w:rPr>
          <w:rFonts w:eastAsiaTheme="minorEastAsia" w:cs="Arial"/>
          <w:color w:val="000000"/>
          <w:szCs w:val="22"/>
          <w:lang w:eastAsia="en-GB"/>
        </w:rPr>
        <w:t>- Accountability and transparency in delivering safeguarding.</w:t>
      </w:r>
    </w:p>
    <w:p w:rsidR="00D800C3" w:rsidRDefault="001D03B5" w:rsidP="00D800C3">
      <w:pPr>
        <w:rPr>
          <w:szCs w:val="24"/>
        </w:rPr>
      </w:pPr>
    </w:p>
    <w:p w:rsidR="00D800C3" w:rsidRPr="002F5EA0" w:rsidRDefault="00A95D0F" w:rsidP="00D800C3">
      <w:pPr>
        <w:jc w:val="both"/>
        <w:rPr>
          <w:szCs w:val="24"/>
        </w:rPr>
      </w:pPr>
      <w:r w:rsidRPr="002F5EA0">
        <w:rPr>
          <w:szCs w:val="24"/>
        </w:rPr>
        <w:t xml:space="preserve">Safeguarding cannot be taken lightly and requires </w:t>
      </w:r>
      <w:r>
        <w:rPr>
          <w:szCs w:val="24"/>
        </w:rPr>
        <w:t>employees</w:t>
      </w:r>
      <w:r w:rsidRPr="002F5EA0">
        <w:rPr>
          <w:szCs w:val="24"/>
        </w:rPr>
        <w:t xml:space="preserve"> to:</w:t>
      </w:r>
    </w:p>
    <w:p w:rsidR="00D800C3" w:rsidRPr="002F5EA0" w:rsidRDefault="001D03B5" w:rsidP="00D800C3">
      <w:pPr>
        <w:jc w:val="both"/>
        <w:rPr>
          <w:szCs w:val="24"/>
        </w:rPr>
      </w:pPr>
    </w:p>
    <w:p w:rsidR="00D800C3" w:rsidRPr="002F5EA0" w:rsidRDefault="00A95D0F" w:rsidP="00D800C3">
      <w:pPr>
        <w:numPr>
          <w:ilvl w:val="0"/>
          <w:numId w:val="5"/>
        </w:numPr>
        <w:jc w:val="both"/>
        <w:rPr>
          <w:szCs w:val="22"/>
        </w:rPr>
      </w:pPr>
      <w:r w:rsidRPr="002F5EA0">
        <w:rPr>
          <w:szCs w:val="22"/>
        </w:rPr>
        <w:t>Work in close partnership with patients, carers and other agencies to undertake comprehensive holistic assessment of health and social needs.</w:t>
      </w:r>
    </w:p>
    <w:p w:rsidR="00D800C3" w:rsidRPr="002F5EA0" w:rsidRDefault="00A95D0F" w:rsidP="00D800C3">
      <w:pPr>
        <w:numPr>
          <w:ilvl w:val="0"/>
          <w:numId w:val="5"/>
        </w:numPr>
        <w:jc w:val="both"/>
        <w:rPr>
          <w:szCs w:val="22"/>
        </w:rPr>
      </w:pPr>
      <w:r w:rsidRPr="002F5EA0">
        <w:rPr>
          <w:szCs w:val="22"/>
        </w:rPr>
        <w:t>Comply with t</w:t>
      </w:r>
      <w:r>
        <w:rPr>
          <w:szCs w:val="22"/>
        </w:rPr>
        <w:t>he Trust Safeguarding</w:t>
      </w:r>
      <w:r w:rsidRPr="002F5EA0">
        <w:rPr>
          <w:szCs w:val="22"/>
        </w:rPr>
        <w:t xml:space="preserve"> Adults at Risk system and processes that includes education, training, incident reporting, investigation and learning from safeguarding cases, clinical incident trends, complaints and patient’s feedback.</w:t>
      </w:r>
    </w:p>
    <w:p w:rsidR="00D800C3" w:rsidRPr="002F5EA0" w:rsidRDefault="00A95D0F" w:rsidP="00D800C3">
      <w:pPr>
        <w:numPr>
          <w:ilvl w:val="0"/>
          <w:numId w:val="5"/>
        </w:numPr>
        <w:jc w:val="both"/>
        <w:rPr>
          <w:szCs w:val="22"/>
        </w:rPr>
      </w:pPr>
      <w:r w:rsidRPr="002F5EA0">
        <w:rPr>
          <w:szCs w:val="22"/>
        </w:rPr>
        <w:t xml:space="preserve">See </w:t>
      </w:r>
      <w:r>
        <w:rPr>
          <w:szCs w:val="22"/>
        </w:rPr>
        <w:t>s</w:t>
      </w:r>
      <w:r w:rsidRPr="002F5EA0">
        <w:rPr>
          <w:szCs w:val="22"/>
        </w:rPr>
        <w:t xml:space="preserve">afeguarding </w:t>
      </w:r>
      <w:r>
        <w:rPr>
          <w:szCs w:val="22"/>
        </w:rPr>
        <w:t>a</w:t>
      </w:r>
      <w:r w:rsidRPr="002F5EA0">
        <w:rPr>
          <w:szCs w:val="22"/>
        </w:rPr>
        <w:t>dults at risk as their core business.</w:t>
      </w:r>
    </w:p>
    <w:p w:rsidR="00D800C3" w:rsidRPr="002F5EA0" w:rsidRDefault="00A95D0F" w:rsidP="00D800C3">
      <w:pPr>
        <w:numPr>
          <w:ilvl w:val="0"/>
          <w:numId w:val="5"/>
        </w:numPr>
        <w:jc w:val="both"/>
        <w:rPr>
          <w:szCs w:val="22"/>
        </w:rPr>
      </w:pPr>
      <w:r w:rsidRPr="002F5EA0">
        <w:rPr>
          <w:szCs w:val="22"/>
        </w:rPr>
        <w:t>Raise any concerns around the quality and delivery of care that may impact negatively on an adult at risk.  Further information is contained in the Trust Whistleblowing</w:t>
      </w:r>
      <w:r>
        <w:rPr>
          <w:szCs w:val="22"/>
        </w:rPr>
        <w:t xml:space="preserve"> (Freedom to Speak Up)</w:t>
      </w:r>
      <w:r w:rsidRPr="002F5EA0">
        <w:rPr>
          <w:szCs w:val="22"/>
        </w:rPr>
        <w:t xml:space="preserve"> Policy (Ref 7).</w:t>
      </w:r>
    </w:p>
    <w:p w:rsidR="00D800C3" w:rsidRPr="002F5EA0" w:rsidRDefault="001D03B5" w:rsidP="00D800C3">
      <w:pPr>
        <w:rPr>
          <w:szCs w:val="22"/>
        </w:rPr>
      </w:pPr>
    </w:p>
    <w:p w:rsidR="00D800C3" w:rsidRPr="002F5EA0" w:rsidRDefault="00A95D0F" w:rsidP="00D800C3">
      <w:pPr>
        <w:jc w:val="both"/>
        <w:rPr>
          <w:b/>
          <w:szCs w:val="22"/>
        </w:rPr>
      </w:pPr>
      <w:r w:rsidRPr="002F5EA0">
        <w:rPr>
          <w:b/>
          <w:szCs w:val="22"/>
        </w:rPr>
        <w:t>Making Safeguarding Personal</w:t>
      </w:r>
    </w:p>
    <w:p w:rsidR="00D800C3" w:rsidRPr="002F5EA0" w:rsidRDefault="001D03B5" w:rsidP="00D800C3">
      <w:pPr>
        <w:jc w:val="both"/>
        <w:rPr>
          <w:b/>
          <w:szCs w:val="22"/>
        </w:rPr>
      </w:pPr>
    </w:p>
    <w:p w:rsidR="00D800C3" w:rsidRPr="00A7721C" w:rsidRDefault="00A95D0F" w:rsidP="00D800C3">
      <w:pPr>
        <w:jc w:val="both"/>
        <w:rPr>
          <w:rFonts w:eastAsia="Calibri" w:cs="Arial"/>
        </w:rPr>
      </w:pPr>
      <w:r w:rsidRPr="00A7721C">
        <w:rPr>
          <w:rFonts w:eastAsia="Calibri" w:cs="Arial"/>
        </w:rPr>
        <w:t>Making safeguarding personal is an approach to be adopted that makes</w:t>
      </w:r>
      <w:r>
        <w:rPr>
          <w:rFonts w:eastAsia="Calibri" w:cs="Arial"/>
        </w:rPr>
        <w:t xml:space="preserve"> </w:t>
      </w:r>
      <w:r w:rsidRPr="00A7721C">
        <w:rPr>
          <w:rFonts w:eastAsia="Calibri" w:cs="Arial"/>
        </w:rPr>
        <w:t>the process of managing and investigating a safeguarding concern person centred, outcome focussed and less “process driven”. This means supporting the individual by involving them and supporting them to have choice and control to improve their quality of life, safety and well-being. This is a move away from safeguarding being “done to” an individual to working with them to make choices and understanding risk taking.</w:t>
      </w:r>
    </w:p>
    <w:p w:rsidR="00D800C3" w:rsidRPr="008F397F" w:rsidRDefault="00A95D0F" w:rsidP="00D800C3">
      <w:pPr>
        <w:pStyle w:val="Heading2"/>
        <w:numPr>
          <w:ilvl w:val="1"/>
          <w:numId w:val="10"/>
        </w:numPr>
        <w:spacing w:before="360"/>
        <w:jc w:val="both"/>
      </w:pPr>
      <w:bookmarkStart w:id="45" w:name="_Toc427750962"/>
      <w:bookmarkStart w:id="46" w:name="_Toc431985465"/>
      <w:r>
        <w:t>Document Author and Document Implementation Lead</w:t>
      </w:r>
      <w:bookmarkEnd w:id="45"/>
      <w:bookmarkEnd w:id="46"/>
    </w:p>
    <w:p w:rsidR="00D800C3" w:rsidRDefault="00A95D0F" w:rsidP="00D800C3">
      <w:pPr>
        <w:jc w:val="both"/>
        <w:rPr>
          <w:rFonts w:cs="Arial"/>
          <w:bCs/>
          <w:szCs w:val="22"/>
        </w:rPr>
      </w:pPr>
      <w:r>
        <w:rPr>
          <w:rFonts w:cs="Arial"/>
          <w:bCs/>
          <w:szCs w:val="22"/>
        </w:rPr>
        <w:t xml:space="preserve">The document Author and the document Implementation Lead are responsible for </w:t>
      </w:r>
      <w:r w:rsidRPr="00521860">
        <w:rPr>
          <w:rFonts w:cs="Arial"/>
          <w:bCs/>
          <w:szCs w:val="22"/>
        </w:rPr>
        <w:t xml:space="preserve">identifying the need for a change in </w:t>
      </w:r>
      <w:r>
        <w:rPr>
          <w:rFonts w:cs="Arial"/>
          <w:bCs/>
          <w:szCs w:val="22"/>
        </w:rPr>
        <w:t>this document</w:t>
      </w:r>
      <w:r w:rsidRPr="00521860">
        <w:rPr>
          <w:rFonts w:cs="Arial"/>
          <w:bCs/>
          <w:szCs w:val="22"/>
        </w:rPr>
        <w:t xml:space="preserve"> as a result of becoming aware of changes in practice, changes to statutory requirements, revised professional or clinical standards and local/nationa</w:t>
      </w:r>
      <w:r>
        <w:rPr>
          <w:rFonts w:cs="Arial"/>
          <w:bCs/>
          <w:szCs w:val="22"/>
        </w:rPr>
        <w:t xml:space="preserve">l directives, and resubmitting the document for approval and republication if changes are required. </w:t>
      </w:r>
    </w:p>
    <w:p w:rsidR="00D800C3" w:rsidRPr="00F95EA8" w:rsidRDefault="00A95D0F" w:rsidP="00D800C3">
      <w:pPr>
        <w:pStyle w:val="Heading2"/>
        <w:numPr>
          <w:ilvl w:val="1"/>
          <w:numId w:val="10"/>
        </w:numPr>
        <w:spacing w:before="360"/>
        <w:jc w:val="both"/>
      </w:pPr>
      <w:bookmarkStart w:id="47" w:name="_Toc427750963"/>
      <w:bookmarkStart w:id="48" w:name="_Toc431985466"/>
      <w:r w:rsidRPr="00F95EA8">
        <w:t>Target Audience – As indicated on the Cover Page of this Document</w:t>
      </w:r>
      <w:bookmarkEnd w:id="47"/>
      <w:bookmarkEnd w:id="48"/>
    </w:p>
    <w:p w:rsidR="00D800C3" w:rsidRDefault="00A95D0F" w:rsidP="00D800C3">
      <w:pPr>
        <w:jc w:val="both"/>
        <w:rPr>
          <w:rFonts w:cs="Arial"/>
          <w:bCs/>
          <w:szCs w:val="22"/>
        </w:rPr>
      </w:pPr>
      <w:r>
        <w:rPr>
          <w:rFonts w:cs="Arial"/>
          <w:bCs/>
          <w:szCs w:val="22"/>
        </w:rPr>
        <w:t>The target audience has the responsibility to ensure their compliance with this document by:</w:t>
      </w:r>
    </w:p>
    <w:p w:rsidR="00D800C3" w:rsidRDefault="001D03B5" w:rsidP="00D800C3">
      <w:pPr>
        <w:jc w:val="both"/>
        <w:rPr>
          <w:rFonts w:cs="Arial"/>
          <w:bCs/>
          <w:szCs w:val="22"/>
        </w:rPr>
      </w:pPr>
    </w:p>
    <w:p w:rsidR="00D800C3" w:rsidRPr="008F397F" w:rsidRDefault="00A95D0F" w:rsidP="00D800C3">
      <w:pPr>
        <w:pStyle w:val="ListParagraph"/>
        <w:numPr>
          <w:ilvl w:val="0"/>
          <w:numId w:val="9"/>
        </w:numPr>
        <w:jc w:val="both"/>
        <w:rPr>
          <w:rFonts w:cs="Arial"/>
          <w:bCs/>
          <w:szCs w:val="22"/>
        </w:rPr>
      </w:pPr>
      <w:r w:rsidRPr="008F397F">
        <w:rPr>
          <w:rFonts w:cs="Arial"/>
          <w:bCs/>
          <w:szCs w:val="22"/>
        </w:rPr>
        <w:t>Ensuring any training required is attended and kept up to date</w:t>
      </w:r>
      <w:r>
        <w:rPr>
          <w:rFonts w:cs="Arial"/>
          <w:bCs/>
          <w:szCs w:val="22"/>
        </w:rPr>
        <w:t>.</w:t>
      </w:r>
    </w:p>
    <w:p w:rsidR="00D800C3" w:rsidRPr="008F397F" w:rsidRDefault="00A95D0F" w:rsidP="00D800C3">
      <w:pPr>
        <w:pStyle w:val="ListParagraph"/>
        <w:numPr>
          <w:ilvl w:val="0"/>
          <w:numId w:val="9"/>
        </w:numPr>
        <w:jc w:val="both"/>
        <w:rPr>
          <w:rFonts w:cs="Arial"/>
          <w:bCs/>
          <w:szCs w:val="22"/>
        </w:rPr>
      </w:pPr>
      <w:r w:rsidRPr="008F397F">
        <w:rPr>
          <w:rFonts w:cs="Arial"/>
          <w:bCs/>
          <w:szCs w:val="22"/>
        </w:rPr>
        <w:t>Ensuring any competencies required are maintained</w:t>
      </w:r>
      <w:r>
        <w:rPr>
          <w:rFonts w:cs="Arial"/>
          <w:bCs/>
          <w:szCs w:val="22"/>
        </w:rPr>
        <w:t>.</w:t>
      </w:r>
    </w:p>
    <w:p w:rsidR="00D800C3" w:rsidRDefault="00A95D0F" w:rsidP="00D800C3">
      <w:pPr>
        <w:pStyle w:val="ListParagraph"/>
        <w:numPr>
          <w:ilvl w:val="0"/>
          <w:numId w:val="9"/>
        </w:numPr>
        <w:jc w:val="both"/>
        <w:rPr>
          <w:rFonts w:cs="Arial"/>
          <w:bCs/>
          <w:szCs w:val="22"/>
        </w:rPr>
      </w:pPr>
      <w:r w:rsidRPr="00F95EA8">
        <w:rPr>
          <w:rFonts w:cs="Arial"/>
          <w:bCs/>
          <w:szCs w:val="22"/>
        </w:rPr>
        <w:t>Co-operating with the development and implementation of policies as part of their normal duties and responsibilities.</w:t>
      </w:r>
    </w:p>
    <w:p w:rsidR="00D800C3" w:rsidRPr="005F4D25" w:rsidRDefault="00A95D0F" w:rsidP="00D800C3">
      <w:pPr>
        <w:pStyle w:val="ListParagraph"/>
        <w:numPr>
          <w:ilvl w:val="0"/>
          <w:numId w:val="9"/>
        </w:numPr>
        <w:jc w:val="both"/>
        <w:rPr>
          <w:rFonts w:eastAsia="Calibri"/>
          <w:b/>
          <w:lang w:eastAsia="en-GB"/>
        </w:rPr>
      </w:pPr>
      <w:r w:rsidRPr="005F4D25">
        <w:rPr>
          <w:rFonts w:cs="Arial"/>
          <w:bCs/>
          <w:szCs w:val="22"/>
        </w:rPr>
        <w:t xml:space="preserve">Implementing the </w:t>
      </w:r>
      <w:r w:rsidRPr="005F4D25">
        <w:rPr>
          <w:rFonts w:eastAsia="Calibri" w:cs="Arial"/>
          <w:b/>
          <w:szCs w:val="22"/>
          <w:lang w:eastAsia="en-GB"/>
        </w:rPr>
        <w:t>Six Key Principles of Adult Safeguarding within the Care Act, 2014</w:t>
      </w:r>
    </w:p>
    <w:p w:rsidR="00D800C3" w:rsidRPr="002F5EA0" w:rsidRDefault="00A95D0F" w:rsidP="00D800C3">
      <w:pPr>
        <w:pStyle w:val="Heading2"/>
        <w:tabs>
          <w:tab w:val="clear" w:pos="1296"/>
          <w:tab w:val="num" w:pos="720"/>
        </w:tabs>
        <w:spacing w:before="360"/>
        <w:ind w:left="720" w:hanging="720"/>
        <w:jc w:val="both"/>
      </w:pPr>
      <w:bookmarkStart w:id="49" w:name="_Toc427750964"/>
      <w:bookmarkStart w:id="50" w:name="_Toc431985467"/>
      <w:bookmarkStart w:id="51" w:name="_Toc348354150"/>
      <w:bookmarkStart w:id="52" w:name="_Toc359230801"/>
      <w:r w:rsidRPr="002F5EA0">
        <w:t>Executive and Non Executive Leads for Safeguarding Adults at Risk</w:t>
      </w:r>
      <w:bookmarkEnd w:id="49"/>
      <w:bookmarkEnd w:id="50"/>
    </w:p>
    <w:p w:rsidR="00D800C3" w:rsidRPr="002F5EA0" w:rsidRDefault="00A95D0F" w:rsidP="00D800C3">
      <w:pPr>
        <w:jc w:val="both"/>
      </w:pPr>
      <w:r w:rsidRPr="002F5EA0">
        <w:t>The Chief Nurse</w:t>
      </w:r>
      <w:r>
        <w:t xml:space="preserve"> is </w:t>
      </w:r>
      <w:r>
        <w:rPr>
          <w:color w:val="000000" w:themeColor="text1"/>
          <w:szCs w:val="22"/>
        </w:rPr>
        <w:t>the designated Executive lead for Safeguarding Adults at Risk.</w:t>
      </w:r>
      <w:r w:rsidRPr="00C218E5">
        <w:rPr>
          <w:color w:val="000000" w:themeColor="text1"/>
          <w:szCs w:val="22"/>
        </w:rPr>
        <w:t xml:space="preserve"> </w:t>
      </w:r>
      <w:r w:rsidRPr="002F5EA0">
        <w:t>There is also a Non-Executive Lead for safeguarding who supports the Executive Lead in ensuring Board members understand their responsibilities.  The Chief Nurse will assure the Trust Board of the adequacy of the systems and processes which are in place (or which are required) to support effective safeguarding measures across the Trust.</w:t>
      </w:r>
    </w:p>
    <w:p w:rsidR="00D800C3" w:rsidRPr="002F5EA0" w:rsidRDefault="00A95D0F" w:rsidP="00D800C3">
      <w:pPr>
        <w:pStyle w:val="Heading2"/>
        <w:tabs>
          <w:tab w:val="clear" w:pos="1296"/>
          <w:tab w:val="num" w:pos="720"/>
        </w:tabs>
        <w:spacing w:before="360"/>
        <w:ind w:left="720" w:hanging="720"/>
        <w:jc w:val="both"/>
      </w:pPr>
      <w:bookmarkStart w:id="53" w:name="_Toc427750965"/>
      <w:bookmarkStart w:id="54" w:name="_Toc431985468"/>
      <w:r>
        <w:t xml:space="preserve">Safeguarding Adults at </w:t>
      </w:r>
      <w:r w:rsidRPr="00BF0857">
        <w:rPr>
          <w:highlight w:val="yellow"/>
        </w:rPr>
        <w:t>Risk Lead</w:t>
      </w:r>
      <w:bookmarkEnd w:id="53"/>
      <w:bookmarkEnd w:id="54"/>
      <w:r w:rsidR="00D2191C" w:rsidRPr="00BF0857">
        <w:rPr>
          <w:highlight w:val="yellow"/>
        </w:rPr>
        <w:t>s</w:t>
      </w:r>
    </w:p>
    <w:p w:rsidR="00D800C3" w:rsidRPr="000D1EBC" w:rsidRDefault="00A95D0F" w:rsidP="00D800C3">
      <w:pPr>
        <w:jc w:val="both"/>
        <w:rPr>
          <w:color w:val="000000" w:themeColor="text1"/>
        </w:rPr>
      </w:pPr>
      <w:r w:rsidRPr="008D0055">
        <w:rPr>
          <w:color w:val="000000" w:themeColor="text1"/>
          <w:szCs w:val="22"/>
        </w:rPr>
        <w:t>The Safeguarding Adults at Risk, MCA and DoLS Lead</w:t>
      </w:r>
      <w:r w:rsidR="00D2191C">
        <w:rPr>
          <w:color w:val="000000" w:themeColor="text1"/>
          <w:szCs w:val="22"/>
        </w:rPr>
        <w:t>s</w:t>
      </w:r>
      <w:r w:rsidRPr="008D0055">
        <w:rPr>
          <w:color w:val="000000" w:themeColor="text1"/>
          <w:szCs w:val="22"/>
        </w:rPr>
        <w:t xml:space="preserve"> provide specialist support and advice on </w:t>
      </w:r>
      <w:r w:rsidRPr="008D0055">
        <w:rPr>
          <w:color w:val="000000" w:themeColor="text1"/>
        </w:rPr>
        <w:t xml:space="preserve">the day to day operations and strategic development of Services and provides assurance to the </w:t>
      </w:r>
      <w:r>
        <w:rPr>
          <w:color w:val="000000" w:themeColor="text1"/>
        </w:rPr>
        <w:t xml:space="preserve">Safeguarding Adults at Risk Forum on compliance with the Care Act 2014 </w:t>
      </w:r>
      <w:r w:rsidRPr="008D0055">
        <w:rPr>
          <w:color w:val="000000" w:themeColor="text1"/>
        </w:rPr>
        <w:t xml:space="preserve">reporting any identified risks and makes recommendation on service improvement and redesign to the </w:t>
      </w:r>
      <w:r w:rsidRPr="008D0055">
        <w:rPr>
          <w:rFonts w:cs="Arial"/>
          <w:szCs w:val="22"/>
        </w:rPr>
        <w:t>Deputy Director of Quality Governance and the Chief Nurse.</w:t>
      </w:r>
    </w:p>
    <w:p w:rsidR="00D800C3" w:rsidRDefault="00A95D0F" w:rsidP="00D800C3">
      <w:pPr>
        <w:pStyle w:val="Heading2"/>
        <w:tabs>
          <w:tab w:val="clear" w:pos="1296"/>
          <w:tab w:val="num" w:pos="720"/>
        </w:tabs>
        <w:spacing w:before="360"/>
        <w:ind w:left="720" w:hanging="720"/>
        <w:jc w:val="both"/>
      </w:pPr>
      <w:bookmarkStart w:id="55" w:name="_Toc427750966"/>
      <w:bookmarkStart w:id="56" w:name="_Toc431985469"/>
      <w:r w:rsidRPr="0061789A">
        <w:t>Divisional Directors</w:t>
      </w:r>
      <w:r>
        <w:t xml:space="preserve"> of Nursing </w:t>
      </w:r>
      <w:r w:rsidRPr="002F5EA0">
        <w:t>and Team Leaders</w:t>
      </w:r>
      <w:bookmarkEnd w:id="55"/>
      <w:bookmarkEnd w:id="56"/>
      <w:r w:rsidRPr="002F5EA0">
        <w:t xml:space="preserve"> </w:t>
      </w:r>
    </w:p>
    <w:p w:rsidR="00D800C3" w:rsidRDefault="00A95D0F" w:rsidP="00D800C3">
      <w:pPr>
        <w:jc w:val="both"/>
      </w:pPr>
      <w:r>
        <w:t>The Divisional Directors of Nursing and Team Leaders have a responsibility to:</w:t>
      </w:r>
    </w:p>
    <w:p w:rsidR="00D800C3" w:rsidRPr="000D1EBC" w:rsidRDefault="001D03B5" w:rsidP="00D800C3">
      <w:pPr>
        <w:jc w:val="both"/>
      </w:pPr>
    </w:p>
    <w:p w:rsidR="00D800C3" w:rsidRPr="002F5EA0" w:rsidRDefault="00A95D0F" w:rsidP="00D800C3">
      <w:pPr>
        <w:numPr>
          <w:ilvl w:val="0"/>
          <w:numId w:val="6"/>
        </w:numPr>
        <w:overflowPunct/>
        <w:jc w:val="both"/>
        <w:textAlignment w:val="auto"/>
        <w:rPr>
          <w:rFonts w:cs="Arial"/>
          <w:szCs w:val="22"/>
          <w:lang w:eastAsia="en-GB"/>
        </w:rPr>
      </w:pPr>
      <w:r w:rsidRPr="002F5EA0">
        <w:rPr>
          <w:rFonts w:cs="Arial"/>
          <w:szCs w:val="22"/>
          <w:lang w:eastAsia="en-GB"/>
        </w:rPr>
        <w:t>Ensure an assessment of each patient’s level of risk is carried out at the point of entry to the service; a plan of action is formulated where appropriate to ensure their safety and protection.</w:t>
      </w:r>
    </w:p>
    <w:p w:rsidR="00D800C3" w:rsidRPr="002F5EA0" w:rsidRDefault="00A95D0F" w:rsidP="00D800C3">
      <w:pPr>
        <w:numPr>
          <w:ilvl w:val="0"/>
          <w:numId w:val="6"/>
        </w:numPr>
        <w:overflowPunct/>
        <w:jc w:val="both"/>
        <w:textAlignment w:val="auto"/>
        <w:rPr>
          <w:rFonts w:cs="Arial"/>
          <w:szCs w:val="22"/>
          <w:lang w:eastAsia="en-GB"/>
        </w:rPr>
      </w:pPr>
      <w:r w:rsidRPr="002F5EA0">
        <w:rPr>
          <w:rFonts w:cs="Arial"/>
          <w:szCs w:val="22"/>
          <w:lang w:eastAsia="en-GB"/>
        </w:rPr>
        <w:t xml:space="preserve">Ensure all </w:t>
      </w:r>
      <w:r>
        <w:rPr>
          <w:rFonts w:cs="Arial"/>
          <w:szCs w:val="22"/>
          <w:lang w:eastAsia="en-GB"/>
        </w:rPr>
        <w:t>employees</w:t>
      </w:r>
      <w:r w:rsidRPr="002F5EA0">
        <w:rPr>
          <w:rFonts w:cs="Arial"/>
          <w:szCs w:val="22"/>
          <w:lang w:eastAsia="en-GB"/>
        </w:rPr>
        <w:t xml:space="preserve"> are aware of the Trust’s Safeguarding Adults at Risk Policy.</w:t>
      </w:r>
    </w:p>
    <w:p w:rsidR="00D800C3" w:rsidRPr="00960278" w:rsidRDefault="00A95D0F" w:rsidP="00D800C3">
      <w:pPr>
        <w:numPr>
          <w:ilvl w:val="0"/>
          <w:numId w:val="6"/>
        </w:numPr>
        <w:overflowPunct/>
        <w:jc w:val="both"/>
        <w:textAlignment w:val="auto"/>
        <w:rPr>
          <w:rFonts w:cs="Arial"/>
          <w:szCs w:val="22"/>
          <w:lang w:eastAsia="en-GB"/>
        </w:rPr>
      </w:pPr>
      <w:r w:rsidRPr="002F5EA0">
        <w:rPr>
          <w:rFonts w:cs="Arial"/>
          <w:szCs w:val="22"/>
          <w:lang w:eastAsia="en-GB"/>
        </w:rPr>
        <w:t>Ensure any concerns raised are escalated to a senior person who may decide to make a referral.</w:t>
      </w:r>
      <w:r>
        <w:rPr>
          <w:rFonts w:cs="Arial"/>
          <w:szCs w:val="22"/>
          <w:lang w:eastAsia="en-GB"/>
        </w:rPr>
        <w:t xml:space="preserve"> </w:t>
      </w:r>
      <w:r w:rsidRPr="00960278">
        <w:rPr>
          <w:rFonts w:cs="Arial"/>
          <w:szCs w:val="22"/>
          <w:lang w:eastAsia="en-GB"/>
        </w:rPr>
        <w:t>If the senior person decides that making a safe-guarding enquiry is not appropriate they must ensure that their reasoning is clearly recorded on the incident report (IR1)</w:t>
      </w:r>
      <w:r>
        <w:rPr>
          <w:rFonts w:cs="Arial"/>
          <w:szCs w:val="22"/>
          <w:lang w:eastAsia="en-GB"/>
        </w:rPr>
        <w:t>.</w:t>
      </w:r>
    </w:p>
    <w:p w:rsidR="00D800C3" w:rsidRPr="002F5EA0" w:rsidRDefault="00A95D0F" w:rsidP="00D800C3">
      <w:pPr>
        <w:numPr>
          <w:ilvl w:val="0"/>
          <w:numId w:val="6"/>
        </w:numPr>
        <w:overflowPunct/>
        <w:jc w:val="both"/>
        <w:textAlignment w:val="auto"/>
        <w:rPr>
          <w:rFonts w:cs="Arial"/>
          <w:szCs w:val="22"/>
          <w:lang w:eastAsia="en-GB"/>
        </w:rPr>
      </w:pPr>
      <w:r w:rsidRPr="002F5EA0">
        <w:rPr>
          <w:rFonts w:cs="Arial"/>
          <w:szCs w:val="22"/>
          <w:lang w:eastAsia="en-GB"/>
        </w:rPr>
        <w:t xml:space="preserve">Ensure all </w:t>
      </w:r>
      <w:r>
        <w:rPr>
          <w:rFonts w:cs="Arial"/>
          <w:szCs w:val="22"/>
          <w:lang w:eastAsia="en-GB"/>
        </w:rPr>
        <w:t>employees</w:t>
      </w:r>
      <w:r w:rsidRPr="002F5EA0">
        <w:rPr>
          <w:rFonts w:cs="Arial"/>
          <w:szCs w:val="22"/>
          <w:lang w:eastAsia="en-GB"/>
        </w:rPr>
        <w:t xml:space="preserve"> are aware of and familiar with procedures outlined within the </w:t>
      </w:r>
      <w:r w:rsidRPr="002F5EA0">
        <w:rPr>
          <w:szCs w:val="22"/>
        </w:rPr>
        <w:t>Policy and Procedure for Safeguarding Adults at Risk in Swindon and Wiltshire</w:t>
      </w:r>
      <w:r>
        <w:rPr>
          <w:szCs w:val="22"/>
        </w:rPr>
        <w:t xml:space="preserve"> (Ref 1)</w:t>
      </w:r>
      <w:r w:rsidRPr="002F5EA0">
        <w:rPr>
          <w:rFonts w:cs="Arial"/>
          <w:szCs w:val="22"/>
          <w:lang w:eastAsia="en-GB"/>
        </w:rPr>
        <w:t xml:space="preserve"> and there is evidence available to support knowledge of the policy e.g. local inductions, training records etc.</w:t>
      </w:r>
    </w:p>
    <w:p w:rsidR="00D800C3" w:rsidRPr="002F5EA0" w:rsidRDefault="00A95D0F" w:rsidP="00D800C3">
      <w:pPr>
        <w:numPr>
          <w:ilvl w:val="0"/>
          <w:numId w:val="6"/>
        </w:numPr>
        <w:overflowPunct/>
        <w:jc w:val="both"/>
        <w:textAlignment w:val="auto"/>
        <w:rPr>
          <w:rFonts w:cs="Arial"/>
          <w:szCs w:val="22"/>
          <w:lang w:eastAsia="en-GB"/>
        </w:rPr>
      </w:pPr>
      <w:r w:rsidRPr="002F5EA0">
        <w:rPr>
          <w:rFonts w:cs="Arial"/>
          <w:szCs w:val="22"/>
          <w:lang w:eastAsia="en-GB"/>
        </w:rPr>
        <w:t xml:space="preserve">Promote joint working practices between Trust </w:t>
      </w:r>
      <w:r>
        <w:rPr>
          <w:rFonts w:cs="Arial"/>
          <w:szCs w:val="22"/>
          <w:lang w:eastAsia="en-GB"/>
        </w:rPr>
        <w:t>employees</w:t>
      </w:r>
      <w:r w:rsidRPr="002F5EA0">
        <w:rPr>
          <w:rFonts w:cs="Arial"/>
          <w:szCs w:val="22"/>
          <w:lang w:eastAsia="en-GB"/>
        </w:rPr>
        <w:t>, local authority staff and the police, whilst engaging in the investigation of safeguarding issues.</w:t>
      </w:r>
    </w:p>
    <w:p w:rsidR="00D800C3" w:rsidRPr="002F5EA0" w:rsidRDefault="00A95D0F" w:rsidP="00D800C3">
      <w:pPr>
        <w:numPr>
          <w:ilvl w:val="0"/>
          <w:numId w:val="6"/>
        </w:numPr>
        <w:overflowPunct/>
        <w:jc w:val="both"/>
        <w:textAlignment w:val="auto"/>
        <w:rPr>
          <w:rFonts w:cs="Arial"/>
          <w:szCs w:val="22"/>
          <w:lang w:eastAsia="en-GB"/>
        </w:rPr>
      </w:pPr>
      <w:r w:rsidRPr="002F5EA0">
        <w:rPr>
          <w:rFonts w:cs="Arial"/>
          <w:szCs w:val="22"/>
          <w:lang w:eastAsia="en-GB"/>
        </w:rPr>
        <w:t xml:space="preserve">Ensure there are structures for </w:t>
      </w:r>
      <w:r>
        <w:rPr>
          <w:rFonts w:cs="Arial"/>
          <w:szCs w:val="22"/>
          <w:lang w:eastAsia="en-GB"/>
        </w:rPr>
        <w:t>employees</w:t>
      </w:r>
      <w:r w:rsidRPr="002F5EA0">
        <w:rPr>
          <w:rFonts w:cs="Arial"/>
          <w:szCs w:val="22"/>
          <w:lang w:eastAsia="en-GB"/>
        </w:rPr>
        <w:t xml:space="preserve"> support/supervision where issues of </w:t>
      </w:r>
      <w:r>
        <w:rPr>
          <w:rFonts w:cs="Arial"/>
          <w:szCs w:val="22"/>
          <w:lang w:eastAsia="en-GB"/>
        </w:rPr>
        <w:t>s</w:t>
      </w:r>
      <w:r w:rsidRPr="002F5EA0">
        <w:rPr>
          <w:rFonts w:cs="Arial"/>
          <w:szCs w:val="22"/>
          <w:lang w:eastAsia="en-GB"/>
        </w:rPr>
        <w:t xml:space="preserve">afeguarding </w:t>
      </w:r>
      <w:r>
        <w:rPr>
          <w:rFonts w:cs="Arial"/>
          <w:szCs w:val="22"/>
          <w:lang w:eastAsia="en-GB"/>
        </w:rPr>
        <w:t>a</w:t>
      </w:r>
      <w:r w:rsidRPr="002F5EA0">
        <w:rPr>
          <w:rFonts w:cs="Arial"/>
          <w:szCs w:val="22"/>
          <w:lang w:eastAsia="en-GB"/>
        </w:rPr>
        <w:t>dults arise and a process for debriefing staff is put in place at the earliest opportunity.</w:t>
      </w:r>
    </w:p>
    <w:p w:rsidR="00D800C3" w:rsidRPr="002F5EA0" w:rsidRDefault="00A95D0F" w:rsidP="00D800C3">
      <w:pPr>
        <w:numPr>
          <w:ilvl w:val="0"/>
          <w:numId w:val="6"/>
        </w:numPr>
        <w:overflowPunct/>
        <w:jc w:val="both"/>
        <w:textAlignment w:val="auto"/>
        <w:rPr>
          <w:rFonts w:cs="Arial"/>
          <w:szCs w:val="22"/>
          <w:lang w:eastAsia="en-GB"/>
        </w:rPr>
      </w:pPr>
      <w:r w:rsidRPr="002F5EA0">
        <w:rPr>
          <w:rFonts w:cs="Arial"/>
          <w:szCs w:val="22"/>
          <w:lang w:eastAsia="en-GB"/>
        </w:rPr>
        <w:t>Ensure that there is learning from all incidents in which the safeguarding of patients has been compromised in order to minimise or prevent further incidents.</w:t>
      </w:r>
    </w:p>
    <w:p w:rsidR="00D800C3" w:rsidRPr="002F5EA0" w:rsidRDefault="00A95D0F" w:rsidP="00D800C3">
      <w:pPr>
        <w:numPr>
          <w:ilvl w:val="0"/>
          <w:numId w:val="6"/>
        </w:numPr>
        <w:overflowPunct/>
        <w:jc w:val="both"/>
        <w:textAlignment w:val="auto"/>
        <w:rPr>
          <w:rFonts w:cs="Arial"/>
          <w:szCs w:val="22"/>
          <w:lang w:eastAsia="en-GB"/>
        </w:rPr>
      </w:pPr>
      <w:r w:rsidRPr="002F5EA0">
        <w:rPr>
          <w:rFonts w:cs="Arial"/>
          <w:szCs w:val="22"/>
          <w:lang w:eastAsia="en-GB"/>
        </w:rPr>
        <w:t>Ensure there are structures for assessment of a safe workforce by following HR policy standards &amp; procedures.</w:t>
      </w:r>
    </w:p>
    <w:p w:rsidR="00D800C3" w:rsidRDefault="00A95D0F" w:rsidP="00D800C3">
      <w:pPr>
        <w:numPr>
          <w:ilvl w:val="0"/>
          <w:numId w:val="6"/>
        </w:numPr>
        <w:jc w:val="both"/>
        <w:rPr>
          <w:rFonts w:cs="Arial"/>
          <w:szCs w:val="22"/>
          <w:lang w:eastAsia="en-GB"/>
        </w:rPr>
      </w:pPr>
      <w:r w:rsidRPr="002F5EA0">
        <w:rPr>
          <w:rFonts w:cs="Arial"/>
          <w:szCs w:val="22"/>
          <w:lang w:eastAsia="en-GB"/>
        </w:rPr>
        <w:t xml:space="preserve">Ensuring </w:t>
      </w:r>
      <w:r>
        <w:rPr>
          <w:rFonts w:cs="Arial"/>
          <w:szCs w:val="22"/>
          <w:lang w:eastAsia="en-GB"/>
        </w:rPr>
        <w:t>employee</w:t>
      </w:r>
      <w:r w:rsidRPr="002F5EA0">
        <w:rPr>
          <w:rFonts w:cs="Arial"/>
          <w:szCs w:val="22"/>
          <w:lang w:eastAsia="en-GB"/>
        </w:rPr>
        <w:t xml:space="preserve"> compliance with the policy, taking action to remedy any noncompliance as appropriate.</w:t>
      </w:r>
    </w:p>
    <w:p w:rsidR="00D800C3" w:rsidRPr="002F5EA0" w:rsidRDefault="00A95D0F" w:rsidP="00D800C3">
      <w:pPr>
        <w:numPr>
          <w:ilvl w:val="0"/>
          <w:numId w:val="6"/>
        </w:numPr>
        <w:tabs>
          <w:tab w:val="left" w:pos="709"/>
          <w:tab w:val="left" w:pos="3353"/>
        </w:tabs>
        <w:suppressAutoHyphens/>
        <w:overflowPunct/>
        <w:autoSpaceDE/>
        <w:autoSpaceDN/>
        <w:adjustRightInd/>
        <w:jc w:val="both"/>
        <w:textAlignment w:val="auto"/>
        <w:rPr>
          <w:rFonts w:cs="Arial"/>
          <w:szCs w:val="22"/>
        </w:rPr>
      </w:pPr>
      <w:r>
        <w:rPr>
          <w:rFonts w:cs="Arial"/>
          <w:szCs w:val="22"/>
        </w:rPr>
        <w:t xml:space="preserve">Ensure that the Divisions </w:t>
      </w:r>
      <w:r w:rsidRPr="002F5EA0">
        <w:rPr>
          <w:rFonts w:cs="Arial"/>
          <w:szCs w:val="22"/>
        </w:rPr>
        <w:t>achiev</w:t>
      </w:r>
      <w:r>
        <w:rPr>
          <w:rFonts w:cs="Arial"/>
          <w:szCs w:val="22"/>
        </w:rPr>
        <w:t>e</w:t>
      </w:r>
      <w:r w:rsidRPr="002F5EA0">
        <w:rPr>
          <w:rFonts w:cs="Arial"/>
          <w:szCs w:val="22"/>
        </w:rPr>
        <w:t xml:space="preserve"> above 90% compliance with Safeguarding Training</w:t>
      </w:r>
      <w:r>
        <w:rPr>
          <w:rFonts w:cs="Arial"/>
          <w:szCs w:val="22"/>
        </w:rPr>
        <w:t>.</w:t>
      </w:r>
      <w:r w:rsidRPr="002F5EA0">
        <w:rPr>
          <w:rFonts w:cs="Arial"/>
          <w:szCs w:val="22"/>
        </w:rPr>
        <w:t xml:space="preserve"> </w:t>
      </w:r>
    </w:p>
    <w:p w:rsidR="00D800C3" w:rsidRPr="000D1EBC" w:rsidRDefault="00A95D0F" w:rsidP="00D800C3">
      <w:pPr>
        <w:numPr>
          <w:ilvl w:val="0"/>
          <w:numId w:val="6"/>
        </w:numPr>
        <w:tabs>
          <w:tab w:val="left" w:pos="709"/>
          <w:tab w:val="left" w:pos="3353"/>
        </w:tabs>
        <w:suppressAutoHyphens/>
        <w:overflowPunct/>
        <w:autoSpaceDE/>
        <w:autoSpaceDN/>
        <w:adjustRightInd/>
        <w:jc w:val="both"/>
        <w:textAlignment w:val="auto"/>
        <w:rPr>
          <w:rFonts w:cs="Arial"/>
          <w:szCs w:val="22"/>
          <w:lang w:val="en-US"/>
        </w:rPr>
      </w:pPr>
      <w:r w:rsidRPr="002F5EA0">
        <w:rPr>
          <w:rFonts w:cs="Arial"/>
          <w:szCs w:val="22"/>
          <w:lang w:val="en-US"/>
        </w:rPr>
        <w:t xml:space="preserve">Ensure the Chief Nurse or Deputy Director of Quality Governance is briefed on all cases of allegation against Trust </w:t>
      </w:r>
      <w:r>
        <w:rPr>
          <w:rFonts w:cs="Arial"/>
          <w:szCs w:val="22"/>
          <w:lang w:val="en-US"/>
        </w:rPr>
        <w:t>employees.</w:t>
      </w:r>
    </w:p>
    <w:p w:rsidR="00D800C3" w:rsidRPr="000D1EBC" w:rsidRDefault="00A95D0F" w:rsidP="00D800C3">
      <w:pPr>
        <w:pStyle w:val="Heading2"/>
        <w:tabs>
          <w:tab w:val="clear" w:pos="1296"/>
          <w:tab w:val="num" w:pos="720"/>
        </w:tabs>
        <w:spacing w:before="360"/>
        <w:ind w:left="720" w:hanging="720"/>
        <w:jc w:val="both"/>
        <w:rPr>
          <w:szCs w:val="22"/>
        </w:rPr>
      </w:pPr>
      <w:bookmarkStart w:id="57" w:name="_Toc427750967"/>
      <w:bookmarkStart w:id="58" w:name="_Toc431985470"/>
      <w:r w:rsidRPr="000D1EBC">
        <w:t>Safeguarding Adult Leads</w:t>
      </w:r>
      <w:bookmarkEnd w:id="57"/>
      <w:bookmarkEnd w:id="58"/>
      <w:r w:rsidRPr="000D1EBC">
        <w:t xml:space="preserve"> </w:t>
      </w:r>
    </w:p>
    <w:p w:rsidR="00D800C3" w:rsidRDefault="00A95D0F" w:rsidP="00D800C3">
      <w:r>
        <w:t>Safeguarding Adult Leads have a responsibility to:</w:t>
      </w:r>
    </w:p>
    <w:p w:rsidR="00D800C3" w:rsidRDefault="001D03B5" w:rsidP="00D800C3"/>
    <w:p w:rsidR="00D800C3" w:rsidRPr="00863A79" w:rsidRDefault="00A95D0F" w:rsidP="00D800C3">
      <w:pPr>
        <w:pStyle w:val="ListParagraph"/>
        <w:numPr>
          <w:ilvl w:val="0"/>
          <w:numId w:val="45"/>
        </w:numPr>
        <w:jc w:val="both"/>
      </w:pPr>
      <w:r w:rsidRPr="00863A79">
        <w:t xml:space="preserve">Support the review and development of effective policy and procedure for safeguarding adults services. </w:t>
      </w:r>
    </w:p>
    <w:p w:rsidR="00D800C3" w:rsidRPr="002F5EA0" w:rsidRDefault="00A95D0F" w:rsidP="00D800C3">
      <w:pPr>
        <w:numPr>
          <w:ilvl w:val="0"/>
          <w:numId w:val="13"/>
        </w:numPr>
        <w:tabs>
          <w:tab w:val="left" w:pos="709"/>
          <w:tab w:val="left" w:pos="3353"/>
        </w:tabs>
        <w:suppressAutoHyphens/>
        <w:overflowPunct/>
        <w:autoSpaceDE/>
        <w:autoSpaceDN/>
        <w:adjustRightInd/>
        <w:jc w:val="both"/>
        <w:textAlignment w:val="auto"/>
        <w:rPr>
          <w:rFonts w:cs="Arial"/>
          <w:szCs w:val="22"/>
        </w:rPr>
      </w:pPr>
      <w:r w:rsidRPr="002F5EA0">
        <w:rPr>
          <w:rFonts w:cs="Arial"/>
          <w:szCs w:val="22"/>
        </w:rPr>
        <w:t>Support the development and delivery of robust internal systems to promote consistent, high quality safeguarding service.</w:t>
      </w:r>
    </w:p>
    <w:p w:rsidR="00D800C3" w:rsidRPr="002F5EA0" w:rsidRDefault="00A95D0F" w:rsidP="00D800C3">
      <w:pPr>
        <w:numPr>
          <w:ilvl w:val="0"/>
          <w:numId w:val="13"/>
        </w:numPr>
        <w:tabs>
          <w:tab w:val="left" w:pos="709"/>
          <w:tab w:val="left" w:pos="3353"/>
        </w:tabs>
        <w:suppressAutoHyphens/>
        <w:overflowPunct/>
        <w:autoSpaceDE/>
        <w:autoSpaceDN/>
        <w:adjustRightInd/>
        <w:jc w:val="both"/>
        <w:textAlignment w:val="auto"/>
        <w:rPr>
          <w:rFonts w:cs="Arial"/>
          <w:szCs w:val="22"/>
        </w:rPr>
      </w:pPr>
      <w:r w:rsidRPr="002F5EA0">
        <w:rPr>
          <w:rFonts w:cs="Arial"/>
          <w:szCs w:val="22"/>
        </w:rPr>
        <w:t xml:space="preserve">Support </w:t>
      </w:r>
      <w:r>
        <w:rPr>
          <w:rFonts w:cs="Arial"/>
          <w:szCs w:val="22"/>
        </w:rPr>
        <w:t>Divisions</w:t>
      </w:r>
      <w:r w:rsidRPr="002F5EA0">
        <w:rPr>
          <w:rFonts w:cs="Arial"/>
          <w:szCs w:val="22"/>
        </w:rPr>
        <w:t xml:space="preserve"> in the implementation of actions arising from case reviews, serious incidents and self-assessments that will achieve good safeguarding measures and help to embed practice.</w:t>
      </w:r>
    </w:p>
    <w:p w:rsidR="00D800C3" w:rsidRDefault="00A95D0F" w:rsidP="00D800C3">
      <w:pPr>
        <w:numPr>
          <w:ilvl w:val="0"/>
          <w:numId w:val="13"/>
        </w:numPr>
        <w:tabs>
          <w:tab w:val="left" w:pos="709"/>
          <w:tab w:val="left" w:pos="3353"/>
        </w:tabs>
        <w:suppressAutoHyphens/>
        <w:overflowPunct/>
        <w:autoSpaceDE/>
        <w:autoSpaceDN/>
        <w:adjustRightInd/>
        <w:jc w:val="both"/>
        <w:textAlignment w:val="auto"/>
        <w:rPr>
          <w:rFonts w:cs="Arial"/>
          <w:szCs w:val="22"/>
        </w:rPr>
      </w:pPr>
      <w:r w:rsidRPr="002F5EA0">
        <w:rPr>
          <w:rFonts w:cs="Arial"/>
          <w:szCs w:val="22"/>
        </w:rPr>
        <w:t xml:space="preserve">Promote awareness of safeguarding adults through education and training and presentation at relevant forums such as Divisional Clinical Governance Meetings; Ward Managers and Matrons’ forum. </w:t>
      </w:r>
    </w:p>
    <w:p w:rsidR="00D800C3" w:rsidRPr="002F5EA0" w:rsidRDefault="00A95D0F" w:rsidP="00D800C3">
      <w:pPr>
        <w:numPr>
          <w:ilvl w:val="0"/>
          <w:numId w:val="13"/>
        </w:numPr>
        <w:tabs>
          <w:tab w:val="left" w:pos="709"/>
          <w:tab w:val="left" w:pos="3353"/>
        </w:tabs>
        <w:suppressAutoHyphens/>
        <w:overflowPunct/>
        <w:autoSpaceDE/>
        <w:autoSpaceDN/>
        <w:adjustRightInd/>
        <w:jc w:val="both"/>
        <w:textAlignment w:val="auto"/>
        <w:rPr>
          <w:rFonts w:cs="Arial"/>
          <w:szCs w:val="22"/>
        </w:rPr>
      </w:pPr>
      <w:r>
        <w:rPr>
          <w:rFonts w:cs="Arial"/>
          <w:szCs w:val="22"/>
        </w:rPr>
        <w:t>R</w:t>
      </w:r>
      <w:r w:rsidRPr="002F5EA0">
        <w:rPr>
          <w:rFonts w:cs="Arial"/>
          <w:szCs w:val="22"/>
        </w:rPr>
        <w:t xml:space="preserve">egularly test the </w:t>
      </w:r>
      <w:r>
        <w:rPr>
          <w:rFonts w:cs="Arial"/>
          <w:szCs w:val="22"/>
        </w:rPr>
        <w:t>outcome of training with divisional managers and team leaders through analysis of complaints, clinical incidents and the audit process.</w:t>
      </w:r>
    </w:p>
    <w:p w:rsidR="00D800C3" w:rsidRPr="002F5EA0" w:rsidRDefault="00A95D0F" w:rsidP="00D800C3">
      <w:pPr>
        <w:numPr>
          <w:ilvl w:val="0"/>
          <w:numId w:val="13"/>
        </w:numPr>
        <w:tabs>
          <w:tab w:val="left" w:pos="709"/>
          <w:tab w:val="left" w:pos="3353"/>
        </w:tabs>
        <w:suppressAutoHyphens/>
        <w:overflowPunct/>
        <w:autoSpaceDE/>
        <w:autoSpaceDN/>
        <w:adjustRightInd/>
        <w:jc w:val="both"/>
        <w:textAlignment w:val="auto"/>
        <w:rPr>
          <w:rFonts w:cs="Arial"/>
          <w:szCs w:val="22"/>
          <w:lang w:val="en-US"/>
        </w:rPr>
      </w:pPr>
      <w:r w:rsidRPr="002F5EA0">
        <w:rPr>
          <w:rFonts w:cs="Arial"/>
          <w:szCs w:val="22"/>
          <w:lang w:val="en-US"/>
        </w:rPr>
        <w:t xml:space="preserve">Work closely with the Deputy Director of Quality Governance to ensure that systems and processes around the care and management of adults at risk are effective and that there are robust monitoring and reporting systems in place. </w:t>
      </w:r>
    </w:p>
    <w:p w:rsidR="00D800C3" w:rsidRPr="002F5EA0" w:rsidRDefault="00A95D0F" w:rsidP="00D800C3">
      <w:pPr>
        <w:numPr>
          <w:ilvl w:val="0"/>
          <w:numId w:val="13"/>
        </w:numPr>
        <w:tabs>
          <w:tab w:val="left" w:pos="709"/>
          <w:tab w:val="left" w:pos="3353"/>
        </w:tabs>
        <w:suppressAutoHyphens/>
        <w:overflowPunct/>
        <w:autoSpaceDE/>
        <w:autoSpaceDN/>
        <w:adjustRightInd/>
        <w:jc w:val="both"/>
        <w:textAlignment w:val="auto"/>
        <w:rPr>
          <w:rFonts w:cs="Arial"/>
          <w:szCs w:val="22"/>
          <w:lang w:val="en-US"/>
        </w:rPr>
      </w:pPr>
      <w:r w:rsidRPr="002F5EA0">
        <w:rPr>
          <w:rFonts w:cs="Arial"/>
          <w:szCs w:val="22"/>
          <w:lang w:val="en-US"/>
        </w:rPr>
        <w:t xml:space="preserve">Produce reports to the Deputy Director of Quality Governance on compliance with outcome 7 CQC regulation and any safeguarding action plans. Present information at the Safeguarding Adult Forum and Patient Quality Committee as required. </w:t>
      </w:r>
    </w:p>
    <w:p w:rsidR="00D800C3" w:rsidRPr="002F5EA0" w:rsidRDefault="00A95D0F" w:rsidP="00D800C3">
      <w:pPr>
        <w:numPr>
          <w:ilvl w:val="0"/>
          <w:numId w:val="13"/>
        </w:numPr>
        <w:tabs>
          <w:tab w:val="left" w:pos="709"/>
          <w:tab w:val="left" w:pos="3353"/>
        </w:tabs>
        <w:suppressAutoHyphens/>
        <w:overflowPunct/>
        <w:autoSpaceDE/>
        <w:autoSpaceDN/>
        <w:adjustRightInd/>
        <w:jc w:val="both"/>
        <w:textAlignment w:val="auto"/>
        <w:rPr>
          <w:rFonts w:cs="Arial"/>
          <w:szCs w:val="22"/>
          <w:lang w:val="en-US"/>
        </w:rPr>
      </w:pPr>
      <w:r w:rsidRPr="002F5EA0">
        <w:rPr>
          <w:rFonts w:cs="Arial"/>
          <w:szCs w:val="22"/>
          <w:lang w:val="en-US"/>
        </w:rPr>
        <w:t xml:space="preserve">Work with the senior team in the Emergency Department to ensure that there is a robust system and processes in place to support </w:t>
      </w:r>
      <w:r>
        <w:rPr>
          <w:rFonts w:cs="Arial"/>
          <w:szCs w:val="22"/>
          <w:lang w:val="en-US"/>
        </w:rPr>
        <w:t>employees</w:t>
      </w:r>
      <w:r w:rsidRPr="002F5EA0">
        <w:rPr>
          <w:rFonts w:cs="Arial"/>
          <w:szCs w:val="22"/>
          <w:lang w:val="en-US"/>
        </w:rPr>
        <w:t xml:space="preserve"> in identifying patients at risk and reporting and referring patients in line with the </w:t>
      </w:r>
      <w:r>
        <w:rPr>
          <w:rFonts w:cs="Arial"/>
          <w:szCs w:val="22"/>
          <w:lang w:val="en-US"/>
        </w:rPr>
        <w:t>Trusts Safeguarding Adults at Risk Policy.</w:t>
      </w:r>
      <w:r w:rsidRPr="002F5EA0">
        <w:rPr>
          <w:rFonts w:cs="Arial"/>
          <w:szCs w:val="22"/>
          <w:lang w:val="en-US"/>
        </w:rPr>
        <w:t xml:space="preserve"> Work closely with the Trust Community Lead for Safeguarding Adults ensuring an integrated service.</w:t>
      </w:r>
    </w:p>
    <w:p w:rsidR="00D800C3" w:rsidRPr="002F5EA0" w:rsidRDefault="00A95D0F" w:rsidP="00D800C3">
      <w:pPr>
        <w:numPr>
          <w:ilvl w:val="0"/>
          <w:numId w:val="13"/>
        </w:numPr>
        <w:tabs>
          <w:tab w:val="left" w:pos="709"/>
          <w:tab w:val="left" w:pos="3353"/>
        </w:tabs>
        <w:suppressAutoHyphens/>
        <w:overflowPunct/>
        <w:autoSpaceDE/>
        <w:autoSpaceDN/>
        <w:adjustRightInd/>
        <w:jc w:val="both"/>
        <w:textAlignment w:val="auto"/>
        <w:rPr>
          <w:rFonts w:cs="Arial"/>
          <w:szCs w:val="22"/>
          <w:lang w:val="en-US"/>
        </w:rPr>
      </w:pPr>
      <w:r w:rsidRPr="002F5EA0">
        <w:rPr>
          <w:rFonts w:cs="Arial"/>
          <w:szCs w:val="22"/>
          <w:lang w:val="en-US"/>
        </w:rPr>
        <w:t>Work closely with the Divisional Heads of Nursing</w:t>
      </w:r>
      <w:r>
        <w:rPr>
          <w:rFonts w:cs="Arial"/>
          <w:szCs w:val="22"/>
          <w:lang w:val="en-US"/>
        </w:rPr>
        <w:t>, Heads of Locality</w:t>
      </w:r>
      <w:r w:rsidRPr="002F5EA0">
        <w:rPr>
          <w:rFonts w:cs="Arial"/>
          <w:szCs w:val="22"/>
          <w:lang w:val="en-US"/>
        </w:rPr>
        <w:t xml:space="preserve"> and the </w:t>
      </w:r>
      <w:r>
        <w:rPr>
          <w:rFonts w:cs="Arial"/>
          <w:szCs w:val="22"/>
          <w:lang w:val="en-US"/>
        </w:rPr>
        <w:t>Clinical Risk Team t</w:t>
      </w:r>
      <w:r w:rsidRPr="002F5EA0">
        <w:rPr>
          <w:rFonts w:cs="Arial"/>
          <w:szCs w:val="22"/>
          <w:lang w:val="en-US"/>
        </w:rPr>
        <w:t>o ensure that the Trust is prepared for external visits and Peer reviews.</w:t>
      </w:r>
    </w:p>
    <w:p w:rsidR="00D800C3" w:rsidRPr="002F5EA0" w:rsidRDefault="00A95D0F" w:rsidP="00D800C3">
      <w:pPr>
        <w:numPr>
          <w:ilvl w:val="0"/>
          <w:numId w:val="13"/>
        </w:numPr>
        <w:tabs>
          <w:tab w:val="left" w:pos="709"/>
          <w:tab w:val="left" w:pos="3353"/>
        </w:tabs>
        <w:suppressAutoHyphens/>
        <w:overflowPunct/>
        <w:autoSpaceDE/>
        <w:autoSpaceDN/>
        <w:adjustRightInd/>
        <w:jc w:val="both"/>
        <w:textAlignment w:val="auto"/>
        <w:rPr>
          <w:rFonts w:cs="Arial"/>
          <w:szCs w:val="22"/>
          <w:lang w:val="en-US"/>
        </w:rPr>
      </w:pPr>
      <w:r w:rsidRPr="002F5EA0">
        <w:rPr>
          <w:rFonts w:cs="Arial"/>
          <w:szCs w:val="22"/>
          <w:lang w:val="en-US"/>
        </w:rPr>
        <w:t>Work with the Deputy Director of Quality Governance to deliver care quality standards for people with Learning Disability; Dementia and Mental Health concerns.</w:t>
      </w:r>
    </w:p>
    <w:p w:rsidR="00D800C3" w:rsidRPr="00DD67BC" w:rsidRDefault="00A95D0F" w:rsidP="00D800C3">
      <w:pPr>
        <w:numPr>
          <w:ilvl w:val="0"/>
          <w:numId w:val="13"/>
        </w:numPr>
        <w:tabs>
          <w:tab w:val="left" w:pos="709"/>
          <w:tab w:val="left" w:pos="3353"/>
        </w:tabs>
        <w:suppressAutoHyphens/>
        <w:overflowPunct/>
        <w:autoSpaceDE/>
        <w:autoSpaceDN/>
        <w:adjustRightInd/>
        <w:jc w:val="both"/>
        <w:textAlignment w:val="auto"/>
        <w:rPr>
          <w:rFonts w:cs="Arial"/>
          <w:szCs w:val="22"/>
          <w:lang w:val="en-US"/>
        </w:rPr>
      </w:pPr>
      <w:r w:rsidRPr="002F5EA0">
        <w:rPr>
          <w:rFonts w:cs="Arial"/>
          <w:szCs w:val="22"/>
          <w:lang w:val="en-US"/>
        </w:rPr>
        <w:t xml:space="preserve">Provide leadership and direction to </w:t>
      </w:r>
      <w:r w:rsidRPr="00DD67BC">
        <w:rPr>
          <w:rFonts w:cs="Arial"/>
          <w:szCs w:val="22"/>
          <w:lang w:val="en-US"/>
        </w:rPr>
        <w:t>all staff in relation to safeguarding matters.</w:t>
      </w:r>
    </w:p>
    <w:p w:rsidR="00D800C3" w:rsidRPr="002F5EA0" w:rsidRDefault="00A95D0F" w:rsidP="00D800C3">
      <w:pPr>
        <w:numPr>
          <w:ilvl w:val="0"/>
          <w:numId w:val="13"/>
        </w:numPr>
        <w:tabs>
          <w:tab w:val="left" w:pos="709"/>
          <w:tab w:val="left" w:pos="3353"/>
        </w:tabs>
        <w:suppressAutoHyphens/>
        <w:overflowPunct/>
        <w:autoSpaceDE/>
        <w:autoSpaceDN/>
        <w:adjustRightInd/>
        <w:jc w:val="both"/>
        <w:textAlignment w:val="auto"/>
        <w:rPr>
          <w:rFonts w:cs="Arial"/>
          <w:szCs w:val="22"/>
          <w:lang w:val="en-US"/>
        </w:rPr>
      </w:pPr>
      <w:r w:rsidRPr="002F5EA0">
        <w:rPr>
          <w:rFonts w:cs="Arial"/>
          <w:szCs w:val="22"/>
          <w:lang w:val="en-US"/>
        </w:rPr>
        <w:t xml:space="preserve">In collaboration with </w:t>
      </w:r>
      <w:r>
        <w:rPr>
          <w:rFonts w:cs="Arial"/>
          <w:szCs w:val="22"/>
          <w:lang w:val="en-US"/>
        </w:rPr>
        <w:t xml:space="preserve">heads of service, ward managers and Team Leaders </w:t>
      </w:r>
      <w:r w:rsidRPr="002F5EA0">
        <w:rPr>
          <w:rFonts w:cs="Arial"/>
          <w:szCs w:val="22"/>
          <w:lang w:val="en-US"/>
        </w:rPr>
        <w:t>undertake a regular review of the system and processes in place that supports the safeguarding agenda.</w:t>
      </w:r>
    </w:p>
    <w:p w:rsidR="00D800C3" w:rsidRPr="002F5EA0" w:rsidRDefault="00A95D0F" w:rsidP="00D800C3">
      <w:pPr>
        <w:numPr>
          <w:ilvl w:val="0"/>
          <w:numId w:val="13"/>
        </w:numPr>
        <w:tabs>
          <w:tab w:val="left" w:pos="709"/>
          <w:tab w:val="left" w:pos="3353"/>
        </w:tabs>
        <w:suppressAutoHyphens/>
        <w:overflowPunct/>
        <w:autoSpaceDE/>
        <w:autoSpaceDN/>
        <w:adjustRightInd/>
        <w:jc w:val="both"/>
        <w:textAlignment w:val="auto"/>
        <w:rPr>
          <w:rFonts w:cs="Arial"/>
          <w:szCs w:val="22"/>
          <w:lang w:val="en-US"/>
        </w:rPr>
      </w:pPr>
      <w:r w:rsidRPr="002F5EA0">
        <w:rPr>
          <w:rFonts w:cs="Arial"/>
          <w:szCs w:val="22"/>
          <w:lang w:val="en-US"/>
        </w:rPr>
        <w:t xml:space="preserve">Ensure that patients, public and </w:t>
      </w:r>
      <w:r>
        <w:rPr>
          <w:rFonts w:cs="Arial"/>
          <w:szCs w:val="22"/>
          <w:lang w:val="en-US"/>
        </w:rPr>
        <w:t>employees</w:t>
      </w:r>
      <w:r w:rsidRPr="002F5EA0">
        <w:rPr>
          <w:rFonts w:cs="Arial"/>
          <w:szCs w:val="22"/>
          <w:lang w:val="en-US"/>
        </w:rPr>
        <w:t xml:space="preserve"> have access to information, advice and support on safeguarding concerns.</w:t>
      </w:r>
    </w:p>
    <w:p w:rsidR="00D800C3" w:rsidRPr="002F5EA0" w:rsidRDefault="00A95D0F" w:rsidP="00D800C3">
      <w:pPr>
        <w:numPr>
          <w:ilvl w:val="0"/>
          <w:numId w:val="13"/>
        </w:numPr>
        <w:jc w:val="both"/>
      </w:pPr>
      <w:r>
        <w:rPr>
          <w:rFonts w:cs="Arial"/>
          <w:szCs w:val="22"/>
        </w:rPr>
        <w:t>Inform</w:t>
      </w:r>
      <w:r w:rsidRPr="002F5EA0">
        <w:rPr>
          <w:rFonts w:cs="Arial"/>
          <w:szCs w:val="22"/>
        </w:rPr>
        <w:t xml:space="preserve"> the Trust induction process ensuring that new employees have a comprehensive overview of recogni</w:t>
      </w:r>
      <w:r>
        <w:rPr>
          <w:rFonts w:cs="Arial"/>
          <w:szCs w:val="22"/>
        </w:rPr>
        <w:t>s</w:t>
      </w:r>
      <w:r w:rsidRPr="002F5EA0">
        <w:rPr>
          <w:rFonts w:cs="Arial"/>
          <w:szCs w:val="22"/>
        </w:rPr>
        <w:t xml:space="preserve">ing and reporting safeguarding concerns with reference to </w:t>
      </w:r>
      <w:r w:rsidRPr="00400781">
        <w:t>Policy and Procedures for Safeguarding Adult</w:t>
      </w:r>
      <w:r>
        <w:t xml:space="preserve">s in Swindon and Wiltshire. </w:t>
      </w:r>
    </w:p>
    <w:p w:rsidR="00D800C3" w:rsidRDefault="00A95D0F" w:rsidP="00D800C3">
      <w:pPr>
        <w:pStyle w:val="Heading2"/>
        <w:tabs>
          <w:tab w:val="clear" w:pos="1296"/>
          <w:tab w:val="num" w:pos="720"/>
        </w:tabs>
        <w:spacing w:before="360"/>
        <w:ind w:left="720" w:hanging="720"/>
        <w:jc w:val="both"/>
      </w:pPr>
      <w:bookmarkStart w:id="59" w:name="_Toc427750968"/>
      <w:bookmarkStart w:id="60" w:name="_Toc431985471"/>
      <w:r w:rsidRPr="002F5EA0">
        <w:t xml:space="preserve">All </w:t>
      </w:r>
      <w:r>
        <w:t>Trust Employees</w:t>
      </w:r>
      <w:bookmarkEnd w:id="59"/>
      <w:bookmarkEnd w:id="60"/>
      <w:r w:rsidRPr="002F5EA0">
        <w:t xml:space="preserve"> </w:t>
      </w:r>
    </w:p>
    <w:p w:rsidR="00D800C3" w:rsidRDefault="00A95D0F" w:rsidP="00D800C3">
      <w:pPr>
        <w:jc w:val="both"/>
      </w:pPr>
      <w:r>
        <w:t xml:space="preserve">All Trust Employees have a responsibility to </w:t>
      </w:r>
    </w:p>
    <w:p w:rsidR="00D800C3" w:rsidRPr="000D1EBC" w:rsidRDefault="001D03B5" w:rsidP="00D800C3">
      <w:pPr>
        <w:jc w:val="both"/>
      </w:pPr>
    </w:p>
    <w:p w:rsidR="00D800C3" w:rsidRPr="002F5EA0" w:rsidRDefault="00A95D0F" w:rsidP="00D800C3">
      <w:pPr>
        <w:numPr>
          <w:ilvl w:val="0"/>
          <w:numId w:val="7"/>
        </w:numPr>
        <w:overflowPunct/>
        <w:jc w:val="both"/>
        <w:textAlignment w:val="auto"/>
        <w:rPr>
          <w:rFonts w:cs="Arial"/>
          <w:szCs w:val="22"/>
          <w:lang w:eastAsia="en-GB"/>
        </w:rPr>
      </w:pPr>
      <w:r w:rsidRPr="002F5EA0">
        <w:rPr>
          <w:rFonts w:cs="Arial"/>
          <w:szCs w:val="22"/>
          <w:lang w:eastAsia="en-GB"/>
        </w:rPr>
        <w:t xml:space="preserve">All </w:t>
      </w:r>
      <w:r>
        <w:rPr>
          <w:rFonts w:cs="Arial"/>
          <w:szCs w:val="22"/>
          <w:lang w:eastAsia="en-GB"/>
        </w:rPr>
        <w:t>employees</w:t>
      </w:r>
      <w:r w:rsidRPr="002F5EA0">
        <w:rPr>
          <w:rFonts w:cs="Arial"/>
          <w:szCs w:val="22"/>
          <w:lang w:eastAsia="en-GB"/>
        </w:rPr>
        <w:t xml:space="preserve"> have a duty to prevent abuse and a duty to report any concerns and incidents.</w:t>
      </w:r>
    </w:p>
    <w:p w:rsidR="00D800C3" w:rsidRPr="002F5EA0" w:rsidRDefault="00A95D0F" w:rsidP="00D800C3">
      <w:pPr>
        <w:numPr>
          <w:ilvl w:val="0"/>
          <w:numId w:val="7"/>
        </w:numPr>
        <w:overflowPunct/>
        <w:jc w:val="both"/>
        <w:textAlignment w:val="auto"/>
        <w:rPr>
          <w:rFonts w:cs="Arial"/>
          <w:szCs w:val="22"/>
          <w:lang w:eastAsia="en-GB"/>
        </w:rPr>
      </w:pPr>
      <w:r w:rsidRPr="002F5EA0">
        <w:rPr>
          <w:rFonts w:cs="Arial"/>
          <w:szCs w:val="22"/>
          <w:lang w:eastAsia="en-GB"/>
        </w:rPr>
        <w:t xml:space="preserve">All </w:t>
      </w:r>
      <w:r>
        <w:rPr>
          <w:rFonts w:cs="Arial"/>
          <w:szCs w:val="22"/>
          <w:lang w:eastAsia="en-GB"/>
        </w:rPr>
        <w:t>employees</w:t>
      </w:r>
      <w:r w:rsidRPr="002F5EA0">
        <w:rPr>
          <w:rFonts w:cs="Arial"/>
          <w:szCs w:val="22"/>
          <w:lang w:eastAsia="en-GB"/>
        </w:rPr>
        <w:t xml:space="preserve"> have a duty to work in partnership with patients and carers in order to meet their identified needs and ensure service users are protected from harm.</w:t>
      </w:r>
    </w:p>
    <w:p w:rsidR="00D800C3" w:rsidRPr="002F5EA0" w:rsidRDefault="00A95D0F" w:rsidP="00D800C3">
      <w:pPr>
        <w:numPr>
          <w:ilvl w:val="0"/>
          <w:numId w:val="7"/>
        </w:numPr>
        <w:overflowPunct/>
        <w:jc w:val="both"/>
        <w:textAlignment w:val="auto"/>
        <w:rPr>
          <w:rFonts w:cs="Arial"/>
          <w:szCs w:val="22"/>
          <w:lang w:eastAsia="en-GB"/>
        </w:rPr>
      </w:pPr>
      <w:r w:rsidRPr="002F5EA0">
        <w:rPr>
          <w:rFonts w:cs="Arial"/>
          <w:szCs w:val="22"/>
          <w:lang w:eastAsia="en-GB"/>
        </w:rPr>
        <w:t xml:space="preserve">All </w:t>
      </w:r>
      <w:r>
        <w:rPr>
          <w:rFonts w:cs="Arial"/>
          <w:szCs w:val="22"/>
          <w:lang w:eastAsia="en-GB"/>
        </w:rPr>
        <w:t>employees</w:t>
      </w:r>
      <w:r w:rsidRPr="002F5EA0">
        <w:rPr>
          <w:rFonts w:cs="Arial"/>
          <w:szCs w:val="22"/>
          <w:lang w:eastAsia="en-GB"/>
        </w:rPr>
        <w:t xml:space="preserve"> have a duty to accept the principles that agencies work together in order to ensure health and social care is appropriately co-ordinated and people are protected from potential or actual abuse. This includes co-operating with local authority investigations.</w:t>
      </w:r>
    </w:p>
    <w:p w:rsidR="00D800C3" w:rsidRPr="002F5EA0" w:rsidRDefault="00A95D0F" w:rsidP="00D800C3">
      <w:pPr>
        <w:numPr>
          <w:ilvl w:val="0"/>
          <w:numId w:val="7"/>
        </w:numPr>
        <w:overflowPunct/>
        <w:jc w:val="both"/>
        <w:textAlignment w:val="auto"/>
        <w:rPr>
          <w:rFonts w:cs="Arial"/>
          <w:szCs w:val="22"/>
          <w:lang w:eastAsia="en-GB"/>
        </w:rPr>
      </w:pPr>
      <w:r w:rsidRPr="002F5EA0">
        <w:rPr>
          <w:rFonts w:cs="Arial"/>
          <w:szCs w:val="22"/>
          <w:lang w:eastAsia="en-GB"/>
        </w:rPr>
        <w:t xml:space="preserve">All </w:t>
      </w:r>
      <w:r>
        <w:rPr>
          <w:rFonts w:cs="Arial"/>
          <w:szCs w:val="22"/>
          <w:lang w:eastAsia="en-GB"/>
        </w:rPr>
        <w:t>employees</w:t>
      </w:r>
      <w:r w:rsidRPr="002F5EA0">
        <w:rPr>
          <w:rFonts w:cs="Arial"/>
          <w:szCs w:val="22"/>
          <w:lang w:eastAsia="en-GB"/>
        </w:rPr>
        <w:t xml:space="preserve"> are expected to maintain close links with all relevant statutory and voluntary bodies in the pursuit of achieving protection of adults at risk of abuse.</w:t>
      </w:r>
    </w:p>
    <w:p w:rsidR="00D800C3" w:rsidRPr="002F5EA0" w:rsidRDefault="00A95D0F" w:rsidP="00D800C3">
      <w:pPr>
        <w:numPr>
          <w:ilvl w:val="0"/>
          <w:numId w:val="7"/>
        </w:numPr>
        <w:overflowPunct/>
        <w:jc w:val="both"/>
        <w:textAlignment w:val="auto"/>
        <w:rPr>
          <w:rFonts w:cs="Arial"/>
          <w:szCs w:val="22"/>
          <w:lang w:eastAsia="en-GB"/>
        </w:rPr>
      </w:pPr>
      <w:r w:rsidRPr="002F5EA0">
        <w:rPr>
          <w:rFonts w:cs="Arial"/>
          <w:szCs w:val="22"/>
          <w:lang w:eastAsia="en-GB"/>
        </w:rPr>
        <w:t xml:space="preserve">All </w:t>
      </w:r>
      <w:r>
        <w:rPr>
          <w:rFonts w:cs="Arial"/>
          <w:szCs w:val="22"/>
          <w:lang w:eastAsia="en-GB"/>
        </w:rPr>
        <w:t>employees</w:t>
      </w:r>
      <w:r w:rsidRPr="002F5EA0">
        <w:rPr>
          <w:rFonts w:cs="Arial"/>
          <w:szCs w:val="22"/>
          <w:lang w:eastAsia="en-GB"/>
        </w:rPr>
        <w:t xml:space="preserve"> must ensure they complete relevant training in Safeguarding Adults to ensure knowledge of procedures is up to date.  Arrangements for training are outlined in section 4.1 of this policy.</w:t>
      </w:r>
    </w:p>
    <w:p w:rsidR="00D800C3" w:rsidRPr="002F5EA0" w:rsidRDefault="00A95D0F" w:rsidP="00D800C3">
      <w:pPr>
        <w:numPr>
          <w:ilvl w:val="0"/>
          <w:numId w:val="7"/>
        </w:numPr>
        <w:overflowPunct/>
        <w:jc w:val="both"/>
        <w:textAlignment w:val="auto"/>
        <w:rPr>
          <w:rFonts w:cs="Arial"/>
          <w:szCs w:val="22"/>
          <w:lang w:eastAsia="en-GB"/>
        </w:rPr>
      </w:pPr>
      <w:r w:rsidRPr="002F5EA0">
        <w:rPr>
          <w:rFonts w:cs="Arial"/>
          <w:szCs w:val="22"/>
          <w:lang w:eastAsia="en-GB"/>
        </w:rPr>
        <w:t xml:space="preserve">All </w:t>
      </w:r>
      <w:r>
        <w:rPr>
          <w:rFonts w:cs="Arial"/>
          <w:szCs w:val="22"/>
          <w:lang w:eastAsia="en-GB"/>
        </w:rPr>
        <w:t>employees</w:t>
      </w:r>
      <w:r w:rsidRPr="002F5EA0">
        <w:rPr>
          <w:rFonts w:cs="Arial"/>
          <w:szCs w:val="22"/>
          <w:lang w:eastAsia="en-GB"/>
        </w:rPr>
        <w:t xml:space="preserve"> must ensure they report any concerns immediately to a senior person or their line manager.  In all cases this must be recorded in the patient clinical notes</w:t>
      </w:r>
      <w:r>
        <w:rPr>
          <w:rFonts w:cs="Arial"/>
          <w:szCs w:val="22"/>
          <w:lang w:eastAsia="en-GB"/>
        </w:rPr>
        <w:t>,</w:t>
      </w:r>
      <w:r w:rsidRPr="002F5EA0">
        <w:rPr>
          <w:rFonts w:cs="Arial"/>
          <w:szCs w:val="22"/>
          <w:lang w:eastAsia="en-GB"/>
        </w:rPr>
        <w:t xml:space="preserve"> </w:t>
      </w:r>
      <w:r>
        <w:rPr>
          <w:rFonts w:cs="Arial"/>
          <w:szCs w:val="22"/>
          <w:lang w:eastAsia="en-GB"/>
        </w:rPr>
        <w:t>clinical incident reporting</w:t>
      </w:r>
      <w:r w:rsidRPr="002F5EA0">
        <w:rPr>
          <w:rFonts w:cs="Arial"/>
          <w:szCs w:val="22"/>
          <w:lang w:eastAsia="en-GB"/>
        </w:rPr>
        <w:t xml:space="preserve"> and staff must invoke the Incidents Management Policy (Ref 6).</w:t>
      </w:r>
    </w:p>
    <w:p w:rsidR="00D800C3" w:rsidRPr="002F5EA0" w:rsidRDefault="00A95D0F" w:rsidP="00D800C3">
      <w:pPr>
        <w:numPr>
          <w:ilvl w:val="0"/>
          <w:numId w:val="7"/>
        </w:numPr>
        <w:overflowPunct/>
        <w:jc w:val="both"/>
        <w:textAlignment w:val="auto"/>
        <w:rPr>
          <w:rFonts w:cs="Arial"/>
          <w:szCs w:val="22"/>
          <w:lang w:eastAsia="en-GB"/>
        </w:rPr>
      </w:pPr>
      <w:r w:rsidRPr="002F5EA0">
        <w:rPr>
          <w:rFonts w:cs="Arial"/>
          <w:szCs w:val="22"/>
          <w:lang w:eastAsia="en-GB"/>
        </w:rPr>
        <w:t xml:space="preserve">All </w:t>
      </w:r>
      <w:r>
        <w:rPr>
          <w:rFonts w:cs="Arial"/>
          <w:szCs w:val="22"/>
          <w:lang w:eastAsia="en-GB"/>
        </w:rPr>
        <w:t>employees</w:t>
      </w:r>
      <w:r w:rsidRPr="002F5EA0">
        <w:rPr>
          <w:rFonts w:cs="Arial"/>
          <w:szCs w:val="22"/>
          <w:lang w:eastAsia="en-GB"/>
        </w:rPr>
        <w:t xml:space="preserve"> must consider that it is good practice to discuss case examples in supervision, to reflect upon clinical care.</w:t>
      </w:r>
    </w:p>
    <w:p w:rsidR="00D800C3" w:rsidRPr="002F5EA0" w:rsidRDefault="00A95D0F" w:rsidP="00D800C3">
      <w:pPr>
        <w:numPr>
          <w:ilvl w:val="0"/>
          <w:numId w:val="7"/>
        </w:numPr>
        <w:overflowPunct/>
        <w:jc w:val="both"/>
        <w:textAlignment w:val="auto"/>
        <w:rPr>
          <w:rFonts w:cs="Arial"/>
          <w:szCs w:val="22"/>
          <w:lang w:eastAsia="en-GB"/>
        </w:rPr>
      </w:pPr>
      <w:r w:rsidRPr="002F5EA0">
        <w:rPr>
          <w:rFonts w:cs="Arial"/>
          <w:szCs w:val="22"/>
          <w:lang w:eastAsia="en-GB"/>
        </w:rPr>
        <w:t xml:space="preserve">Whenever </w:t>
      </w:r>
      <w:r>
        <w:rPr>
          <w:rFonts w:cs="Arial"/>
          <w:szCs w:val="22"/>
          <w:lang w:eastAsia="en-GB"/>
        </w:rPr>
        <w:t>employees</w:t>
      </w:r>
      <w:r w:rsidRPr="002F5EA0">
        <w:rPr>
          <w:rFonts w:cs="Arial"/>
          <w:szCs w:val="22"/>
          <w:lang w:eastAsia="en-GB"/>
        </w:rPr>
        <w:t xml:space="preserve"> feel unable to report a concern to their line manager, or their line manager fail to act upon a reported concern, they </w:t>
      </w:r>
      <w:r>
        <w:rPr>
          <w:rFonts w:cs="Arial"/>
          <w:szCs w:val="22"/>
          <w:lang w:eastAsia="en-GB"/>
        </w:rPr>
        <w:t xml:space="preserve">can raise the matter with the safeguarding lead for their division and also </w:t>
      </w:r>
      <w:r w:rsidRPr="002F5EA0">
        <w:rPr>
          <w:rFonts w:cs="Arial"/>
          <w:szCs w:val="22"/>
          <w:lang w:eastAsia="en-GB"/>
        </w:rPr>
        <w:t>have a duty to follow the Whistleblowing Policy (Ref 7).</w:t>
      </w:r>
    </w:p>
    <w:p w:rsidR="00D800C3" w:rsidRPr="002F5EA0" w:rsidRDefault="00A95D0F" w:rsidP="00D800C3">
      <w:pPr>
        <w:pStyle w:val="Heading2"/>
        <w:tabs>
          <w:tab w:val="clear" w:pos="1296"/>
          <w:tab w:val="num" w:pos="720"/>
        </w:tabs>
        <w:spacing w:before="360"/>
        <w:ind w:left="720" w:hanging="720"/>
        <w:jc w:val="both"/>
      </w:pPr>
      <w:bookmarkStart w:id="61" w:name="_Toc427750969"/>
      <w:bookmarkStart w:id="62" w:name="_Toc431985472"/>
      <w:r w:rsidRPr="002F5EA0">
        <w:t xml:space="preserve">Safeguarding Adults </w:t>
      </w:r>
      <w:r>
        <w:t xml:space="preserve">at Risk </w:t>
      </w:r>
      <w:r w:rsidRPr="002F5EA0">
        <w:t>Forum</w:t>
      </w:r>
      <w:bookmarkEnd w:id="61"/>
      <w:bookmarkEnd w:id="62"/>
      <w:r w:rsidRPr="002F5EA0">
        <w:t xml:space="preserve"> </w:t>
      </w:r>
    </w:p>
    <w:p w:rsidR="00D800C3" w:rsidRPr="002F5EA0" w:rsidRDefault="00A95D0F" w:rsidP="00D800C3">
      <w:pPr>
        <w:jc w:val="both"/>
        <w:rPr>
          <w:b/>
          <w:szCs w:val="22"/>
        </w:rPr>
      </w:pPr>
      <w:r w:rsidRPr="002F5EA0">
        <w:t xml:space="preserve">The Safeguarding Adults </w:t>
      </w:r>
      <w:r>
        <w:t xml:space="preserve">at Risk </w:t>
      </w:r>
      <w:r w:rsidRPr="002F5EA0">
        <w:t>Forum is a multi-professional group that is to provide assurance to Patient Quality Committee that the Trust is protecting adults at risk, are following multi-agency procedures, and meet identified national and local standards</w:t>
      </w:r>
      <w:r w:rsidRPr="002F5EA0">
        <w:rPr>
          <w:b/>
          <w:szCs w:val="22"/>
        </w:rPr>
        <w:t>.</w:t>
      </w:r>
    </w:p>
    <w:p w:rsidR="00D800C3" w:rsidRPr="002F5EA0" w:rsidRDefault="00A95D0F" w:rsidP="00D800C3">
      <w:pPr>
        <w:pStyle w:val="Heading2"/>
        <w:tabs>
          <w:tab w:val="clear" w:pos="1296"/>
          <w:tab w:val="num" w:pos="720"/>
        </w:tabs>
        <w:spacing w:before="360"/>
        <w:ind w:left="720" w:hanging="720"/>
        <w:jc w:val="both"/>
      </w:pPr>
      <w:bookmarkStart w:id="63" w:name="_Toc427750970"/>
      <w:bookmarkStart w:id="64" w:name="_Toc431985473"/>
      <w:r w:rsidRPr="002F5EA0">
        <w:t>Reporting Concerns and Making a Multi-Agency Referral</w:t>
      </w:r>
      <w:bookmarkEnd w:id="63"/>
      <w:bookmarkEnd w:id="64"/>
    </w:p>
    <w:p w:rsidR="00D800C3" w:rsidRPr="002F5EA0" w:rsidRDefault="00A95D0F" w:rsidP="00D800C3">
      <w:pPr>
        <w:jc w:val="both"/>
      </w:pPr>
      <w:r>
        <w:t xml:space="preserve">Employees </w:t>
      </w:r>
      <w:r w:rsidRPr="002F5EA0">
        <w:t xml:space="preserve">should refer to the </w:t>
      </w:r>
      <w:r w:rsidRPr="002F5EA0">
        <w:rPr>
          <w:szCs w:val="22"/>
        </w:rPr>
        <w:t>Policy and Pr</w:t>
      </w:r>
      <w:r>
        <w:rPr>
          <w:szCs w:val="22"/>
        </w:rPr>
        <w:t>ocedure for Safeguarding Adults</w:t>
      </w:r>
      <w:r w:rsidRPr="002F5EA0">
        <w:rPr>
          <w:szCs w:val="22"/>
        </w:rPr>
        <w:t xml:space="preserve"> in Swindon and Wiltshire</w:t>
      </w:r>
      <w:r w:rsidRPr="002F5EA0">
        <w:t xml:space="preserve">.  The </w:t>
      </w:r>
      <w:r>
        <w:t xml:space="preserve">making a referral checklist can be found in Appendix C and D.  </w:t>
      </w:r>
      <w:r w:rsidRPr="002F5EA0">
        <w:t>The multi-agency referral form</w:t>
      </w:r>
      <w:r>
        <w:t xml:space="preserve"> and the making a referral checklist</w:t>
      </w:r>
      <w:r w:rsidRPr="002F5EA0">
        <w:t xml:space="preserve"> is located on the intranet under Safeguarding Vulnerable Adults</w:t>
      </w:r>
      <w:r>
        <w:t xml:space="preserve"> intranet pages</w:t>
      </w:r>
      <w:r w:rsidRPr="002F5EA0">
        <w:t>.</w:t>
      </w:r>
    </w:p>
    <w:p w:rsidR="00D800C3" w:rsidRPr="000D1EBC" w:rsidRDefault="00A95D0F" w:rsidP="00D800C3">
      <w:pPr>
        <w:pStyle w:val="Heading1"/>
        <w:spacing w:before="360"/>
        <w:ind w:left="720" w:hanging="720"/>
      </w:pPr>
      <w:bookmarkStart w:id="65" w:name="_Toc379448642"/>
      <w:bookmarkStart w:id="66" w:name="_Toc395780329"/>
      <w:bookmarkStart w:id="67" w:name="_Toc427750971"/>
      <w:bookmarkStart w:id="68" w:name="_Toc431985474"/>
      <w:bookmarkEnd w:id="51"/>
      <w:bookmarkEnd w:id="52"/>
      <w:r>
        <w:t>Monitoring Compliance and Effectiveness of I</w:t>
      </w:r>
      <w:r w:rsidRPr="00C45A04">
        <w:t>mplementation</w:t>
      </w:r>
      <w:bookmarkEnd w:id="65"/>
      <w:bookmarkEnd w:id="66"/>
      <w:bookmarkEnd w:id="67"/>
      <w:bookmarkEnd w:id="68"/>
    </w:p>
    <w:p w:rsidR="00D800C3" w:rsidRDefault="00A95D0F" w:rsidP="00D800C3">
      <w:pPr>
        <w:rPr>
          <w:rFonts w:cs="Arial"/>
          <w:szCs w:val="22"/>
        </w:rPr>
      </w:pPr>
      <w:r w:rsidRPr="006651A7">
        <w:rPr>
          <w:rFonts w:cs="Arial"/>
          <w:szCs w:val="22"/>
        </w:rPr>
        <w:t>The arrangements for monitoring compliance are outlined in the table below: -</w:t>
      </w:r>
    </w:p>
    <w:p w:rsidR="00D800C3" w:rsidRDefault="001D03B5" w:rsidP="00D800C3">
      <w:pPr>
        <w:rPr>
          <w:rFonts w:cs="Arial"/>
          <w:szCs w:val="22"/>
        </w:rPr>
      </w:pPr>
    </w:p>
    <w:tbl>
      <w:tblPr>
        <w:tblStyle w:val="TableGrid1"/>
        <w:tblW w:w="0" w:type="auto"/>
        <w:tblCellMar>
          <w:top w:w="58" w:type="dxa"/>
          <w:left w:w="58" w:type="dxa"/>
          <w:bottom w:w="58" w:type="dxa"/>
          <w:right w:w="58" w:type="dxa"/>
        </w:tblCellMar>
        <w:tblLook w:val="04A0" w:firstRow="1" w:lastRow="0" w:firstColumn="1" w:lastColumn="0" w:noHBand="0" w:noVBand="1"/>
      </w:tblPr>
      <w:tblGrid>
        <w:gridCol w:w="1695"/>
        <w:gridCol w:w="1669"/>
        <w:gridCol w:w="1722"/>
        <w:gridCol w:w="1608"/>
        <w:gridCol w:w="1911"/>
        <w:gridCol w:w="1401"/>
      </w:tblGrid>
      <w:tr w:rsidR="00830607" w:rsidTr="00CC50BC">
        <w:trPr>
          <w:cantSplit/>
          <w:tblHeader/>
        </w:trPr>
        <w:tc>
          <w:tcPr>
            <w:tcW w:w="1695" w:type="dxa"/>
            <w:tcBorders>
              <w:top w:val="single" w:sz="12" w:space="0" w:color="auto"/>
              <w:bottom w:val="single" w:sz="12" w:space="0" w:color="auto"/>
            </w:tcBorders>
            <w:shd w:val="clear" w:color="auto" w:fill="D9D9D9" w:themeFill="background1" w:themeFillShade="D9"/>
          </w:tcPr>
          <w:p w:rsidR="00D800C3" w:rsidRPr="008B595F" w:rsidRDefault="00A95D0F" w:rsidP="00CC50BC">
            <w:pPr>
              <w:jc w:val="left"/>
              <w:rPr>
                <w:rFonts w:cs="Arial"/>
                <w:b/>
                <w:szCs w:val="22"/>
              </w:rPr>
            </w:pPr>
            <w:r w:rsidRPr="008B595F">
              <w:rPr>
                <w:rFonts w:cs="Arial"/>
                <w:b/>
                <w:szCs w:val="22"/>
              </w:rPr>
              <w:t>Measurable policy objectives</w:t>
            </w:r>
          </w:p>
        </w:tc>
        <w:tc>
          <w:tcPr>
            <w:tcW w:w="1669" w:type="dxa"/>
            <w:tcBorders>
              <w:top w:val="single" w:sz="12" w:space="0" w:color="auto"/>
              <w:bottom w:val="single" w:sz="12" w:space="0" w:color="auto"/>
            </w:tcBorders>
            <w:shd w:val="clear" w:color="auto" w:fill="D9D9D9" w:themeFill="background1" w:themeFillShade="D9"/>
          </w:tcPr>
          <w:p w:rsidR="00D800C3" w:rsidRPr="008B595F" w:rsidRDefault="00A95D0F" w:rsidP="00CC50BC">
            <w:pPr>
              <w:jc w:val="left"/>
              <w:rPr>
                <w:rFonts w:cs="Arial"/>
                <w:b/>
                <w:szCs w:val="22"/>
              </w:rPr>
            </w:pPr>
            <w:r w:rsidRPr="008B595F">
              <w:rPr>
                <w:rFonts w:cs="Arial"/>
                <w:b/>
                <w:szCs w:val="22"/>
              </w:rPr>
              <w:t>Monitoring / audit method</w:t>
            </w:r>
          </w:p>
        </w:tc>
        <w:tc>
          <w:tcPr>
            <w:tcW w:w="1722" w:type="dxa"/>
            <w:tcBorders>
              <w:top w:val="single" w:sz="12" w:space="0" w:color="auto"/>
              <w:bottom w:val="single" w:sz="12" w:space="0" w:color="auto"/>
            </w:tcBorders>
            <w:shd w:val="clear" w:color="auto" w:fill="D9D9D9" w:themeFill="background1" w:themeFillShade="D9"/>
          </w:tcPr>
          <w:p w:rsidR="00D800C3" w:rsidRPr="008B595F" w:rsidRDefault="00A95D0F" w:rsidP="00CC50BC">
            <w:pPr>
              <w:jc w:val="left"/>
              <w:rPr>
                <w:rFonts w:cs="Arial"/>
                <w:b/>
                <w:szCs w:val="22"/>
              </w:rPr>
            </w:pPr>
            <w:r w:rsidRPr="008B595F">
              <w:rPr>
                <w:rFonts w:cs="Arial"/>
                <w:b/>
                <w:szCs w:val="22"/>
              </w:rPr>
              <w:t xml:space="preserve">Monitoring responsibility </w:t>
            </w:r>
            <w:r w:rsidRPr="008B595F">
              <w:rPr>
                <w:rFonts w:cs="Arial"/>
                <w:szCs w:val="22"/>
              </w:rPr>
              <w:t>(individual / group /committee)</w:t>
            </w:r>
          </w:p>
        </w:tc>
        <w:tc>
          <w:tcPr>
            <w:tcW w:w="1608" w:type="dxa"/>
            <w:tcBorders>
              <w:top w:val="single" w:sz="12" w:space="0" w:color="auto"/>
              <w:bottom w:val="single" w:sz="12" w:space="0" w:color="auto"/>
            </w:tcBorders>
            <w:shd w:val="clear" w:color="auto" w:fill="D9D9D9" w:themeFill="background1" w:themeFillShade="D9"/>
          </w:tcPr>
          <w:p w:rsidR="00D800C3" w:rsidRPr="008B595F" w:rsidRDefault="00A95D0F" w:rsidP="00CC50BC">
            <w:pPr>
              <w:jc w:val="left"/>
              <w:rPr>
                <w:rFonts w:cs="Arial"/>
                <w:b/>
                <w:szCs w:val="22"/>
              </w:rPr>
            </w:pPr>
            <w:r w:rsidRPr="008B595F">
              <w:rPr>
                <w:rFonts w:cs="Arial"/>
                <w:b/>
                <w:szCs w:val="22"/>
              </w:rPr>
              <w:t>Frequency of monitoring</w:t>
            </w:r>
          </w:p>
        </w:tc>
        <w:tc>
          <w:tcPr>
            <w:tcW w:w="1911" w:type="dxa"/>
            <w:tcBorders>
              <w:top w:val="single" w:sz="12" w:space="0" w:color="auto"/>
              <w:bottom w:val="single" w:sz="12" w:space="0" w:color="auto"/>
            </w:tcBorders>
            <w:shd w:val="clear" w:color="auto" w:fill="D9D9D9" w:themeFill="background1" w:themeFillShade="D9"/>
          </w:tcPr>
          <w:p w:rsidR="00D800C3" w:rsidRPr="008B595F" w:rsidRDefault="00A95D0F" w:rsidP="00CC50BC">
            <w:pPr>
              <w:jc w:val="left"/>
              <w:rPr>
                <w:rFonts w:cs="Arial"/>
                <w:b/>
                <w:szCs w:val="22"/>
              </w:rPr>
            </w:pPr>
            <w:r w:rsidRPr="008B595F">
              <w:rPr>
                <w:rFonts w:cs="Arial"/>
                <w:b/>
                <w:szCs w:val="22"/>
              </w:rPr>
              <w:t xml:space="preserve">Reporting arrangements </w:t>
            </w:r>
            <w:r w:rsidRPr="008B595F">
              <w:rPr>
                <w:rFonts w:cs="Arial"/>
                <w:szCs w:val="22"/>
              </w:rPr>
              <w:t>(committee / group to which monitoring results are presented)</w:t>
            </w:r>
          </w:p>
        </w:tc>
        <w:tc>
          <w:tcPr>
            <w:tcW w:w="1401" w:type="dxa"/>
            <w:tcBorders>
              <w:top w:val="single" w:sz="12" w:space="0" w:color="auto"/>
              <w:bottom w:val="single" w:sz="12" w:space="0" w:color="auto"/>
            </w:tcBorders>
            <w:shd w:val="clear" w:color="auto" w:fill="D9D9D9" w:themeFill="background1" w:themeFillShade="D9"/>
          </w:tcPr>
          <w:p w:rsidR="00D800C3" w:rsidRPr="008B595F" w:rsidRDefault="00A95D0F" w:rsidP="00CC50BC">
            <w:pPr>
              <w:jc w:val="left"/>
              <w:rPr>
                <w:rFonts w:cs="Arial"/>
                <w:b/>
              </w:rPr>
            </w:pPr>
            <w:r w:rsidRPr="008B595F">
              <w:rPr>
                <w:rFonts w:cs="Arial"/>
                <w:b/>
              </w:rPr>
              <w:t>What action will be taken if gaps are identified?</w:t>
            </w:r>
          </w:p>
        </w:tc>
      </w:tr>
      <w:tr w:rsidR="00830607" w:rsidTr="00CC50BC">
        <w:trPr>
          <w:cantSplit/>
        </w:trPr>
        <w:tc>
          <w:tcPr>
            <w:tcW w:w="1695" w:type="dxa"/>
            <w:tcBorders>
              <w:top w:val="single" w:sz="12" w:space="0" w:color="auto"/>
            </w:tcBorders>
          </w:tcPr>
          <w:p w:rsidR="00D800C3" w:rsidRPr="008B595F" w:rsidRDefault="00A95D0F" w:rsidP="00CC50BC">
            <w:pPr>
              <w:jc w:val="left"/>
              <w:rPr>
                <w:rFonts w:cs="Arial"/>
                <w:szCs w:val="22"/>
              </w:rPr>
            </w:pPr>
            <w:r w:rsidRPr="008B595F">
              <w:rPr>
                <w:rFonts w:cs="Arial"/>
                <w:szCs w:val="22"/>
              </w:rPr>
              <w:t>Compliance of the Safeguarding of Adults at Risk training is 95%</w:t>
            </w:r>
          </w:p>
        </w:tc>
        <w:tc>
          <w:tcPr>
            <w:tcW w:w="1669" w:type="dxa"/>
            <w:tcBorders>
              <w:top w:val="single" w:sz="12" w:space="0" w:color="auto"/>
            </w:tcBorders>
          </w:tcPr>
          <w:p w:rsidR="00D800C3" w:rsidRPr="008B595F" w:rsidRDefault="00A95D0F" w:rsidP="00CC50BC">
            <w:pPr>
              <w:jc w:val="left"/>
              <w:rPr>
                <w:rFonts w:cs="Arial"/>
                <w:szCs w:val="22"/>
              </w:rPr>
            </w:pPr>
            <w:r w:rsidRPr="008B595F">
              <w:rPr>
                <w:rFonts w:cs="Arial"/>
                <w:szCs w:val="22"/>
              </w:rPr>
              <w:t xml:space="preserve">Monthly report from the Academy </w:t>
            </w:r>
          </w:p>
          <w:p w:rsidR="00D800C3" w:rsidRPr="008B595F" w:rsidRDefault="001D03B5" w:rsidP="00CC50BC">
            <w:pPr>
              <w:jc w:val="left"/>
              <w:rPr>
                <w:rFonts w:cs="Arial"/>
                <w:szCs w:val="22"/>
              </w:rPr>
            </w:pPr>
          </w:p>
          <w:p w:rsidR="00D800C3" w:rsidRPr="008B595F" w:rsidRDefault="00A95D0F" w:rsidP="00CC50BC">
            <w:pPr>
              <w:jc w:val="left"/>
              <w:rPr>
                <w:rFonts w:cs="Arial"/>
                <w:szCs w:val="22"/>
              </w:rPr>
            </w:pPr>
            <w:r w:rsidRPr="008B595F">
              <w:rPr>
                <w:rFonts w:cs="Arial"/>
                <w:szCs w:val="22"/>
              </w:rPr>
              <w:t xml:space="preserve">Audit testing </w:t>
            </w:r>
            <w:r>
              <w:rPr>
                <w:rFonts w:cs="Arial"/>
                <w:szCs w:val="22"/>
              </w:rPr>
              <w:t>employee</w:t>
            </w:r>
            <w:r w:rsidRPr="008B595F">
              <w:rPr>
                <w:rFonts w:cs="Arial"/>
                <w:szCs w:val="22"/>
              </w:rPr>
              <w:t xml:space="preserve"> knowledge of safeguarding and application to reporting process</w:t>
            </w:r>
          </w:p>
        </w:tc>
        <w:tc>
          <w:tcPr>
            <w:tcW w:w="1722" w:type="dxa"/>
            <w:tcBorders>
              <w:top w:val="single" w:sz="12" w:space="0" w:color="auto"/>
            </w:tcBorders>
          </w:tcPr>
          <w:p w:rsidR="00D800C3" w:rsidRPr="008B595F" w:rsidRDefault="00A95D0F" w:rsidP="00CC50BC">
            <w:pPr>
              <w:jc w:val="left"/>
              <w:rPr>
                <w:rFonts w:cs="Arial"/>
                <w:szCs w:val="22"/>
              </w:rPr>
            </w:pPr>
            <w:r>
              <w:rPr>
                <w:rFonts w:cs="Arial"/>
                <w:szCs w:val="22"/>
              </w:rPr>
              <w:t xml:space="preserve">Divisional </w:t>
            </w:r>
            <w:r w:rsidRPr="008B595F">
              <w:rPr>
                <w:rFonts w:cs="Arial"/>
                <w:szCs w:val="22"/>
              </w:rPr>
              <w:t>Senior Managers</w:t>
            </w:r>
          </w:p>
        </w:tc>
        <w:tc>
          <w:tcPr>
            <w:tcW w:w="1608" w:type="dxa"/>
            <w:tcBorders>
              <w:top w:val="single" w:sz="12" w:space="0" w:color="auto"/>
            </w:tcBorders>
          </w:tcPr>
          <w:p w:rsidR="00D800C3" w:rsidRPr="008B595F" w:rsidRDefault="00A95D0F" w:rsidP="00CC50BC">
            <w:pPr>
              <w:jc w:val="left"/>
              <w:rPr>
                <w:rFonts w:cs="Arial"/>
                <w:szCs w:val="22"/>
              </w:rPr>
            </w:pPr>
            <w:r w:rsidRPr="008B595F">
              <w:rPr>
                <w:rFonts w:cs="Arial"/>
                <w:szCs w:val="22"/>
              </w:rPr>
              <w:t>Bi-monthly</w:t>
            </w:r>
          </w:p>
          <w:p w:rsidR="00D800C3" w:rsidRPr="008B595F" w:rsidRDefault="001D03B5" w:rsidP="00CC50BC">
            <w:pPr>
              <w:jc w:val="left"/>
              <w:rPr>
                <w:rFonts w:cs="Arial"/>
                <w:szCs w:val="22"/>
              </w:rPr>
            </w:pPr>
          </w:p>
          <w:p w:rsidR="00D800C3" w:rsidRPr="008B595F" w:rsidRDefault="001D03B5" w:rsidP="00CC50BC">
            <w:pPr>
              <w:jc w:val="left"/>
              <w:rPr>
                <w:rFonts w:cs="Arial"/>
                <w:szCs w:val="22"/>
              </w:rPr>
            </w:pPr>
          </w:p>
          <w:p w:rsidR="00D800C3" w:rsidRPr="008B595F" w:rsidRDefault="001D03B5" w:rsidP="00CC50BC">
            <w:pPr>
              <w:jc w:val="left"/>
              <w:rPr>
                <w:rFonts w:cs="Arial"/>
                <w:szCs w:val="22"/>
              </w:rPr>
            </w:pPr>
          </w:p>
          <w:p w:rsidR="00D800C3" w:rsidRPr="008B595F" w:rsidRDefault="001D03B5" w:rsidP="00CC50BC">
            <w:pPr>
              <w:jc w:val="left"/>
              <w:rPr>
                <w:rFonts w:cs="Arial"/>
                <w:szCs w:val="22"/>
              </w:rPr>
            </w:pPr>
          </w:p>
          <w:p w:rsidR="00D800C3" w:rsidRPr="008B595F" w:rsidRDefault="001D03B5" w:rsidP="00CC50BC">
            <w:pPr>
              <w:jc w:val="left"/>
              <w:rPr>
                <w:rFonts w:cs="Arial"/>
                <w:szCs w:val="22"/>
              </w:rPr>
            </w:pPr>
          </w:p>
          <w:p w:rsidR="00D800C3" w:rsidRPr="008B595F" w:rsidRDefault="00A95D0F" w:rsidP="00CC50BC">
            <w:pPr>
              <w:jc w:val="left"/>
              <w:rPr>
                <w:rFonts w:cs="Arial"/>
                <w:szCs w:val="22"/>
              </w:rPr>
            </w:pPr>
            <w:r w:rsidRPr="008B595F">
              <w:rPr>
                <w:rFonts w:cs="Arial"/>
                <w:szCs w:val="22"/>
              </w:rPr>
              <w:t>Quarterly</w:t>
            </w:r>
          </w:p>
        </w:tc>
        <w:tc>
          <w:tcPr>
            <w:tcW w:w="1911" w:type="dxa"/>
            <w:tcBorders>
              <w:top w:val="single" w:sz="12" w:space="0" w:color="auto"/>
            </w:tcBorders>
          </w:tcPr>
          <w:p w:rsidR="00D800C3" w:rsidRPr="008B595F" w:rsidRDefault="00A95D0F" w:rsidP="00CC50BC">
            <w:pPr>
              <w:jc w:val="left"/>
              <w:rPr>
                <w:rFonts w:cs="Arial"/>
                <w:szCs w:val="22"/>
              </w:rPr>
            </w:pPr>
            <w:r w:rsidRPr="008B595F">
              <w:rPr>
                <w:rFonts w:cs="Arial"/>
                <w:szCs w:val="22"/>
              </w:rPr>
              <w:t>Safeguarding Adults Forum</w:t>
            </w:r>
          </w:p>
        </w:tc>
        <w:tc>
          <w:tcPr>
            <w:tcW w:w="1401" w:type="dxa"/>
            <w:vMerge w:val="restart"/>
            <w:tcBorders>
              <w:top w:val="single" w:sz="12" w:space="0" w:color="auto"/>
            </w:tcBorders>
            <w:vAlign w:val="center"/>
          </w:tcPr>
          <w:p w:rsidR="00D800C3" w:rsidRPr="008B595F" w:rsidRDefault="00A95D0F" w:rsidP="00CC50BC">
            <w:pPr>
              <w:jc w:val="center"/>
              <w:rPr>
                <w:rFonts w:cs="Arial"/>
                <w:szCs w:val="22"/>
              </w:rPr>
            </w:pPr>
            <w:r w:rsidRPr="008B595F">
              <w:rPr>
                <w:rFonts w:cs="Arial"/>
                <w:szCs w:val="22"/>
              </w:rPr>
              <w:t>Report to Patient Quality Committee who will instigate actions to remedy failing compliance</w:t>
            </w:r>
          </w:p>
        </w:tc>
      </w:tr>
      <w:tr w:rsidR="00830607" w:rsidTr="00CC50BC">
        <w:trPr>
          <w:cantSplit/>
        </w:trPr>
        <w:tc>
          <w:tcPr>
            <w:tcW w:w="1695" w:type="dxa"/>
            <w:tcBorders>
              <w:bottom w:val="single" w:sz="4" w:space="0" w:color="auto"/>
            </w:tcBorders>
          </w:tcPr>
          <w:p w:rsidR="00D800C3" w:rsidRPr="008B595F" w:rsidRDefault="00A95D0F" w:rsidP="00CC50BC">
            <w:pPr>
              <w:jc w:val="left"/>
              <w:rPr>
                <w:rFonts w:cs="Arial"/>
                <w:szCs w:val="22"/>
              </w:rPr>
            </w:pPr>
            <w:r w:rsidRPr="008B595F">
              <w:rPr>
                <w:rFonts w:cs="Arial"/>
                <w:szCs w:val="22"/>
              </w:rPr>
              <w:t>Number of safeguarding cases reported</w:t>
            </w:r>
          </w:p>
        </w:tc>
        <w:tc>
          <w:tcPr>
            <w:tcW w:w="1669" w:type="dxa"/>
            <w:tcBorders>
              <w:bottom w:val="single" w:sz="4" w:space="0" w:color="auto"/>
            </w:tcBorders>
          </w:tcPr>
          <w:p w:rsidR="00D800C3" w:rsidRPr="008B595F" w:rsidRDefault="00A95D0F" w:rsidP="00CC50BC">
            <w:pPr>
              <w:jc w:val="left"/>
              <w:rPr>
                <w:rFonts w:cs="Arial"/>
                <w:szCs w:val="22"/>
              </w:rPr>
            </w:pPr>
            <w:r w:rsidRPr="008B595F">
              <w:rPr>
                <w:rFonts w:cs="Arial"/>
                <w:szCs w:val="22"/>
              </w:rPr>
              <w:t>IR1 reporting</w:t>
            </w:r>
          </w:p>
        </w:tc>
        <w:tc>
          <w:tcPr>
            <w:tcW w:w="1722" w:type="dxa"/>
            <w:tcBorders>
              <w:bottom w:val="single" w:sz="4" w:space="0" w:color="auto"/>
            </w:tcBorders>
          </w:tcPr>
          <w:p w:rsidR="00D800C3" w:rsidRPr="008B595F" w:rsidRDefault="00A95D0F" w:rsidP="00CC50BC">
            <w:pPr>
              <w:jc w:val="left"/>
              <w:rPr>
                <w:rFonts w:cs="Arial"/>
                <w:szCs w:val="22"/>
              </w:rPr>
            </w:pPr>
            <w:r>
              <w:rPr>
                <w:rFonts w:cs="Arial"/>
                <w:szCs w:val="22"/>
              </w:rPr>
              <w:t xml:space="preserve">Divisional </w:t>
            </w:r>
            <w:r w:rsidRPr="008B595F">
              <w:rPr>
                <w:rFonts w:cs="Arial"/>
                <w:szCs w:val="22"/>
              </w:rPr>
              <w:t>Senior Managers</w:t>
            </w:r>
          </w:p>
        </w:tc>
        <w:tc>
          <w:tcPr>
            <w:tcW w:w="1608" w:type="dxa"/>
            <w:tcBorders>
              <w:bottom w:val="single" w:sz="4" w:space="0" w:color="auto"/>
            </w:tcBorders>
          </w:tcPr>
          <w:p w:rsidR="00D800C3" w:rsidRPr="008B595F" w:rsidRDefault="00A95D0F" w:rsidP="00CC50BC">
            <w:pPr>
              <w:jc w:val="left"/>
              <w:rPr>
                <w:rFonts w:cs="Arial"/>
                <w:szCs w:val="22"/>
              </w:rPr>
            </w:pPr>
            <w:r w:rsidRPr="008B595F">
              <w:rPr>
                <w:rFonts w:cs="Arial"/>
                <w:szCs w:val="22"/>
              </w:rPr>
              <w:t>Bi-monthly</w:t>
            </w:r>
          </w:p>
        </w:tc>
        <w:tc>
          <w:tcPr>
            <w:tcW w:w="1911" w:type="dxa"/>
            <w:tcBorders>
              <w:bottom w:val="single" w:sz="4" w:space="0" w:color="auto"/>
            </w:tcBorders>
          </w:tcPr>
          <w:p w:rsidR="00D800C3" w:rsidRPr="008B595F" w:rsidRDefault="00A95D0F" w:rsidP="00CC50BC">
            <w:pPr>
              <w:jc w:val="left"/>
              <w:rPr>
                <w:rFonts w:cs="Arial"/>
                <w:szCs w:val="22"/>
              </w:rPr>
            </w:pPr>
            <w:r w:rsidRPr="008B595F">
              <w:rPr>
                <w:rFonts w:cs="Arial"/>
                <w:szCs w:val="22"/>
              </w:rPr>
              <w:t>Safeguarding Adults Forum</w:t>
            </w:r>
          </w:p>
        </w:tc>
        <w:tc>
          <w:tcPr>
            <w:tcW w:w="1401" w:type="dxa"/>
            <w:vMerge/>
          </w:tcPr>
          <w:p w:rsidR="00D800C3" w:rsidRPr="008B595F" w:rsidRDefault="001D03B5" w:rsidP="00CC50BC">
            <w:pPr>
              <w:jc w:val="left"/>
              <w:rPr>
                <w:rFonts w:cs="Arial"/>
                <w:szCs w:val="22"/>
              </w:rPr>
            </w:pPr>
          </w:p>
        </w:tc>
      </w:tr>
      <w:tr w:rsidR="00830607" w:rsidTr="00CC50BC">
        <w:trPr>
          <w:cantSplit/>
        </w:trPr>
        <w:tc>
          <w:tcPr>
            <w:tcW w:w="1695" w:type="dxa"/>
          </w:tcPr>
          <w:p w:rsidR="00D800C3" w:rsidRPr="008B595F" w:rsidRDefault="00A95D0F" w:rsidP="00CC50BC">
            <w:pPr>
              <w:jc w:val="left"/>
              <w:rPr>
                <w:rFonts w:cs="Arial"/>
                <w:szCs w:val="22"/>
              </w:rPr>
            </w:pPr>
            <w:r w:rsidRPr="008B595F">
              <w:rPr>
                <w:rFonts w:cs="Arial"/>
                <w:szCs w:val="22"/>
              </w:rPr>
              <w:t>Number of near misses reported on IR1 and recorded in complaints</w:t>
            </w:r>
          </w:p>
        </w:tc>
        <w:tc>
          <w:tcPr>
            <w:tcW w:w="1669" w:type="dxa"/>
          </w:tcPr>
          <w:p w:rsidR="00D800C3" w:rsidRPr="008B595F" w:rsidRDefault="00A95D0F" w:rsidP="00CC50BC">
            <w:pPr>
              <w:jc w:val="left"/>
              <w:rPr>
                <w:rFonts w:cs="Arial"/>
                <w:szCs w:val="22"/>
              </w:rPr>
            </w:pPr>
            <w:r w:rsidRPr="008B595F">
              <w:rPr>
                <w:rFonts w:cs="Arial"/>
                <w:szCs w:val="22"/>
              </w:rPr>
              <w:t>IR1 reporting</w:t>
            </w:r>
          </w:p>
          <w:p w:rsidR="00D800C3" w:rsidRPr="008B595F" w:rsidRDefault="001D03B5" w:rsidP="00CC50BC">
            <w:pPr>
              <w:jc w:val="left"/>
              <w:rPr>
                <w:rFonts w:cs="Arial"/>
                <w:szCs w:val="22"/>
              </w:rPr>
            </w:pPr>
          </w:p>
          <w:p w:rsidR="00D800C3" w:rsidRPr="008B595F" w:rsidRDefault="00A95D0F" w:rsidP="00CC50BC">
            <w:pPr>
              <w:jc w:val="left"/>
              <w:rPr>
                <w:rFonts w:cs="Arial"/>
                <w:szCs w:val="22"/>
              </w:rPr>
            </w:pPr>
            <w:r w:rsidRPr="008B595F">
              <w:rPr>
                <w:rFonts w:cs="Arial"/>
                <w:szCs w:val="22"/>
              </w:rPr>
              <w:t>Complaints</w:t>
            </w:r>
          </w:p>
        </w:tc>
        <w:tc>
          <w:tcPr>
            <w:tcW w:w="1722" w:type="dxa"/>
          </w:tcPr>
          <w:p w:rsidR="00D800C3" w:rsidRPr="008B595F" w:rsidRDefault="00A95D0F" w:rsidP="00CC50BC">
            <w:pPr>
              <w:jc w:val="left"/>
              <w:rPr>
                <w:rFonts w:cs="Arial"/>
                <w:szCs w:val="22"/>
              </w:rPr>
            </w:pPr>
            <w:r>
              <w:rPr>
                <w:rFonts w:cs="Arial"/>
                <w:szCs w:val="22"/>
              </w:rPr>
              <w:t>Divisional</w:t>
            </w:r>
            <w:r w:rsidRPr="008B595F">
              <w:rPr>
                <w:rFonts w:cs="Arial"/>
                <w:szCs w:val="22"/>
              </w:rPr>
              <w:t xml:space="preserve"> Senior Managers</w:t>
            </w:r>
          </w:p>
        </w:tc>
        <w:tc>
          <w:tcPr>
            <w:tcW w:w="1608" w:type="dxa"/>
          </w:tcPr>
          <w:p w:rsidR="00D800C3" w:rsidRPr="008B595F" w:rsidRDefault="00A95D0F" w:rsidP="00CC50BC">
            <w:pPr>
              <w:jc w:val="left"/>
              <w:rPr>
                <w:rFonts w:cs="Arial"/>
                <w:szCs w:val="22"/>
              </w:rPr>
            </w:pPr>
            <w:r w:rsidRPr="008B595F">
              <w:rPr>
                <w:rFonts w:cs="Arial"/>
                <w:szCs w:val="22"/>
              </w:rPr>
              <w:t>Bi-monthly</w:t>
            </w:r>
          </w:p>
        </w:tc>
        <w:tc>
          <w:tcPr>
            <w:tcW w:w="1911" w:type="dxa"/>
          </w:tcPr>
          <w:p w:rsidR="00D800C3" w:rsidRPr="008B595F" w:rsidRDefault="00A95D0F" w:rsidP="00CC50BC">
            <w:pPr>
              <w:jc w:val="left"/>
              <w:rPr>
                <w:rFonts w:cs="Arial"/>
                <w:szCs w:val="22"/>
              </w:rPr>
            </w:pPr>
            <w:r w:rsidRPr="008B595F">
              <w:rPr>
                <w:rFonts w:cs="Arial"/>
                <w:szCs w:val="22"/>
              </w:rPr>
              <w:t>Safeguarding Adults Forum</w:t>
            </w:r>
          </w:p>
        </w:tc>
        <w:tc>
          <w:tcPr>
            <w:tcW w:w="1401" w:type="dxa"/>
            <w:vMerge/>
          </w:tcPr>
          <w:p w:rsidR="00D800C3" w:rsidRPr="008B595F" w:rsidRDefault="001D03B5" w:rsidP="00CC50BC">
            <w:pPr>
              <w:jc w:val="left"/>
              <w:rPr>
                <w:rFonts w:cs="Arial"/>
                <w:szCs w:val="22"/>
              </w:rPr>
            </w:pPr>
          </w:p>
        </w:tc>
      </w:tr>
      <w:tr w:rsidR="00830607" w:rsidTr="00CC50BC">
        <w:trPr>
          <w:cantSplit/>
        </w:trPr>
        <w:tc>
          <w:tcPr>
            <w:tcW w:w="1695" w:type="dxa"/>
          </w:tcPr>
          <w:p w:rsidR="00D800C3" w:rsidRPr="008B595F" w:rsidRDefault="00A95D0F" w:rsidP="00CC50BC">
            <w:pPr>
              <w:jc w:val="left"/>
              <w:rPr>
                <w:rFonts w:cs="Arial"/>
                <w:szCs w:val="22"/>
              </w:rPr>
            </w:pPr>
            <w:r w:rsidRPr="008B595F">
              <w:rPr>
                <w:rFonts w:cs="Arial"/>
                <w:szCs w:val="22"/>
              </w:rPr>
              <w:t>Annual review of Safeguarding System and Processes</w:t>
            </w:r>
          </w:p>
        </w:tc>
        <w:tc>
          <w:tcPr>
            <w:tcW w:w="1669" w:type="dxa"/>
          </w:tcPr>
          <w:p w:rsidR="00D800C3" w:rsidRPr="008B595F" w:rsidRDefault="00A95D0F" w:rsidP="00CC50BC">
            <w:pPr>
              <w:jc w:val="left"/>
              <w:rPr>
                <w:rFonts w:cs="Arial"/>
                <w:szCs w:val="22"/>
              </w:rPr>
            </w:pPr>
            <w:r w:rsidRPr="008B595F">
              <w:rPr>
                <w:rFonts w:cs="Arial"/>
                <w:szCs w:val="22"/>
              </w:rPr>
              <w:t>Self Assessment using the DH tool</w:t>
            </w:r>
          </w:p>
        </w:tc>
        <w:tc>
          <w:tcPr>
            <w:tcW w:w="1722" w:type="dxa"/>
          </w:tcPr>
          <w:p w:rsidR="00D800C3" w:rsidRPr="008B595F" w:rsidRDefault="00A95D0F" w:rsidP="00CC50BC">
            <w:pPr>
              <w:jc w:val="left"/>
              <w:rPr>
                <w:rFonts w:cs="Arial"/>
                <w:szCs w:val="22"/>
              </w:rPr>
            </w:pPr>
            <w:r w:rsidRPr="008B595F">
              <w:rPr>
                <w:rFonts w:cs="Arial"/>
                <w:szCs w:val="22"/>
              </w:rPr>
              <w:t xml:space="preserve">Safeguarding </w:t>
            </w:r>
            <w:r>
              <w:rPr>
                <w:rFonts w:cs="Arial"/>
                <w:szCs w:val="22"/>
              </w:rPr>
              <w:t xml:space="preserve">Adults </w:t>
            </w:r>
            <w:r w:rsidRPr="008B595F">
              <w:rPr>
                <w:rFonts w:cs="Arial"/>
                <w:szCs w:val="22"/>
              </w:rPr>
              <w:t>Forum</w:t>
            </w:r>
          </w:p>
        </w:tc>
        <w:tc>
          <w:tcPr>
            <w:tcW w:w="1608" w:type="dxa"/>
          </w:tcPr>
          <w:p w:rsidR="00D800C3" w:rsidRPr="008B595F" w:rsidRDefault="00A95D0F" w:rsidP="00CC50BC">
            <w:pPr>
              <w:jc w:val="left"/>
              <w:rPr>
                <w:rFonts w:cs="Arial"/>
                <w:szCs w:val="22"/>
              </w:rPr>
            </w:pPr>
            <w:r w:rsidRPr="008B595F">
              <w:rPr>
                <w:rFonts w:cs="Arial"/>
                <w:szCs w:val="22"/>
              </w:rPr>
              <w:t>Annually</w:t>
            </w:r>
          </w:p>
        </w:tc>
        <w:tc>
          <w:tcPr>
            <w:tcW w:w="1911" w:type="dxa"/>
          </w:tcPr>
          <w:p w:rsidR="00D800C3" w:rsidRPr="008B595F" w:rsidRDefault="00A95D0F" w:rsidP="00CC50BC">
            <w:pPr>
              <w:jc w:val="left"/>
              <w:rPr>
                <w:rFonts w:cs="Arial"/>
                <w:szCs w:val="22"/>
              </w:rPr>
            </w:pPr>
            <w:r w:rsidRPr="008B595F">
              <w:rPr>
                <w:rFonts w:cs="Arial"/>
                <w:szCs w:val="22"/>
              </w:rPr>
              <w:t>Patient Quality Committee</w:t>
            </w:r>
          </w:p>
        </w:tc>
        <w:tc>
          <w:tcPr>
            <w:tcW w:w="1401" w:type="dxa"/>
            <w:vMerge/>
          </w:tcPr>
          <w:p w:rsidR="00D800C3" w:rsidRPr="008B595F" w:rsidRDefault="001D03B5" w:rsidP="00CC50BC">
            <w:pPr>
              <w:jc w:val="left"/>
              <w:rPr>
                <w:rFonts w:cs="Arial"/>
                <w:szCs w:val="22"/>
              </w:rPr>
            </w:pPr>
          </w:p>
        </w:tc>
      </w:tr>
    </w:tbl>
    <w:p w:rsidR="00D800C3" w:rsidRPr="00BC7FC0" w:rsidRDefault="00A95D0F" w:rsidP="00D800C3">
      <w:pPr>
        <w:pStyle w:val="Heading1"/>
        <w:spacing w:before="360"/>
        <w:ind w:left="720" w:hanging="720"/>
      </w:pPr>
      <w:bookmarkStart w:id="69" w:name="_Toc346722661"/>
      <w:bookmarkStart w:id="70" w:name="_Toc427750972"/>
      <w:bookmarkStart w:id="71" w:name="_Toc431985475"/>
      <w:bookmarkStart w:id="72" w:name="_Toc72037065"/>
      <w:bookmarkStart w:id="73" w:name="_Toc72037236"/>
      <w:bookmarkStart w:id="74" w:name="_Toc379448645"/>
      <w:r w:rsidRPr="00BC7FC0">
        <w:t>Review Date, Arrangements</w:t>
      </w:r>
      <w:bookmarkEnd w:id="69"/>
      <w:r w:rsidRPr="00BC7FC0">
        <w:t xml:space="preserve"> and Other Document Details</w:t>
      </w:r>
      <w:bookmarkEnd w:id="70"/>
      <w:bookmarkEnd w:id="71"/>
    </w:p>
    <w:p w:rsidR="00D800C3" w:rsidRPr="00D800C3" w:rsidRDefault="00A95D0F" w:rsidP="00D800C3">
      <w:pPr>
        <w:pStyle w:val="Heading2"/>
      </w:pPr>
      <w:bookmarkStart w:id="75" w:name="_Toc427750973"/>
      <w:bookmarkStart w:id="76" w:name="_Toc431985476"/>
      <w:r w:rsidRPr="00D800C3">
        <w:t>Review Date</w:t>
      </w:r>
      <w:bookmarkEnd w:id="75"/>
      <w:bookmarkEnd w:id="76"/>
    </w:p>
    <w:p w:rsidR="00D800C3" w:rsidRPr="000D1EBC" w:rsidRDefault="00A95D0F" w:rsidP="00D800C3">
      <w:pPr>
        <w:jc w:val="both"/>
        <w:rPr>
          <w:rFonts w:cs="Arial"/>
          <w:bCs/>
          <w:szCs w:val="22"/>
        </w:rPr>
      </w:pPr>
      <w:r>
        <w:rPr>
          <w:szCs w:val="24"/>
        </w:rPr>
        <w:t xml:space="preserve">This document will be fully reviewed every three </w:t>
      </w:r>
      <w:r w:rsidRPr="0071468A">
        <w:rPr>
          <w:szCs w:val="24"/>
        </w:rPr>
        <w:t>years</w:t>
      </w:r>
      <w:r w:rsidRPr="00612BE4">
        <w:rPr>
          <w:szCs w:val="24"/>
        </w:rPr>
        <w:t xml:space="preserve"> </w:t>
      </w:r>
      <w:r>
        <w:rPr>
          <w:szCs w:val="24"/>
        </w:rPr>
        <w:t xml:space="preserve">in accordance with the Trust’s agreed process for reviewing Trust-wide documents. </w:t>
      </w:r>
      <w:r>
        <w:rPr>
          <w:rFonts w:cs="Arial"/>
          <w:bCs/>
          <w:szCs w:val="22"/>
        </w:rPr>
        <w:t>Changes in practice,</w:t>
      </w:r>
      <w:r w:rsidRPr="00521860">
        <w:rPr>
          <w:rFonts w:cs="Arial"/>
          <w:bCs/>
          <w:szCs w:val="22"/>
        </w:rPr>
        <w:t xml:space="preserve"> to statutory requirements, revised professional or clinical standards and</w:t>
      </w:r>
      <w:r>
        <w:rPr>
          <w:rFonts w:cs="Arial"/>
          <w:bCs/>
          <w:szCs w:val="22"/>
        </w:rPr>
        <w:t>/or</w:t>
      </w:r>
      <w:r w:rsidRPr="00521860">
        <w:rPr>
          <w:rFonts w:cs="Arial"/>
          <w:bCs/>
          <w:szCs w:val="22"/>
        </w:rPr>
        <w:t xml:space="preserve"> local/nationa</w:t>
      </w:r>
      <w:r>
        <w:rPr>
          <w:rFonts w:cs="Arial"/>
          <w:bCs/>
          <w:szCs w:val="22"/>
        </w:rPr>
        <w:t>l directives are to be made as and when the change is identified.</w:t>
      </w:r>
    </w:p>
    <w:p w:rsidR="00D800C3" w:rsidRPr="00A77E8C" w:rsidRDefault="00A95D0F" w:rsidP="00D800C3">
      <w:pPr>
        <w:pStyle w:val="Heading2"/>
        <w:numPr>
          <w:ilvl w:val="1"/>
          <w:numId w:val="10"/>
        </w:numPr>
        <w:spacing w:before="360"/>
      </w:pPr>
      <w:bookmarkStart w:id="77" w:name="_Toc346722637"/>
      <w:bookmarkStart w:id="78" w:name="_Toc427750974"/>
      <w:bookmarkStart w:id="79" w:name="_Toc431985477"/>
      <w:r>
        <w:t>Regulatory P</w:t>
      </w:r>
      <w:r w:rsidRPr="00A77E8C">
        <w:t>osition</w:t>
      </w:r>
      <w:bookmarkEnd w:id="77"/>
      <w:bookmarkEnd w:id="78"/>
      <w:bookmarkEnd w:id="79"/>
    </w:p>
    <w:p w:rsidR="00D800C3" w:rsidRPr="00D800C3" w:rsidRDefault="00A95D0F" w:rsidP="00D800C3">
      <w:pPr>
        <w:pStyle w:val="ListParagraph"/>
        <w:numPr>
          <w:ilvl w:val="0"/>
          <w:numId w:val="45"/>
        </w:numPr>
        <w:rPr>
          <w:szCs w:val="24"/>
        </w:rPr>
      </w:pPr>
      <w:r w:rsidRPr="00D800C3">
        <w:rPr>
          <w:szCs w:val="24"/>
        </w:rPr>
        <w:t>Care Act 2014</w:t>
      </w:r>
    </w:p>
    <w:p w:rsidR="00D800C3" w:rsidRPr="00D800C3" w:rsidRDefault="00A95D0F" w:rsidP="00D800C3">
      <w:pPr>
        <w:pStyle w:val="ListParagraph"/>
        <w:numPr>
          <w:ilvl w:val="0"/>
          <w:numId w:val="45"/>
        </w:numPr>
        <w:rPr>
          <w:rFonts w:cs="Arial"/>
        </w:rPr>
      </w:pPr>
      <w:r w:rsidRPr="00D800C3">
        <w:rPr>
          <w:rFonts w:cs="Arial"/>
        </w:rPr>
        <w:t xml:space="preserve">Care Quality Commission </w:t>
      </w:r>
    </w:p>
    <w:p w:rsidR="00D800C3" w:rsidRDefault="00A95D0F" w:rsidP="00D800C3">
      <w:pPr>
        <w:overflowPunct/>
        <w:autoSpaceDE/>
        <w:autoSpaceDN/>
        <w:adjustRightInd/>
        <w:spacing w:after="200" w:line="276" w:lineRule="auto"/>
        <w:textAlignment w:val="auto"/>
        <w:rPr>
          <w:rFonts w:cs="Arial"/>
          <w:color w:val="000000" w:themeColor="text1"/>
          <w:szCs w:val="22"/>
        </w:rPr>
      </w:pPr>
      <w:r>
        <w:rPr>
          <w:rFonts w:cs="Arial"/>
          <w:color w:val="000000" w:themeColor="text1"/>
          <w:szCs w:val="22"/>
        </w:rPr>
        <w:br w:type="page"/>
      </w:r>
    </w:p>
    <w:p w:rsidR="00D800C3" w:rsidRPr="00D800C3" w:rsidRDefault="00A95D0F" w:rsidP="00D800C3">
      <w:pPr>
        <w:pStyle w:val="Heading2"/>
        <w:numPr>
          <w:ilvl w:val="1"/>
          <w:numId w:val="10"/>
        </w:numPr>
        <w:spacing w:before="360"/>
        <w:rPr>
          <w:szCs w:val="22"/>
        </w:rPr>
      </w:pPr>
      <w:bookmarkStart w:id="80" w:name="_Toc427750975"/>
      <w:bookmarkStart w:id="81" w:name="_Toc431985478"/>
      <w:r w:rsidRPr="00A77E8C">
        <w:t>References</w:t>
      </w:r>
      <w:bookmarkEnd w:id="72"/>
      <w:bookmarkEnd w:id="73"/>
      <w:r>
        <w:t>, Further Reading and Links to Other P</w:t>
      </w:r>
      <w:r w:rsidRPr="00A77E8C">
        <w:t>olicies</w:t>
      </w:r>
      <w:bookmarkEnd w:id="74"/>
      <w:bookmarkEnd w:id="80"/>
      <w:bookmarkEnd w:id="81"/>
    </w:p>
    <w:p w:rsidR="00D800C3" w:rsidRPr="00D800C3" w:rsidRDefault="00A95D0F" w:rsidP="00D800C3">
      <w:r w:rsidRPr="00B009B7">
        <w:t xml:space="preserve">The following is a list of other policies, procedural documents or guidance documents </w:t>
      </w:r>
      <w:r w:rsidRPr="00D800C3">
        <w:t>(internal or external) which employees should refer to for further details:</w:t>
      </w:r>
    </w:p>
    <w:p w:rsidR="00D800C3" w:rsidRDefault="001D03B5" w:rsidP="00D800C3">
      <w:pPr>
        <w:rPr>
          <w:szCs w:val="22"/>
        </w:rPr>
      </w:pPr>
    </w:p>
    <w:tbl>
      <w:tblPr>
        <w:tblW w:w="5000" w:type="pct"/>
        <w:tblBorders>
          <w:top w:val="single" w:sz="12" w:space="0" w:color="auto"/>
          <w:bottom w:val="single" w:sz="12"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965"/>
        <w:gridCol w:w="5443"/>
        <w:gridCol w:w="3630"/>
      </w:tblGrid>
      <w:tr w:rsidR="00830607" w:rsidTr="00CC50BC">
        <w:trPr>
          <w:cantSplit/>
          <w:tblHeader/>
        </w:trPr>
        <w:tc>
          <w:tcPr>
            <w:tcW w:w="481" w:type="pct"/>
            <w:tcBorders>
              <w:top w:val="single" w:sz="12" w:space="0" w:color="auto"/>
              <w:left w:val="single" w:sz="4" w:space="0" w:color="auto"/>
              <w:bottom w:val="single" w:sz="12" w:space="0" w:color="auto"/>
            </w:tcBorders>
            <w:shd w:val="pct10" w:color="auto" w:fill="auto"/>
          </w:tcPr>
          <w:p w:rsidR="00D800C3" w:rsidRPr="00400781" w:rsidRDefault="00A95D0F" w:rsidP="00CC50BC">
            <w:pPr>
              <w:rPr>
                <w:b/>
                <w:sz w:val="20"/>
                <w:szCs w:val="18"/>
              </w:rPr>
            </w:pPr>
            <w:r w:rsidRPr="00400781">
              <w:rPr>
                <w:b/>
                <w:sz w:val="20"/>
                <w:szCs w:val="18"/>
              </w:rPr>
              <w:t>Ref. No.</w:t>
            </w:r>
          </w:p>
        </w:tc>
        <w:tc>
          <w:tcPr>
            <w:tcW w:w="2711" w:type="pct"/>
            <w:tcBorders>
              <w:top w:val="single" w:sz="12" w:space="0" w:color="auto"/>
              <w:bottom w:val="single" w:sz="12" w:space="0" w:color="auto"/>
            </w:tcBorders>
            <w:shd w:val="pct10" w:color="auto" w:fill="auto"/>
          </w:tcPr>
          <w:p w:rsidR="00D800C3" w:rsidRPr="00400781" w:rsidRDefault="00A95D0F" w:rsidP="00CC50BC">
            <w:pPr>
              <w:rPr>
                <w:b/>
                <w:sz w:val="20"/>
                <w:szCs w:val="18"/>
              </w:rPr>
            </w:pPr>
            <w:r w:rsidRPr="00400781">
              <w:rPr>
                <w:b/>
                <w:sz w:val="20"/>
                <w:szCs w:val="18"/>
              </w:rPr>
              <w:t>Document Title</w:t>
            </w:r>
          </w:p>
        </w:tc>
        <w:tc>
          <w:tcPr>
            <w:tcW w:w="1808" w:type="pct"/>
            <w:tcBorders>
              <w:top w:val="single" w:sz="12" w:space="0" w:color="auto"/>
              <w:bottom w:val="single" w:sz="12" w:space="0" w:color="auto"/>
              <w:right w:val="single" w:sz="4" w:space="0" w:color="auto"/>
            </w:tcBorders>
            <w:shd w:val="pct10" w:color="auto" w:fill="auto"/>
          </w:tcPr>
          <w:p w:rsidR="00D800C3" w:rsidRPr="00400781" w:rsidRDefault="00A95D0F" w:rsidP="00CC50BC">
            <w:pPr>
              <w:rPr>
                <w:b/>
                <w:sz w:val="20"/>
                <w:szCs w:val="18"/>
              </w:rPr>
            </w:pPr>
            <w:r w:rsidRPr="00400781">
              <w:rPr>
                <w:b/>
                <w:sz w:val="20"/>
                <w:szCs w:val="18"/>
              </w:rPr>
              <w:t>Document Location</w:t>
            </w:r>
          </w:p>
        </w:tc>
      </w:tr>
      <w:tr w:rsidR="00830607" w:rsidTr="00CC50BC">
        <w:trPr>
          <w:cantSplit/>
        </w:trPr>
        <w:tc>
          <w:tcPr>
            <w:tcW w:w="481" w:type="pct"/>
            <w:tcBorders>
              <w:left w:val="single" w:sz="4" w:space="0" w:color="auto"/>
            </w:tcBorders>
          </w:tcPr>
          <w:p w:rsidR="00D800C3" w:rsidRPr="00400781" w:rsidRDefault="00A95D0F" w:rsidP="00CC50BC">
            <w:pPr>
              <w:rPr>
                <w:szCs w:val="18"/>
              </w:rPr>
            </w:pPr>
            <w:r w:rsidRPr="00400781">
              <w:rPr>
                <w:szCs w:val="18"/>
              </w:rPr>
              <w:t>1</w:t>
            </w:r>
          </w:p>
        </w:tc>
        <w:tc>
          <w:tcPr>
            <w:tcW w:w="2711" w:type="pct"/>
          </w:tcPr>
          <w:p w:rsidR="00D800C3" w:rsidRPr="00400781" w:rsidRDefault="00A95D0F" w:rsidP="00CC50BC">
            <w:pPr>
              <w:rPr>
                <w:szCs w:val="18"/>
              </w:rPr>
            </w:pPr>
            <w:r w:rsidRPr="00400781">
              <w:t>Policy and Procedures for Safeguarding Adult</w:t>
            </w:r>
            <w:r>
              <w:t>s in Swindon and Wiltshire (2015</w:t>
            </w:r>
            <w:r w:rsidRPr="00400781">
              <w:t>)</w:t>
            </w:r>
          </w:p>
        </w:tc>
        <w:tc>
          <w:tcPr>
            <w:tcW w:w="1808" w:type="pct"/>
            <w:tcBorders>
              <w:right w:val="single" w:sz="4" w:space="0" w:color="auto"/>
            </w:tcBorders>
          </w:tcPr>
          <w:p w:rsidR="00D800C3" w:rsidRPr="00400781" w:rsidRDefault="00A95D0F" w:rsidP="00CC50BC">
            <w:pPr>
              <w:rPr>
                <w:szCs w:val="18"/>
              </w:rPr>
            </w:pPr>
            <w:r w:rsidRPr="00400781">
              <w:rPr>
                <w:szCs w:val="18"/>
              </w:rPr>
              <w:t>Intranet</w:t>
            </w:r>
          </w:p>
        </w:tc>
      </w:tr>
      <w:tr w:rsidR="00830607" w:rsidTr="00CC50BC">
        <w:trPr>
          <w:cantSplit/>
        </w:trPr>
        <w:tc>
          <w:tcPr>
            <w:tcW w:w="481" w:type="pct"/>
            <w:tcBorders>
              <w:left w:val="single" w:sz="4" w:space="0" w:color="auto"/>
            </w:tcBorders>
          </w:tcPr>
          <w:p w:rsidR="00D800C3" w:rsidRPr="00400781" w:rsidRDefault="00A95D0F" w:rsidP="00CC50BC">
            <w:pPr>
              <w:rPr>
                <w:szCs w:val="18"/>
              </w:rPr>
            </w:pPr>
            <w:r w:rsidRPr="00400781">
              <w:rPr>
                <w:szCs w:val="18"/>
              </w:rPr>
              <w:t>2</w:t>
            </w:r>
          </w:p>
        </w:tc>
        <w:tc>
          <w:tcPr>
            <w:tcW w:w="2711" w:type="pct"/>
          </w:tcPr>
          <w:p w:rsidR="00D800C3" w:rsidRPr="00400781" w:rsidRDefault="00A95D0F" w:rsidP="00CC50BC">
            <w:pPr>
              <w:rPr>
                <w:szCs w:val="18"/>
              </w:rPr>
            </w:pPr>
            <w:r w:rsidRPr="00400781">
              <w:rPr>
                <w:szCs w:val="24"/>
              </w:rPr>
              <w:t xml:space="preserve">Mental Capacity Act </w:t>
            </w:r>
            <w:r>
              <w:rPr>
                <w:szCs w:val="24"/>
              </w:rPr>
              <w:t>(</w:t>
            </w:r>
            <w:r w:rsidRPr="00400781">
              <w:rPr>
                <w:szCs w:val="24"/>
              </w:rPr>
              <w:t>2005</w:t>
            </w:r>
            <w:r>
              <w:rPr>
                <w:szCs w:val="24"/>
              </w:rPr>
              <w:t>)</w:t>
            </w:r>
            <w:r w:rsidRPr="00400781">
              <w:rPr>
                <w:szCs w:val="24"/>
              </w:rPr>
              <w:t xml:space="preserve"> Policy &amp; Procedures</w:t>
            </w:r>
          </w:p>
        </w:tc>
        <w:tc>
          <w:tcPr>
            <w:tcW w:w="1808" w:type="pct"/>
            <w:tcBorders>
              <w:right w:val="single" w:sz="4" w:space="0" w:color="auto"/>
            </w:tcBorders>
          </w:tcPr>
          <w:p w:rsidR="00D800C3" w:rsidRPr="00400781" w:rsidRDefault="00A95D0F" w:rsidP="00CC50BC">
            <w:pPr>
              <w:rPr>
                <w:szCs w:val="18"/>
              </w:rPr>
            </w:pPr>
            <w:r w:rsidRPr="00400781">
              <w:rPr>
                <w:szCs w:val="18"/>
              </w:rPr>
              <w:t>Intranet</w:t>
            </w:r>
          </w:p>
        </w:tc>
      </w:tr>
      <w:tr w:rsidR="00830607" w:rsidTr="00CC50BC">
        <w:trPr>
          <w:cantSplit/>
        </w:trPr>
        <w:tc>
          <w:tcPr>
            <w:tcW w:w="481" w:type="pct"/>
            <w:tcBorders>
              <w:left w:val="single" w:sz="4" w:space="0" w:color="auto"/>
            </w:tcBorders>
          </w:tcPr>
          <w:p w:rsidR="00D800C3" w:rsidRPr="00400781" w:rsidRDefault="00A95D0F" w:rsidP="00CC50BC">
            <w:pPr>
              <w:rPr>
                <w:szCs w:val="18"/>
              </w:rPr>
            </w:pPr>
            <w:r w:rsidRPr="00400781">
              <w:rPr>
                <w:szCs w:val="18"/>
              </w:rPr>
              <w:t>3</w:t>
            </w:r>
          </w:p>
        </w:tc>
        <w:tc>
          <w:tcPr>
            <w:tcW w:w="2711" w:type="pct"/>
          </w:tcPr>
          <w:p w:rsidR="00D800C3" w:rsidRPr="00400781" w:rsidRDefault="00A95D0F" w:rsidP="00CC50BC">
            <w:pPr>
              <w:rPr>
                <w:szCs w:val="24"/>
              </w:rPr>
            </w:pPr>
            <w:r w:rsidRPr="00400781">
              <w:rPr>
                <w:szCs w:val="24"/>
              </w:rPr>
              <w:t>Deprivation of Liberty Safeguards Policy &amp; Procedure</w:t>
            </w:r>
          </w:p>
        </w:tc>
        <w:tc>
          <w:tcPr>
            <w:tcW w:w="1808" w:type="pct"/>
            <w:tcBorders>
              <w:right w:val="single" w:sz="4" w:space="0" w:color="auto"/>
            </w:tcBorders>
          </w:tcPr>
          <w:p w:rsidR="00D800C3" w:rsidRPr="00400781" w:rsidRDefault="00A95D0F" w:rsidP="00CC50BC">
            <w:pPr>
              <w:rPr>
                <w:szCs w:val="18"/>
              </w:rPr>
            </w:pPr>
            <w:r w:rsidRPr="00400781">
              <w:rPr>
                <w:szCs w:val="18"/>
              </w:rPr>
              <w:t>Intranet</w:t>
            </w:r>
          </w:p>
        </w:tc>
      </w:tr>
      <w:tr w:rsidR="00830607" w:rsidTr="00CC50BC">
        <w:trPr>
          <w:cantSplit/>
        </w:trPr>
        <w:tc>
          <w:tcPr>
            <w:tcW w:w="481" w:type="pct"/>
            <w:tcBorders>
              <w:left w:val="single" w:sz="4" w:space="0" w:color="auto"/>
            </w:tcBorders>
          </w:tcPr>
          <w:p w:rsidR="00D800C3" w:rsidRPr="00400781" w:rsidRDefault="00A95D0F" w:rsidP="00CC50BC">
            <w:pPr>
              <w:rPr>
                <w:szCs w:val="18"/>
              </w:rPr>
            </w:pPr>
            <w:r w:rsidRPr="00400781">
              <w:rPr>
                <w:szCs w:val="18"/>
              </w:rPr>
              <w:t>4</w:t>
            </w:r>
          </w:p>
        </w:tc>
        <w:tc>
          <w:tcPr>
            <w:tcW w:w="2711" w:type="pct"/>
          </w:tcPr>
          <w:p w:rsidR="00D800C3" w:rsidRPr="00400781" w:rsidRDefault="00A95D0F" w:rsidP="00CC50BC">
            <w:pPr>
              <w:rPr>
                <w:szCs w:val="24"/>
              </w:rPr>
            </w:pPr>
            <w:r w:rsidRPr="00400781">
              <w:rPr>
                <w:szCs w:val="24"/>
              </w:rPr>
              <w:t>Public and Internal Disclosure Policy</w:t>
            </w:r>
          </w:p>
        </w:tc>
        <w:tc>
          <w:tcPr>
            <w:tcW w:w="1808" w:type="pct"/>
            <w:tcBorders>
              <w:right w:val="single" w:sz="4" w:space="0" w:color="auto"/>
            </w:tcBorders>
          </w:tcPr>
          <w:p w:rsidR="00D800C3" w:rsidRPr="00400781" w:rsidRDefault="00A95D0F" w:rsidP="00CC50BC">
            <w:pPr>
              <w:rPr>
                <w:szCs w:val="18"/>
              </w:rPr>
            </w:pPr>
            <w:r w:rsidRPr="00400781">
              <w:rPr>
                <w:szCs w:val="18"/>
              </w:rPr>
              <w:t>Intranet</w:t>
            </w:r>
          </w:p>
        </w:tc>
      </w:tr>
      <w:tr w:rsidR="00830607" w:rsidTr="00CC50BC">
        <w:trPr>
          <w:cantSplit/>
        </w:trPr>
        <w:tc>
          <w:tcPr>
            <w:tcW w:w="481" w:type="pct"/>
            <w:tcBorders>
              <w:left w:val="single" w:sz="4" w:space="0" w:color="auto"/>
            </w:tcBorders>
          </w:tcPr>
          <w:p w:rsidR="00D800C3" w:rsidRPr="00400781" w:rsidRDefault="00A95D0F" w:rsidP="00CC50BC">
            <w:pPr>
              <w:rPr>
                <w:szCs w:val="18"/>
              </w:rPr>
            </w:pPr>
            <w:r w:rsidRPr="00400781">
              <w:rPr>
                <w:szCs w:val="18"/>
              </w:rPr>
              <w:t>5</w:t>
            </w:r>
          </w:p>
        </w:tc>
        <w:tc>
          <w:tcPr>
            <w:tcW w:w="2711" w:type="pct"/>
          </w:tcPr>
          <w:p w:rsidR="00D800C3" w:rsidRPr="00400781" w:rsidRDefault="00A95D0F" w:rsidP="00CC50BC">
            <w:pPr>
              <w:rPr>
                <w:szCs w:val="24"/>
              </w:rPr>
            </w:pPr>
            <w:r w:rsidRPr="00D800C3">
              <w:rPr>
                <w:rStyle w:val="A0"/>
                <w:rFonts w:cs="Arial"/>
                <w:sz w:val="22"/>
                <w:szCs w:val="22"/>
              </w:rPr>
              <w:t>CONTEST: The United Kingdom’s Strategy for Countering Terrorism (2011)</w:t>
            </w:r>
          </w:p>
        </w:tc>
        <w:tc>
          <w:tcPr>
            <w:tcW w:w="1808" w:type="pct"/>
            <w:tcBorders>
              <w:right w:val="single" w:sz="4" w:space="0" w:color="auto"/>
            </w:tcBorders>
          </w:tcPr>
          <w:p w:rsidR="00D800C3" w:rsidRPr="00400781" w:rsidRDefault="00A95D0F" w:rsidP="00CC50BC">
            <w:pPr>
              <w:rPr>
                <w:szCs w:val="18"/>
              </w:rPr>
            </w:pPr>
            <w:r>
              <w:rPr>
                <w:szCs w:val="18"/>
              </w:rPr>
              <w:t>https://www.gov.uk</w:t>
            </w:r>
          </w:p>
        </w:tc>
      </w:tr>
      <w:tr w:rsidR="00830607" w:rsidTr="00CC50BC">
        <w:trPr>
          <w:cantSplit/>
        </w:trPr>
        <w:tc>
          <w:tcPr>
            <w:tcW w:w="481" w:type="pct"/>
            <w:tcBorders>
              <w:left w:val="single" w:sz="4" w:space="0" w:color="auto"/>
            </w:tcBorders>
          </w:tcPr>
          <w:p w:rsidR="00D800C3" w:rsidRPr="00400781" w:rsidRDefault="00A95D0F" w:rsidP="00CC50BC">
            <w:pPr>
              <w:rPr>
                <w:szCs w:val="18"/>
              </w:rPr>
            </w:pPr>
            <w:r w:rsidRPr="00400781">
              <w:rPr>
                <w:szCs w:val="18"/>
              </w:rPr>
              <w:t>6</w:t>
            </w:r>
          </w:p>
        </w:tc>
        <w:tc>
          <w:tcPr>
            <w:tcW w:w="2711" w:type="pct"/>
          </w:tcPr>
          <w:p w:rsidR="00D800C3" w:rsidRPr="00400781" w:rsidRDefault="00A95D0F" w:rsidP="00CC50BC">
            <w:pPr>
              <w:rPr>
                <w:szCs w:val="24"/>
              </w:rPr>
            </w:pPr>
            <w:r w:rsidRPr="00400781">
              <w:rPr>
                <w:szCs w:val="24"/>
              </w:rPr>
              <w:t>PREVENT</w:t>
            </w:r>
            <w:r w:rsidRPr="00C42D30">
              <w:rPr>
                <w:rFonts w:cs="Arial"/>
                <w:szCs w:val="22"/>
                <w:lang w:eastAsia="en-GB"/>
              </w:rPr>
              <w:t xml:space="preserve"> Strategy</w:t>
            </w:r>
            <w:r>
              <w:rPr>
                <w:rFonts w:cs="Arial"/>
                <w:szCs w:val="22"/>
                <w:lang w:eastAsia="en-GB"/>
              </w:rPr>
              <w:t xml:space="preserve"> (2011)</w:t>
            </w:r>
            <w:r w:rsidRPr="00C42D30">
              <w:rPr>
                <w:rFonts w:cs="Arial"/>
                <w:szCs w:val="22"/>
                <w:lang w:eastAsia="en-GB"/>
              </w:rPr>
              <w:t xml:space="preserve"> </w:t>
            </w:r>
          </w:p>
        </w:tc>
        <w:tc>
          <w:tcPr>
            <w:tcW w:w="1808" w:type="pct"/>
            <w:tcBorders>
              <w:right w:val="single" w:sz="4" w:space="0" w:color="auto"/>
            </w:tcBorders>
          </w:tcPr>
          <w:p w:rsidR="00D800C3" w:rsidRPr="00400781" w:rsidRDefault="00A95D0F" w:rsidP="00CC50BC">
            <w:r w:rsidRPr="000D1EBC">
              <w:rPr>
                <w:szCs w:val="18"/>
              </w:rPr>
              <w:t>https://www.gov.uk</w:t>
            </w:r>
          </w:p>
        </w:tc>
      </w:tr>
      <w:tr w:rsidR="00830607" w:rsidTr="00CC50BC">
        <w:trPr>
          <w:cantSplit/>
        </w:trPr>
        <w:tc>
          <w:tcPr>
            <w:tcW w:w="481" w:type="pct"/>
            <w:tcBorders>
              <w:left w:val="single" w:sz="4" w:space="0" w:color="auto"/>
            </w:tcBorders>
          </w:tcPr>
          <w:p w:rsidR="00D800C3" w:rsidRPr="00400781" w:rsidRDefault="00A95D0F" w:rsidP="00CC50BC">
            <w:pPr>
              <w:rPr>
                <w:szCs w:val="18"/>
              </w:rPr>
            </w:pPr>
            <w:r w:rsidRPr="00400781">
              <w:rPr>
                <w:szCs w:val="18"/>
              </w:rPr>
              <w:t>7</w:t>
            </w:r>
          </w:p>
        </w:tc>
        <w:tc>
          <w:tcPr>
            <w:tcW w:w="2711" w:type="pct"/>
          </w:tcPr>
          <w:p w:rsidR="00D800C3" w:rsidRPr="00400781" w:rsidRDefault="00A95D0F" w:rsidP="00CC50BC">
            <w:pPr>
              <w:rPr>
                <w:szCs w:val="24"/>
              </w:rPr>
            </w:pPr>
            <w:r w:rsidRPr="00400781">
              <w:rPr>
                <w:szCs w:val="24"/>
              </w:rPr>
              <w:t xml:space="preserve">Incident Management Policy </w:t>
            </w:r>
          </w:p>
        </w:tc>
        <w:tc>
          <w:tcPr>
            <w:tcW w:w="1808" w:type="pct"/>
            <w:tcBorders>
              <w:right w:val="single" w:sz="4" w:space="0" w:color="auto"/>
            </w:tcBorders>
          </w:tcPr>
          <w:p w:rsidR="00D800C3" w:rsidRPr="00400781" w:rsidRDefault="00A95D0F" w:rsidP="00CC50BC">
            <w:pPr>
              <w:rPr>
                <w:szCs w:val="18"/>
              </w:rPr>
            </w:pPr>
            <w:r w:rsidRPr="00400781">
              <w:rPr>
                <w:szCs w:val="18"/>
              </w:rPr>
              <w:t>Intranet</w:t>
            </w:r>
          </w:p>
        </w:tc>
      </w:tr>
      <w:tr w:rsidR="00830607" w:rsidTr="00CC50BC">
        <w:trPr>
          <w:cantSplit/>
        </w:trPr>
        <w:tc>
          <w:tcPr>
            <w:tcW w:w="481" w:type="pct"/>
            <w:tcBorders>
              <w:left w:val="single" w:sz="4" w:space="0" w:color="auto"/>
            </w:tcBorders>
          </w:tcPr>
          <w:p w:rsidR="00D800C3" w:rsidRPr="00400781" w:rsidRDefault="00A95D0F" w:rsidP="00CC50BC">
            <w:pPr>
              <w:rPr>
                <w:szCs w:val="18"/>
              </w:rPr>
            </w:pPr>
            <w:r w:rsidRPr="00400781">
              <w:rPr>
                <w:szCs w:val="18"/>
              </w:rPr>
              <w:t>8</w:t>
            </w:r>
          </w:p>
        </w:tc>
        <w:tc>
          <w:tcPr>
            <w:tcW w:w="2711" w:type="pct"/>
          </w:tcPr>
          <w:p w:rsidR="00D800C3" w:rsidRPr="00400781" w:rsidRDefault="00A95D0F" w:rsidP="00CC50BC">
            <w:pPr>
              <w:rPr>
                <w:szCs w:val="24"/>
              </w:rPr>
            </w:pPr>
            <w:r w:rsidRPr="00400781">
              <w:rPr>
                <w:szCs w:val="24"/>
              </w:rPr>
              <w:t xml:space="preserve">Whistleblowing </w:t>
            </w:r>
            <w:r>
              <w:rPr>
                <w:szCs w:val="24"/>
              </w:rPr>
              <w:t xml:space="preserve">(Freedom to Speak Up) </w:t>
            </w:r>
            <w:r w:rsidRPr="00400781">
              <w:rPr>
                <w:szCs w:val="24"/>
              </w:rPr>
              <w:t>Policy</w:t>
            </w:r>
          </w:p>
        </w:tc>
        <w:tc>
          <w:tcPr>
            <w:tcW w:w="1808" w:type="pct"/>
            <w:tcBorders>
              <w:right w:val="single" w:sz="4" w:space="0" w:color="auto"/>
            </w:tcBorders>
          </w:tcPr>
          <w:p w:rsidR="00D800C3" w:rsidRPr="00400781" w:rsidRDefault="00A95D0F" w:rsidP="00CC50BC">
            <w:pPr>
              <w:rPr>
                <w:szCs w:val="18"/>
              </w:rPr>
            </w:pPr>
            <w:r w:rsidRPr="00400781">
              <w:rPr>
                <w:szCs w:val="18"/>
              </w:rPr>
              <w:t>Intranet</w:t>
            </w:r>
          </w:p>
        </w:tc>
      </w:tr>
      <w:tr w:rsidR="00830607" w:rsidTr="00CC50BC">
        <w:trPr>
          <w:cantSplit/>
        </w:trPr>
        <w:tc>
          <w:tcPr>
            <w:tcW w:w="481" w:type="pct"/>
            <w:tcBorders>
              <w:left w:val="single" w:sz="4" w:space="0" w:color="auto"/>
            </w:tcBorders>
          </w:tcPr>
          <w:p w:rsidR="00D800C3" w:rsidRPr="00400781" w:rsidRDefault="00A95D0F" w:rsidP="00CC50BC">
            <w:pPr>
              <w:rPr>
                <w:szCs w:val="18"/>
              </w:rPr>
            </w:pPr>
            <w:r w:rsidRPr="00400781">
              <w:rPr>
                <w:szCs w:val="18"/>
              </w:rPr>
              <w:t>9</w:t>
            </w:r>
          </w:p>
        </w:tc>
        <w:tc>
          <w:tcPr>
            <w:tcW w:w="2711" w:type="pct"/>
          </w:tcPr>
          <w:p w:rsidR="00D800C3" w:rsidRPr="00400781" w:rsidRDefault="00A95D0F" w:rsidP="00CC50BC">
            <w:pPr>
              <w:rPr>
                <w:szCs w:val="24"/>
              </w:rPr>
            </w:pPr>
            <w:r>
              <w:rPr>
                <w:szCs w:val="24"/>
              </w:rPr>
              <w:t>Care Act (2014) Care and Support Statutory Guidance (chapter 14)</w:t>
            </w:r>
          </w:p>
        </w:tc>
        <w:tc>
          <w:tcPr>
            <w:tcW w:w="1808" w:type="pct"/>
            <w:tcBorders>
              <w:right w:val="single" w:sz="4" w:space="0" w:color="auto"/>
            </w:tcBorders>
          </w:tcPr>
          <w:p w:rsidR="00D800C3" w:rsidRDefault="00A95D0F" w:rsidP="00CC50BC">
            <w:r>
              <w:rPr>
                <w:rFonts w:eastAsia="Arial Unicode MS"/>
              </w:rPr>
              <w:t>https://www.gov.uk</w:t>
            </w:r>
          </w:p>
          <w:p w:rsidR="00D800C3" w:rsidRPr="00400781" w:rsidRDefault="00A95D0F" w:rsidP="00CC50BC">
            <w:pPr>
              <w:rPr>
                <w:szCs w:val="18"/>
              </w:rPr>
            </w:pPr>
            <w:r>
              <w:rPr>
                <w:szCs w:val="18"/>
              </w:rPr>
              <w:t>pages 229 - 280</w:t>
            </w:r>
          </w:p>
        </w:tc>
      </w:tr>
      <w:tr w:rsidR="00830607" w:rsidTr="00CC50BC">
        <w:trPr>
          <w:cantSplit/>
        </w:trPr>
        <w:tc>
          <w:tcPr>
            <w:tcW w:w="481" w:type="pct"/>
            <w:tcBorders>
              <w:left w:val="single" w:sz="4" w:space="0" w:color="auto"/>
            </w:tcBorders>
          </w:tcPr>
          <w:p w:rsidR="00D800C3" w:rsidRPr="00400781" w:rsidRDefault="00A95D0F" w:rsidP="00CC50BC">
            <w:pPr>
              <w:rPr>
                <w:szCs w:val="18"/>
              </w:rPr>
            </w:pPr>
            <w:r w:rsidRPr="00400781">
              <w:rPr>
                <w:szCs w:val="18"/>
              </w:rPr>
              <w:t>10</w:t>
            </w:r>
          </w:p>
        </w:tc>
        <w:tc>
          <w:tcPr>
            <w:tcW w:w="2711" w:type="pct"/>
          </w:tcPr>
          <w:p w:rsidR="00D800C3" w:rsidRPr="00400781" w:rsidRDefault="00A95D0F" w:rsidP="00CC50BC">
            <w:pPr>
              <w:rPr>
                <w:szCs w:val="24"/>
              </w:rPr>
            </w:pPr>
            <w:r>
              <w:rPr>
                <w:szCs w:val="24"/>
              </w:rPr>
              <w:t xml:space="preserve">Multi-Agency Safeguarding </w:t>
            </w:r>
            <w:r w:rsidRPr="00400781">
              <w:rPr>
                <w:szCs w:val="24"/>
              </w:rPr>
              <w:t>Adults Referral Form</w:t>
            </w:r>
          </w:p>
        </w:tc>
        <w:tc>
          <w:tcPr>
            <w:tcW w:w="1808" w:type="pct"/>
            <w:tcBorders>
              <w:right w:val="single" w:sz="4" w:space="0" w:color="auto"/>
            </w:tcBorders>
          </w:tcPr>
          <w:p w:rsidR="00D800C3" w:rsidRPr="00400781" w:rsidRDefault="00A95D0F" w:rsidP="00CC50BC">
            <w:pPr>
              <w:rPr>
                <w:szCs w:val="18"/>
              </w:rPr>
            </w:pPr>
            <w:r w:rsidRPr="00400781">
              <w:rPr>
                <w:szCs w:val="18"/>
              </w:rPr>
              <w:t>Intranet</w:t>
            </w:r>
          </w:p>
        </w:tc>
      </w:tr>
      <w:tr w:rsidR="00830607" w:rsidTr="00CC50BC">
        <w:trPr>
          <w:cantSplit/>
        </w:trPr>
        <w:tc>
          <w:tcPr>
            <w:tcW w:w="481" w:type="pct"/>
            <w:tcBorders>
              <w:left w:val="single" w:sz="4" w:space="0" w:color="auto"/>
            </w:tcBorders>
          </w:tcPr>
          <w:p w:rsidR="00D800C3" w:rsidRPr="00400781" w:rsidRDefault="00A95D0F" w:rsidP="00CC50BC">
            <w:pPr>
              <w:rPr>
                <w:szCs w:val="18"/>
              </w:rPr>
            </w:pPr>
            <w:r w:rsidRPr="00400781">
              <w:rPr>
                <w:szCs w:val="18"/>
              </w:rPr>
              <w:t>11</w:t>
            </w:r>
          </w:p>
        </w:tc>
        <w:tc>
          <w:tcPr>
            <w:tcW w:w="2711" w:type="pct"/>
          </w:tcPr>
          <w:p w:rsidR="00D800C3" w:rsidRPr="00400781" w:rsidRDefault="00A95D0F" w:rsidP="00CC50BC">
            <w:pPr>
              <w:rPr>
                <w:szCs w:val="24"/>
              </w:rPr>
            </w:pPr>
            <w:r w:rsidRPr="00400781">
              <w:rPr>
                <w:szCs w:val="24"/>
              </w:rPr>
              <w:t xml:space="preserve">Consent </w:t>
            </w:r>
            <w:r>
              <w:rPr>
                <w:szCs w:val="24"/>
              </w:rPr>
              <w:t xml:space="preserve">to Treatment </w:t>
            </w:r>
            <w:r w:rsidRPr="00400781">
              <w:rPr>
                <w:szCs w:val="24"/>
              </w:rPr>
              <w:t>Policy</w:t>
            </w:r>
          </w:p>
        </w:tc>
        <w:tc>
          <w:tcPr>
            <w:tcW w:w="1808" w:type="pct"/>
            <w:tcBorders>
              <w:right w:val="single" w:sz="4" w:space="0" w:color="auto"/>
            </w:tcBorders>
          </w:tcPr>
          <w:p w:rsidR="00D800C3" w:rsidRPr="00400781" w:rsidRDefault="00A95D0F" w:rsidP="00CC50BC">
            <w:pPr>
              <w:rPr>
                <w:szCs w:val="18"/>
              </w:rPr>
            </w:pPr>
            <w:r w:rsidRPr="00400781">
              <w:rPr>
                <w:szCs w:val="18"/>
              </w:rPr>
              <w:t>Intranet</w:t>
            </w:r>
          </w:p>
        </w:tc>
      </w:tr>
      <w:tr w:rsidR="00830607" w:rsidTr="00CC50BC">
        <w:trPr>
          <w:cantSplit/>
        </w:trPr>
        <w:tc>
          <w:tcPr>
            <w:tcW w:w="481" w:type="pct"/>
            <w:tcBorders>
              <w:left w:val="single" w:sz="4" w:space="0" w:color="auto"/>
            </w:tcBorders>
          </w:tcPr>
          <w:p w:rsidR="00D800C3" w:rsidRPr="00400781" w:rsidRDefault="00A95D0F" w:rsidP="00CC50BC">
            <w:pPr>
              <w:rPr>
                <w:szCs w:val="18"/>
              </w:rPr>
            </w:pPr>
            <w:r>
              <w:rPr>
                <w:szCs w:val="18"/>
              </w:rPr>
              <w:t>12</w:t>
            </w:r>
          </w:p>
        </w:tc>
        <w:tc>
          <w:tcPr>
            <w:tcW w:w="2711" w:type="pct"/>
          </w:tcPr>
          <w:p w:rsidR="00D800C3" w:rsidRPr="00400781" w:rsidRDefault="00A95D0F" w:rsidP="00CC50BC">
            <w:pPr>
              <w:rPr>
                <w:szCs w:val="24"/>
              </w:rPr>
            </w:pPr>
            <w:r>
              <w:t>No Secrets: guidance on protecting vulnerable adults in care</w:t>
            </w:r>
          </w:p>
        </w:tc>
        <w:tc>
          <w:tcPr>
            <w:tcW w:w="1808" w:type="pct"/>
            <w:tcBorders>
              <w:right w:val="single" w:sz="4" w:space="0" w:color="auto"/>
            </w:tcBorders>
          </w:tcPr>
          <w:p w:rsidR="00D800C3" w:rsidRPr="000D1EBC" w:rsidRDefault="00A95D0F" w:rsidP="00CC50BC">
            <w:r>
              <w:rPr>
                <w:rFonts w:eastAsia="Arial Unicode MS"/>
              </w:rPr>
              <w:t>https://www.gov.uk</w:t>
            </w:r>
          </w:p>
        </w:tc>
      </w:tr>
      <w:tr w:rsidR="00830607" w:rsidTr="00CC50BC">
        <w:trPr>
          <w:cantSplit/>
          <w:trHeight w:val="657"/>
        </w:trPr>
        <w:tc>
          <w:tcPr>
            <w:tcW w:w="481" w:type="pct"/>
            <w:tcBorders>
              <w:left w:val="single" w:sz="4" w:space="0" w:color="auto"/>
            </w:tcBorders>
          </w:tcPr>
          <w:p w:rsidR="00D800C3" w:rsidRPr="000003EB" w:rsidRDefault="00A95D0F" w:rsidP="00CC50BC">
            <w:pPr>
              <w:rPr>
                <w:szCs w:val="22"/>
              </w:rPr>
            </w:pPr>
            <w:r w:rsidRPr="000003EB">
              <w:rPr>
                <w:szCs w:val="22"/>
              </w:rPr>
              <w:t>13</w:t>
            </w:r>
          </w:p>
        </w:tc>
        <w:tc>
          <w:tcPr>
            <w:tcW w:w="2711" w:type="pct"/>
          </w:tcPr>
          <w:p w:rsidR="00D800C3" w:rsidRPr="000003EB" w:rsidRDefault="00A95D0F" w:rsidP="00CC50BC">
            <w:pPr>
              <w:rPr>
                <w:szCs w:val="22"/>
              </w:rPr>
            </w:pPr>
            <w:r w:rsidRPr="000003EB">
              <w:rPr>
                <w:szCs w:val="22"/>
              </w:rPr>
              <w:t xml:space="preserve">Safeguarding Adults and Children with Disabilities against abuse: Council of Europe </w:t>
            </w:r>
            <w:r>
              <w:rPr>
                <w:szCs w:val="22"/>
              </w:rPr>
              <w:t>(</w:t>
            </w:r>
            <w:r w:rsidRPr="000003EB">
              <w:rPr>
                <w:szCs w:val="22"/>
              </w:rPr>
              <w:t>2002</w:t>
            </w:r>
            <w:r>
              <w:rPr>
                <w:szCs w:val="22"/>
              </w:rPr>
              <w:t>)</w:t>
            </w:r>
          </w:p>
        </w:tc>
        <w:tc>
          <w:tcPr>
            <w:tcW w:w="1808" w:type="pct"/>
            <w:tcBorders>
              <w:right w:val="single" w:sz="4" w:space="0" w:color="auto"/>
            </w:tcBorders>
          </w:tcPr>
          <w:p w:rsidR="00D800C3" w:rsidRPr="000D1EBC" w:rsidRDefault="00A95D0F" w:rsidP="00CC50BC">
            <w:r w:rsidRPr="000D1EBC">
              <w:rPr>
                <w:rFonts w:eastAsia="Arial Unicode MS"/>
              </w:rPr>
              <w:t>http://www.coe.int</w:t>
            </w:r>
          </w:p>
        </w:tc>
      </w:tr>
      <w:tr w:rsidR="00830607" w:rsidTr="00CC50BC">
        <w:trPr>
          <w:cantSplit/>
          <w:trHeight w:val="428"/>
        </w:trPr>
        <w:tc>
          <w:tcPr>
            <w:tcW w:w="481" w:type="pct"/>
            <w:tcBorders>
              <w:left w:val="single" w:sz="4" w:space="0" w:color="auto"/>
            </w:tcBorders>
          </w:tcPr>
          <w:p w:rsidR="00D800C3" w:rsidRPr="000003EB" w:rsidRDefault="00A95D0F" w:rsidP="00CC50BC">
            <w:pPr>
              <w:rPr>
                <w:szCs w:val="22"/>
              </w:rPr>
            </w:pPr>
            <w:r>
              <w:rPr>
                <w:szCs w:val="22"/>
              </w:rPr>
              <w:t>14</w:t>
            </w:r>
          </w:p>
        </w:tc>
        <w:tc>
          <w:tcPr>
            <w:tcW w:w="2711" w:type="pct"/>
          </w:tcPr>
          <w:p w:rsidR="00D800C3" w:rsidRPr="006C7496" w:rsidRDefault="00A95D0F" w:rsidP="00CC50BC">
            <w:pPr>
              <w:rPr>
                <w:szCs w:val="22"/>
              </w:rPr>
            </w:pPr>
            <w:r w:rsidRPr="006C7496">
              <w:rPr>
                <w:rFonts w:cs="Arial"/>
                <w:szCs w:val="22"/>
                <w:lang w:eastAsia="en-GB"/>
              </w:rPr>
              <w:t>Counter- Terr</w:t>
            </w:r>
            <w:r>
              <w:rPr>
                <w:rFonts w:cs="Arial"/>
                <w:szCs w:val="22"/>
                <w:lang w:eastAsia="en-GB"/>
              </w:rPr>
              <w:t>o</w:t>
            </w:r>
            <w:r w:rsidRPr="006C7496">
              <w:rPr>
                <w:rFonts w:cs="Arial"/>
                <w:szCs w:val="22"/>
                <w:lang w:eastAsia="en-GB"/>
              </w:rPr>
              <w:t xml:space="preserve">rism and Security Act </w:t>
            </w:r>
            <w:r>
              <w:rPr>
                <w:rFonts w:cs="Arial"/>
                <w:szCs w:val="22"/>
                <w:lang w:eastAsia="en-GB"/>
              </w:rPr>
              <w:t>(</w:t>
            </w:r>
            <w:r w:rsidRPr="006C7496">
              <w:rPr>
                <w:rFonts w:cs="Arial"/>
                <w:szCs w:val="22"/>
                <w:lang w:eastAsia="en-GB"/>
              </w:rPr>
              <w:t>2015</w:t>
            </w:r>
            <w:r>
              <w:rPr>
                <w:rFonts w:cs="Arial"/>
                <w:szCs w:val="22"/>
                <w:lang w:eastAsia="en-GB"/>
              </w:rPr>
              <w:t>)</w:t>
            </w:r>
          </w:p>
        </w:tc>
        <w:tc>
          <w:tcPr>
            <w:tcW w:w="1808" w:type="pct"/>
            <w:tcBorders>
              <w:right w:val="single" w:sz="4" w:space="0" w:color="auto"/>
            </w:tcBorders>
          </w:tcPr>
          <w:p w:rsidR="00D800C3" w:rsidRDefault="00A95D0F" w:rsidP="00CC50BC">
            <w:r>
              <w:t>http://www.legislation.gov.uk</w:t>
            </w:r>
            <w:r w:rsidRPr="000D1EBC">
              <w:t xml:space="preserve"> </w:t>
            </w:r>
          </w:p>
        </w:tc>
      </w:tr>
      <w:tr w:rsidR="00830607" w:rsidTr="00CC50BC">
        <w:trPr>
          <w:cantSplit/>
          <w:trHeight w:val="294"/>
        </w:trPr>
        <w:tc>
          <w:tcPr>
            <w:tcW w:w="481" w:type="pct"/>
            <w:tcBorders>
              <w:left w:val="single" w:sz="4" w:space="0" w:color="auto"/>
            </w:tcBorders>
          </w:tcPr>
          <w:p w:rsidR="00D800C3" w:rsidRDefault="00A95D0F" w:rsidP="00CC50BC">
            <w:pPr>
              <w:rPr>
                <w:szCs w:val="22"/>
              </w:rPr>
            </w:pPr>
            <w:r>
              <w:rPr>
                <w:szCs w:val="22"/>
              </w:rPr>
              <w:t>15</w:t>
            </w:r>
          </w:p>
        </w:tc>
        <w:tc>
          <w:tcPr>
            <w:tcW w:w="2711" w:type="pct"/>
          </w:tcPr>
          <w:p w:rsidR="00D800C3" w:rsidRPr="006C7496" w:rsidRDefault="00A95D0F" w:rsidP="00CC50BC">
            <w:pPr>
              <w:rPr>
                <w:rFonts w:cs="Arial"/>
                <w:szCs w:val="22"/>
                <w:lang w:eastAsia="en-GB"/>
              </w:rPr>
            </w:pPr>
            <w:r>
              <w:rPr>
                <w:rFonts w:cs="Arial"/>
                <w:szCs w:val="22"/>
                <w:lang w:eastAsia="en-GB"/>
              </w:rPr>
              <w:t>Complaints Policy</w:t>
            </w:r>
          </w:p>
        </w:tc>
        <w:tc>
          <w:tcPr>
            <w:tcW w:w="1808" w:type="pct"/>
            <w:tcBorders>
              <w:right w:val="single" w:sz="4" w:space="0" w:color="auto"/>
            </w:tcBorders>
          </w:tcPr>
          <w:p w:rsidR="00D800C3" w:rsidRDefault="00A95D0F" w:rsidP="00CC50BC">
            <w:r>
              <w:t>Intranet</w:t>
            </w:r>
          </w:p>
        </w:tc>
      </w:tr>
    </w:tbl>
    <w:p w:rsidR="00D800C3" w:rsidRPr="00D97D88" w:rsidRDefault="00A95D0F" w:rsidP="00D800C3">
      <w:pPr>
        <w:pStyle w:val="Heading2"/>
        <w:numPr>
          <w:ilvl w:val="1"/>
          <w:numId w:val="10"/>
        </w:numPr>
        <w:spacing w:before="360"/>
      </w:pPr>
      <w:bookmarkStart w:id="82" w:name="_Toc379448633"/>
      <w:bookmarkStart w:id="83" w:name="_Toc427750976"/>
      <w:bookmarkStart w:id="84" w:name="_Toc431985479"/>
      <w:r w:rsidRPr="00D97D88">
        <w:t>Consultation Process</w:t>
      </w:r>
      <w:bookmarkEnd w:id="82"/>
      <w:bookmarkEnd w:id="83"/>
      <w:bookmarkEnd w:id="84"/>
    </w:p>
    <w:p w:rsidR="00D800C3" w:rsidRDefault="00A95D0F" w:rsidP="00D800C3">
      <w:pPr>
        <w:rPr>
          <w:szCs w:val="22"/>
        </w:rPr>
      </w:pPr>
      <w:r w:rsidRPr="00B009B7">
        <w:rPr>
          <w:szCs w:val="22"/>
        </w:rPr>
        <w:t xml:space="preserve">The following is a list of </w:t>
      </w:r>
      <w:r>
        <w:rPr>
          <w:szCs w:val="22"/>
        </w:rPr>
        <w:t>consultee</w:t>
      </w:r>
      <w:r w:rsidRPr="00B009B7">
        <w:rPr>
          <w:szCs w:val="22"/>
        </w:rPr>
        <w:t>s</w:t>
      </w:r>
      <w:r>
        <w:rPr>
          <w:szCs w:val="22"/>
        </w:rPr>
        <w:t xml:space="preserve"> in formulating this document and the date that they approved the document</w:t>
      </w:r>
      <w:r w:rsidRPr="00B009B7">
        <w:rPr>
          <w:szCs w:val="22"/>
        </w:rPr>
        <w:t>:</w:t>
      </w:r>
    </w:p>
    <w:p w:rsidR="00D800C3" w:rsidRPr="00B009B7" w:rsidRDefault="001D03B5" w:rsidP="00D800C3">
      <w:pPr>
        <w:rPr>
          <w:szCs w:val="22"/>
        </w:rPr>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00" w:firstRow="0" w:lastRow="0" w:firstColumn="0" w:lastColumn="0" w:noHBand="0" w:noVBand="0"/>
      </w:tblPr>
      <w:tblGrid>
        <w:gridCol w:w="7145"/>
        <w:gridCol w:w="2837"/>
      </w:tblGrid>
      <w:tr w:rsidR="00830607" w:rsidTr="00CC50BC">
        <w:trPr>
          <w:cantSplit/>
          <w:tblHeader/>
        </w:trPr>
        <w:tc>
          <w:tcPr>
            <w:tcW w:w="3579" w:type="pct"/>
            <w:shd w:val="pct10" w:color="auto" w:fill="auto"/>
          </w:tcPr>
          <w:p w:rsidR="00D800C3" w:rsidRPr="00AD736E" w:rsidRDefault="00A95D0F" w:rsidP="00CC50BC">
            <w:pPr>
              <w:rPr>
                <w:b/>
                <w:sz w:val="20"/>
                <w:szCs w:val="18"/>
              </w:rPr>
            </w:pPr>
            <w:r>
              <w:rPr>
                <w:b/>
                <w:sz w:val="20"/>
                <w:szCs w:val="18"/>
              </w:rPr>
              <w:t>Job Title / Department</w:t>
            </w:r>
            <w:r>
              <w:rPr>
                <w:i/>
                <w:color w:val="4F81BD"/>
                <w:szCs w:val="22"/>
              </w:rPr>
              <w:t>.</w:t>
            </w:r>
          </w:p>
        </w:tc>
        <w:tc>
          <w:tcPr>
            <w:tcW w:w="1421" w:type="pct"/>
            <w:shd w:val="pct10" w:color="auto" w:fill="auto"/>
          </w:tcPr>
          <w:p w:rsidR="00D800C3" w:rsidRPr="00441637" w:rsidRDefault="00A95D0F" w:rsidP="00CC50BC">
            <w:pPr>
              <w:rPr>
                <w:b/>
                <w:sz w:val="20"/>
                <w:szCs w:val="18"/>
                <w:highlight w:val="yellow"/>
              </w:rPr>
            </w:pPr>
            <w:r w:rsidRPr="00BC7FC0">
              <w:rPr>
                <w:b/>
                <w:sz w:val="20"/>
                <w:szCs w:val="18"/>
              </w:rPr>
              <w:t>Date Consultee Agreed Document Contents</w:t>
            </w:r>
          </w:p>
        </w:tc>
      </w:tr>
      <w:tr w:rsidR="00830607" w:rsidTr="00CC50BC">
        <w:trPr>
          <w:cantSplit/>
        </w:trPr>
        <w:tc>
          <w:tcPr>
            <w:tcW w:w="3579" w:type="pct"/>
          </w:tcPr>
          <w:p w:rsidR="00D800C3" w:rsidRPr="002E3089" w:rsidRDefault="00A95D0F" w:rsidP="00CC50BC">
            <w:pPr>
              <w:rPr>
                <w:szCs w:val="18"/>
              </w:rPr>
            </w:pPr>
            <w:r>
              <w:rPr>
                <w:szCs w:val="24"/>
              </w:rPr>
              <w:t>Chief Nurse</w:t>
            </w:r>
          </w:p>
        </w:tc>
        <w:tc>
          <w:tcPr>
            <w:tcW w:w="1421" w:type="pct"/>
            <w:shd w:val="clear" w:color="auto" w:fill="auto"/>
          </w:tcPr>
          <w:p w:rsidR="00D800C3" w:rsidRPr="004D29F5" w:rsidRDefault="00A95D0F" w:rsidP="00CC50BC">
            <w:pPr>
              <w:rPr>
                <w:szCs w:val="24"/>
              </w:rPr>
            </w:pPr>
            <w:r w:rsidRPr="004D29F5">
              <w:rPr>
                <w:szCs w:val="24"/>
              </w:rPr>
              <w:t>21/07/2015</w:t>
            </w:r>
          </w:p>
        </w:tc>
      </w:tr>
      <w:tr w:rsidR="00830607" w:rsidTr="00CC50BC">
        <w:trPr>
          <w:cantSplit/>
        </w:trPr>
        <w:tc>
          <w:tcPr>
            <w:tcW w:w="3579" w:type="pct"/>
          </w:tcPr>
          <w:p w:rsidR="00D800C3" w:rsidRDefault="00A95D0F" w:rsidP="00CC50BC">
            <w:pPr>
              <w:rPr>
                <w:szCs w:val="24"/>
              </w:rPr>
            </w:pPr>
            <w:r>
              <w:rPr>
                <w:szCs w:val="24"/>
              </w:rPr>
              <w:t>Deputy Director of Quality Governance</w:t>
            </w:r>
          </w:p>
        </w:tc>
        <w:tc>
          <w:tcPr>
            <w:tcW w:w="1421" w:type="pct"/>
            <w:shd w:val="clear" w:color="auto" w:fill="auto"/>
          </w:tcPr>
          <w:p w:rsidR="00D800C3" w:rsidRPr="004D29F5" w:rsidRDefault="00A95D0F" w:rsidP="00CC50BC">
            <w:pPr>
              <w:rPr>
                <w:szCs w:val="24"/>
              </w:rPr>
            </w:pPr>
            <w:r w:rsidRPr="004D29F5">
              <w:rPr>
                <w:szCs w:val="24"/>
              </w:rPr>
              <w:t>10/08/2015</w:t>
            </w:r>
          </w:p>
        </w:tc>
      </w:tr>
      <w:tr w:rsidR="00830607" w:rsidTr="00CC50BC">
        <w:trPr>
          <w:cantSplit/>
        </w:trPr>
        <w:tc>
          <w:tcPr>
            <w:tcW w:w="3579" w:type="pct"/>
          </w:tcPr>
          <w:p w:rsidR="00D800C3" w:rsidRPr="00806352" w:rsidRDefault="00A95D0F" w:rsidP="00CC50BC">
            <w:pPr>
              <w:rPr>
                <w:rFonts w:cs="Arial"/>
                <w:szCs w:val="22"/>
              </w:rPr>
            </w:pPr>
            <w:r>
              <w:rPr>
                <w:rFonts w:cs="Arial"/>
                <w:szCs w:val="22"/>
              </w:rPr>
              <w:t>Head of Locality (Sarum</w:t>
            </w:r>
            <w:r w:rsidRPr="009C1376">
              <w:rPr>
                <w:rFonts w:cs="Arial"/>
                <w:szCs w:val="22"/>
              </w:rPr>
              <w:t>)</w:t>
            </w:r>
            <w:r>
              <w:rPr>
                <w:rFonts w:cs="Arial"/>
                <w:szCs w:val="22"/>
              </w:rPr>
              <w:t>, Integrated Community Health Division</w:t>
            </w:r>
          </w:p>
        </w:tc>
        <w:tc>
          <w:tcPr>
            <w:tcW w:w="1421" w:type="pct"/>
            <w:shd w:val="clear" w:color="auto" w:fill="auto"/>
          </w:tcPr>
          <w:p w:rsidR="00D800C3" w:rsidRPr="004D29F5" w:rsidRDefault="00A95D0F" w:rsidP="00CC50BC">
            <w:pPr>
              <w:rPr>
                <w:szCs w:val="24"/>
              </w:rPr>
            </w:pPr>
            <w:r w:rsidRPr="004D29F5">
              <w:rPr>
                <w:szCs w:val="24"/>
              </w:rPr>
              <w:t>20/07/2015</w:t>
            </w:r>
          </w:p>
        </w:tc>
      </w:tr>
      <w:tr w:rsidR="00830607" w:rsidTr="00CC50BC">
        <w:trPr>
          <w:cantSplit/>
        </w:trPr>
        <w:tc>
          <w:tcPr>
            <w:tcW w:w="3579" w:type="pct"/>
          </w:tcPr>
          <w:p w:rsidR="00D800C3" w:rsidRDefault="00A95D0F" w:rsidP="00CC50BC">
            <w:pPr>
              <w:rPr>
                <w:szCs w:val="24"/>
              </w:rPr>
            </w:pPr>
            <w:r>
              <w:rPr>
                <w:szCs w:val="24"/>
              </w:rPr>
              <w:t>Matron Lead for Falls and Dementia</w:t>
            </w:r>
          </w:p>
        </w:tc>
        <w:tc>
          <w:tcPr>
            <w:tcW w:w="1421" w:type="pct"/>
            <w:shd w:val="clear" w:color="auto" w:fill="auto"/>
          </w:tcPr>
          <w:p w:rsidR="00D800C3" w:rsidRPr="004D29F5" w:rsidRDefault="00A95D0F" w:rsidP="00CC50BC">
            <w:pPr>
              <w:rPr>
                <w:szCs w:val="24"/>
              </w:rPr>
            </w:pPr>
            <w:r w:rsidRPr="004D29F5">
              <w:rPr>
                <w:szCs w:val="24"/>
              </w:rPr>
              <w:t>13/08/2015</w:t>
            </w:r>
          </w:p>
        </w:tc>
      </w:tr>
    </w:tbl>
    <w:p w:rsidR="00D800C3" w:rsidRDefault="001D03B5" w:rsidP="00D800C3">
      <w:pPr>
        <w:overflowPunct/>
        <w:autoSpaceDE/>
        <w:autoSpaceDN/>
        <w:adjustRightInd/>
        <w:textAlignment w:val="auto"/>
      </w:pPr>
    </w:p>
    <w:p w:rsidR="00D800C3" w:rsidRDefault="00A95D0F" w:rsidP="00D800C3">
      <w:pPr>
        <w:overflowPunct/>
        <w:autoSpaceDE/>
        <w:autoSpaceDN/>
        <w:adjustRightInd/>
        <w:textAlignment w:val="auto"/>
        <w:sectPr w:rsidR="00D800C3" w:rsidSect="00540C0C">
          <w:headerReference w:type="default" r:id="rId16"/>
          <w:footerReference w:type="default" r:id="rId17"/>
          <w:pgSz w:w="11906" w:h="16838"/>
          <w:pgMar w:top="992" w:right="992" w:bottom="992" w:left="992" w:header="709" w:footer="10" w:gutter="0"/>
          <w:cols w:space="708"/>
          <w:titlePg/>
          <w:docGrid w:linePitch="360"/>
        </w:sectPr>
      </w:pPr>
      <w:r>
        <w:br w:type="page"/>
      </w:r>
    </w:p>
    <w:p w:rsidR="00D800C3" w:rsidRPr="00094EE2" w:rsidRDefault="00A95D0F" w:rsidP="00D800C3">
      <w:pPr>
        <w:pStyle w:val="Heading1"/>
        <w:numPr>
          <w:ilvl w:val="0"/>
          <w:numId w:val="0"/>
        </w:numPr>
      </w:pPr>
      <w:bookmarkStart w:id="85" w:name="_Toc398565051"/>
      <w:bookmarkStart w:id="86" w:name="_Toc431985480"/>
      <w:r w:rsidRPr="00094EE2">
        <w:rPr>
          <w:noProof/>
          <w:lang w:eastAsia="en-GB"/>
        </w:rPr>
        <w:drawing>
          <wp:anchor distT="0" distB="0" distL="114300" distR="114300" simplePos="0" relativeHeight="251642368" behindDoc="0" locked="0" layoutInCell="1" allowOverlap="1" wp14:anchorId="4B002936" wp14:editId="6039E36B">
            <wp:simplePos x="0" y="0"/>
            <wp:positionH relativeFrom="column">
              <wp:posOffset>6144260</wp:posOffset>
            </wp:positionH>
            <wp:positionV relativeFrom="paragraph">
              <wp:posOffset>128270</wp:posOffset>
            </wp:positionV>
            <wp:extent cx="2614930" cy="360680"/>
            <wp:effectExtent l="0" t="0" r="0" b="1270"/>
            <wp:wrapNone/>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14930" cy="360680"/>
                    </a:xfrm>
                    <a:prstGeom prst="rect">
                      <a:avLst/>
                    </a:prstGeom>
                    <a:noFill/>
                  </pic:spPr>
                </pic:pic>
              </a:graphicData>
            </a:graphic>
          </wp:anchor>
        </w:drawing>
      </w:r>
      <w:bookmarkStart w:id="87" w:name="_Toc427750977"/>
      <w:r w:rsidRPr="00094EE2">
        <w:t>Appendix A – Equality Impact Assessment</w:t>
      </w:r>
      <w:bookmarkEnd w:id="85"/>
      <w:bookmarkEnd w:id="86"/>
      <w:bookmarkEnd w:id="87"/>
    </w:p>
    <w:p w:rsidR="00D800C3" w:rsidRDefault="00A95D0F" w:rsidP="00D800C3">
      <w:pPr>
        <w:textAlignment w:val="auto"/>
      </w:pPr>
      <w:r>
        <w:rPr>
          <w:noProof/>
          <w:lang w:eastAsia="en-GB"/>
        </w:rPr>
        <mc:AlternateContent>
          <mc:Choice Requires="wps">
            <w:drawing>
              <wp:anchor distT="0" distB="0" distL="114300" distR="114300" simplePos="0" relativeHeight="251662336" behindDoc="0" locked="0" layoutInCell="1" allowOverlap="1" wp14:anchorId="27D661CE" wp14:editId="6672DED2">
                <wp:simplePos x="0" y="0"/>
                <wp:positionH relativeFrom="column">
                  <wp:posOffset>55880</wp:posOffset>
                </wp:positionH>
                <wp:positionV relativeFrom="paragraph">
                  <wp:posOffset>42545</wp:posOffset>
                </wp:positionV>
                <wp:extent cx="8839200" cy="428625"/>
                <wp:effectExtent l="0" t="4445" r="1270" b="24130"/>
                <wp:wrapNone/>
                <wp:docPr id="3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0" cy="428625"/>
                        </a:xfrm>
                        <a:prstGeom prst="rect">
                          <a:avLst/>
                        </a:prstGeom>
                        <a:solidFill>
                          <a:srgbClr val="DBE5F1"/>
                        </a:solidFill>
                        <a:ln>
                          <a:noFill/>
                        </a:ln>
                        <a:effectLst>
                          <a:outerShdw dist="22987" dir="5400000" rotWithShape="0">
                            <a:srgbClr val="000000">
                              <a:alpha val="3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D800C3" w:rsidRDefault="00A95D0F" w:rsidP="00D800C3">
                            <w:pPr>
                              <w:jc w:val="center"/>
                            </w:pPr>
                            <w:r>
                              <w:rPr>
                                <w:rFonts w:cs="Arial"/>
                                <w:b/>
                                <w:bCs/>
                                <w:color w:val="000000" w:themeColor="text1"/>
                                <w:kern w:val="24"/>
                                <w:sz w:val="28"/>
                                <w:szCs w:val="28"/>
                              </w:rPr>
                              <w:t>Equality Impact Assessment</w:t>
                            </w:r>
                          </w:p>
                        </w:txbxContent>
                      </wps:txbx>
                      <wps:bodyPr rot="0" vert="horz" wrap="square" lIns="60960" tIns="60960" rIns="60960" bIns="6096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4pt;margin-top:3.35pt;width:696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" fillcolor="#dbe5f1" stroked="f">
                <v:shadow on="t" color="black" opacity="22936f" origin=",.5" offset="0,1.81pt"/>
                <v:textbox inset="4.8pt,4.8pt,4.8pt,4.8pt">
                  <w:txbxContent>
                    <w:p w:rsidR="00D800C3" w:rsidRDefault="00A95D0F" w:rsidP="00D800C3">
                      <w:pPr>
                        <w:jc w:val="center"/>
                      </w:pPr>
                      <w:r>
                        <w:rPr>
                          <w:rFonts w:cs="Arial"/>
                          <w:b/>
                          <w:bCs/>
                          <w:color w:val="000000" w:themeColor="text1"/>
                          <w:kern w:val="24"/>
                          <w:sz w:val="28"/>
                          <w:szCs w:val="28"/>
                        </w:rPr>
                        <w:t>Equality Impact Assessment</w:t>
                      </w:r>
                    </w:p>
                  </w:txbxContent>
                </v:textbox>
              </v:rect>
            </w:pict>
          </mc:Fallback>
        </mc:AlternateContent>
      </w:r>
    </w:p>
    <w:p w:rsidR="00D800C3" w:rsidRPr="00393DEA" w:rsidRDefault="001D03B5" w:rsidP="00D800C3">
      <w:pPr>
        <w:textAlignment w:val="auto"/>
      </w:pPr>
    </w:p>
    <w:p w:rsidR="00D800C3" w:rsidRPr="00393DEA" w:rsidRDefault="001D03B5" w:rsidP="00D800C3">
      <w:pPr>
        <w:textAlignment w:val="auto"/>
      </w:pPr>
    </w:p>
    <w:p w:rsidR="00D800C3" w:rsidRPr="00393DEA" w:rsidRDefault="00A95D0F" w:rsidP="00D800C3">
      <w:pPr>
        <w:textAlignment w:val="auto"/>
      </w:pPr>
      <w:r>
        <w:rPr>
          <w:noProof/>
          <w:lang w:eastAsia="en-GB"/>
        </w:rPr>
        <mc:AlternateContent>
          <mc:Choice Requires="wps">
            <w:drawing>
              <wp:anchor distT="0" distB="0" distL="114300" distR="114300" simplePos="0" relativeHeight="251661312" behindDoc="0" locked="0" layoutInCell="1" allowOverlap="1" wp14:anchorId="5FDB06F6" wp14:editId="70A7020D">
                <wp:simplePos x="0" y="0"/>
                <wp:positionH relativeFrom="column">
                  <wp:posOffset>4066540</wp:posOffset>
                </wp:positionH>
                <wp:positionV relativeFrom="paragraph">
                  <wp:posOffset>113030</wp:posOffset>
                </wp:positionV>
                <wp:extent cx="4786630" cy="866140"/>
                <wp:effectExtent l="0" t="0" r="0" b="20955"/>
                <wp:wrapNone/>
                <wp:docPr id="3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6630" cy="866140"/>
                        </a:xfrm>
                        <a:prstGeom prst="rect">
                          <a:avLst/>
                        </a:prstGeom>
                        <a:solidFill>
                          <a:srgbClr val="FFFFFF"/>
                        </a:solidFill>
                        <a:ln>
                          <a:noFill/>
                        </a:ln>
                        <a:effectLst>
                          <a:outerShdw dist="22987" dir="5400000" rotWithShape="0">
                            <a:srgbClr val="000000">
                              <a:alpha val="3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D800C3" w:rsidRDefault="00A95D0F" w:rsidP="00D800C3">
                            <w:pPr>
                              <w:pStyle w:val="NormalWeb"/>
                              <w:jc w:val="center"/>
                            </w:pPr>
                            <w:r>
                              <w:rPr>
                                <w:rFonts w:ascii="Arial" w:eastAsia="Calibri" w:hAnsi="Arial" w:cs="Arial"/>
                                <w:b/>
                                <w:bCs/>
                                <w:color w:val="000000" w:themeColor="text1"/>
                                <w:kern w:val="24"/>
                                <w:sz w:val="22"/>
                                <w:szCs w:val="22"/>
                              </w:rPr>
                              <w:t>Our Vision</w:t>
                            </w:r>
                          </w:p>
                          <w:p w:rsidR="00D800C3" w:rsidRPr="002E58FB" w:rsidRDefault="00A95D0F" w:rsidP="00D800C3">
                            <w:pPr>
                              <w:pStyle w:val="NormalWeb"/>
                              <w:jc w:val="center"/>
                            </w:pPr>
                            <w:r w:rsidRPr="00D36F05">
                              <w:rPr>
                                <w:rFonts w:ascii="Arial" w:eastAsia="Calibri" w:hAnsi="Arial" w:cs="Arial"/>
                                <w:color w:val="000000" w:themeColor="text1"/>
                                <w:kern w:val="24"/>
                                <w:sz w:val="20"/>
                                <w:szCs w:val="22"/>
                              </w:rPr>
                              <w:t>Great Western Hospitals NHS Foundation Trust wants its services and opportunities to be as accessible as possible, to as many people as possible, at the first attempt.</w:t>
                            </w:r>
                          </w:p>
                        </w:txbxContent>
                      </wps:txbx>
                      <wps:bodyPr rot="0" vert="horz" wrap="square" lIns="60960" tIns="60960" rIns="60960" bIns="6096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7" style="position:absolute;margin-left:320.2pt;margin-top:8.9pt;width:376.9pt;height:6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" stroked="f">
                <v:shadow on="t" color="black" opacity="22936f" origin=",.5" offset="0,1.81pt"/>
                <v:textbox inset="4.8pt,4.8pt,4.8pt,4.8pt">
                  <w:txbxContent>
                    <w:p w:rsidR="00D800C3" w:rsidRDefault="00A95D0F" w:rsidP="00D800C3">
                      <w:pPr>
                        <w:pStyle w:val="NormalWeb"/>
                        <w:jc w:val="center"/>
                      </w:pPr>
                      <w:r>
                        <w:rPr>
                          <w:rFonts w:ascii="Arial" w:eastAsia="Calibri" w:hAnsi="Arial" w:cs="Arial"/>
                          <w:b/>
                          <w:bCs/>
                          <w:color w:val="000000" w:themeColor="text1"/>
                          <w:kern w:val="24"/>
                          <w:sz w:val="22"/>
                          <w:szCs w:val="22"/>
                        </w:rPr>
                        <w:t>Our Vision</w:t>
                      </w:r>
                    </w:p>
                    <w:p w:rsidR="00D800C3" w:rsidRPr="002E58FB" w:rsidRDefault="00A95D0F" w:rsidP="00D800C3">
                      <w:pPr>
                        <w:pStyle w:val="NormalWeb"/>
                        <w:jc w:val="center"/>
                      </w:pPr>
                      <w:r w:rsidRPr="00D36F05">
                        <w:rPr>
                          <w:rFonts w:ascii="Arial" w:eastAsia="Calibri" w:hAnsi="Arial" w:cs="Arial"/>
                          <w:color w:val="000000" w:themeColor="text1"/>
                          <w:kern w:val="24"/>
                          <w:sz w:val="20"/>
                          <w:szCs w:val="22"/>
                        </w:rPr>
                        <w:t>Great Western Hospitals NHS Foundation Trust wants its services and opportunities to be as accessible as possible, to as many people as possible, at the first attempt.</w:t>
                      </w:r>
                    </w:p>
                  </w:txbxContent>
                </v:textbox>
              </v:rect>
            </w:pict>
          </mc:Fallback>
        </mc:AlternateContent>
      </w:r>
      <w:r>
        <w:rPr>
          <w:noProof/>
          <w:lang w:eastAsia="en-GB"/>
        </w:rPr>
        <mc:AlternateContent>
          <mc:Choice Requires="wps">
            <w:drawing>
              <wp:anchor distT="0" distB="0" distL="114300" distR="114300" simplePos="0" relativeHeight="251659264" behindDoc="0" locked="0" layoutInCell="1" allowOverlap="1" wp14:anchorId="5206A222" wp14:editId="6386E477">
                <wp:simplePos x="0" y="0"/>
                <wp:positionH relativeFrom="column">
                  <wp:posOffset>55880</wp:posOffset>
                </wp:positionH>
                <wp:positionV relativeFrom="paragraph">
                  <wp:posOffset>113030</wp:posOffset>
                </wp:positionV>
                <wp:extent cx="3733800" cy="2253615"/>
                <wp:effectExtent l="17780" t="17780" r="20320" b="14605"/>
                <wp:wrapNone/>
                <wp:docPr id="3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0" cy="2253615"/>
                        </a:xfrm>
                        <a:prstGeom prst="rect">
                          <a:avLst/>
                        </a:prstGeom>
                        <a:solidFill>
                          <a:srgbClr val="C6D9F1"/>
                        </a:solidFill>
                        <a:ln w="25400">
                          <a:solidFill>
                            <a:srgbClr val="385D8A"/>
                          </a:solidFill>
                          <a:miter lim="800000"/>
                          <a:headEnd/>
                          <a:tailEnd/>
                        </a:ln>
                      </wps:spPr>
                      <wps:txbx>
                        <w:txbxContent>
                          <w:p w:rsidR="00D800C3" w:rsidRPr="00B5616E" w:rsidRDefault="00A95D0F" w:rsidP="00D800C3">
                            <w:pPr>
                              <w:spacing w:before="120" w:after="120"/>
                              <w:rPr>
                                <w:b/>
                                <w:color w:val="000000" w:themeColor="text1"/>
                              </w:rPr>
                            </w:pPr>
                            <w:r w:rsidRPr="00B5616E">
                              <w:rPr>
                                <w:b/>
                                <w:color w:val="000000" w:themeColor="text1"/>
                              </w:rPr>
                              <w:t>Are we Treating Everyone Equally?</w:t>
                            </w:r>
                          </w:p>
                          <w:p w:rsidR="00D800C3" w:rsidRPr="00E24A4A" w:rsidRDefault="00A95D0F" w:rsidP="00D800C3">
                            <w:pPr>
                              <w:spacing w:before="120" w:after="120"/>
                              <w:rPr>
                                <w:color w:val="000000" w:themeColor="text1"/>
                                <w:sz w:val="18"/>
                              </w:rPr>
                            </w:pPr>
                            <w:r w:rsidRPr="00E24A4A">
                              <w:rPr>
                                <w:color w:val="000000" w:themeColor="text1"/>
                                <w:sz w:val="18"/>
                              </w:rPr>
                              <w:t>Define the document. What is the document about? What outcomes are expected?</w:t>
                            </w:r>
                          </w:p>
                          <w:p w:rsidR="00D800C3" w:rsidRPr="00E24A4A" w:rsidRDefault="00A95D0F" w:rsidP="00D800C3">
                            <w:pPr>
                              <w:spacing w:before="120" w:after="120"/>
                              <w:rPr>
                                <w:color w:val="000000" w:themeColor="text1"/>
                                <w:sz w:val="18"/>
                              </w:rPr>
                            </w:pPr>
                            <w:r w:rsidRPr="00E24A4A">
                              <w:rPr>
                                <w:color w:val="000000" w:themeColor="text1"/>
                                <w:sz w:val="18"/>
                              </w:rPr>
                              <w:t>Consider if your document/proposal affects any persons (Patients, Employees, Carers, Visitors, Volunteers and Members) with protected characteristics?  Back up your considerations by local or national data, service information, audits, complaints and compliments, Friends &amp; Family Test results, Staff Survey, etc.</w:t>
                            </w:r>
                          </w:p>
                          <w:p w:rsidR="00D800C3" w:rsidRPr="00E24A4A" w:rsidRDefault="00A95D0F" w:rsidP="00D800C3">
                            <w:pPr>
                              <w:spacing w:before="120" w:after="120"/>
                              <w:rPr>
                                <w:color w:val="000000" w:themeColor="text1"/>
                                <w:sz w:val="18"/>
                              </w:rPr>
                            </w:pPr>
                            <w:r w:rsidRPr="00E24A4A">
                              <w:rPr>
                                <w:color w:val="000000" w:themeColor="text1"/>
                                <w:sz w:val="18"/>
                              </w:rPr>
                              <w:t>If an adverse impact is identified what can be done to change this?  Are there any barriers?  Focus on outcomes and improvements. Plan and create actions that will mitigate against any identified inequalities.</w:t>
                            </w:r>
                          </w:p>
                          <w:p w:rsidR="00D800C3" w:rsidRPr="00E24A4A" w:rsidRDefault="00A95D0F" w:rsidP="00D800C3">
                            <w:pPr>
                              <w:rPr>
                                <w:color w:val="000000" w:themeColor="text1"/>
                                <w:sz w:val="20"/>
                              </w:rPr>
                            </w:pPr>
                            <w:r w:rsidRPr="00E24A4A">
                              <w:rPr>
                                <w:color w:val="000000" w:themeColor="text1"/>
                                <w:sz w:val="18"/>
                              </w:rPr>
                              <w:t>If the document upon assessment is identified as having a positive impact, how can this be shared to maximise the benefits universally?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8" style="position:absolute;margin-left:4.4pt;margin-top:8.9pt;width:294pt;height:17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" fillcolor="#c6d9f1" strokecolor="#385d8a" strokeweight="2pt">
                <v:textbox>
                  <w:txbxContent>
                    <w:p w:rsidR="00D800C3" w:rsidRPr="00B5616E" w:rsidRDefault="00A95D0F" w:rsidP="00D800C3">
                      <w:pPr>
                        <w:spacing w:before="120" w:after="120"/>
                        <w:rPr>
                          <w:b/>
                          <w:color w:val="000000" w:themeColor="text1"/>
                        </w:rPr>
                      </w:pPr>
                      <w:r w:rsidRPr="00B5616E">
                        <w:rPr>
                          <w:b/>
                          <w:color w:val="000000" w:themeColor="text1"/>
                        </w:rPr>
                        <w:t>Are we Treating Everyone Equally?</w:t>
                      </w:r>
                    </w:p>
                    <w:p w:rsidR="00D800C3" w:rsidRPr="00E24A4A" w:rsidRDefault="00A95D0F" w:rsidP="00D800C3">
                      <w:pPr>
                        <w:spacing w:before="120" w:after="120"/>
                        <w:rPr>
                          <w:color w:val="000000" w:themeColor="text1"/>
                          <w:sz w:val="18"/>
                        </w:rPr>
                      </w:pPr>
                      <w:r w:rsidRPr="00E24A4A">
                        <w:rPr>
                          <w:color w:val="000000" w:themeColor="text1"/>
                          <w:sz w:val="18"/>
                        </w:rPr>
                        <w:t>Define the document. What is the document about? What outcomes are expected?</w:t>
                      </w:r>
                    </w:p>
                    <w:p w:rsidR="00D800C3" w:rsidRPr="00E24A4A" w:rsidRDefault="00A95D0F" w:rsidP="00D800C3">
                      <w:pPr>
                        <w:spacing w:before="120" w:after="120"/>
                        <w:rPr>
                          <w:color w:val="000000" w:themeColor="text1"/>
                          <w:sz w:val="18"/>
                        </w:rPr>
                      </w:pPr>
                      <w:r w:rsidRPr="00E24A4A">
                        <w:rPr>
                          <w:color w:val="000000" w:themeColor="text1"/>
                          <w:sz w:val="18"/>
                        </w:rPr>
                        <w:t>Consider if your document/proposal affects any persons (Patients, Employees, Carers, Visitors, Volunteers and Members) with protected characteristics?  Back up your considerations by local or national data, service information, audits, complaints and compliments, Friends &amp; Family Test results, Staff Survey, etc.</w:t>
                      </w:r>
                    </w:p>
                    <w:p w:rsidR="00D800C3" w:rsidRPr="00E24A4A" w:rsidRDefault="00A95D0F" w:rsidP="00D800C3">
                      <w:pPr>
                        <w:spacing w:before="120" w:after="120"/>
                        <w:rPr>
                          <w:color w:val="000000" w:themeColor="text1"/>
                          <w:sz w:val="18"/>
                        </w:rPr>
                      </w:pPr>
                      <w:r w:rsidRPr="00E24A4A">
                        <w:rPr>
                          <w:color w:val="000000" w:themeColor="text1"/>
                          <w:sz w:val="18"/>
                        </w:rPr>
                        <w:t xml:space="preserve">If an adverse impact is identified what can be done to change this?  Are there any barriers?  Focus on outcomes and improvements. Plan and create actions that will </w:t>
                      </w:r>
                      <w:proofErr w:type="gramStart"/>
                      <w:r w:rsidRPr="00E24A4A">
                        <w:rPr>
                          <w:color w:val="000000" w:themeColor="text1"/>
                          <w:sz w:val="18"/>
                        </w:rPr>
                        <w:t>mitigate</w:t>
                      </w:r>
                      <w:proofErr w:type="gramEnd"/>
                      <w:r w:rsidRPr="00E24A4A">
                        <w:rPr>
                          <w:color w:val="000000" w:themeColor="text1"/>
                          <w:sz w:val="18"/>
                        </w:rPr>
                        <w:t xml:space="preserve"> against any identified inequalities.</w:t>
                      </w:r>
                    </w:p>
                    <w:p w:rsidR="00D800C3" w:rsidRPr="00E24A4A" w:rsidRDefault="00A95D0F" w:rsidP="00D800C3">
                      <w:pPr>
                        <w:rPr>
                          <w:color w:val="000000" w:themeColor="text1"/>
                          <w:sz w:val="20"/>
                        </w:rPr>
                      </w:pPr>
                      <w:r w:rsidRPr="00E24A4A">
                        <w:rPr>
                          <w:color w:val="000000" w:themeColor="text1"/>
                          <w:sz w:val="18"/>
                        </w:rPr>
                        <w:t xml:space="preserve">If the document upon assessment is identified as having a positive impact, how can this </w:t>
                      </w:r>
                      <w:proofErr w:type="gramStart"/>
                      <w:r w:rsidRPr="00E24A4A">
                        <w:rPr>
                          <w:color w:val="000000" w:themeColor="text1"/>
                          <w:sz w:val="18"/>
                        </w:rPr>
                        <w:t>be</w:t>
                      </w:r>
                      <w:proofErr w:type="gramEnd"/>
                      <w:r w:rsidRPr="00E24A4A">
                        <w:rPr>
                          <w:color w:val="000000" w:themeColor="text1"/>
                          <w:sz w:val="18"/>
                        </w:rPr>
                        <w:t xml:space="preserve"> shared to maximise the benefits universally?</w:t>
                      </w:r>
                    </w:p>
                  </w:txbxContent>
                </v:textbox>
              </v:rect>
            </w:pict>
          </mc:Fallback>
        </mc:AlternateContent>
      </w:r>
    </w:p>
    <w:p w:rsidR="00D800C3" w:rsidRPr="00393DEA" w:rsidRDefault="001D03B5" w:rsidP="00D800C3">
      <w:pPr>
        <w:textAlignment w:val="auto"/>
      </w:pPr>
    </w:p>
    <w:p w:rsidR="00D800C3" w:rsidRPr="00393DEA" w:rsidRDefault="001D03B5" w:rsidP="00D800C3">
      <w:pPr>
        <w:textAlignment w:val="auto"/>
      </w:pPr>
    </w:p>
    <w:p w:rsidR="00D800C3" w:rsidRPr="00393DEA" w:rsidRDefault="001D03B5" w:rsidP="00D800C3">
      <w:pPr>
        <w:textAlignment w:val="auto"/>
      </w:pPr>
    </w:p>
    <w:p w:rsidR="00D800C3" w:rsidRPr="00393DEA" w:rsidRDefault="001D03B5" w:rsidP="00D800C3">
      <w:pPr>
        <w:textAlignment w:val="auto"/>
      </w:pPr>
    </w:p>
    <w:p w:rsidR="00D800C3" w:rsidRPr="00393DEA" w:rsidRDefault="001D03B5" w:rsidP="00D800C3">
      <w:pPr>
        <w:textAlignment w:val="auto"/>
      </w:pPr>
    </w:p>
    <w:p w:rsidR="00D800C3" w:rsidRPr="00393DEA" w:rsidRDefault="00A95D0F" w:rsidP="00D800C3">
      <w:pPr>
        <w:textAlignment w:val="auto"/>
      </w:pPr>
      <w:r w:rsidRPr="00393DEA">
        <w:rPr>
          <w:noProof/>
          <w:lang w:eastAsia="en-GB"/>
        </w:rPr>
        <w:drawing>
          <wp:anchor distT="0" distB="0" distL="114300" distR="114300" simplePos="0" relativeHeight="251641344" behindDoc="0" locked="0" layoutInCell="1" allowOverlap="1" wp14:anchorId="48F79B92" wp14:editId="5E1810EB">
            <wp:simplePos x="0" y="0"/>
            <wp:positionH relativeFrom="column">
              <wp:posOffset>4458131</wp:posOffset>
            </wp:positionH>
            <wp:positionV relativeFrom="paragraph">
              <wp:posOffset>138370</wp:posOffset>
            </wp:positionV>
            <wp:extent cx="3838755" cy="3648974"/>
            <wp:effectExtent l="19050" t="38100" r="9525" b="123190"/>
            <wp:wrapNone/>
            <wp:docPr id="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anchor>
        </w:drawing>
      </w:r>
    </w:p>
    <w:p w:rsidR="00D800C3" w:rsidRPr="00393DEA" w:rsidRDefault="001D03B5" w:rsidP="00D800C3">
      <w:pPr>
        <w:textAlignment w:val="auto"/>
      </w:pPr>
    </w:p>
    <w:p w:rsidR="00D800C3" w:rsidRPr="00393DEA" w:rsidRDefault="001D03B5" w:rsidP="00D800C3">
      <w:pPr>
        <w:textAlignment w:val="auto"/>
      </w:pPr>
    </w:p>
    <w:p w:rsidR="00D800C3" w:rsidRPr="00393DEA" w:rsidRDefault="001D03B5" w:rsidP="00D800C3">
      <w:pPr>
        <w:textAlignment w:val="auto"/>
      </w:pPr>
    </w:p>
    <w:p w:rsidR="00D800C3" w:rsidRPr="00393DEA" w:rsidRDefault="001D03B5" w:rsidP="00D800C3">
      <w:pPr>
        <w:textAlignment w:val="auto"/>
      </w:pPr>
    </w:p>
    <w:p w:rsidR="00D800C3" w:rsidRPr="00393DEA" w:rsidRDefault="001D03B5" w:rsidP="00D800C3">
      <w:pPr>
        <w:textAlignment w:val="auto"/>
      </w:pPr>
    </w:p>
    <w:p w:rsidR="00D800C3" w:rsidRPr="00393DEA" w:rsidRDefault="001D03B5" w:rsidP="00D800C3">
      <w:pPr>
        <w:textAlignment w:val="auto"/>
      </w:pPr>
    </w:p>
    <w:p w:rsidR="00D800C3" w:rsidRPr="00393DEA" w:rsidRDefault="00A95D0F" w:rsidP="00D800C3">
      <w:pPr>
        <w:textAlignment w:val="auto"/>
      </w:pPr>
      <w:r>
        <w:rPr>
          <w:noProof/>
          <w:lang w:eastAsia="en-GB"/>
        </w:rPr>
        <mc:AlternateContent>
          <mc:Choice Requires="wpg">
            <w:drawing>
              <wp:anchor distT="0" distB="0" distL="114300" distR="114300" simplePos="0" relativeHeight="251660288" behindDoc="0" locked="0" layoutInCell="1" allowOverlap="1" wp14:anchorId="5C4E0241" wp14:editId="37B94D42">
                <wp:simplePos x="0" y="0"/>
                <wp:positionH relativeFrom="column">
                  <wp:posOffset>5603875</wp:posOffset>
                </wp:positionH>
                <wp:positionV relativeFrom="paragraph">
                  <wp:posOffset>125095</wp:posOffset>
                </wp:positionV>
                <wp:extent cx="1491615" cy="1428750"/>
                <wp:effectExtent l="12700" t="20320" r="19685" b="17780"/>
                <wp:wrapNone/>
                <wp:docPr id="3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1615" cy="1428750"/>
                          <a:chOff x="0" y="0"/>
                          <a:chExt cx="14916" cy="14287"/>
                        </a:xfrm>
                      </wpg:grpSpPr>
                      <wps:wsp>
                        <wps:cNvPr id="34" name="Oval 5"/>
                        <wps:cNvSpPr>
                          <a:spLocks noChangeArrowheads="1"/>
                        </wps:cNvSpPr>
                        <wps:spPr bwMode="auto">
                          <a:xfrm>
                            <a:off x="0" y="0"/>
                            <a:ext cx="14916" cy="14287"/>
                          </a:xfrm>
                          <a:prstGeom prst="ellipse">
                            <a:avLst/>
                          </a:prstGeom>
                          <a:solidFill>
                            <a:srgbClr val="DCE6F2"/>
                          </a:solidFill>
                          <a:ln w="25400">
                            <a:solidFill>
                              <a:srgbClr val="385D8A"/>
                            </a:solidFill>
                            <a:round/>
                            <a:headEnd/>
                            <a:tailEnd/>
                          </a:ln>
                        </wps:spPr>
                        <wps:txbx>
                          <w:txbxContent>
                            <w:p w:rsidR="00D800C3" w:rsidRDefault="00A95D0F" w:rsidP="00D800C3">
                              <w:pPr>
                                <w:pStyle w:val="NormalWeb"/>
                                <w:ind w:left="-180" w:right="-192"/>
                                <w:jc w:val="center"/>
                              </w:pPr>
                              <w:r>
                                <w:rPr>
                                  <w:rFonts w:ascii="Arial" w:hAnsi="Arial" w:cs="Arial"/>
                                  <w:color w:val="000000" w:themeColor="text1"/>
                                  <w:kern w:val="24"/>
                                  <w:sz w:val="22"/>
                                  <w:szCs w:val="22"/>
                                </w:rPr>
                                <w:t>9 Protected Characteristics</w:t>
                              </w:r>
                            </w:p>
                          </w:txbxContent>
                        </wps:txbx>
                        <wps:bodyPr rot="0" vert="horz" wrap="square" lIns="91440" tIns="45720" rIns="91440" bIns="45720" anchor="ctr" anchorCtr="0" upright="1">
                          <a:noAutofit/>
                        </wps:bodyPr>
                      </wps:wsp>
                      <wps:wsp>
                        <wps:cNvPr id="35" name="Isosceles Triangle 6"/>
                        <wps:cNvSpPr>
                          <a:spLocks noChangeArrowheads="1"/>
                        </wps:cNvSpPr>
                        <wps:spPr bwMode="auto">
                          <a:xfrm>
                            <a:off x="6015" y="10106"/>
                            <a:ext cx="2712" cy="2143"/>
                          </a:xfrm>
                          <a:prstGeom prst="triangle">
                            <a:avLst>
                              <a:gd name="adj" fmla="val 50000"/>
                            </a:avLst>
                          </a:prstGeom>
                          <a:solidFill>
                            <a:srgbClr val="D0D8E8">
                              <a:alpha val="90195"/>
                            </a:srgbClr>
                          </a:solidFill>
                          <a:ln w="9525">
                            <a:solidFill>
                              <a:srgbClr val="CBD3E3">
                                <a:alpha val="90195"/>
                              </a:srgbClr>
                            </a:solidFill>
                            <a:miter lim="800000"/>
                            <a:headEnd/>
                            <a:tailEnd/>
                          </a:ln>
                          <a:effectLst>
                            <a:outerShdw dist="22987" dir="5400000" rotWithShape="0">
                              <a:srgbClr val="000000">
                                <a:alpha val="34998"/>
                              </a:srgbClr>
                            </a:outerShdw>
                          </a:effectLst>
                        </wps:spPr>
                        <wps:txbx>
                          <w:txbxContent>
                            <w:p w:rsidR="00D800C3" w:rsidRDefault="001D03B5" w:rsidP="00D800C3"/>
                          </w:txbxContent>
                        </wps:txbx>
                        <wps:bodyPr rot="0" vert="horz" wrap="square" lIns="91440" tIns="45720" rIns="91440" bIns="45720" anchor="t" anchorCtr="0" upright="1">
                          <a:noAutofit/>
                        </wps:bodyPr>
                      </wps:wsp>
                      <wps:wsp>
                        <wps:cNvPr id="36" name="Rectangle 8"/>
                        <wps:cNvSpPr>
                          <a:spLocks noChangeArrowheads="1"/>
                        </wps:cNvSpPr>
                        <wps:spPr bwMode="auto">
                          <a:xfrm rot="240000">
                            <a:off x="2245" y="9464"/>
                            <a:ext cx="10192" cy="470"/>
                          </a:xfrm>
                          <a:prstGeom prst="rect">
                            <a:avLst/>
                          </a:prstGeom>
                          <a:solidFill>
                            <a:srgbClr val="D0D8E8">
                              <a:alpha val="90195"/>
                            </a:srgbClr>
                          </a:solidFill>
                          <a:ln w="9525">
                            <a:solidFill>
                              <a:srgbClr val="CBD3E3">
                                <a:alpha val="90195"/>
                              </a:srgbClr>
                            </a:solidFill>
                            <a:miter lim="800000"/>
                            <a:headEnd/>
                            <a:tailEnd/>
                          </a:ln>
                          <a:effectLst>
                            <a:outerShdw dist="22987" dir="5400000" rotWithShape="0">
                              <a:srgbClr val="000000">
                                <a:alpha val="34998"/>
                              </a:srgbClr>
                            </a:outerShdw>
                          </a:effectLst>
                        </wps:spPr>
                        <wps:txbx>
                          <w:txbxContent>
                            <w:p w:rsidR="00D800C3" w:rsidRDefault="001D03B5" w:rsidP="00D800C3"/>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9" style="position:absolute;margin-left:441.25pt;margin-top:9.85pt;width:117.45pt;height:112.5pt;z-index:251660288" coordsize="1491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">
                <v:oval id="Oval 5" o:spid="_x0000_s1030" style="position:absolute;width:14916;height:1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5HcIA&#10;AADbAAAADwAAAGRycy9kb3ducmV2LnhtbESP0YrCMBRE3wX/IVzBF9HUVUSqsSwuC4IgbtcPuDbX&#10;ttjcdJusrX9vBMHHYWbOMOukM5W4UeNKywqmkwgEcWZ1ybmC0+/3eAnCeWSNlWVScCcHyabfW2Os&#10;bcs/dEt9LgKEXYwKCu/rWEqXFWTQTWxNHLyLbQz6IJtc6gbbADeV/IiihTRYclgosKZtQdk1/TcK&#10;lsbxX7X4OuZzM5KH4/6sO94rNRx0nysQnjr/Dr/aO61gNofnl/AD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v7kdwgAAANsAAAAPAAAAAAAAAAAAAAAAAJgCAABkcnMvZG93&#10;bnJldi54bWxQSwUGAAAAAAQABAD1AAAAhwMAAAAA&#10;" fillcolor="#dce6f2" strokecolor="#385d8a" strokeweight="2pt">
                  <v:textbox>
                    <w:txbxContent>
                      <w:p w:rsidR="00D800C3" w:rsidRDefault="00A95D0F" w:rsidP="00D800C3">
                        <w:pPr>
                          <w:pStyle w:val="NormalWeb"/>
                          <w:ind w:left="-180" w:right="-192"/>
                          <w:jc w:val="center"/>
                        </w:pPr>
                        <w:r>
                          <w:rPr>
                            <w:rFonts w:ascii="Arial" w:hAnsi="Arial" w:cs="Arial"/>
                            <w:color w:val="000000" w:themeColor="text1"/>
                            <w:kern w:val="24"/>
                            <w:sz w:val="22"/>
                            <w:szCs w:val="22"/>
                          </w:rPr>
                          <w:t>9 Protected Characteristics</w:t>
                        </w:r>
                      </w:p>
                    </w:txbxContent>
                  </v:textbox>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31" type="#_x0000_t5" style="position:absolute;left:6015;top:10106;width:2712;height:2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Yo1cQA&#10;AADbAAAADwAAAGRycy9kb3ducmV2LnhtbESPQWvCQBSE7wX/w/IEb3Vji0Wiq9jSaikoGAU9PrLP&#10;JJh9G3bXJP333UKhx2FmvmEWq97UoiXnK8sKJuMEBHFudcWFgtPx43EGwgdkjbVlUvBNHlbLwcMC&#10;U207PlCbhUJECPsUFZQhNKmUPi/JoB/bhjh6V+sMhihdIbXDLsJNLZ+S5EUarDgulNjQW0n5Lbsb&#10;BZtr86rPu3b/lV26Y3Ce7/59q9Ro2K/nIAL14T/81/7UCp6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WKNXEAAAA2wAAAA8AAAAAAAAAAAAAAAAAmAIAAGRycy9k&#10;b3ducmV2LnhtbFBLBQYAAAAABAAEAPUAAACJAwAAAAA=&#10;" fillcolor="#d0d8e8" strokecolor="#cbd3e3">
                  <v:fill opacity="59110f"/>
                  <v:stroke opacity="59110f"/>
                  <v:shadow on="t" color="black" opacity="22936f" origin=",.5" offset="0,1.81pt"/>
                  <v:textbox>
                    <w:txbxContent>
                      <w:p w:rsidR="00D800C3" w:rsidRDefault="005F41EC" w:rsidP="00D800C3"/>
                    </w:txbxContent>
                  </v:textbox>
                </v:shape>
                <v:rect id="Rectangle 8" o:spid="_x0000_s1032" style="position:absolute;left:2245;top:9464;width:10192;height:470;rotation: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yJY8MA&#10;AADbAAAADwAAAGRycy9kb3ducmV2LnhtbESPT4vCMBTE7wt+h/AEb2uq4r9qFHdB8OBFtyDens2z&#10;LTYvpYla/fRGEPY4zMxvmPmyMaW4Ue0Kywp63QgEcWp1wZmC5G/9PQHhPLLG0jIpeJCD5aL1NcdY&#10;2zvv6Lb3mQgQdjEqyL2vYildmpNB17UVcfDOtjbog6wzqWu8B7gpZT+KRtJgwWEhx4p+c0ov+6tR&#10;0Byep6lMrkU6fhx34+3PdJiwV6rTblYzEJ4a/x/+tDdawWAE7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yJY8MAAADbAAAADwAAAAAAAAAAAAAAAACYAgAAZHJzL2Rv&#10;d25yZXYueG1sUEsFBgAAAAAEAAQA9QAAAIgDAAAAAA==&#10;" fillcolor="#d0d8e8" strokecolor="#cbd3e3">
                  <v:fill opacity="59110f"/>
                  <v:stroke opacity="59110f"/>
                  <v:shadow on="t" color="black" opacity="22936f" origin=",.5" offset="0,1.81pt"/>
                  <v:textbox>
                    <w:txbxContent>
                      <w:p w:rsidR="00D800C3" w:rsidRDefault="005F41EC" w:rsidP="00D800C3"/>
                    </w:txbxContent>
                  </v:textbox>
                </v:rect>
              </v:group>
            </w:pict>
          </mc:Fallback>
        </mc:AlternateContent>
      </w:r>
    </w:p>
    <w:p w:rsidR="00D800C3" w:rsidRPr="00393DEA" w:rsidRDefault="001D03B5" w:rsidP="00D800C3">
      <w:pPr>
        <w:textAlignment w:val="auto"/>
      </w:pPr>
    </w:p>
    <w:p w:rsidR="00D800C3" w:rsidRPr="00393DEA" w:rsidRDefault="001D03B5" w:rsidP="00D800C3">
      <w:pPr>
        <w:textAlignment w:val="auto"/>
      </w:pPr>
    </w:p>
    <w:p w:rsidR="00D800C3" w:rsidRPr="00393DEA" w:rsidRDefault="001D03B5" w:rsidP="00D800C3">
      <w:pPr>
        <w:textAlignment w:val="auto"/>
      </w:pPr>
    </w:p>
    <w:p w:rsidR="00D800C3" w:rsidRPr="00393DEA" w:rsidRDefault="00A95D0F" w:rsidP="00D800C3">
      <w:pPr>
        <w:textAlignment w:val="auto"/>
      </w:pPr>
      <w:r w:rsidRPr="00393DEA">
        <w:rPr>
          <w:noProof/>
          <w:lang w:eastAsia="en-GB"/>
        </w:rPr>
        <w:drawing>
          <wp:inline distT="0" distB="0" distL="0" distR="0" wp14:anchorId="5AD5A80E" wp14:editId="519CFB13">
            <wp:extent cx="3713747" cy="1572127"/>
            <wp:effectExtent l="57150" t="0" r="77470" b="66675"/>
            <wp:docPr id="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D800C3" w:rsidRDefault="001D03B5" w:rsidP="00D800C3"/>
    <w:p w:rsidR="00D800C3" w:rsidRDefault="001D03B5" w:rsidP="00D800C3"/>
    <w:p w:rsidR="00D800C3" w:rsidRDefault="001D03B5" w:rsidP="00D800C3">
      <w:pPr>
        <w:overflowPunct/>
        <w:autoSpaceDE/>
        <w:autoSpaceDN/>
        <w:adjustRightInd/>
        <w:textAlignment w:val="auto"/>
        <w:sectPr w:rsidR="00D800C3" w:rsidSect="00540C0C">
          <w:footerReference w:type="default" r:id="rId29"/>
          <w:pgSz w:w="16838" w:h="11906" w:orient="landscape"/>
          <w:pgMar w:top="992" w:right="992" w:bottom="992" w:left="992" w:header="709" w:footer="10" w:gutter="0"/>
          <w:cols w:space="708"/>
          <w:docGrid w:linePitch="360"/>
        </w:sectPr>
      </w:pPr>
    </w:p>
    <w:p w:rsidR="00D800C3" w:rsidRPr="00094EE2" w:rsidRDefault="00A95D0F" w:rsidP="00D800C3">
      <w:pPr>
        <w:pStyle w:val="Heading1"/>
        <w:numPr>
          <w:ilvl w:val="0"/>
          <w:numId w:val="0"/>
        </w:numPr>
      </w:pPr>
      <w:bookmarkStart w:id="88" w:name="_Toc379448649"/>
      <w:bookmarkStart w:id="89" w:name="_Toc427750978"/>
      <w:bookmarkStart w:id="90" w:name="_Toc431985481"/>
      <w:r w:rsidRPr="00094EE2">
        <w:t>Appendix B – Quality Impact Assessment Tool</w:t>
      </w:r>
      <w:bookmarkEnd w:id="88"/>
      <w:bookmarkEnd w:id="89"/>
      <w:bookmarkEnd w:id="90"/>
    </w:p>
    <w:tbl>
      <w:tblPr>
        <w:tblStyle w:val="TableGrid"/>
        <w:tblW w:w="0" w:type="auto"/>
        <w:tblLook w:val="04A0" w:firstRow="1" w:lastRow="0" w:firstColumn="1" w:lastColumn="0" w:noHBand="0" w:noVBand="1"/>
      </w:tblPr>
      <w:tblGrid>
        <w:gridCol w:w="400"/>
        <w:gridCol w:w="2402"/>
        <w:gridCol w:w="850"/>
        <w:gridCol w:w="126"/>
        <w:gridCol w:w="583"/>
        <w:gridCol w:w="142"/>
        <w:gridCol w:w="3827"/>
        <w:gridCol w:w="1651"/>
      </w:tblGrid>
      <w:tr w:rsidR="00830607" w:rsidTr="00CC50BC">
        <w:trPr>
          <w:cantSplit/>
        </w:trPr>
        <w:tc>
          <w:tcPr>
            <w:tcW w:w="9981" w:type="dxa"/>
            <w:gridSpan w:val="8"/>
          </w:tcPr>
          <w:p w:rsidR="00D800C3" w:rsidRPr="006609E7" w:rsidRDefault="00A95D0F" w:rsidP="00CC50BC">
            <w:pPr>
              <w:spacing w:before="60" w:after="60"/>
              <w:jc w:val="left"/>
              <w:rPr>
                <w:rFonts w:cs="Arial"/>
                <w:b/>
                <w:bCs/>
                <w:color w:val="000000"/>
                <w:sz w:val="20"/>
              </w:rPr>
            </w:pPr>
            <w:r w:rsidRPr="006609E7">
              <w:rPr>
                <w:rFonts w:cs="Arial"/>
                <w:b/>
                <w:bCs/>
                <w:color w:val="000000"/>
                <w:sz w:val="20"/>
              </w:rPr>
              <w:t xml:space="preserve">Purpose </w:t>
            </w:r>
            <w:r w:rsidRPr="006609E7">
              <w:rPr>
                <w:rFonts w:cs="Arial"/>
                <w:sz w:val="20"/>
              </w:rPr>
              <w:t>To assess the impact of individual policies and procedural documents on the quality of care provided to patients by the Trust both in acute settings and in the community.</w:t>
            </w:r>
          </w:p>
        </w:tc>
      </w:tr>
      <w:tr w:rsidR="00830607" w:rsidTr="00CC50BC">
        <w:trPr>
          <w:cantSplit/>
        </w:trPr>
        <w:tc>
          <w:tcPr>
            <w:tcW w:w="9981" w:type="dxa"/>
            <w:gridSpan w:val="8"/>
          </w:tcPr>
          <w:p w:rsidR="00D800C3" w:rsidRPr="006609E7" w:rsidRDefault="00A95D0F" w:rsidP="00CC50BC">
            <w:pPr>
              <w:spacing w:before="60" w:after="60"/>
              <w:jc w:val="left"/>
              <w:rPr>
                <w:rFonts w:cs="Arial"/>
                <w:b/>
                <w:bCs/>
                <w:sz w:val="20"/>
              </w:rPr>
            </w:pPr>
            <w:r w:rsidRPr="006609E7">
              <w:rPr>
                <w:rFonts w:cs="Arial"/>
                <w:b/>
                <w:bCs/>
                <w:sz w:val="20"/>
              </w:rPr>
              <w:t xml:space="preserve">Process </w:t>
            </w:r>
            <w:r w:rsidRPr="006609E7">
              <w:rPr>
                <w:rFonts w:cs="Arial"/>
                <w:sz w:val="20"/>
              </w:rPr>
              <w:t>The impact assessment is to be completed by the document author.  In the case of clinical policies and documents, this should be in consultation with Clinical Leads and other relevant clinician representatives.</w:t>
            </w:r>
          </w:p>
          <w:p w:rsidR="00D800C3" w:rsidRPr="006609E7" w:rsidRDefault="00A95D0F" w:rsidP="00CC50BC">
            <w:pPr>
              <w:spacing w:before="60" w:after="60"/>
              <w:jc w:val="left"/>
              <w:rPr>
                <w:rFonts w:cs="Arial"/>
                <w:sz w:val="20"/>
              </w:rPr>
            </w:pPr>
            <w:r w:rsidRPr="006609E7">
              <w:rPr>
                <w:rFonts w:cs="Arial"/>
                <w:sz w:val="20"/>
              </w:rPr>
              <w:t>Risks identified from the quality impact assessment must be specified on this form and the reasons for acceptance of those risks or mitigation measures explained.</w:t>
            </w:r>
          </w:p>
        </w:tc>
      </w:tr>
      <w:tr w:rsidR="00830607" w:rsidTr="00CC50BC">
        <w:trPr>
          <w:cantSplit/>
        </w:trPr>
        <w:tc>
          <w:tcPr>
            <w:tcW w:w="9981" w:type="dxa"/>
            <w:gridSpan w:val="8"/>
          </w:tcPr>
          <w:p w:rsidR="00D800C3" w:rsidRPr="006609E7" w:rsidRDefault="00A95D0F" w:rsidP="00CC50BC">
            <w:pPr>
              <w:spacing w:before="60" w:after="60"/>
              <w:jc w:val="left"/>
              <w:rPr>
                <w:rFonts w:cs="Arial"/>
                <w:b/>
                <w:bCs/>
                <w:sz w:val="20"/>
              </w:rPr>
            </w:pPr>
            <w:r w:rsidRPr="006609E7">
              <w:rPr>
                <w:rFonts w:cs="Arial"/>
                <w:b/>
                <w:bCs/>
                <w:sz w:val="20"/>
              </w:rPr>
              <w:t xml:space="preserve">Monitoring the Level of Risk </w:t>
            </w:r>
            <w:r w:rsidRPr="006609E7">
              <w:rPr>
                <w:rFonts w:cs="Arial"/>
                <w:sz w:val="20"/>
              </w:rPr>
              <w:t>The mitigating actions and level of risk should be monitored by the author of the policy or procedural document or such other specified person.</w:t>
            </w:r>
          </w:p>
          <w:p w:rsidR="00D800C3" w:rsidRPr="006609E7" w:rsidRDefault="00A95D0F" w:rsidP="00CC50BC">
            <w:pPr>
              <w:spacing w:before="60" w:after="60"/>
              <w:jc w:val="left"/>
              <w:rPr>
                <w:rFonts w:cs="Arial"/>
                <w:sz w:val="20"/>
              </w:rPr>
            </w:pPr>
            <w:r w:rsidRPr="006609E7">
              <w:rPr>
                <w:rFonts w:cs="Arial"/>
                <w:sz w:val="20"/>
              </w:rPr>
              <w:t>High Risks must be reported to the relevant Executive Lead.</w:t>
            </w:r>
          </w:p>
        </w:tc>
      </w:tr>
      <w:tr w:rsidR="00830607" w:rsidTr="00CC50BC">
        <w:trPr>
          <w:cantSplit/>
        </w:trPr>
        <w:tc>
          <w:tcPr>
            <w:tcW w:w="9981" w:type="dxa"/>
            <w:gridSpan w:val="8"/>
          </w:tcPr>
          <w:p w:rsidR="00D800C3" w:rsidRPr="006609E7" w:rsidRDefault="00A95D0F" w:rsidP="00CC50BC">
            <w:pPr>
              <w:keepNext/>
              <w:spacing w:before="60" w:after="60"/>
              <w:jc w:val="left"/>
              <w:rPr>
                <w:rFonts w:cs="Arial"/>
                <w:b/>
                <w:bCs/>
                <w:sz w:val="20"/>
              </w:rPr>
            </w:pPr>
            <w:r w:rsidRPr="006609E7">
              <w:rPr>
                <w:rFonts w:cs="Arial"/>
                <w:b/>
                <w:bCs/>
                <w:sz w:val="20"/>
              </w:rPr>
              <w:t xml:space="preserve">Impact Assessment </w:t>
            </w:r>
            <w:r w:rsidRPr="006609E7">
              <w:rPr>
                <w:rFonts w:cs="Arial"/>
                <w:bCs/>
                <w:sz w:val="20"/>
              </w:rPr>
              <w:t>Please explain or describe as applicable.</w:t>
            </w:r>
          </w:p>
        </w:tc>
      </w:tr>
      <w:tr w:rsidR="00830607" w:rsidTr="00CC50BC">
        <w:trPr>
          <w:cantSplit/>
        </w:trPr>
        <w:tc>
          <w:tcPr>
            <w:tcW w:w="400" w:type="dxa"/>
          </w:tcPr>
          <w:p w:rsidR="00D800C3" w:rsidRPr="006609E7" w:rsidRDefault="00A95D0F" w:rsidP="00CC50BC">
            <w:pPr>
              <w:spacing w:before="60" w:after="60"/>
              <w:rPr>
                <w:rFonts w:cs="Arial"/>
                <w:sz w:val="20"/>
              </w:rPr>
            </w:pPr>
            <w:r w:rsidRPr="006609E7">
              <w:rPr>
                <w:rFonts w:cs="Arial"/>
                <w:sz w:val="20"/>
              </w:rPr>
              <w:t>1.</w:t>
            </w:r>
          </w:p>
        </w:tc>
        <w:tc>
          <w:tcPr>
            <w:tcW w:w="3378" w:type="dxa"/>
            <w:gridSpan w:val="3"/>
          </w:tcPr>
          <w:p w:rsidR="00D800C3" w:rsidRPr="006609E7" w:rsidRDefault="00A95D0F" w:rsidP="00CC50BC">
            <w:pPr>
              <w:spacing w:before="60" w:after="60"/>
              <w:jc w:val="left"/>
              <w:rPr>
                <w:rFonts w:cs="Arial"/>
                <w:sz w:val="20"/>
              </w:rPr>
            </w:pPr>
            <w:r w:rsidRPr="006609E7">
              <w:rPr>
                <w:rFonts w:cs="Arial"/>
                <w:sz w:val="20"/>
              </w:rPr>
              <w:t>Consider the impact that your document will have on our ability to deliver high quality care.</w:t>
            </w:r>
          </w:p>
        </w:tc>
        <w:tc>
          <w:tcPr>
            <w:tcW w:w="6203" w:type="dxa"/>
            <w:gridSpan w:val="4"/>
          </w:tcPr>
          <w:p w:rsidR="00D800C3" w:rsidRPr="006609E7" w:rsidRDefault="00A95D0F" w:rsidP="00CC50BC">
            <w:pPr>
              <w:spacing w:before="60" w:after="60"/>
              <w:jc w:val="left"/>
              <w:rPr>
                <w:rFonts w:cs="Arial"/>
                <w:i/>
                <w:sz w:val="20"/>
              </w:rPr>
            </w:pPr>
            <w:r w:rsidRPr="006609E7">
              <w:rPr>
                <w:rFonts w:cs="Arial"/>
                <w:sz w:val="20"/>
              </w:rPr>
              <w:t>The systems and process outlined in the policy will strengthen current arrangements to deliver the required safeguarding standard and assure the Trust Board.</w:t>
            </w:r>
          </w:p>
        </w:tc>
      </w:tr>
      <w:tr w:rsidR="00830607" w:rsidTr="00CC50BC">
        <w:trPr>
          <w:cantSplit/>
        </w:trPr>
        <w:tc>
          <w:tcPr>
            <w:tcW w:w="400" w:type="dxa"/>
          </w:tcPr>
          <w:p w:rsidR="00D800C3" w:rsidRPr="006609E7" w:rsidRDefault="00A95D0F" w:rsidP="00CC50BC">
            <w:pPr>
              <w:spacing w:before="60" w:after="60"/>
              <w:rPr>
                <w:rFonts w:cs="Arial"/>
                <w:sz w:val="20"/>
              </w:rPr>
            </w:pPr>
            <w:r w:rsidRPr="006609E7">
              <w:rPr>
                <w:rFonts w:cs="Arial"/>
                <w:sz w:val="20"/>
              </w:rPr>
              <w:t>2.</w:t>
            </w:r>
          </w:p>
        </w:tc>
        <w:tc>
          <w:tcPr>
            <w:tcW w:w="2402" w:type="dxa"/>
          </w:tcPr>
          <w:p w:rsidR="00D800C3" w:rsidRPr="006609E7" w:rsidRDefault="00A95D0F" w:rsidP="00CC50BC">
            <w:pPr>
              <w:spacing w:before="60" w:after="60"/>
              <w:jc w:val="left"/>
              <w:rPr>
                <w:rFonts w:cs="Arial"/>
                <w:sz w:val="20"/>
              </w:rPr>
            </w:pPr>
            <w:r w:rsidRPr="006609E7">
              <w:rPr>
                <w:rFonts w:cs="Arial"/>
                <w:sz w:val="20"/>
              </w:rPr>
              <w:t>The impact might be positive (an improvement) or negative (a risk to our ability to deliver high quality care).</w:t>
            </w:r>
          </w:p>
        </w:tc>
        <w:tc>
          <w:tcPr>
            <w:tcW w:w="7179" w:type="dxa"/>
            <w:gridSpan w:val="6"/>
          </w:tcPr>
          <w:p w:rsidR="00D800C3" w:rsidRPr="006609E7" w:rsidRDefault="00A95D0F" w:rsidP="00CC50BC">
            <w:pPr>
              <w:spacing w:before="60" w:after="60"/>
              <w:jc w:val="left"/>
              <w:rPr>
                <w:rFonts w:cs="Arial"/>
                <w:sz w:val="20"/>
              </w:rPr>
            </w:pPr>
            <w:r w:rsidRPr="006609E7">
              <w:rPr>
                <w:rFonts w:cs="Arial"/>
                <w:sz w:val="20"/>
              </w:rPr>
              <w:t>The policy strengthens the standard of care given to patients by working in close partnership with them to identify and act on health and social care issues.</w:t>
            </w:r>
          </w:p>
          <w:p w:rsidR="00D800C3" w:rsidRPr="006609E7" w:rsidRDefault="00A95D0F" w:rsidP="00CC50BC">
            <w:pPr>
              <w:spacing w:before="60" w:after="60"/>
              <w:jc w:val="left"/>
              <w:rPr>
                <w:rFonts w:cs="Arial"/>
                <w:sz w:val="20"/>
              </w:rPr>
            </w:pPr>
            <w:r w:rsidRPr="006609E7">
              <w:rPr>
                <w:rFonts w:cs="Arial"/>
                <w:sz w:val="20"/>
              </w:rPr>
              <w:t>If the policy is not delivered vulnerable patients will be subjected to undue continued or potential abuse and as such the Trust will be liable for failings to comply with the various acts and regulatory responsibly.</w:t>
            </w:r>
          </w:p>
        </w:tc>
      </w:tr>
      <w:tr w:rsidR="00830607" w:rsidTr="0054038E">
        <w:trPr>
          <w:cantSplit/>
        </w:trPr>
        <w:tc>
          <w:tcPr>
            <w:tcW w:w="400" w:type="dxa"/>
          </w:tcPr>
          <w:p w:rsidR="00D800C3" w:rsidRPr="006609E7" w:rsidRDefault="00A95D0F" w:rsidP="00CC50BC">
            <w:pPr>
              <w:spacing w:before="60" w:after="60"/>
              <w:rPr>
                <w:rFonts w:cs="Arial"/>
                <w:sz w:val="20"/>
              </w:rPr>
            </w:pPr>
            <w:r w:rsidRPr="006609E7">
              <w:rPr>
                <w:rFonts w:cs="Arial"/>
                <w:sz w:val="20"/>
              </w:rPr>
              <w:t>3.</w:t>
            </w:r>
          </w:p>
        </w:tc>
        <w:tc>
          <w:tcPr>
            <w:tcW w:w="3252" w:type="dxa"/>
            <w:gridSpan w:val="2"/>
          </w:tcPr>
          <w:p w:rsidR="00D800C3" w:rsidRPr="006609E7" w:rsidRDefault="00A95D0F" w:rsidP="00CC50BC">
            <w:pPr>
              <w:spacing w:before="60" w:after="60"/>
              <w:jc w:val="left"/>
              <w:rPr>
                <w:rFonts w:cs="Arial"/>
                <w:sz w:val="20"/>
              </w:rPr>
            </w:pPr>
            <w:r w:rsidRPr="006609E7">
              <w:rPr>
                <w:rFonts w:cs="Arial"/>
                <w:sz w:val="20"/>
              </w:rPr>
              <w:t>Consider the overall service - for example: compromise in one area may be mitigated by higher standard of care overall.</w:t>
            </w:r>
          </w:p>
        </w:tc>
        <w:tc>
          <w:tcPr>
            <w:tcW w:w="6329" w:type="dxa"/>
            <w:gridSpan w:val="5"/>
          </w:tcPr>
          <w:p w:rsidR="00D800C3" w:rsidRPr="006609E7" w:rsidRDefault="00A95D0F" w:rsidP="00CC50BC">
            <w:pPr>
              <w:spacing w:before="60" w:after="60"/>
              <w:jc w:val="left"/>
              <w:rPr>
                <w:rFonts w:cs="Arial"/>
                <w:sz w:val="20"/>
              </w:rPr>
            </w:pPr>
            <w:r w:rsidRPr="006609E7">
              <w:rPr>
                <w:rFonts w:cs="Arial"/>
                <w:sz w:val="20"/>
              </w:rPr>
              <w:t>Service redesign, clinical pathways and monitoring systems are in place to deliver good outcomes to some vulnerable groups such as Dementia, Learning Disability; fail elderly and risk of falls; hydration and nutrition; tissue viability and mental health.</w:t>
            </w:r>
          </w:p>
        </w:tc>
      </w:tr>
      <w:tr w:rsidR="00830607" w:rsidTr="00CC50BC">
        <w:trPr>
          <w:cantSplit/>
        </w:trPr>
        <w:tc>
          <w:tcPr>
            <w:tcW w:w="400" w:type="dxa"/>
          </w:tcPr>
          <w:p w:rsidR="00D800C3" w:rsidRPr="006609E7" w:rsidRDefault="00A95D0F" w:rsidP="00CC50BC">
            <w:pPr>
              <w:spacing w:before="60" w:after="60"/>
              <w:rPr>
                <w:rFonts w:cs="Arial"/>
                <w:sz w:val="20"/>
              </w:rPr>
            </w:pPr>
            <w:r w:rsidRPr="006609E7">
              <w:rPr>
                <w:rFonts w:cs="Arial"/>
                <w:sz w:val="20"/>
              </w:rPr>
              <w:t>4.</w:t>
            </w:r>
          </w:p>
        </w:tc>
        <w:tc>
          <w:tcPr>
            <w:tcW w:w="3961" w:type="dxa"/>
            <w:gridSpan w:val="4"/>
          </w:tcPr>
          <w:p w:rsidR="00D800C3" w:rsidRPr="006609E7" w:rsidRDefault="00A95D0F" w:rsidP="00CC50BC">
            <w:pPr>
              <w:spacing w:before="60" w:after="60"/>
              <w:jc w:val="left"/>
              <w:rPr>
                <w:rFonts w:cs="Arial"/>
                <w:sz w:val="20"/>
              </w:rPr>
            </w:pPr>
            <w:r w:rsidRPr="006609E7">
              <w:rPr>
                <w:rFonts w:cs="Arial"/>
                <w:sz w:val="20"/>
              </w:rPr>
              <w:t>Where you identify a risk, you must include identify the mitigating actions you will put in place. Specify who the lead for this risk is.</w:t>
            </w:r>
          </w:p>
        </w:tc>
        <w:tc>
          <w:tcPr>
            <w:tcW w:w="5620" w:type="dxa"/>
            <w:gridSpan w:val="3"/>
          </w:tcPr>
          <w:p w:rsidR="00D800C3" w:rsidRPr="006609E7" w:rsidRDefault="00A95D0F" w:rsidP="00CC50BC">
            <w:pPr>
              <w:spacing w:before="60" w:after="60"/>
              <w:jc w:val="left"/>
              <w:rPr>
                <w:rFonts w:cs="Arial"/>
                <w:sz w:val="20"/>
              </w:rPr>
            </w:pPr>
            <w:r w:rsidRPr="006609E7">
              <w:rPr>
                <w:rFonts w:cs="Arial"/>
                <w:sz w:val="20"/>
              </w:rPr>
              <w:t>The risk is outlined in the annual safeguarding vulnerable adults, adults at risk self assessment and the action plan is monitored by the Safeguarding Adults at Risk Forum.</w:t>
            </w:r>
          </w:p>
        </w:tc>
      </w:tr>
      <w:tr w:rsidR="00830607" w:rsidTr="00CC50BC">
        <w:trPr>
          <w:cantSplit/>
        </w:trPr>
        <w:tc>
          <w:tcPr>
            <w:tcW w:w="9981" w:type="dxa"/>
            <w:gridSpan w:val="8"/>
          </w:tcPr>
          <w:p w:rsidR="00D800C3" w:rsidRPr="006609E7" w:rsidRDefault="00A95D0F" w:rsidP="00CC50BC">
            <w:pPr>
              <w:keepNext/>
              <w:spacing w:before="60" w:after="60"/>
              <w:rPr>
                <w:rFonts w:cs="Arial"/>
                <w:sz w:val="20"/>
              </w:rPr>
            </w:pPr>
            <w:r w:rsidRPr="006609E7">
              <w:rPr>
                <w:rFonts w:cs="Arial"/>
                <w:b/>
                <w:bCs/>
                <w:sz w:val="20"/>
              </w:rPr>
              <w:t>Impact on Clinical Effectiveness &amp; Patient Safety</w:t>
            </w:r>
          </w:p>
        </w:tc>
      </w:tr>
      <w:tr w:rsidR="00830607" w:rsidTr="00CC50BC">
        <w:trPr>
          <w:cantSplit/>
        </w:trPr>
        <w:tc>
          <w:tcPr>
            <w:tcW w:w="400" w:type="dxa"/>
          </w:tcPr>
          <w:p w:rsidR="00D800C3" w:rsidRPr="006609E7" w:rsidRDefault="00A95D0F" w:rsidP="00CC50BC">
            <w:pPr>
              <w:spacing w:before="60" w:after="60"/>
              <w:rPr>
                <w:rFonts w:cs="Arial"/>
                <w:sz w:val="20"/>
              </w:rPr>
            </w:pPr>
            <w:r w:rsidRPr="006609E7">
              <w:rPr>
                <w:rFonts w:cs="Arial"/>
                <w:sz w:val="20"/>
              </w:rPr>
              <w:t>5.</w:t>
            </w:r>
          </w:p>
        </w:tc>
        <w:tc>
          <w:tcPr>
            <w:tcW w:w="3252" w:type="dxa"/>
            <w:gridSpan w:val="2"/>
          </w:tcPr>
          <w:p w:rsidR="00D800C3" w:rsidRPr="006609E7" w:rsidRDefault="00A95D0F" w:rsidP="00CC50BC">
            <w:pPr>
              <w:spacing w:before="60" w:after="60"/>
              <w:jc w:val="left"/>
              <w:rPr>
                <w:rFonts w:cs="Arial"/>
                <w:sz w:val="20"/>
              </w:rPr>
            </w:pPr>
            <w:r w:rsidRPr="006609E7">
              <w:rPr>
                <w:rFonts w:cs="Arial"/>
                <w:sz w:val="20"/>
              </w:rPr>
              <w:t>Describe the impact of the document on clinical effectiveness.  Consider issues such as our ability to deliver safe care; our ability to deliver effective care; and our ability to prevent avoidable harm.</w:t>
            </w:r>
          </w:p>
        </w:tc>
        <w:tc>
          <w:tcPr>
            <w:tcW w:w="6329" w:type="dxa"/>
            <w:gridSpan w:val="5"/>
          </w:tcPr>
          <w:p w:rsidR="00D800C3" w:rsidRPr="006609E7" w:rsidRDefault="00A95D0F" w:rsidP="00CC50BC">
            <w:pPr>
              <w:spacing w:before="60" w:after="60"/>
              <w:rPr>
                <w:rFonts w:cs="Arial"/>
                <w:sz w:val="20"/>
              </w:rPr>
            </w:pPr>
            <w:r w:rsidRPr="006609E7">
              <w:rPr>
                <w:rFonts w:cs="Arial"/>
                <w:sz w:val="20"/>
              </w:rPr>
              <w:t>The policy will impact on clinical effectiveness in the following way.</w:t>
            </w:r>
          </w:p>
          <w:p w:rsidR="00D800C3" w:rsidRPr="006609E7" w:rsidRDefault="00A95D0F" w:rsidP="00D800C3">
            <w:pPr>
              <w:pStyle w:val="ListParagraph"/>
              <w:numPr>
                <w:ilvl w:val="0"/>
                <w:numId w:val="4"/>
              </w:numPr>
              <w:spacing w:before="60" w:after="60"/>
              <w:rPr>
                <w:rFonts w:cs="Arial"/>
                <w:sz w:val="20"/>
              </w:rPr>
            </w:pPr>
            <w:r w:rsidRPr="006609E7">
              <w:rPr>
                <w:rFonts w:cs="Arial"/>
                <w:sz w:val="20"/>
              </w:rPr>
              <w:t>Patient experience, risk and safety.</w:t>
            </w:r>
          </w:p>
          <w:p w:rsidR="00D800C3" w:rsidRPr="006609E7" w:rsidRDefault="00A95D0F" w:rsidP="00D800C3">
            <w:pPr>
              <w:pStyle w:val="ListParagraph"/>
              <w:numPr>
                <w:ilvl w:val="0"/>
                <w:numId w:val="4"/>
              </w:numPr>
              <w:spacing w:before="60" w:after="60"/>
              <w:rPr>
                <w:rFonts w:cs="Arial"/>
                <w:sz w:val="20"/>
              </w:rPr>
            </w:pPr>
            <w:r w:rsidRPr="006609E7">
              <w:rPr>
                <w:rFonts w:cs="Arial"/>
                <w:sz w:val="20"/>
              </w:rPr>
              <w:t>Alert to regulators including CQC and Monitor as well as possible media interest. Arising from Serious Incidents reporting, complaints and inspections</w:t>
            </w:r>
          </w:p>
          <w:p w:rsidR="00D800C3" w:rsidRPr="006609E7" w:rsidRDefault="00A95D0F" w:rsidP="00D800C3">
            <w:pPr>
              <w:pStyle w:val="ListParagraph"/>
              <w:numPr>
                <w:ilvl w:val="0"/>
                <w:numId w:val="4"/>
              </w:numPr>
              <w:spacing w:before="60" w:after="60"/>
              <w:jc w:val="left"/>
              <w:rPr>
                <w:rFonts w:cs="Arial"/>
                <w:sz w:val="20"/>
              </w:rPr>
            </w:pPr>
            <w:r w:rsidRPr="006609E7">
              <w:rPr>
                <w:rFonts w:cs="Arial"/>
                <w:sz w:val="20"/>
              </w:rPr>
              <w:t>Increase length of stay</w:t>
            </w:r>
          </w:p>
        </w:tc>
      </w:tr>
      <w:tr w:rsidR="00830607" w:rsidTr="00CC50BC">
        <w:trPr>
          <w:cantSplit/>
        </w:trPr>
        <w:tc>
          <w:tcPr>
            <w:tcW w:w="9981" w:type="dxa"/>
            <w:gridSpan w:val="8"/>
          </w:tcPr>
          <w:p w:rsidR="00D800C3" w:rsidRPr="006609E7" w:rsidRDefault="00A95D0F" w:rsidP="00CC50BC">
            <w:pPr>
              <w:keepNext/>
              <w:spacing w:before="60" w:after="60"/>
              <w:rPr>
                <w:rFonts w:cs="Arial"/>
                <w:sz w:val="20"/>
              </w:rPr>
            </w:pPr>
            <w:r w:rsidRPr="006609E7">
              <w:rPr>
                <w:rFonts w:cs="Arial"/>
                <w:b/>
                <w:bCs/>
                <w:sz w:val="20"/>
              </w:rPr>
              <w:t>Impact on Patient &amp; Carer Experience</w:t>
            </w:r>
          </w:p>
        </w:tc>
      </w:tr>
      <w:tr w:rsidR="00830607" w:rsidTr="0054038E">
        <w:trPr>
          <w:cantSplit/>
        </w:trPr>
        <w:tc>
          <w:tcPr>
            <w:tcW w:w="400" w:type="dxa"/>
          </w:tcPr>
          <w:p w:rsidR="00D800C3" w:rsidRPr="006609E7" w:rsidRDefault="00A95D0F" w:rsidP="00CC50BC">
            <w:pPr>
              <w:spacing w:before="60" w:after="60"/>
              <w:rPr>
                <w:rFonts w:cs="Arial"/>
                <w:sz w:val="20"/>
              </w:rPr>
            </w:pPr>
            <w:r w:rsidRPr="006609E7">
              <w:rPr>
                <w:rFonts w:cs="Arial"/>
                <w:sz w:val="20"/>
              </w:rPr>
              <w:t>6.</w:t>
            </w:r>
          </w:p>
        </w:tc>
        <w:tc>
          <w:tcPr>
            <w:tcW w:w="4103" w:type="dxa"/>
            <w:gridSpan w:val="5"/>
          </w:tcPr>
          <w:p w:rsidR="00D800C3" w:rsidRPr="006609E7" w:rsidRDefault="00A95D0F" w:rsidP="00CC50BC">
            <w:pPr>
              <w:spacing w:before="60" w:after="60"/>
              <w:jc w:val="left"/>
              <w:rPr>
                <w:rFonts w:cs="Arial"/>
                <w:sz w:val="20"/>
              </w:rPr>
            </w:pPr>
            <w:r w:rsidRPr="006609E7">
              <w:rPr>
                <w:rFonts w:cs="Arial"/>
                <w:sz w:val="20"/>
              </w:rPr>
              <w:t>Describe the impact of the policy or procedural document on patient / carer experience.  Consider issues such as our ability to treat patients with dignity and respect; our ability to deliver an efficient service; our ability to deliver personalised care; and our ability to care for patients in an appropriate physical environment.</w:t>
            </w:r>
          </w:p>
        </w:tc>
        <w:tc>
          <w:tcPr>
            <w:tcW w:w="5478" w:type="dxa"/>
            <w:gridSpan w:val="2"/>
          </w:tcPr>
          <w:p w:rsidR="00D800C3" w:rsidRPr="006609E7" w:rsidRDefault="00A95D0F" w:rsidP="00CC50BC">
            <w:pPr>
              <w:spacing w:before="60" w:after="60"/>
              <w:rPr>
                <w:rFonts w:cs="Arial"/>
                <w:sz w:val="20"/>
              </w:rPr>
            </w:pPr>
            <w:r w:rsidRPr="006609E7">
              <w:rPr>
                <w:rFonts w:cs="Arial"/>
                <w:sz w:val="20"/>
              </w:rPr>
              <w:t>The policy will impact on clinical effectiveness in the following way.</w:t>
            </w:r>
          </w:p>
          <w:p w:rsidR="00D800C3" w:rsidRPr="006609E7" w:rsidRDefault="00A95D0F" w:rsidP="00D800C3">
            <w:pPr>
              <w:pStyle w:val="ListParagraph"/>
              <w:numPr>
                <w:ilvl w:val="0"/>
                <w:numId w:val="4"/>
              </w:numPr>
              <w:spacing w:before="60" w:after="60"/>
              <w:rPr>
                <w:rFonts w:cs="Arial"/>
                <w:sz w:val="20"/>
              </w:rPr>
            </w:pPr>
            <w:r w:rsidRPr="006609E7">
              <w:rPr>
                <w:rFonts w:cs="Arial"/>
                <w:sz w:val="20"/>
              </w:rPr>
              <w:t>Patient experience, risk and safety.</w:t>
            </w:r>
          </w:p>
          <w:p w:rsidR="00D800C3" w:rsidRPr="006609E7" w:rsidRDefault="00A95D0F" w:rsidP="00D800C3">
            <w:pPr>
              <w:pStyle w:val="ListParagraph"/>
              <w:numPr>
                <w:ilvl w:val="0"/>
                <w:numId w:val="4"/>
              </w:numPr>
              <w:spacing w:before="60" w:after="60"/>
              <w:rPr>
                <w:rFonts w:cs="Arial"/>
                <w:sz w:val="20"/>
              </w:rPr>
            </w:pPr>
            <w:r w:rsidRPr="006609E7">
              <w:rPr>
                <w:rFonts w:cs="Arial"/>
                <w:sz w:val="20"/>
              </w:rPr>
              <w:t>Alert to regulators including CQC and Monitor as well as possible media interest. Arising from Serious Incidents reporting, complaints and inspections</w:t>
            </w:r>
          </w:p>
          <w:p w:rsidR="00D800C3" w:rsidRPr="006609E7" w:rsidRDefault="00A95D0F" w:rsidP="00D800C3">
            <w:pPr>
              <w:pStyle w:val="ListParagraph"/>
              <w:numPr>
                <w:ilvl w:val="0"/>
                <w:numId w:val="4"/>
              </w:numPr>
              <w:spacing w:before="60" w:after="60"/>
              <w:jc w:val="left"/>
              <w:rPr>
                <w:rFonts w:cs="Arial"/>
                <w:sz w:val="20"/>
              </w:rPr>
            </w:pPr>
            <w:r w:rsidRPr="006609E7">
              <w:rPr>
                <w:rFonts w:cs="Arial"/>
                <w:sz w:val="20"/>
              </w:rPr>
              <w:t>Increase length of stay</w:t>
            </w:r>
          </w:p>
        </w:tc>
      </w:tr>
      <w:tr w:rsidR="00830607" w:rsidTr="00CC50BC">
        <w:trPr>
          <w:cantSplit/>
        </w:trPr>
        <w:tc>
          <w:tcPr>
            <w:tcW w:w="9981" w:type="dxa"/>
            <w:gridSpan w:val="8"/>
          </w:tcPr>
          <w:p w:rsidR="00D800C3" w:rsidRPr="006609E7" w:rsidRDefault="00A95D0F" w:rsidP="00CC50BC">
            <w:pPr>
              <w:keepNext/>
              <w:spacing w:before="60" w:after="60"/>
              <w:rPr>
                <w:rFonts w:cs="Arial"/>
                <w:sz w:val="20"/>
              </w:rPr>
            </w:pPr>
            <w:r w:rsidRPr="006609E7">
              <w:rPr>
                <w:rFonts w:cs="Arial"/>
                <w:b/>
                <w:bCs/>
                <w:sz w:val="20"/>
              </w:rPr>
              <w:t>Impact on Inequalities</w:t>
            </w:r>
          </w:p>
        </w:tc>
      </w:tr>
      <w:tr w:rsidR="00830607" w:rsidTr="0054038E">
        <w:trPr>
          <w:cantSplit/>
          <w:trHeight w:val="1057"/>
        </w:trPr>
        <w:tc>
          <w:tcPr>
            <w:tcW w:w="400" w:type="dxa"/>
          </w:tcPr>
          <w:p w:rsidR="00D800C3" w:rsidRPr="006609E7" w:rsidRDefault="00A95D0F" w:rsidP="00CC50BC">
            <w:pPr>
              <w:spacing w:before="60" w:after="60"/>
              <w:rPr>
                <w:rFonts w:cs="Arial"/>
                <w:sz w:val="20"/>
              </w:rPr>
            </w:pPr>
            <w:r w:rsidRPr="006609E7">
              <w:rPr>
                <w:rFonts w:cs="Arial"/>
                <w:sz w:val="20"/>
              </w:rPr>
              <w:t>7.</w:t>
            </w:r>
          </w:p>
        </w:tc>
        <w:tc>
          <w:tcPr>
            <w:tcW w:w="7930" w:type="dxa"/>
            <w:gridSpan w:val="6"/>
          </w:tcPr>
          <w:p w:rsidR="00D800C3" w:rsidRPr="006609E7" w:rsidRDefault="00A95D0F" w:rsidP="00CC50BC">
            <w:pPr>
              <w:spacing w:before="60" w:after="60"/>
              <w:jc w:val="left"/>
              <w:rPr>
                <w:rFonts w:cs="Arial"/>
                <w:sz w:val="20"/>
              </w:rPr>
            </w:pPr>
            <w:r w:rsidRPr="006609E7">
              <w:rPr>
                <w:rFonts w:cs="Arial"/>
                <w:sz w:val="20"/>
              </w:rPr>
              <w:t>Describe the impact of the document on inequalities in our community.  Consider whether the document will have a differential impact on certain groups of patients (such as those with a hearing impairment or those where English is not their first language).</w:t>
            </w:r>
          </w:p>
        </w:tc>
        <w:tc>
          <w:tcPr>
            <w:tcW w:w="1651" w:type="dxa"/>
          </w:tcPr>
          <w:p w:rsidR="00D800C3" w:rsidRPr="006609E7" w:rsidRDefault="00A95D0F" w:rsidP="00CC50BC">
            <w:pPr>
              <w:spacing w:before="60" w:after="60"/>
              <w:jc w:val="left"/>
              <w:rPr>
                <w:rFonts w:cs="Arial"/>
                <w:bCs/>
                <w:sz w:val="20"/>
              </w:rPr>
            </w:pPr>
            <w:r w:rsidRPr="006609E7">
              <w:rPr>
                <w:rFonts w:cs="Arial"/>
                <w:bCs/>
                <w:sz w:val="20"/>
              </w:rPr>
              <w:t xml:space="preserve">The policy will not have differential impact </w:t>
            </w:r>
          </w:p>
        </w:tc>
      </w:tr>
    </w:tbl>
    <w:p w:rsidR="00D800C3" w:rsidRDefault="001D03B5" w:rsidP="00D800C3">
      <w:bookmarkStart w:id="91" w:name="_Toc359230818"/>
      <w:bookmarkStart w:id="92" w:name="_Toc427750979"/>
    </w:p>
    <w:p w:rsidR="00D800C3" w:rsidRDefault="00A95D0F">
      <w:pPr>
        <w:overflowPunct/>
        <w:autoSpaceDE/>
        <w:autoSpaceDN/>
        <w:adjustRightInd/>
        <w:textAlignment w:val="auto"/>
      </w:pPr>
      <w:r>
        <w:br w:type="page"/>
      </w:r>
    </w:p>
    <w:p w:rsidR="00D800C3" w:rsidRPr="00184CAB" w:rsidRDefault="00A95D0F" w:rsidP="00D800C3">
      <w:pPr>
        <w:pStyle w:val="Heading1"/>
        <w:numPr>
          <w:ilvl w:val="0"/>
          <w:numId w:val="0"/>
        </w:numPr>
      </w:pPr>
      <w:bookmarkStart w:id="93" w:name="_Toc431985482"/>
      <w:r w:rsidRPr="005757BE">
        <w:t xml:space="preserve">Appendix C: </w:t>
      </w:r>
      <w:bookmarkEnd w:id="91"/>
      <w:r w:rsidRPr="00645AB8">
        <w:t>Making a Safeguarding Referral:  Check List – ACUTE SERVICES</w:t>
      </w:r>
      <w:bookmarkStart w:id="94" w:name="_Toc424893177"/>
      <w:bookmarkStart w:id="95" w:name="_Toc426966480"/>
      <w:bookmarkEnd w:id="92"/>
      <w:r>
        <w:t xml:space="preserve"> </w:t>
      </w:r>
      <w:r w:rsidRPr="00184CAB">
        <w:t>(ALL AREAS)</w:t>
      </w:r>
      <w:bookmarkEnd w:id="93"/>
      <w:bookmarkEnd w:id="94"/>
      <w:bookmarkEnd w:id="95"/>
    </w:p>
    <w:p w:rsidR="00D800C3" w:rsidRPr="00184CAB" w:rsidRDefault="001D03B5" w:rsidP="00D800C3"/>
    <w:p w:rsidR="0054038E" w:rsidRPr="00184CAB" w:rsidRDefault="00A95D0F" w:rsidP="0054038E">
      <w:bookmarkStart w:id="96" w:name="_Toc422486580"/>
      <w:bookmarkStart w:id="97" w:name="_Toc424893178"/>
      <w:bookmarkStart w:id="98" w:name="_Toc426966481"/>
      <w:r w:rsidRPr="00184CAB">
        <w:t>(Types of Harm and Referral Contact details Overleaf)</w:t>
      </w:r>
      <w:bookmarkEnd w:id="96"/>
      <w:bookmarkEnd w:id="97"/>
      <w:bookmarkEnd w:id="98"/>
    </w:p>
    <w:p w:rsidR="0054038E" w:rsidRPr="00645AB8" w:rsidRDefault="001D03B5" w:rsidP="0054038E">
      <w:pPr>
        <w:rPr>
          <w:rFonts w:cs="Arial"/>
          <w:sz w:val="24"/>
          <w:szCs w:val="24"/>
          <w:u w:val="single"/>
        </w:rPr>
      </w:pPr>
    </w:p>
    <w:p w:rsidR="0054038E" w:rsidRPr="00645AB8" w:rsidRDefault="00A95D0F" w:rsidP="0054038E">
      <w:pPr>
        <w:rPr>
          <w:rFonts w:cs="Arial"/>
          <w:sz w:val="24"/>
          <w:szCs w:val="24"/>
          <w:u w:val="single"/>
        </w:rPr>
      </w:pPr>
      <w:r w:rsidRPr="00645AB8">
        <w:rPr>
          <w:rFonts w:cs="Arial"/>
          <w:sz w:val="24"/>
          <w:szCs w:val="24"/>
          <w:u w:val="single"/>
        </w:rPr>
        <w:t>Definition</w:t>
      </w:r>
    </w:p>
    <w:p w:rsidR="0054038E" w:rsidRPr="00645AB8" w:rsidRDefault="001D03B5" w:rsidP="0054038E">
      <w:pPr>
        <w:rPr>
          <w:rFonts w:cs="Arial"/>
          <w:sz w:val="24"/>
          <w:szCs w:val="24"/>
        </w:rPr>
      </w:pPr>
    </w:p>
    <w:p w:rsidR="0054038E" w:rsidRPr="00645AB8" w:rsidRDefault="00A95D0F" w:rsidP="0054038E">
      <w:pPr>
        <w:rPr>
          <w:rFonts w:cs="Arial"/>
          <w:sz w:val="24"/>
          <w:szCs w:val="24"/>
        </w:rPr>
      </w:pPr>
      <w:r w:rsidRPr="00645AB8">
        <w:rPr>
          <w:rFonts w:cs="Arial"/>
          <w:sz w:val="24"/>
          <w:szCs w:val="24"/>
        </w:rPr>
        <w:t>“An Adult who has needs for care and support (whether or not the authority is meeting any of those needs), is experiencing, or is at risk of, abuse or neglect, and as a result of those needs is unable to protect himself or herself against the abuse or neglect or the risk of it.”</w:t>
      </w:r>
    </w:p>
    <w:p w:rsidR="0054038E" w:rsidRPr="00645AB8" w:rsidRDefault="001D03B5" w:rsidP="0054038E">
      <w:pPr>
        <w:rPr>
          <w:rFonts w:cs="Arial"/>
          <w:sz w:val="24"/>
          <w:szCs w:val="24"/>
        </w:rPr>
      </w:pPr>
    </w:p>
    <w:tbl>
      <w:tblPr>
        <w:tblStyle w:val="TableGrid2"/>
        <w:tblW w:w="10206" w:type="dxa"/>
        <w:tblInd w:w="250" w:type="dxa"/>
        <w:tblLook w:val="04A0" w:firstRow="1" w:lastRow="0" w:firstColumn="1" w:lastColumn="0" w:noHBand="0" w:noVBand="1"/>
      </w:tblPr>
      <w:tblGrid>
        <w:gridCol w:w="533"/>
        <w:gridCol w:w="7830"/>
        <w:gridCol w:w="851"/>
        <w:gridCol w:w="992"/>
      </w:tblGrid>
      <w:tr w:rsidR="00830607" w:rsidTr="00D127EE">
        <w:trPr>
          <w:trHeight w:val="660"/>
        </w:trPr>
        <w:tc>
          <w:tcPr>
            <w:tcW w:w="533" w:type="dxa"/>
          </w:tcPr>
          <w:p w:rsidR="0054038E" w:rsidRPr="00645AB8" w:rsidRDefault="00A95D0F" w:rsidP="00D127EE">
            <w:pPr>
              <w:rPr>
                <w:rFonts w:cs="Arial"/>
                <w:bCs/>
                <w:sz w:val="24"/>
                <w:szCs w:val="24"/>
              </w:rPr>
            </w:pPr>
            <w:r w:rsidRPr="00645AB8">
              <w:rPr>
                <w:rFonts w:cs="Arial"/>
                <w:bCs/>
                <w:sz w:val="24"/>
                <w:szCs w:val="24"/>
              </w:rPr>
              <w:t>1.</w:t>
            </w:r>
            <w:r w:rsidRPr="00645AB8">
              <w:rPr>
                <w:rFonts w:cs="Arial"/>
                <w:sz w:val="24"/>
                <w:szCs w:val="24"/>
              </w:rPr>
              <w:t xml:space="preserve">  </w:t>
            </w:r>
          </w:p>
        </w:tc>
        <w:tc>
          <w:tcPr>
            <w:tcW w:w="7830" w:type="dxa"/>
          </w:tcPr>
          <w:p w:rsidR="0054038E" w:rsidRPr="00284953" w:rsidRDefault="00A95D0F" w:rsidP="00D127EE">
            <w:pPr>
              <w:rPr>
                <w:rFonts w:cs="Arial"/>
                <w:b/>
                <w:bCs/>
                <w:sz w:val="24"/>
                <w:szCs w:val="24"/>
              </w:rPr>
            </w:pPr>
            <w:r w:rsidRPr="00284953">
              <w:rPr>
                <w:rFonts w:cs="Arial"/>
                <w:b/>
                <w:bCs/>
                <w:sz w:val="24"/>
                <w:szCs w:val="24"/>
              </w:rPr>
              <w:t>Have you informed your Line Manager of the safeguarding concern?</w:t>
            </w:r>
          </w:p>
          <w:p w:rsidR="0054038E" w:rsidRPr="00284953" w:rsidRDefault="00A95D0F" w:rsidP="00D127EE">
            <w:pPr>
              <w:rPr>
                <w:rFonts w:cs="Arial"/>
                <w:b/>
                <w:bCs/>
                <w:i/>
                <w:sz w:val="24"/>
                <w:szCs w:val="24"/>
              </w:rPr>
            </w:pPr>
            <w:r w:rsidRPr="00284953">
              <w:rPr>
                <w:rFonts w:cs="Arial"/>
                <w:b/>
                <w:bCs/>
                <w:i/>
                <w:sz w:val="24"/>
                <w:szCs w:val="24"/>
              </w:rPr>
              <w:t>If advice and support required please contact:</w:t>
            </w:r>
          </w:p>
          <w:p w:rsidR="0054038E" w:rsidRPr="00645AB8" w:rsidRDefault="00A95D0F" w:rsidP="00D127EE">
            <w:pPr>
              <w:rPr>
                <w:rFonts w:cs="Arial"/>
                <w:bCs/>
                <w:i/>
                <w:sz w:val="24"/>
                <w:szCs w:val="24"/>
              </w:rPr>
            </w:pPr>
            <w:r w:rsidRPr="00645AB8">
              <w:rPr>
                <w:rFonts w:cs="Arial"/>
                <w:bCs/>
                <w:i/>
                <w:sz w:val="24"/>
                <w:szCs w:val="24"/>
              </w:rPr>
              <w:t xml:space="preserve">In hours Safeguarding Adults at Risk Lead  (01793 607345 / 01793 604538)     Out of hours - Emergency Duty Service (EDS) </w:t>
            </w:r>
          </w:p>
          <w:p w:rsidR="0054038E" w:rsidRPr="00645AB8" w:rsidRDefault="001D03B5" w:rsidP="00D127EE">
            <w:pPr>
              <w:rPr>
                <w:rFonts w:cs="Arial"/>
                <w:bCs/>
                <w:sz w:val="24"/>
                <w:szCs w:val="24"/>
              </w:rPr>
            </w:pPr>
          </w:p>
        </w:tc>
        <w:tc>
          <w:tcPr>
            <w:tcW w:w="851" w:type="dxa"/>
          </w:tcPr>
          <w:p w:rsidR="0054038E" w:rsidRPr="00645AB8" w:rsidRDefault="00A95D0F" w:rsidP="00D127EE">
            <w:pPr>
              <w:rPr>
                <w:rFonts w:cs="Arial"/>
                <w:bCs/>
                <w:sz w:val="24"/>
                <w:szCs w:val="24"/>
              </w:rPr>
            </w:pPr>
            <w:r w:rsidRPr="00645AB8">
              <w:rPr>
                <w:rFonts w:cs="Arial"/>
                <w:bCs/>
                <w:sz w:val="24"/>
                <w:szCs w:val="24"/>
              </w:rPr>
              <w:t>Yes</w:t>
            </w:r>
          </w:p>
          <w:p w:rsidR="0054038E" w:rsidRPr="00645AB8" w:rsidRDefault="001D03B5" w:rsidP="00D127EE">
            <w:pPr>
              <w:rPr>
                <w:rFonts w:cs="Arial"/>
                <w:bCs/>
                <w:sz w:val="24"/>
                <w:szCs w:val="24"/>
              </w:rPr>
            </w:pPr>
          </w:p>
        </w:tc>
        <w:tc>
          <w:tcPr>
            <w:tcW w:w="992" w:type="dxa"/>
          </w:tcPr>
          <w:p w:rsidR="0054038E" w:rsidRPr="00645AB8" w:rsidRDefault="00A95D0F" w:rsidP="00D127EE">
            <w:pPr>
              <w:rPr>
                <w:rFonts w:cs="Arial"/>
                <w:bCs/>
                <w:sz w:val="24"/>
                <w:szCs w:val="24"/>
              </w:rPr>
            </w:pPr>
            <w:r w:rsidRPr="00645AB8">
              <w:rPr>
                <w:rFonts w:cs="Arial"/>
                <w:bCs/>
                <w:sz w:val="24"/>
                <w:szCs w:val="24"/>
              </w:rPr>
              <w:t>No</w:t>
            </w:r>
          </w:p>
          <w:p w:rsidR="0054038E" w:rsidRPr="00645AB8" w:rsidRDefault="001D03B5" w:rsidP="00D127EE">
            <w:pPr>
              <w:rPr>
                <w:rFonts w:cs="Arial"/>
                <w:bCs/>
                <w:sz w:val="24"/>
                <w:szCs w:val="24"/>
              </w:rPr>
            </w:pPr>
          </w:p>
        </w:tc>
      </w:tr>
      <w:tr w:rsidR="00830607" w:rsidTr="00D127EE">
        <w:tc>
          <w:tcPr>
            <w:tcW w:w="533" w:type="dxa"/>
          </w:tcPr>
          <w:p w:rsidR="0054038E" w:rsidRPr="00645AB8" w:rsidRDefault="00A95D0F" w:rsidP="00D127EE">
            <w:pPr>
              <w:rPr>
                <w:rFonts w:cs="Arial"/>
                <w:bCs/>
                <w:sz w:val="24"/>
                <w:szCs w:val="24"/>
              </w:rPr>
            </w:pPr>
            <w:r w:rsidRPr="00645AB8">
              <w:rPr>
                <w:rFonts w:cs="Arial"/>
                <w:bCs/>
                <w:sz w:val="24"/>
                <w:szCs w:val="24"/>
              </w:rPr>
              <w:t>2.</w:t>
            </w:r>
          </w:p>
        </w:tc>
        <w:tc>
          <w:tcPr>
            <w:tcW w:w="7830" w:type="dxa"/>
          </w:tcPr>
          <w:p w:rsidR="0054038E" w:rsidRPr="00645AB8" w:rsidRDefault="00A95D0F" w:rsidP="00D127EE">
            <w:pPr>
              <w:rPr>
                <w:rFonts w:cs="Arial"/>
                <w:bCs/>
                <w:i/>
                <w:sz w:val="24"/>
                <w:szCs w:val="24"/>
              </w:rPr>
            </w:pPr>
            <w:r w:rsidRPr="00284953">
              <w:rPr>
                <w:rFonts w:cs="Arial"/>
                <w:b/>
                <w:bCs/>
                <w:sz w:val="24"/>
                <w:szCs w:val="24"/>
              </w:rPr>
              <w:t>Have you completed a Multi-Agency Safeguarding Vulnerable Adults Referral Form (Form 75)?</w:t>
            </w:r>
            <w:r w:rsidRPr="00645AB8">
              <w:rPr>
                <w:rFonts w:cs="Arial"/>
                <w:bCs/>
                <w:sz w:val="24"/>
                <w:szCs w:val="24"/>
              </w:rPr>
              <w:t xml:space="preserve">  </w:t>
            </w:r>
            <w:r w:rsidRPr="00645AB8">
              <w:rPr>
                <w:rFonts w:cs="Arial"/>
                <w:bCs/>
                <w:i/>
                <w:sz w:val="24"/>
                <w:szCs w:val="24"/>
              </w:rPr>
              <w:t>(on the intranet – under Safeguarding Vulnerable Adults - how to make a safeguarding adult referral)</w:t>
            </w:r>
          </w:p>
          <w:p w:rsidR="0054038E" w:rsidRPr="00645AB8" w:rsidRDefault="00A95D0F" w:rsidP="00D127EE">
            <w:pPr>
              <w:rPr>
                <w:rFonts w:cs="Arial"/>
                <w:bCs/>
                <w:sz w:val="24"/>
                <w:szCs w:val="24"/>
              </w:rPr>
            </w:pPr>
            <w:r w:rsidRPr="00645AB8">
              <w:rPr>
                <w:rFonts w:cs="Arial"/>
                <w:bCs/>
                <w:sz w:val="24"/>
                <w:szCs w:val="24"/>
              </w:rPr>
              <w:t xml:space="preserve">                               </w:t>
            </w:r>
          </w:p>
        </w:tc>
        <w:tc>
          <w:tcPr>
            <w:tcW w:w="851" w:type="dxa"/>
          </w:tcPr>
          <w:p w:rsidR="0054038E" w:rsidRPr="00645AB8" w:rsidRDefault="00A95D0F" w:rsidP="00D127EE">
            <w:pPr>
              <w:rPr>
                <w:rFonts w:cs="Arial"/>
                <w:bCs/>
                <w:sz w:val="24"/>
                <w:szCs w:val="24"/>
              </w:rPr>
            </w:pPr>
            <w:r w:rsidRPr="00645AB8">
              <w:rPr>
                <w:rFonts w:cs="Arial"/>
                <w:bCs/>
                <w:sz w:val="24"/>
                <w:szCs w:val="24"/>
              </w:rPr>
              <w:t>Yes</w:t>
            </w:r>
          </w:p>
        </w:tc>
        <w:tc>
          <w:tcPr>
            <w:tcW w:w="992" w:type="dxa"/>
          </w:tcPr>
          <w:p w:rsidR="0054038E" w:rsidRPr="00645AB8" w:rsidRDefault="00A95D0F" w:rsidP="00D127EE">
            <w:pPr>
              <w:rPr>
                <w:rFonts w:cs="Arial"/>
                <w:bCs/>
                <w:sz w:val="24"/>
                <w:szCs w:val="24"/>
              </w:rPr>
            </w:pPr>
            <w:r w:rsidRPr="00645AB8">
              <w:rPr>
                <w:rFonts w:cs="Arial"/>
                <w:bCs/>
                <w:sz w:val="24"/>
                <w:szCs w:val="24"/>
              </w:rPr>
              <w:t>No</w:t>
            </w:r>
          </w:p>
        </w:tc>
      </w:tr>
      <w:tr w:rsidR="00830607" w:rsidTr="00D127EE">
        <w:tc>
          <w:tcPr>
            <w:tcW w:w="533" w:type="dxa"/>
          </w:tcPr>
          <w:p w:rsidR="0054038E" w:rsidRPr="00645AB8" w:rsidRDefault="00A95D0F" w:rsidP="00D127EE">
            <w:pPr>
              <w:rPr>
                <w:rFonts w:cs="Arial"/>
                <w:bCs/>
                <w:sz w:val="24"/>
                <w:szCs w:val="24"/>
              </w:rPr>
            </w:pPr>
            <w:r w:rsidRPr="00645AB8">
              <w:rPr>
                <w:rFonts w:cs="Arial"/>
                <w:bCs/>
                <w:sz w:val="24"/>
                <w:szCs w:val="24"/>
              </w:rPr>
              <w:t>3.</w:t>
            </w:r>
          </w:p>
          <w:p w:rsidR="0054038E" w:rsidRPr="00645AB8" w:rsidRDefault="001D03B5" w:rsidP="00D127EE">
            <w:pPr>
              <w:rPr>
                <w:rFonts w:cs="Arial"/>
                <w:bCs/>
                <w:sz w:val="24"/>
                <w:szCs w:val="24"/>
              </w:rPr>
            </w:pPr>
          </w:p>
        </w:tc>
        <w:tc>
          <w:tcPr>
            <w:tcW w:w="7830" w:type="dxa"/>
          </w:tcPr>
          <w:p w:rsidR="0054038E" w:rsidRPr="00284953" w:rsidRDefault="00A95D0F" w:rsidP="00D127EE">
            <w:pPr>
              <w:rPr>
                <w:rFonts w:cs="Arial"/>
                <w:b/>
                <w:bCs/>
                <w:sz w:val="24"/>
                <w:szCs w:val="24"/>
              </w:rPr>
            </w:pPr>
            <w:r w:rsidRPr="00284953">
              <w:rPr>
                <w:rFonts w:cs="Arial"/>
                <w:b/>
                <w:bCs/>
                <w:sz w:val="24"/>
                <w:szCs w:val="24"/>
              </w:rPr>
              <w:t>Have you faxed/emailed the Multi-Agency Safeguarding Vulnerable Adults Referral Form (Form 75) to the Local Authority?</w:t>
            </w:r>
          </w:p>
          <w:p w:rsidR="0054038E" w:rsidRPr="00645AB8" w:rsidRDefault="001D03B5" w:rsidP="00D127EE">
            <w:pPr>
              <w:rPr>
                <w:rFonts w:cs="Arial"/>
                <w:bCs/>
                <w:i/>
                <w:sz w:val="24"/>
                <w:szCs w:val="24"/>
              </w:rPr>
            </w:pPr>
          </w:p>
          <w:p w:rsidR="0054038E" w:rsidRPr="00645AB8" w:rsidRDefault="00A95D0F" w:rsidP="00D127EE">
            <w:pPr>
              <w:rPr>
                <w:rFonts w:cs="Arial"/>
                <w:bCs/>
                <w:sz w:val="24"/>
                <w:szCs w:val="24"/>
              </w:rPr>
            </w:pPr>
            <w:r w:rsidRPr="00284953">
              <w:rPr>
                <w:rFonts w:cs="Arial"/>
                <w:b/>
                <w:i/>
                <w:sz w:val="24"/>
                <w:szCs w:val="24"/>
                <w:u w:val="single"/>
              </w:rPr>
              <w:t>PLEASE NOTE:</w:t>
            </w:r>
            <w:r w:rsidRPr="00645AB8">
              <w:rPr>
                <w:rFonts w:cs="Arial"/>
                <w:sz w:val="24"/>
                <w:szCs w:val="24"/>
              </w:rPr>
              <w:t xml:space="preserve">  </w:t>
            </w:r>
            <w:r w:rsidRPr="00645AB8">
              <w:rPr>
                <w:rFonts w:cs="Arial"/>
                <w:i/>
                <w:sz w:val="24"/>
                <w:szCs w:val="24"/>
              </w:rPr>
              <w:t>The referral is to be sent to the Local Authority covering the area where the harm has occurred which will not necessarily be the patient’s home address postcode.</w:t>
            </w:r>
          </w:p>
        </w:tc>
        <w:tc>
          <w:tcPr>
            <w:tcW w:w="851" w:type="dxa"/>
          </w:tcPr>
          <w:p w:rsidR="0054038E" w:rsidRPr="00645AB8" w:rsidRDefault="00A95D0F" w:rsidP="00D127EE">
            <w:pPr>
              <w:rPr>
                <w:rFonts w:cs="Arial"/>
                <w:bCs/>
                <w:sz w:val="24"/>
                <w:szCs w:val="24"/>
              </w:rPr>
            </w:pPr>
            <w:r w:rsidRPr="00645AB8">
              <w:rPr>
                <w:rFonts w:cs="Arial"/>
                <w:bCs/>
                <w:sz w:val="24"/>
                <w:szCs w:val="24"/>
              </w:rPr>
              <w:t>Yes</w:t>
            </w:r>
          </w:p>
          <w:p w:rsidR="0054038E" w:rsidRPr="00645AB8" w:rsidRDefault="001D03B5" w:rsidP="00D127EE">
            <w:pPr>
              <w:rPr>
                <w:rFonts w:cs="Arial"/>
                <w:bCs/>
                <w:sz w:val="24"/>
                <w:szCs w:val="24"/>
              </w:rPr>
            </w:pPr>
          </w:p>
          <w:p w:rsidR="0054038E" w:rsidRPr="00645AB8" w:rsidRDefault="001D03B5" w:rsidP="00D127EE">
            <w:pPr>
              <w:rPr>
                <w:rFonts w:cs="Arial"/>
                <w:bCs/>
                <w:sz w:val="24"/>
                <w:szCs w:val="24"/>
              </w:rPr>
            </w:pPr>
          </w:p>
        </w:tc>
        <w:tc>
          <w:tcPr>
            <w:tcW w:w="992" w:type="dxa"/>
          </w:tcPr>
          <w:p w:rsidR="0054038E" w:rsidRPr="00645AB8" w:rsidRDefault="00A95D0F" w:rsidP="00D127EE">
            <w:pPr>
              <w:rPr>
                <w:rFonts w:cs="Arial"/>
                <w:bCs/>
                <w:sz w:val="24"/>
                <w:szCs w:val="24"/>
              </w:rPr>
            </w:pPr>
            <w:r w:rsidRPr="00645AB8">
              <w:rPr>
                <w:rFonts w:cs="Arial"/>
                <w:bCs/>
                <w:sz w:val="24"/>
                <w:szCs w:val="24"/>
              </w:rPr>
              <w:t>No</w:t>
            </w:r>
          </w:p>
          <w:p w:rsidR="0054038E" w:rsidRPr="00645AB8" w:rsidRDefault="001D03B5" w:rsidP="00D127EE">
            <w:pPr>
              <w:rPr>
                <w:rFonts w:cs="Arial"/>
                <w:bCs/>
                <w:sz w:val="24"/>
                <w:szCs w:val="24"/>
              </w:rPr>
            </w:pPr>
          </w:p>
        </w:tc>
      </w:tr>
      <w:tr w:rsidR="00830607" w:rsidTr="00D127EE">
        <w:tc>
          <w:tcPr>
            <w:tcW w:w="533" w:type="dxa"/>
          </w:tcPr>
          <w:p w:rsidR="0054038E" w:rsidRPr="00645AB8" w:rsidRDefault="00A95D0F" w:rsidP="00D127EE">
            <w:pPr>
              <w:rPr>
                <w:rFonts w:cs="Arial"/>
                <w:bCs/>
                <w:sz w:val="24"/>
                <w:szCs w:val="24"/>
              </w:rPr>
            </w:pPr>
            <w:r w:rsidRPr="00645AB8">
              <w:rPr>
                <w:rFonts w:cs="Arial"/>
                <w:bCs/>
                <w:sz w:val="24"/>
                <w:szCs w:val="24"/>
              </w:rPr>
              <w:t>4.</w:t>
            </w:r>
          </w:p>
          <w:p w:rsidR="0054038E" w:rsidRPr="00645AB8" w:rsidRDefault="001D03B5" w:rsidP="00D127EE">
            <w:pPr>
              <w:rPr>
                <w:rFonts w:cs="Arial"/>
                <w:bCs/>
                <w:sz w:val="24"/>
                <w:szCs w:val="24"/>
              </w:rPr>
            </w:pPr>
          </w:p>
        </w:tc>
        <w:tc>
          <w:tcPr>
            <w:tcW w:w="7830" w:type="dxa"/>
          </w:tcPr>
          <w:p w:rsidR="0054038E" w:rsidRPr="00645AB8" w:rsidRDefault="00A95D0F" w:rsidP="00D127EE">
            <w:pPr>
              <w:rPr>
                <w:rFonts w:cs="Arial"/>
                <w:bCs/>
                <w:sz w:val="24"/>
                <w:szCs w:val="24"/>
              </w:rPr>
            </w:pPr>
            <w:r w:rsidRPr="00284953">
              <w:rPr>
                <w:rFonts w:cs="Arial"/>
                <w:b/>
                <w:bCs/>
                <w:sz w:val="24"/>
                <w:szCs w:val="24"/>
              </w:rPr>
              <w:t>Have you emailed/faxed the Multi-Agency Safeguarding Vulnerable Adults Referral Form (</w:t>
            </w:r>
            <w:r w:rsidRPr="0054038E">
              <w:rPr>
                <w:rFonts w:cs="Arial"/>
                <w:b/>
                <w:bCs/>
                <w:sz w:val="24"/>
                <w:szCs w:val="24"/>
              </w:rPr>
              <w:t xml:space="preserve">Form 75) to </w:t>
            </w:r>
            <w:r w:rsidRPr="0054038E">
              <w:rPr>
                <w:rFonts w:cs="Arial"/>
                <w:b/>
                <w:sz w:val="24"/>
                <w:szCs w:val="24"/>
              </w:rPr>
              <w:t>the Safeguarding Adults at Risk team email</w:t>
            </w:r>
            <w:r w:rsidRPr="0054038E">
              <w:rPr>
                <w:rFonts w:cs="Arial"/>
              </w:rPr>
              <w:t xml:space="preserve"> </w:t>
            </w:r>
            <w:hyperlink r:id="rId30" w:history="1">
              <w:r w:rsidRPr="0054038E">
                <w:rPr>
                  <w:rStyle w:val="Hyperlink"/>
                  <w:rFonts w:cs="Arial"/>
                </w:rPr>
                <w:t>safeguardingadultsteam@gwh.nhs.uk</w:t>
              </w:r>
            </w:hyperlink>
            <w:r>
              <w:rPr>
                <w:rFonts w:cs="Arial"/>
              </w:rPr>
              <w:t xml:space="preserve"> (displays as Safeguarding </w:t>
            </w:r>
            <w:r w:rsidRPr="0054038E">
              <w:rPr>
                <w:rFonts w:cs="Arial"/>
              </w:rPr>
              <w:t>Adults</w:t>
            </w:r>
            <w:r>
              <w:rPr>
                <w:rFonts w:cs="Arial"/>
              </w:rPr>
              <w:t xml:space="preserve"> </w:t>
            </w:r>
            <w:r w:rsidRPr="0054038E">
              <w:rPr>
                <w:rFonts w:cs="Arial"/>
              </w:rPr>
              <w:t>Team on internal recipients)</w:t>
            </w:r>
            <w:r w:rsidRPr="0054038E">
              <w:rPr>
                <w:rFonts w:cs="Arial"/>
                <w:sz w:val="24"/>
                <w:szCs w:val="24"/>
              </w:rPr>
              <w:t xml:space="preserve"> </w:t>
            </w:r>
            <w:r w:rsidRPr="0054038E">
              <w:rPr>
                <w:rFonts w:cs="Arial"/>
                <w:b/>
                <w:sz w:val="24"/>
                <w:szCs w:val="24"/>
              </w:rPr>
              <w:t>Fax: 01793 605197</w:t>
            </w:r>
            <w:r w:rsidRPr="00DE6C59">
              <w:rPr>
                <w:rFonts w:cs="Arial"/>
                <w:b/>
                <w:sz w:val="24"/>
                <w:szCs w:val="24"/>
              </w:rPr>
              <w:t xml:space="preserve"> and filed the Form 75 in the patients notes?</w:t>
            </w:r>
            <w:r w:rsidRPr="00645AB8">
              <w:rPr>
                <w:rFonts w:cs="Arial"/>
                <w:sz w:val="24"/>
                <w:szCs w:val="24"/>
              </w:rPr>
              <w:t xml:space="preserve">  </w:t>
            </w:r>
          </w:p>
        </w:tc>
        <w:tc>
          <w:tcPr>
            <w:tcW w:w="851" w:type="dxa"/>
          </w:tcPr>
          <w:p w:rsidR="0054038E" w:rsidRPr="00645AB8" w:rsidRDefault="00A95D0F" w:rsidP="00D127EE">
            <w:pPr>
              <w:rPr>
                <w:rFonts w:cs="Arial"/>
                <w:bCs/>
                <w:sz w:val="24"/>
                <w:szCs w:val="24"/>
              </w:rPr>
            </w:pPr>
            <w:r w:rsidRPr="00645AB8">
              <w:rPr>
                <w:rFonts w:cs="Arial"/>
                <w:bCs/>
                <w:sz w:val="24"/>
                <w:szCs w:val="24"/>
              </w:rPr>
              <w:t>Yes</w:t>
            </w:r>
          </w:p>
          <w:p w:rsidR="0054038E" w:rsidRPr="00645AB8" w:rsidRDefault="001D03B5" w:rsidP="00D127EE">
            <w:pPr>
              <w:rPr>
                <w:rFonts w:cs="Arial"/>
                <w:bCs/>
                <w:sz w:val="24"/>
                <w:szCs w:val="24"/>
              </w:rPr>
            </w:pPr>
          </w:p>
        </w:tc>
        <w:tc>
          <w:tcPr>
            <w:tcW w:w="992" w:type="dxa"/>
          </w:tcPr>
          <w:p w:rsidR="0054038E" w:rsidRPr="00645AB8" w:rsidRDefault="00A95D0F" w:rsidP="00D127EE">
            <w:pPr>
              <w:rPr>
                <w:rFonts w:cs="Arial"/>
                <w:bCs/>
                <w:sz w:val="24"/>
                <w:szCs w:val="24"/>
              </w:rPr>
            </w:pPr>
            <w:r w:rsidRPr="00645AB8">
              <w:rPr>
                <w:rFonts w:cs="Arial"/>
                <w:bCs/>
                <w:sz w:val="24"/>
                <w:szCs w:val="24"/>
              </w:rPr>
              <w:t>No</w:t>
            </w:r>
          </w:p>
          <w:p w:rsidR="0054038E" w:rsidRPr="00645AB8" w:rsidRDefault="001D03B5" w:rsidP="00D127EE">
            <w:pPr>
              <w:rPr>
                <w:rFonts w:cs="Arial"/>
                <w:bCs/>
                <w:sz w:val="24"/>
                <w:szCs w:val="24"/>
              </w:rPr>
            </w:pPr>
          </w:p>
        </w:tc>
      </w:tr>
      <w:tr w:rsidR="00830607" w:rsidTr="00D127EE">
        <w:tc>
          <w:tcPr>
            <w:tcW w:w="533" w:type="dxa"/>
          </w:tcPr>
          <w:p w:rsidR="0054038E" w:rsidRPr="00645AB8" w:rsidRDefault="00A95D0F" w:rsidP="00D127EE">
            <w:pPr>
              <w:rPr>
                <w:rFonts w:cs="Arial"/>
                <w:bCs/>
                <w:sz w:val="24"/>
                <w:szCs w:val="24"/>
              </w:rPr>
            </w:pPr>
            <w:r w:rsidRPr="00645AB8">
              <w:rPr>
                <w:rFonts w:cs="Arial"/>
                <w:bCs/>
                <w:sz w:val="24"/>
                <w:szCs w:val="24"/>
              </w:rPr>
              <w:t>5.</w:t>
            </w:r>
          </w:p>
        </w:tc>
        <w:tc>
          <w:tcPr>
            <w:tcW w:w="7830" w:type="dxa"/>
          </w:tcPr>
          <w:p w:rsidR="0054038E" w:rsidRPr="00DE6C59" w:rsidRDefault="00A95D0F" w:rsidP="00D127EE">
            <w:pPr>
              <w:rPr>
                <w:rFonts w:cs="Arial"/>
                <w:b/>
                <w:bCs/>
                <w:i/>
                <w:sz w:val="24"/>
                <w:szCs w:val="24"/>
              </w:rPr>
            </w:pPr>
            <w:r w:rsidRPr="00284953">
              <w:rPr>
                <w:rFonts w:cs="Arial"/>
                <w:b/>
                <w:bCs/>
                <w:sz w:val="24"/>
                <w:szCs w:val="24"/>
              </w:rPr>
              <w:t>Have you completed an Incident Form (IR1) and selected “Vulnerable Patient” in the Cause box?</w:t>
            </w:r>
            <w:r w:rsidRPr="00645AB8">
              <w:rPr>
                <w:rFonts w:cs="Arial"/>
                <w:bCs/>
                <w:sz w:val="24"/>
                <w:szCs w:val="24"/>
              </w:rPr>
              <w:t xml:space="preserve">  </w:t>
            </w:r>
            <w:r w:rsidRPr="00DE6C59">
              <w:rPr>
                <w:rFonts w:cs="Arial"/>
                <w:b/>
                <w:bCs/>
                <w:i/>
                <w:sz w:val="24"/>
                <w:szCs w:val="24"/>
              </w:rPr>
              <w:t>Ensure you ‘add notification’ to your Division Safeguarding Lead and Ward Manager.</w:t>
            </w:r>
          </w:p>
          <w:p w:rsidR="0054038E" w:rsidRPr="00645AB8" w:rsidRDefault="001D03B5" w:rsidP="00D127EE">
            <w:pPr>
              <w:rPr>
                <w:rFonts w:cs="Arial"/>
                <w:bCs/>
                <w:sz w:val="24"/>
                <w:szCs w:val="24"/>
              </w:rPr>
            </w:pPr>
          </w:p>
        </w:tc>
        <w:tc>
          <w:tcPr>
            <w:tcW w:w="851" w:type="dxa"/>
          </w:tcPr>
          <w:p w:rsidR="0054038E" w:rsidRPr="00645AB8" w:rsidRDefault="00A95D0F" w:rsidP="00D127EE">
            <w:pPr>
              <w:rPr>
                <w:rFonts w:cs="Arial"/>
                <w:bCs/>
                <w:sz w:val="24"/>
                <w:szCs w:val="24"/>
              </w:rPr>
            </w:pPr>
            <w:r w:rsidRPr="00645AB8">
              <w:rPr>
                <w:rFonts w:cs="Arial"/>
                <w:bCs/>
                <w:sz w:val="24"/>
                <w:szCs w:val="24"/>
              </w:rPr>
              <w:t>Yes</w:t>
            </w:r>
          </w:p>
        </w:tc>
        <w:tc>
          <w:tcPr>
            <w:tcW w:w="992" w:type="dxa"/>
          </w:tcPr>
          <w:p w:rsidR="0054038E" w:rsidRPr="00645AB8" w:rsidRDefault="00A95D0F" w:rsidP="00D127EE">
            <w:pPr>
              <w:rPr>
                <w:rFonts w:cs="Arial"/>
                <w:bCs/>
                <w:sz w:val="24"/>
                <w:szCs w:val="24"/>
              </w:rPr>
            </w:pPr>
            <w:r w:rsidRPr="00645AB8">
              <w:rPr>
                <w:rFonts w:cs="Arial"/>
                <w:bCs/>
                <w:sz w:val="24"/>
                <w:szCs w:val="24"/>
              </w:rPr>
              <w:t>No</w:t>
            </w:r>
          </w:p>
          <w:p w:rsidR="0054038E" w:rsidRPr="00645AB8" w:rsidRDefault="001D03B5" w:rsidP="00D127EE">
            <w:pPr>
              <w:rPr>
                <w:rFonts w:cs="Arial"/>
                <w:bCs/>
                <w:sz w:val="24"/>
                <w:szCs w:val="24"/>
              </w:rPr>
            </w:pPr>
          </w:p>
        </w:tc>
      </w:tr>
      <w:tr w:rsidR="00830607" w:rsidTr="00D127EE">
        <w:tc>
          <w:tcPr>
            <w:tcW w:w="533" w:type="dxa"/>
          </w:tcPr>
          <w:p w:rsidR="0054038E" w:rsidRPr="00645AB8" w:rsidRDefault="00A95D0F" w:rsidP="00D127EE">
            <w:pPr>
              <w:rPr>
                <w:rFonts w:cs="Arial"/>
                <w:bCs/>
                <w:sz w:val="24"/>
                <w:szCs w:val="24"/>
              </w:rPr>
            </w:pPr>
            <w:r w:rsidRPr="00645AB8">
              <w:rPr>
                <w:rFonts w:cs="Arial"/>
                <w:bCs/>
                <w:sz w:val="24"/>
                <w:szCs w:val="24"/>
              </w:rPr>
              <w:t>6.</w:t>
            </w:r>
          </w:p>
          <w:p w:rsidR="0054038E" w:rsidRPr="00645AB8" w:rsidRDefault="001D03B5" w:rsidP="00D127EE">
            <w:pPr>
              <w:rPr>
                <w:rFonts w:cs="Arial"/>
                <w:sz w:val="24"/>
                <w:szCs w:val="24"/>
              </w:rPr>
            </w:pPr>
          </w:p>
        </w:tc>
        <w:tc>
          <w:tcPr>
            <w:tcW w:w="7830" w:type="dxa"/>
          </w:tcPr>
          <w:p w:rsidR="0054038E" w:rsidRPr="00284953" w:rsidRDefault="00A95D0F" w:rsidP="00D127EE">
            <w:pPr>
              <w:rPr>
                <w:rFonts w:cs="Arial"/>
                <w:b/>
                <w:bCs/>
                <w:sz w:val="24"/>
                <w:szCs w:val="24"/>
              </w:rPr>
            </w:pPr>
            <w:r w:rsidRPr="00284953">
              <w:rPr>
                <w:rFonts w:cs="Arial"/>
                <w:b/>
                <w:bCs/>
                <w:sz w:val="24"/>
                <w:szCs w:val="24"/>
              </w:rPr>
              <w:t>Have you ensured the safeguarding concerns will be appropriately communicated at every handover and transfer?</w:t>
            </w:r>
            <w:r w:rsidRPr="00284953">
              <w:rPr>
                <w:rFonts w:cs="Arial"/>
                <w:b/>
                <w:sz w:val="24"/>
                <w:szCs w:val="24"/>
              </w:rPr>
              <w:t xml:space="preserve">    </w:t>
            </w:r>
          </w:p>
        </w:tc>
        <w:tc>
          <w:tcPr>
            <w:tcW w:w="851" w:type="dxa"/>
          </w:tcPr>
          <w:p w:rsidR="0054038E" w:rsidRPr="00645AB8" w:rsidRDefault="001D03B5" w:rsidP="00D127EE">
            <w:pPr>
              <w:rPr>
                <w:rFonts w:cs="Arial"/>
                <w:bCs/>
                <w:sz w:val="24"/>
                <w:szCs w:val="24"/>
              </w:rPr>
            </w:pPr>
          </w:p>
          <w:p w:rsidR="0054038E" w:rsidRPr="00645AB8" w:rsidRDefault="00A95D0F" w:rsidP="00D127EE">
            <w:pPr>
              <w:rPr>
                <w:rFonts w:cs="Arial"/>
                <w:sz w:val="24"/>
                <w:szCs w:val="24"/>
              </w:rPr>
            </w:pPr>
            <w:r w:rsidRPr="00645AB8">
              <w:rPr>
                <w:rFonts w:cs="Arial"/>
                <w:bCs/>
                <w:sz w:val="24"/>
                <w:szCs w:val="24"/>
              </w:rPr>
              <w:t>Yes</w:t>
            </w:r>
          </w:p>
          <w:p w:rsidR="0054038E" w:rsidRPr="00645AB8" w:rsidRDefault="001D03B5" w:rsidP="00D127EE">
            <w:pPr>
              <w:rPr>
                <w:rFonts w:cs="Arial"/>
                <w:sz w:val="24"/>
                <w:szCs w:val="24"/>
              </w:rPr>
            </w:pPr>
          </w:p>
        </w:tc>
        <w:tc>
          <w:tcPr>
            <w:tcW w:w="992" w:type="dxa"/>
          </w:tcPr>
          <w:p w:rsidR="0054038E" w:rsidRPr="00645AB8" w:rsidRDefault="00A95D0F" w:rsidP="00D127EE">
            <w:pPr>
              <w:rPr>
                <w:rFonts w:cs="Arial"/>
                <w:bCs/>
                <w:sz w:val="24"/>
                <w:szCs w:val="24"/>
              </w:rPr>
            </w:pPr>
            <w:r w:rsidRPr="00645AB8">
              <w:rPr>
                <w:rFonts w:cs="Arial"/>
                <w:bCs/>
                <w:sz w:val="24"/>
                <w:szCs w:val="24"/>
              </w:rPr>
              <w:t xml:space="preserve"> </w:t>
            </w:r>
          </w:p>
          <w:p w:rsidR="0054038E" w:rsidRPr="00645AB8" w:rsidRDefault="00A95D0F" w:rsidP="00D127EE">
            <w:pPr>
              <w:rPr>
                <w:rFonts w:cs="Arial"/>
                <w:sz w:val="24"/>
                <w:szCs w:val="24"/>
              </w:rPr>
            </w:pPr>
            <w:r w:rsidRPr="00645AB8">
              <w:rPr>
                <w:rFonts w:cs="Arial"/>
                <w:bCs/>
                <w:sz w:val="24"/>
                <w:szCs w:val="24"/>
              </w:rPr>
              <w:t>No</w:t>
            </w:r>
            <w:r w:rsidRPr="00645AB8">
              <w:rPr>
                <w:rFonts w:cs="Arial"/>
                <w:sz w:val="24"/>
                <w:szCs w:val="24"/>
              </w:rPr>
              <w:t xml:space="preserve">  </w:t>
            </w:r>
          </w:p>
          <w:p w:rsidR="0054038E" w:rsidRPr="00645AB8" w:rsidRDefault="001D03B5" w:rsidP="00D127EE">
            <w:pPr>
              <w:rPr>
                <w:rFonts w:cs="Arial"/>
                <w:sz w:val="24"/>
                <w:szCs w:val="24"/>
              </w:rPr>
            </w:pPr>
          </w:p>
        </w:tc>
      </w:tr>
    </w:tbl>
    <w:p w:rsidR="0054038E" w:rsidRDefault="001D03B5" w:rsidP="0054038E">
      <w:pPr>
        <w:overflowPunct/>
        <w:autoSpaceDE/>
        <w:autoSpaceDN/>
        <w:adjustRightInd/>
        <w:textAlignment w:val="auto"/>
        <w:rPr>
          <w:rFonts w:cs="Arial"/>
          <w:b/>
          <w:bCs/>
          <w:sz w:val="20"/>
        </w:rPr>
      </w:pPr>
    </w:p>
    <w:p w:rsidR="0054038E" w:rsidRPr="00645AB8" w:rsidRDefault="001D03B5" w:rsidP="0054038E">
      <w:pPr>
        <w:tabs>
          <w:tab w:val="left" w:pos="5730"/>
        </w:tabs>
        <w:overflowPunct/>
        <w:autoSpaceDE/>
        <w:autoSpaceDN/>
        <w:adjustRightInd/>
        <w:spacing w:after="200" w:line="276" w:lineRule="auto"/>
        <w:textAlignment w:val="auto"/>
        <w:rPr>
          <w:rFonts w:cs="Arial"/>
          <w:b/>
          <w:sz w:val="20"/>
        </w:rPr>
      </w:pPr>
    </w:p>
    <w:p w:rsidR="0054038E" w:rsidRPr="00645AB8" w:rsidRDefault="00A95D0F" w:rsidP="0054038E">
      <w:pPr>
        <w:tabs>
          <w:tab w:val="left" w:pos="5730"/>
        </w:tabs>
        <w:overflowPunct/>
        <w:autoSpaceDE/>
        <w:autoSpaceDN/>
        <w:adjustRightInd/>
        <w:spacing w:after="200" w:line="276" w:lineRule="auto"/>
        <w:textAlignment w:val="auto"/>
        <w:rPr>
          <w:rFonts w:cs="Arial"/>
          <w:b/>
          <w:sz w:val="20"/>
        </w:rPr>
      </w:pPr>
      <w:r w:rsidRPr="00645AB8">
        <w:rPr>
          <w:rFonts w:cs="Arial"/>
          <w:b/>
          <w:sz w:val="20"/>
        </w:rPr>
        <w:t>CONTINUED OVERLEAF</w:t>
      </w:r>
    </w:p>
    <w:p w:rsidR="0054038E" w:rsidRDefault="001D03B5" w:rsidP="0054038E">
      <w:pPr>
        <w:tabs>
          <w:tab w:val="left" w:pos="5730"/>
        </w:tabs>
        <w:overflowPunct/>
        <w:autoSpaceDE/>
        <w:autoSpaceDN/>
        <w:adjustRightInd/>
        <w:spacing w:line="276" w:lineRule="auto"/>
        <w:textAlignment w:val="auto"/>
        <w:rPr>
          <w:rFonts w:cs="Arial"/>
          <w:b/>
          <w:sz w:val="20"/>
          <w:u w:val="single"/>
        </w:rPr>
      </w:pPr>
    </w:p>
    <w:p w:rsidR="0054038E" w:rsidRDefault="006609E7" w:rsidP="006609E7">
      <w:pPr>
        <w:overflowPunct/>
        <w:autoSpaceDE/>
        <w:autoSpaceDN/>
        <w:adjustRightInd/>
        <w:textAlignment w:val="auto"/>
        <w:rPr>
          <w:rFonts w:cs="Arial"/>
          <w:b/>
          <w:sz w:val="20"/>
          <w:u w:val="single"/>
        </w:rPr>
      </w:pPr>
      <w:r>
        <w:rPr>
          <w:rFonts w:cs="Arial"/>
          <w:b/>
          <w:sz w:val="20"/>
          <w:u w:val="single"/>
        </w:rPr>
        <w:br w:type="page"/>
      </w:r>
    </w:p>
    <w:p w:rsidR="0054038E" w:rsidRDefault="001D03B5" w:rsidP="0054038E">
      <w:pPr>
        <w:tabs>
          <w:tab w:val="left" w:pos="5730"/>
        </w:tabs>
        <w:overflowPunct/>
        <w:autoSpaceDE/>
        <w:autoSpaceDN/>
        <w:adjustRightInd/>
        <w:spacing w:line="276" w:lineRule="auto"/>
        <w:textAlignment w:val="auto"/>
        <w:rPr>
          <w:rFonts w:cs="Arial"/>
          <w:b/>
          <w:sz w:val="20"/>
          <w:u w:val="single"/>
        </w:rPr>
      </w:pPr>
    </w:p>
    <w:p w:rsidR="0054038E" w:rsidRPr="00645AB8" w:rsidRDefault="00A95D0F" w:rsidP="0054038E">
      <w:pPr>
        <w:tabs>
          <w:tab w:val="left" w:pos="5730"/>
        </w:tabs>
        <w:overflowPunct/>
        <w:autoSpaceDE/>
        <w:autoSpaceDN/>
        <w:adjustRightInd/>
        <w:spacing w:line="276" w:lineRule="auto"/>
        <w:textAlignment w:val="auto"/>
        <w:rPr>
          <w:rFonts w:cs="Arial"/>
          <w:b/>
          <w:sz w:val="20"/>
          <w:u w:val="single"/>
        </w:rPr>
      </w:pPr>
      <w:r w:rsidRPr="00645AB8">
        <w:rPr>
          <w:rFonts w:cs="Arial"/>
          <w:b/>
          <w:sz w:val="20"/>
          <w:u w:val="single"/>
        </w:rPr>
        <w:t xml:space="preserve">PLEASE NOTE:  Emailing Referrals </w:t>
      </w:r>
    </w:p>
    <w:p w:rsidR="0054038E" w:rsidRPr="00645AB8" w:rsidRDefault="00A95D0F" w:rsidP="0054038E">
      <w:pPr>
        <w:tabs>
          <w:tab w:val="left" w:pos="5730"/>
        </w:tabs>
        <w:overflowPunct/>
        <w:autoSpaceDE/>
        <w:autoSpaceDN/>
        <w:adjustRightInd/>
        <w:spacing w:line="276" w:lineRule="auto"/>
        <w:textAlignment w:val="auto"/>
        <w:rPr>
          <w:rFonts w:cs="Arial"/>
          <w:sz w:val="20"/>
          <w:u w:val="single"/>
        </w:rPr>
      </w:pPr>
      <w:r w:rsidRPr="00645AB8">
        <w:rPr>
          <w:rFonts w:cs="Arial"/>
          <w:sz w:val="20"/>
        </w:rPr>
        <w:t xml:space="preserve">Referrals can be emailed </w:t>
      </w:r>
      <w:r w:rsidRPr="00645AB8">
        <w:rPr>
          <w:rFonts w:cs="Arial"/>
          <w:b/>
          <w:sz w:val="20"/>
          <w:u w:val="single"/>
        </w:rPr>
        <w:t>from gwh.nhs.uk</w:t>
      </w:r>
      <w:r w:rsidRPr="00645AB8">
        <w:rPr>
          <w:rFonts w:cs="Arial"/>
          <w:sz w:val="20"/>
        </w:rPr>
        <w:t xml:space="preserve"> to </w:t>
      </w:r>
      <w:r w:rsidRPr="00645AB8">
        <w:rPr>
          <w:rFonts w:cs="Arial"/>
          <w:b/>
          <w:sz w:val="20"/>
          <w:u w:val="single"/>
        </w:rPr>
        <w:t>SWINDON and WILTSHIRE ADULT SOCIAL CARE TEAMS ONLY</w:t>
      </w:r>
      <w:r w:rsidRPr="00645AB8">
        <w:rPr>
          <w:rFonts w:cs="Arial"/>
          <w:sz w:val="20"/>
          <w:u w:val="single"/>
        </w:rPr>
        <w:t xml:space="preserve"> </w:t>
      </w:r>
    </w:p>
    <w:p w:rsidR="0054038E" w:rsidRPr="00645AB8" w:rsidRDefault="001D03B5" w:rsidP="0054038E">
      <w:pPr>
        <w:tabs>
          <w:tab w:val="left" w:pos="5730"/>
        </w:tabs>
        <w:overflowPunct/>
        <w:autoSpaceDE/>
        <w:autoSpaceDN/>
        <w:adjustRightInd/>
        <w:spacing w:line="276" w:lineRule="auto"/>
        <w:textAlignment w:val="auto"/>
        <w:rPr>
          <w:rFonts w:cs="Arial"/>
          <w:sz w:val="20"/>
        </w:rPr>
      </w:pPr>
    </w:p>
    <w:p w:rsidR="0054038E" w:rsidRDefault="00A95D0F" w:rsidP="0054038E">
      <w:pPr>
        <w:tabs>
          <w:tab w:val="left" w:pos="5730"/>
        </w:tabs>
        <w:overflowPunct/>
        <w:autoSpaceDE/>
        <w:autoSpaceDN/>
        <w:adjustRightInd/>
        <w:spacing w:after="200" w:line="276" w:lineRule="auto"/>
        <w:textAlignment w:val="auto"/>
        <w:rPr>
          <w:rFonts w:cs="Arial"/>
          <w:sz w:val="20"/>
        </w:rPr>
      </w:pPr>
      <w:r w:rsidRPr="00645AB8">
        <w:rPr>
          <w:rFonts w:cs="Arial"/>
          <w:sz w:val="20"/>
        </w:rPr>
        <w:t>For other Local Authorities please fax referral or email referral from nhs.net email address.</w:t>
      </w:r>
    </w:p>
    <w:tbl>
      <w:tblPr>
        <w:tblStyle w:val="ColorfulList1"/>
        <w:tblW w:w="10774" w:type="dxa"/>
        <w:tblInd w:w="-34" w:type="dxa"/>
        <w:tblBorders>
          <w:left w:val="single" w:sz="4" w:space="0" w:color="auto"/>
          <w:bottom w:val="single" w:sz="12" w:space="0" w:color="FFFFFF" w:themeColor="background1"/>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5245"/>
        <w:gridCol w:w="5529"/>
      </w:tblGrid>
      <w:tr w:rsidR="00830607" w:rsidTr="00830607">
        <w:trPr>
          <w:cnfStyle w:val="100000000000" w:firstRow="1" w:lastRow="0" w:firstColumn="0" w:lastColumn="0" w:oddVBand="0" w:evenVBand="0" w:oddHBand="0"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5245" w:type="dxa"/>
            <w:shd w:val="clear" w:color="auto" w:fill="FFFFFF" w:themeFill="background1"/>
          </w:tcPr>
          <w:p w:rsidR="0054038E" w:rsidRPr="00645AB8" w:rsidRDefault="00A95D0F" w:rsidP="00D127EE">
            <w:pPr>
              <w:numPr>
                <w:ilvl w:val="0"/>
                <w:numId w:val="18"/>
              </w:numPr>
              <w:overflowPunct/>
              <w:autoSpaceDE/>
              <w:autoSpaceDN/>
              <w:adjustRightInd/>
              <w:textAlignment w:val="auto"/>
              <w:rPr>
                <w:rFonts w:cs="Arial"/>
                <w:color w:val="000000"/>
                <w:sz w:val="20"/>
              </w:rPr>
            </w:pPr>
            <w:r w:rsidRPr="00645AB8">
              <w:rPr>
                <w:rFonts w:cs="Arial"/>
                <w:color w:val="000000"/>
                <w:sz w:val="20"/>
              </w:rPr>
              <w:t>SWINDON Adult Social Care Team</w:t>
            </w:r>
          </w:p>
          <w:p w:rsidR="0054038E" w:rsidRPr="00645AB8" w:rsidRDefault="00A95D0F" w:rsidP="00D127EE">
            <w:pPr>
              <w:overflowPunct/>
              <w:textAlignment w:val="auto"/>
              <w:rPr>
                <w:rFonts w:cs="Arial"/>
                <w:color w:val="000000"/>
                <w:sz w:val="20"/>
              </w:rPr>
            </w:pPr>
            <w:r w:rsidRPr="00645AB8">
              <w:rPr>
                <w:rFonts w:cs="Arial"/>
                <w:color w:val="000000"/>
                <w:sz w:val="20"/>
              </w:rPr>
              <w:t xml:space="preserve">Monday – Friday 8.30am - 5pm  </w:t>
            </w:r>
          </w:p>
          <w:p w:rsidR="0054038E" w:rsidRPr="00645AB8" w:rsidRDefault="001D03B5" w:rsidP="00D127EE">
            <w:pPr>
              <w:overflowPunct/>
              <w:textAlignment w:val="auto"/>
              <w:rPr>
                <w:rFonts w:cs="Arial"/>
                <w:color w:val="000000"/>
                <w:sz w:val="20"/>
              </w:rPr>
            </w:pPr>
          </w:p>
          <w:p w:rsidR="0054038E" w:rsidRPr="00645AB8" w:rsidRDefault="00A95D0F" w:rsidP="00D127EE">
            <w:pPr>
              <w:overflowPunct/>
              <w:textAlignment w:val="auto"/>
              <w:rPr>
                <w:rFonts w:cs="Arial"/>
                <w:color w:val="000000"/>
                <w:sz w:val="20"/>
              </w:rPr>
            </w:pPr>
            <w:r w:rsidRPr="00645AB8">
              <w:rPr>
                <w:rFonts w:cs="Arial"/>
                <w:color w:val="000000"/>
                <w:sz w:val="20"/>
              </w:rPr>
              <w:t xml:space="preserve">Tel: </w:t>
            </w:r>
            <w:r w:rsidRPr="00645AB8">
              <w:rPr>
                <w:rFonts w:cs="Arial"/>
                <w:sz w:val="20"/>
              </w:rPr>
              <w:t>01793 463555</w:t>
            </w:r>
          </w:p>
          <w:p w:rsidR="0054038E" w:rsidRPr="00645AB8" w:rsidRDefault="001D03B5" w:rsidP="00D127EE">
            <w:pPr>
              <w:overflowPunct/>
              <w:textAlignment w:val="auto"/>
              <w:rPr>
                <w:rFonts w:cs="Arial"/>
                <w:color w:val="000000"/>
                <w:sz w:val="20"/>
              </w:rPr>
            </w:pPr>
          </w:p>
          <w:p w:rsidR="0054038E" w:rsidRPr="00645AB8" w:rsidRDefault="00A95D0F" w:rsidP="00D127EE">
            <w:pPr>
              <w:overflowPunct/>
              <w:textAlignment w:val="auto"/>
              <w:rPr>
                <w:rFonts w:cs="Arial"/>
                <w:sz w:val="20"/>
              </w:rPr>
            </w:pPr>
            <w:r w:rsidRPr="00645AB8">
              <w:rPr>
                <w:rFonts w:cs="Arial"/>
                <w:color w:val="000000"/>
                <w:sz w:val="20"/>
              </w:rPr>
              <w:t>Fax: 01793 465866</w:t>
            </w:r>
          </w:p>
          <w:p w:rsidR="0054038E" w:rsidRPr="00645AB8" w:rsidRDefault="00A95D0F" w:rsidP="00D127EE">
            <w:pPr>
              <w:overflowPunct/>
              <w:textAlignment w:val="auto"/>
              <w:rPr>
                <w:rFonts w:cs="Arial"/>
                <w:color w:val="000000"/>
                <w:sz w:val="20"/>
              </w:rPr>
            </w:pPr>
            <w:r w:rsidRPr="00645AB8">
              <w:rPr>
                <w:rFonts w:cs="Arial"/>
                <w:sz w:val="20"/>
              </w:rPr>
              <w:t xml:space="preserve">Email referral from GWH email: </w:t>
            </w:r>
            <w:hyperlink r:id="rId31" w:history="1">
              <w:r w:rsidRPr="00B155C4">
                <w:rPr>
                  <w:rStyle w:val="Hyperlink"/>
                  <w:rFonts w:cs="Arial"/>
                  <w:sz w:val="20"/>
                </w:rPr>
                <w:t>adultsafeguarding@swindon.gov.uk</w:t>
              </w:r>
            </w:hyperlink>
          </w:p>
          <w:p w:rsidR="0054038E" w:rsidRPr="00645AB8" w:rsidRDefault="001D03B5" w:rsidP="00D127EE">
            <w:pPr>
              <w:overflowPunct/>
              <w:textAlignment w:val="auto"/>
              <w:rPr>
                <w:rFonts w:cs="Arial"/>
                <w:color w:val="000000"/>
                <w:sz w:val="20"/>
              </w:rPr>
            </w:pPr>
          </w:p>
          <w:p w:rsidR="0054038E" w:rsidRPr="00645AB8" w:rsidRDefault="00A95D0F" w:rsidP="00D127EE">
            <w:pPr>
              <w:overflowPunct/>
              <w:textAlignment w:val="auto"/>
              <w:rPr>
                <w:rFonts w:cs="Arial"/>
                <w:color w:val="0000FF"/>
                <w:sz w:val="20"/>
              </w:rPr>
            </w:pPr>
            <w:r w:rsidRPr="00645AB8">
              <w:rPr>
                <w:rFonts w:cs="Arial"/>
                <w:color w:val="000000"/>
                <w:sz w:val="20"/>
              </w:rPr>
              <w:t xml:space="preserve">Email referral from nhs.net:   </w:t>
            </w:r>
            <w:hyperlink r:id="rId32" w:history="1">
              <w:r w:rsidRPr="00645AB8">
                <w:rPr>
                  <w:rFonts w:cs="Arial"/>
                  <w:color w:val="0000FF" w:themeColor="hyperlink"/>
                  <w:sz w:val="20"/>
                  <w:u w:val="single"/>
                </w:rPr>
                <w:t>adultsafeguarding@swindon.gcsx.gov.uk</w:t>
              </w:r>
            </w:hyperlink>
            <w:r w:rsidRPr="00645AB8">
              <w:rPr>
                <w:rFonts w:cs="Arial"/>
                <w:color w:val="000000"/>
                <w:sz w:val="20"/>
              </w:rPr>
              <w:t xml:space="preserve">   </w:t>
            </w:r>
          </w:p>
          <w:p w:rsidR="0054038E" w:rsidRPr="00645AB8" w:rsidRDefault="001D03B5" w:rsidP="00D127EE">
            <w:pPr>
              <w:overflowPunct/>
              <w:textAlignment w:val="auto"/>
              <w:rPr>
                <w:rFonts w:cs="Arial"/>
                <w:color w:val="0000FF"/>
                <w:sz w:val="20"/>
              </w:rPr>
            </w:pPr>
          </w:p>
          <w:p w:rsidR="0054038E" w:rsidRPr="00645AB8" w:rsidRDefault="001D03B5" w:rsidP="00D127EE">
            <w:pPr>
              <w:overflowPunct/>
              <w:textAlignment w:val="auto"/>
              <w:rPr>
                <w:rFonts w:cs="Arial"/>
                <w:color w:val="000000"/>
                <w:sz w:val="20"/>
              </w:rPr>
            </w:pPr>
          </w:p>
          <w:p w:rsidR="0054038E" w:rsidRPr="00645AB8" w:rsidRDefault="00A95D0F" w:rsidP="00D127EE">
            <w:pPr>
              <w:overflowPunct/>
              <w:textAlignment w:val="auto"/>
              <w:rPr>
                <w:rFonts w:cs="Arial"/>
                <w:sz w:val="20"/>
              </w:rPr>
            </w:pPr>
            <w:r w:rsidRPr="00645AB8">
              <w:rPr>
                <w:rFonts w:cs="Arial"/>
                <w:color w:val="000000" w:themeColor="text1"/>
                <w:sz w:val="20"/>
                <w:u w:val="single"/>
              </w:rPr>
              <w:t>Out of Hours Service</w:t>
            </w:r>
            <w:r w:rsidRPr="00645AB8">
              <w:rPr>
                <w:rFonts w:cs="Arial"/>
                <w:color w:val="000000" w:themeColor="text1"/>
                <w:sz w:val="20"/>
              </w:rPr>
              <w:t xml:space="preserve"> (and weekends and Bank Holidays)</w:t>
            </w:r>
          </w:p>
          <w:p w:rsidR="0054038E" w:rsidRPr="00645AB8" w:rsidRDefault="00A95D0F" w:rsidP="00D127EE">
            <w:pPr>
              <w:overflowPunct/>
              <w:textAlignment w:val="auto"/>
              <w:rPr>
                <w:rFonts w:cs="Arial"/>
                <w:color w:val="000000"/>
                <w:sz w:val="20"/>
              </w:rPr>
            </w:pPr>
            <w:r w:rsidRPr="00645AB8">
              <w:rPr>
                <w:rFonts w:cs="Arial"/>
                <w:color w:val="000000" w:themeColor="text1"/>
                <w:sz w:val="20"/>
              </w:rPr>
              <w:t xml:space="preserve">Swindon Emergency Duty Service 4.40pm 8.40am </w:t>
            </w:r>
            <w:r w:rsidRPr="00645AB8">
              <w:rPr>
                <w:rFonts w:cs="Arial"/>
                <w:color w:val="000000"/>
                <w:sz w:val="20"/>
              </w:rPr>
              <w:t>Tel  01793 436699</w:t>
            </w:r>
          </w:p>
          <w:p w:rsidR="0054038E" w:rsidRPr="00645AB8" w:rsidRDefault="001D03B5" w:rsidP="00D127EE">
            <w:pPr>
              <w:overflowPunct/>
              <w:textAlignment w:val="auto"/>
              <w:rPr>
                <w:rFonts w:cs="Arial"/>
                <w:color w:val="000000"/>
                <w:sz w:val="20"/>
              </w:rPr>
            </w:pPr>
          </w:p>
          <w:p w:rsidR="0054038E" w:rsidRPr="00645AB8" w:rsidRDefault="001D03B5" w:rsidP="00D127EE">
            <w:pPr>
              <w:overflowPunct/>
              <w:textAlignment w:val="auto"/>
              <w:rPr>
                <w:rFonts w:cs="Arial"/>
                <w:color w:val="000000"/>
                <w:sz w:val="20"/>
              </w:rPr>
            </w:pPr>
          </w:p>
          <w:p w:rsidR="0054038E" w:rsidRPr="00645AB8" w:rsidRDefault="00A95D0F" w:rsidP="00D127EE">
            <w:pPr>
              <w:numPr>
                <w:ilvl w:val="0"/>
                <w:numId w:val="17"/>
              </w:numPr>
              <w:overflowPunct/>
              <w:autoSpaceDE/>
              <w:autoSpaceDN/>
              <w:adjustRightInd/>
              <w:textAlignment w:val="auto"/>
              <w:rPr>
                <w:rFonts w:cs="Arial"/>
                <w:color w:val="000000"/>
                <w:sz w:val="20"/>
              </w:rPr>
            </w:pPr>
            <w:r w:rsidRPr="00645AB8">
              <w:rPr>
                <w:rFonts w:cs="Arial"/>
                <w:color w:val="000000"/>
                <w:sz w:val="20"/>
              </w:rPr>
              <w:t>WILTSHIRE Adult Social Care Team</w:t>
            </w:r>
          </w:p>
          <w:p w:rsidR="0054038E" w:rsidRPr="00645AB8" w:rsidRDefault="00A95D0F" w:rsidP="00D127EE">
            <w:pPr>
              <w:overflowPunct/>
              <w:autoSpaceDE/>
              <w:autoSpaceDN/>
              <w:adjustRightInd/>
              <w:textAlignment w:val="auto"/>
              <w:rPr>
                <w:rFonts w:cs="Arial"/>
                <w:sz w:val="20"/>
              </w:rPr>
            </w:pPr>
            <w:r w:rsidRPr="00645AB8">
              <w:rPr>
                <w:rFonts w:cs="Arial"/>
                <w:color w:val="000000" w:themeColor="text1"/>
                <w:sz w:val="20"/>
              </w:rPr>
              <w:t xml:space="preserve">Social Care Advice and information Team: 0300 4560111 </w:t>
            </w:r>
          </w:p>
          <w:p w:rsidR="0054038E" w:rsidRPr="00645AB8" w:rsidRDefault="00A95D0F" w:rsidP="00D127EE">
            <w:pPr>
              <w:overflowPunct/>
              <w:autoSpaceDE/>
              <w:autoSpaceDN/>
              <w:adjustRightInd/>
              <w:textAlignment w:val="auto"/>
              <w:rPr>
                <w:rFonts w:cs="Arial"/>
                <w:sz w:val="20"/>
              </w:rPr>
            </w:pPr>
            <w:r w:rsidRPr="00645AB8">
              <w:rPr>
                <w:rFonts w:cs="Arial"/>
                <w:color w:val="000000" w:themeColor="text1"/>
                <w:sz w:val="20"/>
              </w:rPr>
              <w:t>Monday -Thursday 8.30am  – 5.20pm</w:t>
            </w:r>
          </w:p>
          <w:p w:rsidR="0054038E" w:rsidRPr="00645AB8" w:rsidRDefault="00A95D0F" w:rsidP="00D127EE">
            <w:pPr>
              <w:overflowPunct/>
              <w:autoSpaceDE/>
              <w:autoSpaceDN/>
              <w:adjustRightInd/>
              <w:textAlignment w:val="auto"/>
              <w:rPr>
                <w:rFonts w:cs="Arial"/>
                <w:sz w:val="20"/>
              </w:rPr>
            </w:pPr>
            <w:r w:rsidRPr="00645AB8">
              <w:rPr>
                <w:rFonts w:cs="Arial"/>
                <w:color w:val="000000" w:themeColor="text1"/>
                <w:sz w:val="20"/>
              </w:rPr>
              <w:t>Friday 8.30am - 4.20pm</w:t>
            </w:r>
          </w:p>
          <w:p w:rsidR="0054038E" w:rsidRPr="00645AB8" w:rsidRDefault="001D03B5" w:rsidP="00D127EE">
            <w:pPr>
              <w:overflowPunct/>
              <w:autoSpaceDE/>
              <w:autoSpaceDN/>
              <w:adjustRightInd/>
              <w:textAlignment w:val="auto"/>
              <w:rPr>
                <w:rFonts w:cs="Arial"/>
                <w:sz w:val="20"/>
              </w:rPr>
            </w:pPr>
          </w:p>
          <w:p w:rsidR="0054038E" w:rsidRPr="0054038E" w:rsidRDefault="00A95D0F" w:rsidP="00D127EE">
            <w:pPr>
              <w:rPr>
                <w:rFonts w:cs="Arial"/>
              </w:rPr>
            </w:pPr>
            <w:r w:rsidRPr="00D4783A">
              <w:rPr>
                <w:rFonts w:cs="Arial"/>
                <w:color w:val="000000" w:themeColor="text1"/>
              </w:rPr>
              <w:t xml:space="preserve">Send referral to: Email: </w:t>
            </w:r>
            <w:r>
              <w:rPr>
                <w:rFonts w:cs="Arial"/>
                <w:color w:val="000000" w:themeColor="text1"/>
              </w:rPr>
              <w:t xml:space="preserve">from </w:t>
            </w:r>
            <w:r w:rsidRPr="00D75C45">
              <w:rPr>
                <w:rFonts w:cs="Arial"/>
                <w:color w:val="000000" w:themeColor="text1"/>
              </w:rPr>
              <w:t>GWH email</w:t>
            </w:r>
            <w:r>
              <w:rPr>
                <w:rFonts w:cs="Arial"/>
                <w:color w:val="000000" w:themeColor="text1"/>
              </w:rPr>
              <w:t xml:space="preserve">. </w:t>
            </w:r>
            <w:r w:rsidRPr="0054038E">
              <w:rPr>
                <w:rFonts w:cs="Arial"/>
                <w:color w:val="000000" w:themeColor="text1"/>
              </w:rPr>
              <w:t>SAT@wiltshire.gov.uk</w:t>
            </w:r>
          </w:p>
          <w:p w:rsidR="0054038E" w:rsidRPr="0054038E" w:rsidRDefault="001D03B5" w:rsidP="00D127EE">
            <w:pPr>
              <w:rPr>
                <w:rFonts w:cs="Arial"/>
              </w:rPr>
            </w:pPr>
          </w:p>
          <w:p w:rsidR="0054038E" w:rsidRPr="0054038E" w:rsidRDefault="00A95D0F" w:rsidP="00D127EE">
            <w:pPr>
              <w:rPr>
                <w:rFonts w:cs="Arial"/>
              </w:rPr>
            </w:pPr>
            <w:r w:rsidRPr="0054038E">
              <w:rPr>
                <w:rFonts w:cs="Arial"/>
                <w:color w:val="000000" w:themeColor="text1"/>
              </w:rPr>
              <w:t xml:space="preserve">SAT Triage 01380 826510 </w:t>
            </w:r>
          </w:p>
          <w:p w:rsidR="0054038E" w:rsidRPr="00645AB8" w:rsidRDefault="00A95D0F" w:rsidP="00D127EE">
            <w:pPr>
              <w:overflowPunct/>
              <w:autoSpaceDE/>
              <w:autoSpaceDN/>
              <w:adjustRightInd/>
              <w:textAlignment w:val="auto"/>
              <w:rPr>
                <w:rFonts w:cs="Arial"/>
                <w:sz w:val="20"/>
              </w:rPr>
            </w:pPr>
            <w:r w:rsidRPr="0054038E">
              <w:rPr>
                <w:rFonts w:cs="Arial"/>
                <w:color w:val="000000" w:themeColor="text1"/>
              </w:rPr>
              <w:t>alternate fax number removed</w:t>
            </w:r>
          </w:p>
          <w:p w:rsidR="0054038E" w:rsidRPr="00645AB8" w:rsidRDefault="00A95D0F" w:rsidP="00D127EE">
            <w:pPr>
              <w:overflowPunct/>
              <w:textAlignment w:val="auto"/>
              <w:rPr>
                <w:rFonts w:cs="Arial"/>
                <w:sz w:val="20"/>
              </w:rPr>
            </w:pPr>
            <w:r w:rsidRPr="00645AB8">
              <w:rPr>
                <w:rFonts w:cs="Arial"/>
                <w:color w:val="000000" w:themeColor="text1"/>
                <w:sz w:val="20"/>
                <w:u w:val="single"/>
              </w:rPr>
              <w:t xml:space="preserve">Out of Hours Service (and weekends and Bank Holidays) </w:t>
            </w:r>
          </w:p>
          <w:p w:rsidR="0054038E" w:rsidRPr="00645AB8" w:rsidRDefault="00A95D0F" w:rsidP="00D127EE">
            <w:pPr>
              <w:overflowPunct/>
              <w:textAlignment w:val="auto"/>
              <w:rPr>
                <w:rFonts w:cs="Arial"/>
                <w:sz w:val="20"/>
              </w:rPr>
            </w:pPr>
            <w:r w:rsidRPr="00645AB8">
              <w:rPr>
                <w:rFonts w:cs="Arial"/>
                <w:color w:val="000000" w:themeColor="text1"/>
                <w:sz w:val="20"/>
              </w:rPr>
              <w:t>Emergency Duty Service 5.00pm – 9.00am 0845 6070888</w:t>
            </w:r>
          </w:p>
          <w:p w:rsidR="0054038E" w:rsidRPr="00645AB8" w:rsidRDefault="001D03B5" w:rsidP="00D127EE">
            <w:pPr>
              <w:rPr>
                <w:color w:val="auto"/>
              </w:rPr>
            </w:pPr>
          </w:p>
          <w:p w:rsidR="0054038E" w:rsidRPr="00E46D72" w:rsidRDefault="00A95D0F" w:rsidP="00D127EE">
            <w:pPr>
              <w:rPr>
                <w:rFonts w:eastAsiaTheme="majorEastAsia"/>
                <w:color w:val="auto"/>
              </w:rPr>
            </w:pPr>
            <w:bookmarkStart w:id="99" w:name="_Toc424893179"/>
            <w:bookmarkStart w:id="100" w:name="_Toc422486582"/>
            <w:r w:rsidRPr="00E46D72">
              <w:rPr>
                <w:rFonts w:eastAsiaTheme="majorEastAsia"/>
                <w:color w:val="auto"/>
              </w:rPr>
              <w:t>Bristol Safeguarding Adult</w:t>
            </w:r>
            <w:bookmarkEnd w:id="99"/>
          </w:p>
          <w:p w:rsidR="0054038E" w:rsidRPr="00E46D72" w:rsidRDefault="00A95D0F" w:rsidP="00D127EE">
            <w:pPr>
              <w:rPr>
                <w:rFonts w:eastAsiaTheme="majorEastAsia"/>
                <w:color w:val="auto"/>
              </w:rPr>
            </w:pPr>
            <w:bookmarkStart w:id="101" w:name="_Toc424893180"/>
            <w:r w:rsidRPr="00E46D72">
              <w:rPr>
                <w:rFonts w:eastAsiaTheme="majorEastAsia"/>
                <w:color w:val="auto"/>
              </w:rPr>
              <w:t>Care Direct</w:t>
            </w:r>
            <w:bookmarkEnd w:id="100"/>
            <w:bookmarkEnd w:id="101"/>
            <w:r w:rsidRPr="00E46D72">
              <w:rPr>
                <w:rFonts w:eastAsiaTheme="majorEastAsia"/>
                <w:color w:val="auto"/>
              </w:rPr>
              <w:t xml:space="preserve"> </w:t>
            </w:r>
          </w:p>
          <w:p w:rsidR="0054038E" w:rsidRPr="00645AB8" w:rsidRDefault="00A95D0F" w:rsidP="00D127EE">
            <w:pPr>
              <w:rPr>
                <w:rFonts w:eastAsiaTheme="majorEastAsia"/>
                <w:color w:val="auto"/>
              </w:rPr>
            </w:pPr>
            <w:bookmarkStart w:id="102" w:name="_Toc422486583"/>
            <w:bookmarkStart w:id="103" w:name="_Toc424893181"/>
            <w:r w:rsidRPr="00645AB8">
              <w:rPr>
                <w:rFonts w:eastAsiaTheme="majorEastAsia"/>
                <w:color w:val="auto"/>
              </w:rPr>
              <w:t>Fax: 0117 9036688</w:t>
            </w:r>
            <w:bookmarkEnd w:id="102"/>
            <w:bookmarkEnd w:id="103"/>
          </w:p>
          <w:p w:rsidR="0054038E" w:rsidRPr="00645AB8" w:rsidRDefault="00A95D0F" w:rsidP="00D127EE">
            <w:pPr>
              <w:rPr>
                <w:rFonts w:eastAsiaTheme="majorEastAsia"/>
                <w:iCs/>
                <w:color w:val="auto"/>
              </w:rPr>
            </w:pPr>
            <w:r w:rsidRPr="00645AB8">
              <w:rPr>
                <w:rFonts w:eastAsiaTheme="majorEastAsia"/>
                <w:b w:val="0"/>
                <w:bCs w:val="0"/>
                <w:iCs/>
                <w:color w:val="auto"/>
              </w:rPr>
              <w:t xml:space="preserve">Email: </w:t>
            </w:r>
            <w:hyperlink r:id="rId33" w:history="1">
              <w:r w:rsidRPr="00645AB8">
                <w:rPr>
                  <w:rFonts w:eastAsiaTheme="majorEastAsia"/>
                  <w:b w:val="0"/>
                  <w:bCs w:val="0"/>
                  <w:iCs/>
                  <w:color w:val="0000FF" w:themeColor="hyperlink"/>
                  <w:u w:val="single"/>
                </w:rPr>
                <w:t>adult.care@bristol.gov.uk</w:t>
              </w:r>
            </w:hyperlink>
          </w:p>
          <w:p w:rsidR="0054038E" w:rsidRPr="00645AB8" w:rsidRDefault="001D03B5" w:rsidP="00D127EE">
            <w:pPr>
              <w:keepNext/>
              <w:keepLines/>
              <w:overflowPunct/>
              <w:autoSpaceDE/>
              <w:autoSpaceDN/>
              <w:adjustRightInd/>
              <w:textAlignment w:val="auto"/>
              <w:outlineLvl w:val="5"/>
              <w:rPr>
                <w:rFonts w:eastAsiaTheme="majorEastAsia" w:cs="Arial"/>
                <w:iCs/>
                <w:color w:val="auto"/>
                <w:sz w:val="20"/>
              </w:rPr>
            </w:pPr>
          </w:p>
          <w:p w:rsidR="0054038E" w:rsidRPr="00645AB8" w:rsidRDefault="00A95D0F" w:rsidP="00D127EE">
            <w:pPr>
              <w:keepNext/>
              <w:keepLines/>
              <w:overflowPunct/>
              <w:autoSpaceDE/>
              <w:autoSpaceDN/>
              <w:adjustRightInd/>
              <w:textAlignment w:val="auto"/>
              <w:outlineLvl w:val="5"/>
              <w:rPr>
                <w:rFonts w:eastAsiaTheme="majorEastAsia" w:cs="Arial"/>
                <w:iCs/>
                <w:color w:val="auto"/>
                <w:sz w:val="20"/>
              </w:rPr>
            </w:pPr>
            <w:r w:rsidRPr="00645AB8">
              <w:rPr>
                <w:rFonts w:eastAsiaTheme="majorEastAsia" w:cs="Arial"/>
                <w:b w:val="0"/>
                <w:bCs w:val="0"/>
                <w:iCs/>
                <w:color w:val="auto"/>
                <w:sz w:val="20"/>
              </w:rPr>
              <w:t>Bristol Safeguarding Coordination Unit (Police) Fax: 0117 9529470</w:t>
            </w:r>
          </w:p>
          <w:bookmarkStart w:id="104" w:name="_Toc422486584"/>
          <w:bookmarkStart w:id="105" w:name="_Toc424893182"/>
          <w:bookmarkStart w:id="106" w:name="_Toc426966482"/>
          <w:bookmarkStart w:id="107" w:name="_Toc431985408"/>
          <w:bookmarkStart w:id="108" w:name="_Toc431985483"/>
          <w:p w:rsidR="0054038E" w:rsidRPr="00645AB8" w:rsidRDefault="00A95D0F" w:rsidP="00D127EE">
            <w:pPr>
              <w:keepNext/>
              <w:keepLines/>
              <w:numPr>
                <w:ilvl w:val="0"/>
                <w:numId w:val="17"/>
              </w:numPr>
              <w:overflowPunct/>
              <w:autoSpaceDE/>
              <w:autoSpaceDN/>
              <w:adjustRightInd/>
              <w:textAlignment w:val="auto"/>
              <w:outlineLvl w:val="1"/>
              <w:rPr>
                <w:rFonts w:eastAsiaTheme="majorEastAsia" w:cs="Arial"/>
                <w:sz w:val="20"/>
              </w:rPr>
            </w:pPr>
            <w:r>
              <w:rPr>
                <w:noProof/>
                <w:lang w:eastAsia="en-GB"/>
              </w:rPr>
              <mc:AlternateContent>
                <mc:Choice Requires="wps">
                  <w:drawing>
                    <wp:anchor distT="0" distB="0" distL="114300" distR="114300" simplePos="0" relativeHeight="251688960" behindDoc="0" locked="0" layoutInCell="1" allowOverlap="1" wp14:anchorId="0E58E784" wp14:editId="03B65DBE">
                      <wp:simplePos x="0" y="0"/>
                      <wp:positionH relativeFrom="column">
                        <wp:posOffset>-75565</wp:posOffset>
                      </wp:positionH>
                      <wp:positionV relativeFrom="paragraph">
                        <wp:posOffset>63500</wp:posOffset>
                      </wp:positionV>
                      <wp:extent cx="3327400" cy="1428750"/>
                      <wp:effectExtent l="10160" t="6350" r="5715" b="12700"/>
                      <wp:wrapNone/>
                      <wp:docPr id="3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27400" cy="1428750"/>
                              </a:xfrm>
                              <a:prstGeom prst="rect">
                                <a:avLst/>
                              </a:prstGeom>
                              <a:solidFill>
                                <a:srgbClr val="FFFFFF"/>
                              </a:solidFill>
                              <a:ln w="6350">
                                <a:solidFill>
                                  <a:srgbClr val="000000"/>
                                </a:solidFill>
                                <a:miter lim="800000"/>
                                <a:headEnd/>
                                <a:tailEnd/>
                              </a:ln>
                            </wps:spPr>
                            <wps:txbx>
                              <w:txbxContent>
                                <w:p w:rsidR="0054038E" w:rsidRDefault="00A95D0F" w:rsidP="0054038E">
                                  <w:pPr>
                                    <w:pStyle w:val="Default"/>
                                    <w:jc w:val="center"/>
                                    <w:rPr>
                                      <w:sz w:val="22"/>
                                      <w:szCs w:val="22"/>
                                      <w:u w:val="single"/>
                                    </w:rPr>
                                  </w:pPr>
                                  <w:r w:rsidRPr="002A6428">
                                    <w:rPr>
                                      <w:b/>
                                      <w:color w:val="000000" w:themeColor="text1"/>
                                      <w:u w:val="single"/>
                                    </w:rPr>
                                    <w:t>POLICE</w:t>
                                  </w:r>
                                </w:p>
                                <w:p w:rsidR="0054038E" w:rsidRPr="00223FEB" w:rsidRDefault="00A95D0F" w:rsidP="0054038E">
                                  <w:pPr>
                                    <w:pStyle w:val="Default"/>
                                    <w:jc w:val="center"/>
                                    <w:rPr>
                                      <w:sz w:val="16"/>
                                      <w:szCs w:val="16"/>
                                    </w:rPr>
                                  </w:pPr>
                                  <w:r w:rsidRPr="00223FEB">
                                    <w:rPr>
                                      <w:b/>
                                      <w:sz w:val="22"/>
                                      <w:szCs w:val="22"/>
                                      <w:u w:val="single"/>
                                    </w:rPr>
                                    <w:t>FOR ALL ADULT SOCIAL CARE TEAMS</w:t>
                                  </w:r>
                                </w:p>
                                <w:p w:rsidR="0054038E" w:rsidRPr="004C2159" w:rsidRDefault="001D03B5" w:rsidP="0054038E">
                                  <w:pPr>
                                    <w:pStyle w:val="Default"/>
                                    <w:jc w:val="center"/>
                                    <w:rPr>
                                      <w:color w:val="000000" w:themeColor="text1"/>
                                      <w:sz w:val="16"/>
                                      <w:szCs w:val="16"/>
                                      <w:u w:val="single"/>
                                    </w:rPr>
                                  </w:pPr>
                                </w:p>
                                <w:p w:rsidR="0054038E" w:rsidRDefault="00A95D0F" w:rsidP="0054038E">
                                  <w:pPr>
                                    <w:pStyle w:val="Default"/>
                                    <w:jc w:val="center"/>
                                    <w:rPr>
                                      <w:color w:val="000000" w:themeColor="text1"/>
                                      <w:sz w:val="22"/>
                                      <w:szCs w:val="22"/>
                                      <w:u w:val="single"/>
                                    </w:rPr>
                                  </w:pPr>
                                  <w:r w:rsidRPr="004C2159">
                                    <w:rPr>
                                      <w:b/>
                                      <w:color w:val="000000" w:themeColor="text1"/>
                                      <w:sz w:val="22"/>
                                      <w:szCs w:val="22"/>
                                      <w:u w:val="single"/>
                                    </w:rPr>
                                    <w:t>Out of Hours Service (and weekends and Bank Holidays)</w:t>
                                  </w:r>
                                </w:p>
                                <w:p w:rsidR="0054038E" w:rsidRDefault="00A95D0F" w:rsidP="0054038E">
                                  <w:pPr>
                                    <w:pStyle w:val="Default"/>
                                    <w:jc w:val="center"/>
                                    <w:rPr>
                                      <w:color w:val="000000" w:themeColor="text1"/>
                                      <w:sz w:val="22"/>
                                      <w:szCs w:val="22"/>
                                    </w:rPr>
                                  </w:pPr>
                                  <w:r w:rsidRPr="004C2159">
                                    <w:rPr>
                                      <w:color w:val="000000" w:themeColor="text1"/>
                                      <w:sz w:val="22"/>
                                      <w:szCs w:val="22"/>
                                    </w:rPr>
                                    <w:t>Police Emergency Dial 999</w:t>
                                  </w:r>
                                </w:p>
                                <w:p w:rsidR="0054038E" w:rsidRPr="004C2159" w:rsidRDefault="00A95D0F" w:rsidP="0054038E">
                                  <w:pPr>
                                    <w:pStyle w:val="Default"/>
                                    <w:jc w:val="center"/>
                                    <w:rPr>
                                      <w:sz w:val="22"/>
                                      <w:szCs w:val="22"/>
                                    </w:rPr>
                                  </w:pPr>
                                  <w:r w:rsidRPr="004C2159">
                                    <w:rPr>
                                      <w:color w:val="000000" w:themeColor="text1"/>
                                      <w:sz w:val="22"/>
                                      <w:szCs w:val="22"/>
                                    </w:rPr>
                                    <w:t xml:space="preserve">Police Non-Emergency/Safeguarding Adults Investigation Team   </w:t>
                                  </w:r>
                                  <w:r w:rsidRPr="004C2159">
                                    <w:rPr>
                                      <w:sz w:val="22"/>
                                      <w:szCs w:val="22"/>
                                    </w:rPr>
                                    <w:t>Tel: 101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33" type="#_x0000_t202" style="position:absolute;left:0;text-align:left;margin-left:-5.95pt;margin-top:5pt;width:262pt;height:1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" strokeweight=".5pt">
                      <v:path arrowok="t"/>
                      <v:textbox>
                        <w:txbxContent>
                          <w:p w:rsidR="0054038E" w:rsidRDefault="00A95D0F" w:rsidP="0054038E">
                            <w:pPr>
                              <w:pStyle w:val="Default"/>
                              <w:jc w:val="center"/>
                              <w:rPr>
                                <w:sz w:val="22"/>
                                <w:szCs w:val="22"/>
                                <w:u w:val="single"/>
                              </w:rPr>
                            </w:pPr>
                            <w:r w:rsidRPr="002A6428">
                              <w:rPr>
                                <w:b/>
                                <w:color w:val="000000" w:themeColor="text1"/>
                                <w:u w:val="single"/>
                              </w:rPr>
                              <w:t>POLICE</w:t>
                            </w:r>
                          </w:p>
                          <w:p w:rsidR="0054038E" w:rsidRPr="00223FEB" w:rsidRDefault="00A95D0F" w:rsidP="0054038E">
                            <w:pPr>
                              <w:pStyle w:val="Default"/>
                              <w:jc w:val="center"/>
                              <w:rPr>
                                <w:sz w:val="16"/>
                                <w:szCs w:val="16"/>
                              </w:rPr>
                            </w:pPr>
                            <w:r w:rsidRPr="00223FEB">
                              <w:rPr>
                                <w:b/>
                                <w:sz w:val="22"/>
                                <w:szCs w:val="22"/>
                                <w:u w:val="single"/>
                              </w:rPr>
                              <w:t>FOR ALL ADULT SOCIAL CARE TEAMS</w:t>
                            </w:r>
                          </w:p>
                          <w:p w:rsidR="0054038E" w:rsidRPr="004C2159" w:rsidRDefault="005F41EC" w:rsidP="0054038E">
                            <w:pPr>
                              <w:pStyle w:val="Default"/>
                              <w:jc w:val="center"/>
                              <w:rPr>
                                <w:color w:val="000000" w:themeColor="text1"/>
                                <w:sz w:val="16"/>
                                <w:szCs w:val="16"/>
                                <w:u w:val="single"/>
                              </w:rPr>
                            </w:pPr>
                          </w:p>
                          <w:p w:rsidR="0054038E" w:rsidRDefault="00A95D0F" w:rsidP="0054038E">
                            <w:pPr>
                              <w:pStyle w:val="Default"/>
                              <w:jc w:val="center"/>
                              <w:rPr>
                                <w:color w:val="000000" w:themeColor="text1"/>
                                <w:sz w:val="22"/>
                                <w:szCs w:val="22"/>
                                <w:u w:val="single"/>
                              </w:rPr>
                            </w:pPr>
                            <w:r w:rsidRPr="004C2159">
                              <w:rPr>
                                <w:b/>
                                <w:color w:val="000000" w:themeColor="text1"/>
                                <w:sz w:val="22"/>
                                <w:szCs w:val="22"/>
                                <w:u w:val="single"/>
                              </w:rPr>
                              <w:t>Out of Hours Service (and weekends and Bank Holidays)</w:t>
                            </w:r>
                          </w:p>
                          <w:p w:rsidR="0054038E" w:rsidRDefault="00A95D0F" w:rsidP="0054038E">
                            <w:pPr>
                              <w:pStyle w:val="Default"/>
                              <w:jc w:val="center"/>
                              <w:rPr>
                                <w:color w:val="000000" w:themeColor="text1"/>
                                <w:sz w:val="22"/>
                                <w:szCs w:val="22"/>
                              </w:rPr>
                            </w:pPr>
                            <w:r w:rsidRPr="004C2159">
                              <w:rPr>
                                <w:color w:val="000000" w:themeColor="text1"/>
                                <w:sz w:val="22"/>
                                <w:szCs w:val="22"/>
                              </w:rPr>
                              <w:t>Police Emergency Dial 999</w:t>
                            </w:r>
                          </w:p>
                          <w:p w:rsidR="0054038E" w:rsidRPr="004C2159" w:rsidRDefault="00A95D0F" w:rsidP="0054038E">
                            <w:pPr>
                              <w:pStyle w:val="Default"/>
                              <w:jc w:val="center"/>
                              <w:rPr>
                                <w:sz w:val="22"/>
                                <w:szCs w:val="22"/>
                              </w:rPr>
                            </w:pPr>
                            <w:r w:rsidRPr="004C2159">
                              <w:rPr>
                                <w:color w:val="000000" w:themeColor="text1"/>
                                <w:sz w:val="22"/>
                                <w:szCs w:val="22"/>
                              </w:rPr>
                              <w:t xml:space="preserve">Police Non-Emergency/Safeguarding Adults Investigation Team   </w:t>
                            </w:r>
                            <w:r w:rsidRPr="004C2159">
                              <w:rPr>
                                <w:sz w:val="22"/>
                                <w:szCs w:val="22"/>
                              </w:rPr>
                              <w:t>Tel: 101</w:t>
                            </w:r>
                          </w:p>
                        </w:txbxContent>
                      </v:textbox>
                    </v:shape>
                  </w:pict>
                </mc:Fallback>
              </mc:AlternateContent>
            </w:r>
            <w:bookmarkStart w:id="109" w:name="_Toc427750980"/>
            <w:bookmarkEnd w:id="104"/>
            <w:bookmarkEnd w:id="105"/>
            <w:bookmarkEnd w:id="106"/>
            <w:bookmarkEnd w:id="107"/>
            <w:bookmarkEnd w:id="108"/>
            <w:bookmarkEnd w:id="109"/>
          </w:p>
          <w:p w:rsidR="0054038E" w:rsidRPr="00645AB8" w:rsidRDefault="00A95D0F" w:rsidP="00D127EE">
            <w:pPr>
              <w:keepNext/>
              <w:keepLines/>
              <w:numPr>
                <w:ilvl w:val="0"/>
                <w:numId w:val="14"/>
              </w:numPr>
              <w:overflowPunct/>
              <w:autoSpaceDE/>
              <w:autoSpaceDN/>
              <w:adjustRightInd/>
              <w:ind w:left="0" w:firstLine="0"/>
              <w:textAlignment w:val="auto"/>
              <w:outlineLvl w:val="1"/>
              <w:rPr>
                <w:rFonts w:eastAsiaTheme="majorEastAsia" w:cs="Arial"/>
                <w:sz w:val="20"/>
              </w:rPr>
            </w:pPr>
            <w:bookmarkStart w:id="110" w:name="_Toc422486585"/>
            <w:bookmarkStart w:id="111" w:name="_Toc424893183"/>
            <w:bookmarkStart w:id="112" w:name="_Toc426966483"/>
            <w:bookmarkStart w:id="113" w:name="_Toc427750981"/>
            <w:bookmarkStart w:id="114" w:name="_Toc431985409"/>
            <w:bookmarkStart w:id="115" w:name="_Toc431985484"/>
            <w:r w:rsidRPr="00645AB8">
              <w:rPr>
                <w:rFonts w:eastAsiaTheme="majorEastAsia" w:cs="Arial"/>
                <w:sz w:val="20"/>
              </w:rPr>
              <w:t>Care Direct</w:t>
            </w:r>
            <w:bookmarkEnd w:id="110"/>
            <w:bookmarkEnd w:id="111"/>
            <w:bookmarkEnd w:id="112"/>
            <w:bookmarkEnd w:id="113"/>
            <w:bookmarkEnd w:id="114"/>
            <w:bookmarkEnd w:id="115"/>
            <w:r w:rsidRPr="00645AB8">
              <w:rPr>
                <w:rFonts w:eastAsiaTheme="majorEastAsia" w:cs="Arial"/>
                <w:sz w:val="20"/>
              </w:rPr>
              <w:t xml:space="preserve"> </w:t>
            </w:r>
          </w:p>
          <w:p w:rsidR="0054038E" w:rsidRPr="00645AB8" w:rsidRDefault="00A95D0F" w:rsidP="00D127EE">
            <w:pPr>
              <w:keepNext/>
              <w:keepLines/>
              <w:numPr>
                <w:ilvl w:val="0"/>
                <w:numId w:val="14"/>
              </w:numPr>
              <w:overflowPunct/>
              <w:autoSpaceDE/>
              <w:autoSpaceDN/>
              <w:adjustRightInd/>
              <w:ind w:left="0" w:firstLine="0"/>
              <w:textAlignment w:val="auto"/>
              <w:outlineLvl w:val="1"/>
              <w:rPr>
                <w:rFonts w:eastAsiaTheme="majorEastAsia" w:cs="Arial"/>
                <w:sz w:val="20"/>
              </w:rPr>
            </w:pPr>
            <w:bookmarkStart w:id="116" w:name="_Toc422486586"/>
            <w:bookmarkStart w:id="117" w:name="_Toc424893184"/>
            <w:bookmarkStart w:id="118" w:name="_Toc426966484"/>
            <w:bookmarkStart w:id="119" w:name="_Toc427750982"/>
            <w:bookmarkStart w:id="120" w:name="_Toc431985410"/>
            <w:bookmarkStart w:id="121" w:name="_Toc431985485"/>
            <w:r w:rsidRPr="00645AB8">
              <w:rPr>
                <w:rFonts w:eastAsiaTheme="majorEastAsia" w:cs="Arial"/>
                <w:sz w:val="20"/>
              </w:rPr>
              <w:t>Fax: 0117 9036688</w:t>
            </w:r>
            <w:bookmarkEnd w:id="116"/>
            <w:bookmarkEnd w:id="117"/>
            <w:bookmarkEnd w:id="118"/>
            <w:bookmarkEnd w:id="119"/>
            <w:bookmarkEnd w:id="120"/>
            <w:bookmarkEnd w:id="121"/>
          </w:p>
          <w:p w:rsidR="0054038E" w:rsidRPr="00645AB8" w:rsidRDefault="00A95D0F" w:rsidP="00D127EE">
            <w:pPr>
              <w:keepNext/>
              <w:keepLines/>
              <w:overflowPunct/>
              <w:autoSpaceDE/>
              <w:autoSpaceDN/>
              <w:adjustRightInd/>
              <w:textAlignment w:val="auto"/>
              <w:outlineLvl w:val="5"/>
              <w:rPr>
                <w:rFonts w:eastAsiaTheme="majorEastAsia" w:cs="Arial"/>
                <w:iCs/>
                <w:sz w:val="20"/>
              </w:rPr>
            </w:pPr>
            <w:r w:rsidRPr="00645AB8">
              <w:rPr>
                <w:rFonts w:eastAsiaTheme="majorEastAsia" w:cs="Arial"/>
                <w:iCs/>
                <w:sz w:val="20"/>
              </w:rPr>
              <w:t xml:space="preserve">Email: </w:t>
            </w:r>
          </w:p>
          <w:p w:rsidR="0054038E" w:rsidRPr="00645AB8" w:rsidRDefault="00A95D0F" w:rsidP="00D127EE">
            <w:pPr>
              <w:keepNext/>
              <w:keepLines/>
              <w:overflowPunct/>
              <w:autoSpaceDE/>
              <w:autoSpaceDN/>
              <w:adjustRightInd/>
              <w:textAlignment w:val="auto"/>
              <w:outlineLvl w:val="5"/>
              <w:rPr>
                <w:rFonts w:eastAsiaTheme="majorEastAsia" w:cs="Arial"/>
                <w:iCs/>
                <w:sz w:val="20"/>
              </w:rPr>
            </w:pPr>
            <w:r w:rsidRPr="00645AB8">
              <w:rPr>
                <w:rFonts w:eastAsiaTheme="majorEastAsia" w:cs="Arial"/>
                <w:iCs/>
                <w:sz w:val="20"/>
              </w:rPr>
              <w:t>Bristol Safeguarding Coordination Unit (Police) Fax: 0117 9529470</w:t>
            </w:r>
          </w:p>
          <w:p w:rsidR="0054038E" w:rsidRPr="00645AB8" w:rsidRDefault="001D03B5" w:rsidP="00D127EE">
            <w:pPr>
              <w:overflowPunct/>
              <w:autoSpaceDE/>
              <w:autoSpaceDN/>
              <w:adjustRightInd/>
              <w:textAlignment w:val="auto"/>
              <w:rPr>
                <w:rFonts w:cs="Arial"/>
                <w:sz w:val="20"/>
              </w:rPr>
            </w:pPr>
          </w:p>
        </w:tc>
        <w:tc>
          <w:tcPr>
            <w:tcW w:w="5529" w:type="dxa"/>
            <w:shd w:val="clear" w:color="auto" w:fill="FFFFFF" w:themeFill="background1"/>
          </w:tcPr>
          <w:p w:rsidR="0054038E" w:rsidRPr="00645AB8" w:rsidRDefault="00A95D0F" w:rsidP="00D127EE">
            <w:pPr>
              <w:numPr>
                <w:ilvl w:val="0"/>
                <w:numId w:val="17"/>
              </w:numPr>
              <w:overflowPunct/>
              <w:autoSpaceDE/>
              <w:autoSpaceDN/>
              <w:adjustRightInd/>
              <w:contextualSpacing/>
              <w:textAlignment w:val="auto"/>
              <w:cnfStyle w:val="100000000000" w:firstRow="1" w:lastRow="0" w:firstColumn="0" w:lastColumn="0" w:oddVBand="0" w:evenVBand="0" w:oddHBand="0" w:evenHBand="0" w:firstRowFirstColumn="0" w:firstRowLastColumn="0" w:lastRowFirstColumn="0" w:lastRowLastColumn="0"/>
              <w:rPr>
                <w:rFonts w:cs="Arial"/>
                <w:sz w:val="20"/>
              </w:rPr>
            </w:pPr>
            <w:r w:rsidRPr="00645AB8">
              <w:rPr>
                <w:rFonts w:cs="Arial"/>
                <w:color w:val="000000" w:themeColor="text1"/>
                <w:sz w:val="20"/>
              </w:rPr>
              <w:t>OXFORDSHIRE Adult Social Care Team</w:t>
            </w:r>
          </w:p>
          <w:p w:rsidR="0054038E" w:rsidRPr="00645AB8" w:rsidRDefault="00A95D0F" w:rsidP="00D127EE">
            <w:pPr>
              <w:overflowPunct/>
              <w:autoSpaceDE/>
              <w:autoSpaceDN/>
              <w:adjustRightInd/>
              <w:textAlignment w:val="auto"/>
              <w:cnfStyle w:val="100000000000" w:firstRow="1" w:lastRow="0" w:firstColumn="0" w:lastColumn="0" w:oddVBand="0" w:evenVBand="0" w:oddHBand="0" w:evenHBand="0" w:firstRowFirstColumn="0" w:firstRowLastColumn="0" w:lastRowFirstColumn="0" w:lastRowLastColumn="0"/>
              <w:rPr>
                <w:rFonts w:cs="Arial"/>
                <w:sz w:val="20"/>
              </w:rPr>
            </w:pPr>
            <w:r w:rsidRPr="00645AB8">
              <w:rPr>
                <w:rFonts w:cs="Arial"/>
                <w:color w:val="000000" w:themeColor="text1"/>
                <w:sz w:val="20"/>
              </w:rPr>
              <w:t>Monday – Thursday 08.30am – 5pm  Friday 8.30am – 4pm</w:t>
            </w:r>
          </w:p>
          <w:p w:rsidR="0054038E" w:rsidRPr="00645AB8" w:rsidRDefault="00A95D0F" w:rsidP="00D127EE">
            <w:pPr>
              <w:overflowPunct/>
              <w:autoSpaceDE/>
              <w:autoSpaceDN/>
              <w:adjustRightInd/>
              <w:textAlignment w:val="auto"/>
              <w:cnfStyle w:val="100000000000" w:firstRow="1" w:lastRow="0" w:firstColumn="0" w:lastColumn="0" w:oddVBand="0" w:evenVBand="0" w:oddHBand="0" w:evenHBand="0" w:firstRowFirstColumn="0" w:firstRowLastColumn="0" w:lastRowFirstColumn="0" w:lastRowLastColumn="0"/>
              <w:rPr>
                <w:rFonts w:cs="Arial"/>
                <w:sz w:val="20"/>
              </w:rPr>
            </w:pPr>
            <w:r w:rsidRPr="00645AB8">
              <w:rPr>
                <w:rFonts w:cs="Arial"/>
                <w:color w:val="000000" w:themeColor="text1"/>
                <w:sz w:val="20"/>
              </w:rPr>
              <w:t>Tel: 0845 050 7666  Fax:  01865 783111</w:t>
            </w:r>
          </w:p>
          <w:p w:rsidR="0054038E" w:rsidRPr="00645AB8" w:rsidRDefault="00A95D0F" w:rsidP="00D127EE">
            <w:pPr>
              <w:overflowPunct/>
              <w:autoSpaceDE/>
              <w:autoSpaceDN/>
              <w:adjustRightInd/>
              <w:textAlignment w:val="auto"/>
              <w:cnfStyle w:val="100000000000" w:firstRow="1" w:lastRow="0" w:firstColumn="0" w:lastColumn="0" w:oddVBand="0" w:evenVBand="0" w:oddHBand="0" w:evenHBand="0" w:firstRowFirstColumn="0" w:firstRowLastColumn="0" w:lastRowFirstColumn="0" w:lastRowLastColumn="0"/>
              <w:rPr>
                <w:rFonts w:cs="Arial"/>
                <w:sz w:val="20"/>
              </w:rPr>
            </w:pPr>
            <w:r w:rsidRPr="00645AB8">
              <w:rPr>
                <w:rFonts w:cs="Arial"/>
                <w:color w:val="000000" w:themeColor="text1"/>
                <w:sz w:val="20"/>
              </w:rPr>
              <w:t>Email from nhs.ne</w:t>
            </w:r>
            <w:r w:rsidRPr="00645AB8">
              <w:rPr>
                <w:rFonts w:cs="Arial"/>
                <w:sz w:val="20"/>
              </w:rPr>
              <w:t xml:space="preserve">t:  </w:t>
            </w:r>
            <w:hyperlink r:id="rId34" w:history="1">
              <w:r w:rsidRPr="00645AB8">
                <w:rPr>
                  <w:rFonts w:cs="Arial"/>
                  <w:sz w:val="20"/>
                  <w:u w:val="single"/>
                </w:rPr>
                <w:t>socialandhealthcare@oxfordshire.gov.uk</w:t>
              </w:r>
            </w:hyperlink>
          </w:p>
          <w:p w:rsidR="0054038E" w:rsidRPr="00645AB8" w:rsidRDefault="001D03B5" w:rsidP="00D127EE">
            <w:pPr>
              <w:overflowPunct/>
              <w:autoSpaceDE/>
              <w:autoSpaceDN/>
              <w:adjustRightInd/>
              <w:textAlignment w:val="auto"/>
              <w:cnfStyle w:val="100000000000" w:firstRow="1" w:lastRow="0" w:firstColumn="0" w:lastColumn="0" w:oddVBand="0" w:evenVBand="0" w:oddHBand="0" w:evenHBand="0" w:firstRowFirstColumn="0" w:firstRowLastColumn="0" w:lastRowFirstColumn="0" w:lastRowLastColumn="0"/>
              <w:rPr>
                <w:rFonts w:cs="Arial"/>
                <w:sz w:val="20"/>
              </w:rPr>
            </w:pPr>
          </w:p>
          <w:p w:rsidR="0054038E" w:rsidRPr="00645AB8" w:rsidRDefault="00A95D0F" w:rsidP="00D127EE">
            <w:pPr>
              <w:overflowPunct/>
              <w:textAlignment w:val="auto"/>
              <w:cnfStyle w:val="100000000000" w:firstRow="1" w:lastRow="0" w:firstColumn="0" w:lastColumn="0" w:oddVBand="0" w:evenVBand="0" w:oddHBand="0" w:evenHBand="0" w:firstRowFirstColumn="0" w:firstRowLastColumn="0" w:lastRowFirstColumn="0" w:lastRowLastColumn="0"/>
              <w:rPr>
                <w:rFonts w:cs="Arial"/>
                <w:sz w:val="20"/>
              </w:rPr>
            </w:pPr>
            <w:r w:rsidRPr="00645AB8">
              <w:rPr>
                <w:rFonts w:cs="Arial"/>
                <w:color w:val="000000" w:themeColor="text1"/>
                <w:sz w:val="20"/>
                <w:u w:val="single"/>
              </w:rPr>
              <w:t>Out of Hours Service</w:t>
            </w:r>
            <w:r w:rsidRPr="00645AB8">
              <w:rPr>
                <w:rFonts w:cs="Arial"/>
                <w:color w:val="000000" w:themeColor="text1"/>
                <w:sz w:val="20"/>
              </w:rPr>
              <w:t xml:space="preserve"> (and weekends and Bank Holidays) </w:t>
            </w:r>
          </w:p>
          <w:p w:rsidR="0054038E" w:rsidRPr="00645AB8" w:rsidRDefault="00A95D0F" w:rsidP="00D127EE">
            <w:pPr>
              <w:overflowPunct/>
              <w:autoSpaceDE/>
              <w:autoSpaceDN/>
              <w:adjustRightInd/>
              <w:textAlignment w:val="auto"/>
              <w:cnfStyle w:val="100000000000" w:firstRow="1" w:lastRow="0" w:firstColumn="0" w:lastColumn="0" w:oddVBand="0" w:evenVBand="0" w:oddHBand="0" w:evenHBand="0" w:firstRowFirstColumn="0" w:firstRowLastColumn="0" w:lastRowFirstColumn="0" w:lastRowLastColumn="0"/>
              <w:rPr>
                <w:rFonts w:cs="Arial"/>
                <w:sz w:val="20"/>
              </w:rPr>
            </w:pPr>
            <w:r w:rsidRPr="00645AB8">
              <w:rPr>
                <w:rFonts w:cs="Arial"/>
                <w:color w:val="000000" w:themeColor="text1"/>
                <w:sz w:val="20"/>
              </w:rPr>
              <w:t>Monday – Thursday 5pm – 08.30am  Friday  4pm – Monday 8.30am    Tel: 0800 833408</w:t>
            </w:r>
          </w:p>
          <w:p w:rsidR="0054038E" w:rsidRPr="00645AB8" w:rsidRDefault="001D03B5" w:rsidP="00D127EE">
            <w:pPr>
              <w:overflowPunct/>
              <w:autoSpaceDE/>
              <w:autoSpaceDN/>
              <w:adjustRightInd/>
              <w:textAlignment w:val="auto"/>
              <w:cnfStyle w:val="100000000000" w:firstRow="1" w:lastRow="0" w:firstColumn="0" w:lastColumn="0" w:oddVBand="0" w:evenVBand="0" w:oddHBand="0" w:evenHBand="0" w:firstRowFirstColumn="0" w:firstRowLastColumn="0" w:lastRowFirstColumn="0" w:lastRowLastColumn="0"/>
              <w:rPr>
                <w:rFonts w:cs="Arial"/>
                <w:sz w:val="20"/>
              </w:rPr>
            </w:pPr>
          </w:p>
          <w:p w:rsidR="0054038E" w:rsidRPr="00645AB8" w:rsidRDefault="001D03B5" w:rsidP="00D127EE">
            <w:pPr>
              <w:overflowPunct/>
              <w:autoSpaceDE/>
              <w:autoSpaceDN/>
              <w:adjustRightInd/>
              <w:textAlignment w:val="auto"/>
              <w:cnfStyle w:val="100000000000" w:firstRow="1" w:lastRow="0" w:firstColumn="0" w:lastColumn="0" w:oddVBand="0" w:evenVBand="0" w:oddHBand="0" w:evenHBand="0" w:firstRowFirstColumn="0" w:firstRowLastColumn="0" w:lastRowFirstColumn="0" w:lastRowLastColumn="0"/>
              <w:rPr>
                <w:rFonts w:cs="Arial"/>
                <w:sz w:val="20"/>
              </w:rPr>
            </w:pPr>
          </w:p>
          <w:p w:rsidR="0054038E" w:rsidRPr="00645AB8" w:rsidRDefault="00A95D0F" w:rsidP="00D127EE">
            <w:pPr>
              <w:numPr>
                <w:ilvl w:val="0"/>
                <w:numId w:val="17"/>
              </w:numPr>
              <w:overflowPunct/>
              <w:autoSpaceDE/>
              <w:autoSpaceDN/>
              <w:adjustRightInd/>
              <w:contextualSpacing/>
              <w:textAlignment w:val="auto"/>
              <w:cnfStyle w:val="100000000000" w:firstRow="1" w:lastRow="0" w:firstColumn="0" w:lastColumn="0" w:oddVBand="0" w:evenVBand="0" w:oddHBand="0" w:evenHBand="0" w:firstRowFirstColumn="0" w:firstRowLastColumn="0" w:lastRowFirstColumn="0" w:lastRowLastColumn="0"/>
              <w:rPr>
                <w:rFonts w:cs="Arial"/>
                <w:sz w:val="20"/>
              </w:rPr>
            </w:pPr>
            <w:r w:rsidRPr="00645AB8">
              <w:rPr>
                <w:rFonts w:cs="Arial"/>
                <w:color w:val="000000" w:themeColor="text1"/>
                <w:sz w:val="20"/>
              </w:rPr>
              <w:t>GLOUCESTERSHIRE Adult Social Care Team</w:t>
            </w:r>
          </w:p>
          <w:p w:rsidR="0054038E" w:rsidRPr="00645AB8" w:rsidRDefault="00A95D0F" w:rsidP="00D127EE">
            <w:pPr>
              <w:overflowPunct/>
              <w:autoSpaceDE/>
              <w:autoSpaceDN/>
              <w:adjustRightInd/>
              <w:textAlignment w:val="auto"/>
              <w:cnfStyle w:val="100000000000" w:firstRow="1" w:lastRow="0" w:firstColumn="0" w:lastColumn="0" w:oddVBand="0" w:evenVBand="0" w:oddHBand="0" w:evenHBand="0" w:firstRowFirstColumn="0" w:firstRowLastColumn="0" w:lastRowFirstColumn="0" w:lastRowLastColumn="0"/>
              <w:rPr>
                <w:rFonts w:cs="Arial"/>
                <w:sz w:val="20"/>
              </w:rPr>
            </w:pPr>
            <w:r w:rsidRPr="00645AB8">
              <w:rPr>
                <w:rFonts w:cs="Arial"/>
                <w:color w:val="000000" w:themeColor="text1"/>
                <w:sz w:val="20"/>
              </w:rPr>
              <w:t xml:space="preserve">Monday -  Friday   8am – 5pm Tel:  01452 426868   Fax: 01452 427359 </w:t>
            </w:r>
            <w:r w:rsidRPr="00645AB8">
              <w:rPr>
                <w:rFonts w:cs="Arial"/>
                <w:sz w:val="20"/>
              </w:rPr>
              <w:t>001452 4273591452 427359</w:t>
            </w:r>
          </w:p>
          <w:p w:rsidR="0054038E" w:rsidRPr="00645AB8" w:rsidRDefault="00A95D0F" w:rsidP="00D127EE">
            <w:pPr>
              <w:overflowPunct/>
              <w:autoSpaceDE/>
              <w:autoSpaceDN/>
              <w:adjustRightInd/>
              <w:textAlignment w:val="auto"/>
              <w:cnfStyle w:val="100000000000" w:firstRow="1" w:lastRow="0" w:firstColumn="0" w:lastColumn="0" w:oddVBand="0" w:evenVBand="0" w:oddHBand="0" w:evenHBand="0" w:firstRowFirstColumn="0" w:firstRowLastColumn="0" w:lastRowFirstColumn="0" w:lastRowLastColumn="0"/>
              <w:rPr>
                <w:rFonts w:cs="Arial"/>
                <w:sz w:val="20"/>
              </w:rPr>
            </w:pPr>
            <w:r w:rsidRPr="00645AB8">
              <w:rPr>
                <w:rFonts w:cs="Arial"/>
                <w:color w:val="000000" w:themeColor="text1"/>
                <w:sz w:val="20"/>
              </w:rPr>
              <w:t>Email from nhs.net</w:t>
            </w:r>
            <w:r w:rsidRPr="00645AB8">
              <w:rPr>
                <w:rFonts w:cs="Arial"/>
                <w:sz w:val="20"/>
              </w:rPr>
              <w:t xml:space="preserve">:  </w:t>
            </w:r>
            <w:hyperlink r:id="rId35" w:history="1">
              <w:r w:rsidRPr="00645AB8">
                <w:rPr>
                  <w:rFonts w:cs="Arial"/>
                  <w:sz w:val="20"/>
                </w:rPr>
                <w:t>socialcare.enq@gloucestershire.gov.uk</w:t>
              </w:r>
            </w:hyperlink>
          </w:p>
          <w:p w:rsidR="0054038E" w:rsidRPr="00645AB8" w:rsidRDefault="001D03B5" w:rsidP="00D127EE">
            <w:pPr>
              <w:overflowPunct/>
              <w:autoSpaceDE/>
              <w:autoSpaceDN/>
              <w:adjustRightInd/>
              <w:textAlignment w:val="auto"/>
              <w:cnfStyle w:val="100000000000" w:firstRow="1" w:lastRow="0" w:firstColumn="0" w:lastColumn="0" w:oddVBand="0" w:evenVBand="0" w:oddHBand="0" w:evenHBand="0" w:firstRowFirstColumn="0" w:firstRowLastColumn="0" w:lastRowFirstColumn="0" w:lastRowLastColumn="0"/>
              <w:rPr>
                <w:rFonts w:cs="Arial"/>
                <w:sz w:val="20"/>
              </w:rPr>
            </w:pPr>
          </w:p>
          <w:p w:rsidR="0054038E" w:rsidRPr="00645AB8" w:rsidRDefault="00A95D0F" w:rsidP="00D127EE">
            <w:pPr>
              <w:overflowPunct/>
              <w:autoSpaceDE/>
              <w:autoSpaceDN/>
              <w:adjustRightInd/>
              <w:textAlignment w:val="auto"/>
              <w:cnfStyle w:val="100000000000" w:firstRow="1" w:lastRow="0" w:firstColumn="0" w:lastColumn="0" w:oddVBand="0" w:evenVBand="0" w:oddHBand="0" w:evenHBand="0" w:firstRowFirstColumn="0" w:firstRowLastColumn="0" w:lastRowFirstColumn="0" w:lastRowLastColumn="0"/>
              <w:rPr>
                <w:rFonts w:cs="Arial"/>
                <w:sz w:val="20"/>
              </w:rPr>
            </w:pPr>
            <w:r w:rsidRPr="00645AB8">
              <w:rPr>
                <w:rFonts w:cs="Arial"/>
                <w:color w:val="000000" w:themeColor="text1"/>
                <w:sz w:val="20"/>
                <w:u w:val="single"/>
              </w:rPr>
              <w:t>Out of Hours Service</w:t>
            </w:r>
            <w:r w:rsidRPr="00645AB8">
              <w:rPr>
                <w:rFonts w:cs="Arial"/>
                <w:color w:val="000000" w:themeColor="text1"/>
                <w:sz w:val="20"/>
              </w:rPr>
              <w:t xml:space="preserve"> (and weekends and Bank Holidays) </w:t>
            </w:r>
          </w:p>
          <w:p w:rsidR="0054038E" w:rsidRPr="00645AB8" w:rsidRDefault="00A95D0F" w:rsidP="00D127EE">
            <w:pPr>
              <w:overflowPunct/>
              <w:autoSpaceDE/>
              <w:autoSpaceDN/>
              <w:adjustRightInd/>
              <w:textAlignment w:val="auto"/>
              <w:cnfStyle w:val="100000000000" w:firstRow="1" w:lastRow="0" w:firstColumn="0" w:lastColumn="0" w:oddVBand="0" w:evenVBand="0" w:oddHBand="0" w:evenHBand="0" w:firstRowFirstColumn="0" w:firstRowLastColumn="0" w:lastRowFirstColumn="0" w:lastRowLastColumn="0"/>
              <w:rPr>
                <w:rFonts w:cs="Arial"/>
                <w:sz w:val="20"/>
              </w:rPr>
            </w:pPr>
            <w:r w:rsidRPr="00645AB8">
              <w:rPr>
                <w:rFonts w:cs="Arial"/>
                <w:color w:val="000000" w:themeColor="text1"/>
                <w:sz w:val="20"/>
              </w:rPr>
              <w:t>Adult Services Emergency Duty Team 5pm – 8am Tel: 01452 614194</w:t>
            </w:r>
          </w:p>
          <w:p w:rsidR="0054038E" w:rsidRPr="00645AB8" w:rsidRDefault="001D03B5" w:rsidP="00D127EE">
            <w:pPr>
              <w:overflowPunct/>
              <w:textAlignment w:val="auto"/>
              <w:cnfStyle w:val="100000000000" w:firstRow="1" w:lastRow="0" w:firstColumn="0" w:lastColumn="0" w:oddVBand="0" w:evenVBand="0" w:oddHBand="0" w:evenHBand="0" w:firstRowFirstColumn="0" w:firstRowLastColumn="0" w:lastRowFirstColumn="0" w:lastRowLastColumn="0"/>
              <w:rPr>
                <w:rFonts w:cs="Arial"/>
                <w:sz w:val="20"/>
              </w:rPr>
            </w:pPr>
          </w:p>
          <w:p w:rsidR="0054038E" w:rsidRPr="00645AB8" w:rsidRDefault="001D03B5" w:rsidP="00D127EE">
            <w:pPr>
              <w:overflowPunct/>
              <w:textAlignment w:val="auto"/>
              <w:cnfStyle w:val="100000000000" w:firstRow="1" w:lastRow="0" w:firstColumn="0" w:lastColumn="0" w:oddVBand="0" w:evenVBand="0" w:oddHBand="0" w:evenHBand="0" w:firstRowFirstColumn="0" w:firstRowLastColumn="0" w:lastRowFirstColumn="0" w:lastRowLastColumn="0"/>
              <w:rPr>
                <w:rFonts w:cs="Arial"/>
                <w:sz w:val="20"/>
              </w:rPr>
            </w:pPr>
          </w:p>
          <w:p w:rsidR="0054038E" w:rsidRPr="00645AB8" w:rsidRDefault="00A95D0F" w:rsidP="00D127EE">
            <w:pPr>
              <w:numPr>
                <w:ilvl w:val="0"/>
                <w:numId w:val="17"/>
              </w:numPr>
              <w:overflowPunct/>
              <w:autoSpaceDE/>
              <w:autoSpaceDN/>
              <w:adjustRightInd/>
              <w:textAlignment w:val="auto"/>
              <w:cnfStyle w:val="100000000000" w:firstRow="1" w:lastRow="0" w:firstColumn="0" w:lastColumn="0" w:oddVBand="0" w:evenVBand="0" w:oddHBand="0" w:evenHBand="0" w:firstRowFirstColumn="0" w:firstRowLastColumn="0" w:lastRowFirstColumn="0" w:lastRowLastColumn="0"/>
              <w:rPr>
                <w:rFonts w:cs="Arial"/>
                <w:sz w:val="20"/>
              </w:rPr>
            </w:pPr>
            <w:r w:rsidRPr="00645AB8">
              <w:rPr>
                <w:rFonts w:cs="Arial"/>
                <w:color w:val="000000" w:themeColor="text1"/>
                <w:sz w:val="20"/>
              </w:rPr>
              <w:t>WEST BERKSHIRE Adult Social Care Team</w:t>
            </w:r>
          </w:p>
          <w:p w:rsidR="0054038E" w:rsidRPr="00645AB8" w:rsidRDefault="00A95D0F" w:rsidP="00D127EE">
            <w:pPr>
              <w:overflowPunct/>
              <w:textAlignment w:val="auto"/>
              <w:cnfStyle w:val="100000000000" w:firstRow="1" w:lastRow="0" w:firstColumn="0" w:lastColumn="0" w:oddVBand="0" w:evenVBand="0" w:oddHBand="0" w:evenHBand="0" w:firstRowFirstColumn="0" w:firstRowLastColumn="0" w:lastRowFirstColumn="0" w:lastRowLastColumn="0"/>
              <w:rPr>
                <w:rFonts w:cs="Arial"/>
                <w:sz w:val="20"/>
              </w:rPr>
            </w:pPr>
            <w:r w:rsidRPr="00645AB8">
              <w:rPr>
                <w:rFonts w:cs="Arial"/>
                <w:color w:val="000000" w:themeColor="text1"/>
                <w:sz w:val="20"/>
              </w:rPr>
              <w:t>Monday – Friday 8.30am – 5pm   Friday 8.30am – 4.30pm</w:t>
            </w:r>
          </w:p>
          <w:p w:rsidR="0054038E" w:rsidRPr="00645AB8" w:rsidRDefault="00A95D0F" w:rsidP="00D127EE">
            <w:pPr>
              <w:overflowPunct/>
              <w:textAlignment w:val="auto"/>
              <w:cnfStyle w:val="100000000000" w:firstRow="1" w:lastRow="0" w:firstColumn="0" w:lastColumn="0" w:oddVBand="0" w:evenVBand="0" w:oddHBand="0" w:evenHBand="0" w:firstRowFirstColumn="0" w:firstRowLastColumn="0" w:lastRowFirstColumn="0" w:lastRowLastColumn="0"/>
              <w:rPr>
                <w:rFonts w:cs="Arial"/>
                <w:sz w:val="20"/>
              </w:rPr>
            </w:pPr>
            <w:r w:rsidRPr="00645AB8">
              <w:rPr>
                <w:rFonts w:cs="Arial"/>
                <w:color w:val="000000" w:themeColor="text1"/>
                <w:sz w:val="20"/>
              </w:rPr>
              <w:t>Tel: 01635 519 056    Fax: 01635 519939</w:t>
            </w:r>
          </w:p>
          <w:p w:rsidR="0054038E" w:rsidRPr="00645AB8" w:rsidRDefault="001D03B5" w:rsidP="00D127EE">
            <w:pPr>
              <w:overflowPunct/>
              <w:textAlignment w:val="auto"/>
              <w:cnfStyle w:val="100000000000" w:firstRow="1" w:lastRow="0" w:firstColumn="0" w:lastColumn="0" w:oddVBand="0" w:evenVBand="0" w:oddHBand="0" w:evenHBand="0" w:firstRowFirstColumn="0" w:firstRowLastColumn="0" w:lastRowFirstColumn="0" w:lastRowLastColumn="0"/>
              <w:rPr>
                <w:rFonts w:cs="Arial"/>
                <w:sz w:val="20"/>
              </w:rPr>
            </w:pPr>
          </w:p>
          <w:p w:rsidR="0054038E" w:rsidRPr="00645AB8" w:rsidRDefault="00A95D0F" w:rsidP="00D127EE">
            <w:pPr>
              <w:overflowPunct/>
              <w:textAlignment w:val="auto"/>
              <w:cnfStyle w:val="100000000000" w:firstRow="1" w:lastRow="0" w:firstColumn="0" w:lastColumn="0" w:oddVBand="0" w:evenVBand="0" w:oddHBand="0" w:evenHBand="0" w:firstRowFirstColumn="0" w:firstRowLastColumn="0" w:lastRowFirstColumn="0" w:lastRowLastColumn="0"/>
              <w:rPr>
                <w:rFonts w:cs="Arial"/>
                <w:sz w:val="20"/>
              </w:rPr>
            </w:pPr>
            <w:r w:rsidRPr="00645AB8">
              <w:rPr>
                <w:rFonts w:cs="Arial"/>
                <w:color w:val="000000" w:themeColor="text1"/>
                <w:sz w:val="20"/>
                <w:u w:val="single"/>
              </w:rPr>
              <w:t>Out of Hours Service</w:t>
            </w:r>
            <w:r w:rsidRPr="00645AB8">
              <w:rPr>
                <w:rFonts w:cs="Arial"/>
                <w:color w:val="000000" w:themeColor="text1"/>
                <w:sz w:val="20"/>
              </w:rPr>
              <w:t xml:space="preserve"> (weekend and bank holidays)</w:t>
            </w:r>
          </w:p>
          <w:p w:rsidR="0054038E" w:rsidRPr="00645AB8" w:rsidRDefault="00A95D0F" w:rsidP="00D127EE">
            <w:pPr>
              <w:overflowPunct/>
              <w:textAlignment w:val="auto"/>
              <w:cnfStyle w:val="100000000000" w:firstRow="1" w:lastRow="0" w:firstColumn="0" w:lastColumn="0" w:oddVBand="0" w:evenVBand="0" w:oddHBand="0" w:evenHBand="0" w:firstRowFirstColumn="0" w:firstRowLastColumn="0" w:lastRowFirstColumn="0" w:lastRowLastColumn="0"/>
              <w:rPr>
                <w:rFonts w:cs="Arial"/>
                <w:sz w:val="20"/>
              </w:rPr>
            </w:pPr>
            <w:r w:rsidRPr="00645AB8">
              <w:rPr>
                <w:rFonts w:cs="Arial"/>
                <w:color w:val="000000" w:themeColor="text1"/>
                <w:sz w:val="20"/>
              </w:rPr>
              <w:t xml:space="preserve">Emergency Duty Team Monday – Thursday 5pm – 8.30am  Friday 4.30pm – Monday 8.30am  </w:t>
            </w:r>
          </w:p>
          <w:p w:rsidR="0054038E" w:rsidRPr="00645AB8" w:rsidRDefault="00A95D0F" w:rsidP="00D127EE">
            <w:pPr>
              <w:overflowPunct/>
              <w:textAlignment w:val="auto"/>
              <w:cnfStyle w:val="100000000000" w:firstRow="1" w:lastRow="0" w:firstColumn="0" w:lastColumn="0" w:oddVBand="0" w:evenVBand="0" w:oddHBand="0" w:evenHBand="0" w:firstRowFirstColumn="0" w:firstRowLastColumn="0" w:lastRowFirstColumn="0" w:lastRowLastColumn="0"/>
              <w:rPr>
                <w:rFonts w:cs="Arial"/>
                <w:sz w:val="20"/>
              </w:rPr>
            </w:pPr>
            <w:r w:rsidRPr="00645AB8">
              <w:rPr>
                <w:rFonts w:cs="Arial"/>
                <w:color w:val="000000" w:themeColor="text1"/>
                <w:sz w:val="20"/>
              </w:rPr>
              <w:t>Tel: 01344 786543</w:t>
            </w:r>
          </w:p>
          <w:p w:rsidR="0054038E" w:rsidRPr="00645AB8" w:rsidRDefault="001D03B5" w:rsidP="00D127EE">
            <w:pPr>
              <w:overflowPunct/>
              <w:textAlignment w:val="auto"/>
              <w:cnfStyle w:val="100000000000" w:firstRow="1" w:lastRow="0" w:firstColumn="0" w:lastColumn="0" w:oddVBand="0" w:evenVBand="0" w:oddHBand="0" w:evenHBand="0" w:firstRowFirstColumn="0" w:firstRowLastColumn="0" w:lastRowFirstColumn="0" w:lastRowLastColumn="0"/>
              <w:rPr>
                <w:rFonts w:cs="Arial"/>
                <w:sz w:val="20"/>
              </w:rPr>
            </w:pPr>
          </w:p>
          <w:p w:rsidR="0054038E" w:rsidRPr="00645AB8" w:rsidRDefault="001D03B5" w:rsidP="00D127EE">
            <w:pPr>
              <w:overflowPunct/>
              <w:textAlignment w:val="auto"/>
              <w:cnfStyle w:val="100000000000" w:firstRow="1" w:lastRow="0" w:firstColumn="0" w:lastColumn="0" w:oddVBand="0" w:evenVBand="0" w:oddHBand="0" w:evenHBand="0" w:firstRowFirstColumn="0" w:firstRowLastColumn="0" w:lastRowFirstColumn="0" w:lastRowLastColumn="0"/>
              <w:rPr>
                <w:rFonts w:cs="Arial"/>
                <w:sz w:val="20"/>
              </w:rPr>
            </w:pPr>
          </w:p>
          <w:p w:rsidR="0054038E" w:rsidRPr="000A4D36" w:rsidRDefault="00A95D0F" w:rsidP="00D127EE">
            <w:pPr>
              <w:numPr>
                <w:ilvl w:val="0"/>
                <w:numId w:val="17"/>
              </w:numPr>
              <w:overflowPunct/>
              <w:textAlignment w:val="auto"/>
              <w:cnfStyle w:val="100000000000" w:firstRow="1" w:lastRow="0" w:firstColumn="0" w:lastColumn="0" w:oddVBand="0" w:evenVBand="0" w:oddHBand="0" w:evenHBand="0" w:firstRowFirstColumn="0" w:firstRowLastColumn="0" w:lastRowFirstColumn="0" w:lastRowLastColumn="0"/>
              <w:rPr>
                <w:rFonts w:cs="Arial"/>
                <w:sz w:val="20"/>
              </w:rPr>
            </w:pPr>
            <w:r w:rsidRPr="000A4D36">
              <w:rPr>
                <w:rFonts w:cs="Arial"/>
                <w:bCs w:val="0"/>
                <w:color w:val="000000" w:themeColor="text1"/>
                <w:sz w:val="20"/>
              </w:rPr>
              <w:t>BATH AND NORTH EAST SOMERSET (B&amp;NES) Adult Social Care</w:t>
            </w:r>
          </w:p>
          <w:p w:rsidR="0054038E" w:rsidRPr="000A4D36" w:rsidRDefault="00A95D0F" w:rsidP="00D127EE">
            <w:pPr>
              <w:overflowPunct/>
              <w:textAlignment w:val="auto"/>
              <w:cnfStyle w:val="100000000000" w:firstRow="1" w:lastRow="0" w:firstColumn="0" w:lastColumn="0" w:oddVBand="0" w:evenVBand="0" w:oddHBand="0" w:evenHBand="0" w:firstRowFirstColumn="0" w:firstRowLastColumn="0" w:lastRowFirstColumn="0" w:lastRowLastColumn="0"/>
              <w:rPr>
                <w:rFonts w:cs="Arial"/>
                <w:color w:val="auto"/>
                <w:sz w:val="20"/>
              </w:rPr>
            </w:pPr>
            <w:r w:rsidRPr="000A4D36">
              <w:rPr>
                <w:rFonts w:cs="Arial"/>
                <w:bCs w:val="0"/>
                <w:color w:val="auto"/>
                <w:sz w:val="20"/>
              </w:rPr>
              <w:t>Monday – Thursday  8.30am – 5pm  Friday 8.30am – 4.30pm</w:t>
            </w:r>
          </w:p>
          <w:p w:rsidR="0054038E" w:rsidRPr="000A4D36" w:rsidRDefault="00A95D0F" w:rsidP="0054038E">
            <w:pPr>
              <w:pBdr>
                <w:bottom w:val="single" w:sz="4" w:space="1" w:color="auto"/>
              </w:pBdr>
              <w:overflowPunct/>
              <w:textAlignment w:val="auto"/>
              <w:cnfStyle w:val="100000000000" w:firstRow="1" w:lastRow="0" w:firstColumn="0" w:lastColumn="0" w:oddVBand="0" w:evenVBand="0" w:oddHBand="0" w:evenHBand="0" w:firstRowFirstColumn="0" w:firstRowLastColumn="0" w:lastRowFirstColumn="0" w:lastRowLastColumn="0"/>
              <w:rPr>
                <w:rFonts w:cs="Arial"/>
                <w:color w:val="000000"/>
                <w:sz w:val="20"/>
              </w:rPr>
            </w:pPr>
            <w:r w:rsidRPr="000A4D36">
              <w:rPr>
                <w:rFonts w:cs="Arial"/>
                <w:bCs w:val="0"/>
                <w:color w:val="auto"/>
                <w:sz w:val="20"/>
              </w:rPr>
              <w:t xml:space="preserve">Tel: </w:t>
            </w:r>
            <w:r w:rsidRPr="000A4D36">
              <w:rPr>
                <w:rFonts w:cs="Arial"/>
                <w:bCs w:val="0"/>
                <w:color w:val="000000"/>
                <w:sz w:val="20"/>
              </w:rPr>
              <w:t>01225 821079  Fax: 01225 821159</w:t>
            </w:r>
          </w:p>
          <w:p w:rsidR="0054038E" w:rsidRPr="000A4D36" w:rsidRDefault="001D03B5" w:rsidP="0054038E">
            <w:pPr>
              <w:pBdr>
                <w:bottom w:val="single" w:sz="4" w:space="1" w:color="auto"/>
              </w:pBdr>
              <w:overflowPunct/>
              <w:textAlignment w:val="auto"/>
              <w:cnfStyle w:val="100000000000" w:firstRow="1" w:lastRow="0" w:firstColumn="0" w:lastColumn="0" w:oddVBand="0" w:evenVBand="0" w:oddHBand="0" w:evenHBand="0" w:firstRowFirstColumn="0" w:firstRowLastColumn="0" w:lastRowFirstColumn="0" w:lastRowLastColumn="0"/>
              <w:rPr>
                <w:rFonts w:cs="Arial"/>
                <w:color w:val="auto"/>
                <w:sz w:val="20"/>
              </w:rPr>
            </w:pPr>
          </w:p>
          <w:p w:rsidR="0054038E" w:rsidRPr="000A4D36" w:rsidRDefault="00A95D0F" w:rsidP="0054038E">
            <w:pPr>
              <w:pBdr>
                <w:bottom w:val="single" w:sz="4" w:space="1" w:color="auto"/>
              </w:pBdr>
              <w:overflowPunct/>
              <w:textAlignment w:val="auto"/>
              <w:cnfStyle w:val="100000000000" w:firstRow="1" w:lastRow="0" w:firstColumn="0" w:lastColumn="0" w:oddVBand="0" w:evenVBand="0" w:oddHBand="0" w:evenHBand="0" w:firstRowFirstColumn="0" w:firstRowLastColumn="0" w:lastRowFirstColumn="0" w:lastRowLastColumn="0"/>
              <w:rPr>
                <w:rFonts w:cs="Arial"/>
                <w:color w:val="auto"/>
                <w:sz w:val="20"/>
                <w:u w:val="single"/>
              </w:rPr>
            </w:pPr>
            <w:r w:rsidRPr="000A4D36">
              <w:rPr>
                <w:rFonts w:cs="Arial"/>
                <w:bCs w:val="0"/>
                <w:color w:val="auto"/>
                <w:sz w:val="20"/>
                <w:u w:val="single"/>
              </w:rPr>
              <w:t>Out of Hours Service (weekend and Bank Holidays)</w:t>
            </w:r>
          </w:p>
          <w:p w:rsidR="0054038E" w:rsidRPr="000A4D36" w:rsidRDefault="00A95D0F" w:rsidP="0054038E">
            <w:pPr>
              <w:pBdr>
                <w:bottom w:val="single" w:sz="4" w:space="1" w:color="auto"/>
              </w:pBdr>
              <w:overflowPunct/>
              <w:textAlignment w:val="auto"/>
              <w:cnfStyle w:val="100000000000" w:firstRow="1" w:lastRow="0" w:firstColumn="0" w:lastColumn="0" w:oddVBand="0" w:evenVBand="0" w:oddHBand="0" w:evenHBand="0" w:firstRowFirstColumn="0" w:firstRowLastColumn="0" w:lastRowFirstColumn="0" w:lastRowLastColumn="0"/>
              <w:rPr>
                <w:rFonts w:cs="Arial"/>
                <w:color w:val="auto"/>
                <w:sz w:val="20"/>
              </w:rPr>
            </w:pPr>
            <w:r w:rsidRPr="000A4D36">
              <w:rPr>
                <w:rFonts w:cs="Arial"/>
                <w:bCs w:val="0"/>
                <w:color w:val="000000" w:themeColor="text1"/>
                <w:sz w:val="20"/>
              </w:rPr>
              <w:t xml:space="preserve">Emergency Duty Team Monday – Thursday 5pm – 8.30am Friday 4.30pm – Monday 8.30am  </w:t>
            </w:r>
            <w:r w:rsidRPr="000A4D36">
              <w:rPr>
                <w:rFonts w:cs="Arial"/>
                <w:bCs w:val="0"/>
                <w:color w:val="auto"/>
                <w:sz w:val="20"/>
              </w:rPr>
              <w:t>– Tel: 01454 615165 Fax: 01454 868407</w:t>
            </w:r>
          </w:p>
          <w:p w:rsidR="0054038E" w:rsidRPr="00645AB8" w:rsidRDefault="00A95D0F" w:rsidP="0054038E">
            <w:pPr>
              <w:pBdr>
                <w:bottom w:val="single" w:sz="4" w:space="1" w:color="auto"/>
              </w:pBdr>
              <w:overflowPunct/>
              <w:textAlignment w:val="auto"/>
              <w:cnfStyle w:val="100000000000" w:firstRow="1" w:lastRow="0" w:firstColumn="0" w:lastColumn="0" w:oddVBand="0" w:evenVBand="0" w:oddHBand="0" w:evenHBand="0" w:firstRowFirstColumn="0" w:firstRowLastColumn="0" w:lastRowFirstColumn="0" w:lastRowLastColumn="0"/>
              <w:rPr>
                <w:rFonts w:cs="Arial"/>
                <w:sz w:val="20"/>
              </w:rPr>
            </w:pPr>
            <w:r w:rsidRPr="00645AB8">
              <w:rPr>
                <w:rFonts w:cs="Arial"/>
                <w:sz w:val="20"/>
              </w:rPr>
              <w:t xml:space="preserve"> 615165 Fax: 01454 868407</w:t>
            </w:r>
          </w:p>
          <w:p w:rsidR="0054038E" w:rsidRPr="00645AB8" w:rsidRDefault="001D03B5" w:rsidP="00D127EE">
            <w:pPr>
              <w:overflowPunct/>
              <w:textAlignment w:val="auto"/>
              <w:cnfStyle w:val="100000000000" w:firstRow="1" w:lastRow="0" w:firstColumn="0" w:lastColumn="0" w:oddVBand="0" w:evenVBand="0" w:oddHBand="0" w:evenHBand="0" w:firstRowFirstColumn="0" w:firstRowLastColumn="0" w:lastRowFirstColumn="0" w:lastRowLastColumn="0"/>
              <w:rPr>
                <w:rFonts w:cs="Arial"/>
                <w:sz w:val="20"/>
              </w:rPr>
            </w:pPr>
          </w:p>
          <w:p w:rsidR="0054038E" w:rsidRPr="00645AB8" w:rsidRDefault="001D03B5" w:rsidP="00D127EE">
            <w:pPr>
              <w:overflowPunct/>
              <w:textAlignment w:val="auto"/>
              <w:cnfStyle w:val="100000000000" w:firstRow="1" w:lastRow="0" w:firstColumn="0" w:lastColumn="0" w:oddVBand="0" w:evenVBand="0" w:oddHBand="0" w:evenHBand="0" w:firstRowFirstColumn="0" w:firstRowLastColumn="0" w:lastRowFirstColumn="0" w:lastRowLastColumn="0"/>
              <w:rPr>
                <w:rFonts w:cs="Arial"/>
                <w:sz w:val="20"/>
              </w:rPr>
            </w:pPr>
          </w:p>
        </w:tc>
      </w:tr>
    </w:tbl>
    <w:p w:rsidR="0054038E" w:rsidRDefault="001D03B5" w:rsidP="0054038E">
      <w:pPr>
        <w:overflowPunct/>
        <w:autoSpaceDE/>
        <w:autoSpaceDN/>
        <w:adjustRightInd/>
        <w:textAlignment w:val="auto"/>
        <w:rPr>
          <w:rFonts w:cs="Arial"/>
          <w:b/>
          <w:sz w:val="20"/>
          <w:u w:val="single"/>
        </w:rPr>
      </w:pPr>
    </w:p>
    <w:p w:rsidR="0054038E" w:rsidRDefault="001D03B5" w:rsidP="0054038E">
      <w:pPr>
        <w:overflowPunct/>
        <w:autoSpaceDE/>
        <w:autoSpaceDN/>
        <w:adjustRightInd/>
        <w:textAlignment w:val="auto"/>
        <w:rPr>
          <w:rFonts w:cs="Arial"/>
          <w:b/>
          <w:sz w:val="20"/>
          <w:u w:val="single"/>
        </w:rPr>
      </w:pPr>
    </w:p>
    <w:p w:rsidR="00D800C3" w:rsidRDefault="001D03B5" w:rsidP="00D800C3">
      <w:pPr>
        <w:overflowPunct/>
        <w:autoSpaceDE/>
        <w:autoSpaceDN/>
        <w:adjustRightInd/>
        <w:textAlignment w:val="auto"/>
        <w:rPr>
          <w:rFonts w:cs="Arial"/>
          <w:b/>
          <w:sz w:val="20"/>
          <w:u w:val="single"/>
        </w:rPr>
      </w:pPr>
    </w:p>
    <w:p w:rsidR="00D800C3" w:rsidRDefault="001D03B5" w:rsidP="00D800C3">
      <w:pPr>
        <w:overflowPunct/>
        <w:autoSpaceDE/>
        <w:autoSpaceDN/>
        <w:adjustRightInd/>
        <w:textAlignment w:val="auto"/>
        <w:rPr>
          <w:rFonts w:cs="Arial"/>
          <w:b/>
          <w:sz w:val="20"/>
          <w:u w:val="single"/>
        </w:rPr>
      </w:pPr>
    </w:p>
    <w:p w:rsidR="00D800C3" w:rsidRDefault="00A95D0F">
      <w:pPr>
        <w:overflowPunct/>
        <w:autoSpaceDE/>
        <w:autoSpaceDN/>
        <w:adjustRightInd/>
        <w:textAlignment w:val="auto"/>
        <w:rPr>
          <w:rFonts w:cs="Arial"/>
          <w:b/>
          <w:sz w:val="20"/>
          <w:u w:val="single"/>
        </w:rPr>
      </w:pPr>
      <w:r>
        <w:rPr>
          <w:rFonts w:cs="Arial"/>
          <w:b/>
          <w:sz w:val="20"/>
          <w:u w:val="single"/>
        </w:rPr>
        <w:br w:type="page"/>
      </w:r>
    </w:p>
    <w:p w:rsidR="00D800C3" w:rsidRDefault="001D03B5" w:rsidP="00D800C3">
      <w:pPr>
        <w:overflowPunct/>
        <w:autoSpaceDE/>
        <w:autoSpaceDN/>
        <w:adjustRightInd/>
        <w:textAlignment w:val="auto"/>
        <w:rPr>
          <w:rFonts w:cs="Arial"/>
          <w:b/>
          <w:sz w:val="20"/>
          <w:u w:val="single"/>
        </w:rPr>
      </w:pPr>
    </w:p>
    <w:p w:rsidR="00D800C3" w:rsidRPr="00645AB8" w:rsidRDefault="00A95D0F" w:rsidP="00D800C3">
      <w:pPr>
        <w:overflowPunct/>
        <w:autoSpaceDE/>
        <w:autoSpaceDN/>
        <w:adjustRightInd/>
        <w:ind w:left="284"/>
        <w:jc w:val="center"/>
        <w:textAlignment w:val="auto"/>
        <w:rPr>
          <w:rFonts w:cs="Arial"/>
          <w:b/>
          <w:sz w:val="20"/>
          <w:u w:val="single"/>
        </w:rPr>
      </w:pPr>
      <w:r w:rsidRPr="00645AB8">
        <w:rPr>
          <w:rFonts w:cs="Arial"/>
          <w:b/>
          <w:sz w:val="20"/>
          <w:u w:val="single"/>
        </w:rPr>
        <w:t>Types of Harm</w:t>
      </w:r>
    </w:p>
    <w:p w:rsidR="00D800C3" w:rsidRPr="00645AB8" w:rsidRDefault="001D03B5" w:rsidP="00D800C3">
      <w:pPr>
        <w:overflowPunct/>
        <w:autoSpaceDE/>
        <w:autoSpaceDN/>
        <w:adjustRightInd/>
        <w:ind w:left="284"/>
        <w:textAlignment w:val="auto"/>
        <w:rPr>
          <w:rFonts w:cs="Arial"/>
          <w:b/>
          <w:sz w:val="20"/>
          <w:u w:val="single"/>
        </w:rPr>
      </w:pPr>
    </w:p>
    <w:p w:rsidR="00D800C3" w:rsidRPr="0054038E" w:rsidRDefault="00A95D0F" w:rsidP="00D800C3">
      <w:pPr>
        <w:numPr>
          <w:ilvl w:val="0"/>
          <w:numId w:val="16"/>
        </w:numPr>
        <w:overflowPunct/>
        <w:autoSpaceDE/>
        <w:autoSpaceDN/>
        <w:adjustRightInd/>
        <w:ind w:right="-16"/>
        <w:jc w:val="both"/>
        <w:textAlignment w:val="auto"/>
        <w:rPr>
          <w:rFonts w:cs="Arial"/>
          <w:szCs w:val="22"/>
        </w:rPr>
      </w:pPr>
      <w:r w:rsidRPr="0054038E">
        <w:rPr>
          <w:rFonts w:cs="Arial"/>
          <w:b/>
          <w:szCs w:val="22"/>
        </w:rPr>
        <w:t>Domestic Abuse</w:t>
      </w:r>
      <w:r w:rsidRPr="0054038E">
        <w:rPr>
          <w:rFonts w:cs="Arial"/>
          <w:szCs w:val="22"/>
        </w:rPr>
        <w:t>: including psychological, physical, sexual, financial, emotional abuse; so called ‘honour’ based violence.</w:t>
      </w:r>
    </w:p>
    <w:p w:rsidR="00D800C3" w:rsidRPr="0054038E" w:rsidRDefault="00A95D0F" w:rsidP="00D800C3">
      <w:pPr>
        <w:numPr>
          <w:ilvl w:val="0"/>
          <w:numId w:val="16"/>
        </w:numPr>
        <w:overflowPunct/>
        <w:autoSpaceDE/>
        <w:autoSpaceDN/>
        <w:adjustRightInd/>
        <w:ind w:right="-16"/>
        <w:jc w:val="both"/>
        <w:textAlignment w:val="auto"/>
        <w:rPr>
          <w:rFonts w:cs="Arial"/>
          <w:szCs w:val="22"/>
        </w:rPr>
      </w:pPr>
      <w:r w:rsidRPr="0054038E">
        <w:rPr>
          <w:rFonts w:cs="Arial"/>
          <w:b/>
          <w:szCs w:val="22"/>
        </w:rPr>
        <w:t>Modern Slavery</w:t>
      </w:r>
      <w:r w:rsidRPr="0054038E">
        <w:rPr>
          <w:rFonts w:cs="Arial"/>
          <w:szCs w:val="22"/>
        </w:rPr>
        <w:t>: encompasses slavery, human trafficking, forced labour and domestic servitude. Traffickers and slave masters use whatever means they have at their disposal to coerce, deceive and force individuals into a life of abuse, servitude and inhumane treatment.</w:t>
      </w:r>
    </w:p>
    <w:p w:rsidR="00D800C3" w:rsidRPr="0054038E" w:rsidRDefault="00A95D0F" w:rsidP="00D800C3">
      <w:pPr>
        <w:numPr>
          <w:ilvl w:val="0"/>
          <w:numId w:val="16"/>
        </w:numPr>
        <w:overflowPunct/>
        <w:autoSpaceDE/>
        <w:autoSpaceDN/>
        <w:adjustRightInd/>
        <w:ind w:left="709" w:right="-16"/>
        <w:contextualSpacing/>
        <w:jc w:val="both"/>
        <w:textAlignment w:val="auto"/>
        <w:rPr>
          <w:rFonts w:cs="Arial"/>
          <w:b/>
          <w:bCs/>
          <w:szCs w:val="22"/>
        </w:rPr>
      </w:pPr>
      <w:r w:rsidRPr="0054038E">
        <w:rPr>
          <w:rFonts w:cs="Arial"/>
          <w:b/>
          <w:szCs w:val="22"/>
        </w:rPr>
        <w:t>Self-Neglect</w:t>
      </w:r>
      <w:r w:rsidRPr="0054038E">
        <w:rPr>
          <w:rFonts w:cs="Arial"/>
          <w:szCs w:val="22"/>
        </w:rPr>
        <w:t xml:space="preserve">: this covers a wide range of behaviour neglecting to care for one’s personal hygiene, health or surroundings and includes behaviour such as hoarding. </w:t>
      </w:r>
      <w:r w:rsidRPr="0054038E">
        <w:rPr>
          <w:rFonts w:cs="Arial"/>
          <w:b/>
          <w:bCs/>
          <w:szCs w:val="22"/>
        </w:rPr>
        <w:t xml:space="preserve">If it is believed that the self-neglect is an indicator of abuse or the person is in receipt of a care package, safeguarding procedures will need to be instigated.   If there is a third party preventing access to the adult in question, again, safeguarding procedures should be instigated. </w:t>
      </w:r>
    </w:p>
    <w:p w:rsidR="00D800C3" w:rsidRPr="0054038E" w:rsidRDefault="00A95D0F" w:rsidP="00D800C3">
      <w:pPr>
        <w:numPr>
          <w:ilvl w:val="0"/>
          <w:numId w:val="15"/>
        </w:numPr>
        <w:overflowPunct/>
        <w:autoSpaceDE/>
        <w:autoSpaceDN/>
        <w:adjustRightInd/>
        <w:spacing w:after="200" w:line="276" w:lineRule="auto"/>
        <w:ind w:left="709" w:right="-16" w:hanging="425"/>
        <w:contextualSpacing/>
        <w:jc w:val="both"/>
        <w:textAlignment w:val="auto"/>
        <w:rPr>
          <w:rFonts w:cs="Arial"/>
          <w:szCs w:val="22"/>
        </w:rPr>
      </w:pPr>
      <w:r w:rsidRPr="0054038E">
        <w:rPr>
          <w:rFonts w:cs="Arial"/>
          <w:b/>
          <w:bCs/>
          <w:szCs w:val="22"/>
        </w:rPr>
        <w:t xml:space="preserve">Discriminatory:  </w:t>
      </w:r>
      <w:r w:rsidRPr="0054038E">
        <w:rPr>
          <w:rFonts w:cs="Arial"/>
          <w:szCs w:val="22"/>
        </w:rPr>
        <w:t xml:space="preserve">including that based on a person’s ethnic origin, religion, language age, sexuality, gender, disability, and other forms of harassment, slurs or similar treatment; </w:t>
      </w:r>
    </w:p>
    <w:p w:rsidR="00D800C3" w:rsidRPr="0054038E" w:rsidRDefault="00A95D0F" w:rsidP="00D800C3">
      <w:pPr>
        <w:numPr>
          <w:ilvl w:val="0"/>
          <w:numId w:val="15"/>
        </w:numPr>
        <w:overflowPunct/>
        <w:autoSpaceDE/>
        <w:autoSpaceDN/>
        <w:adjustRightInd/>
        <w:spacing w:after="200" w:line="276" w:lineRule="auto"/>
        <w:ind w:left="709" w:right="-16" w:hanging="425"/>
        <w:contextualSpacing/>
        <w:jc w:val="both"/>
        <w:textAlignment w:val="auto"/>
        <w:rPr>
          <w:rFonts w:cs="Arial"/>
          <w:szCs w:val="22"/>
        </w:rPr>
      </w:pPr>
      <w:r w:rsidRPr="0054038E">
        <w:rPr>
          <w:rFonts w:cs="Arial"/>
          <w:b/>
          <w:bCs/>
          <w:szCs w:val="22"/>
        </w:rPr>
        <w:t xml:space="preserve">Sexual: </w:t>
      </w:r>
      <w:r w:rsidRPr="0054038E">
        <w:rPr>
          <w:rFonts w:cs="Arial"/>
          <w:szCs w:val="22"/>
        </w:rPr>
        <w:t xml:space="preserve">including rape and sexual assault, contact or non-contact sexual acts including social media sites, to which the vulnerable adult has not consented, or could not consent or was pressurised into consenting. </w:t>
      </w:r>
    </w:p>
    <w:p w:rsidR="00D800C3" w:rsidRPr="0054038E" w:rsidRDefault="00A95D0F" w:rsidP="00D800C3">
      <w:pPr>
        <w:numPr>
          <w:ilvl w:val="0"/>
          <w:numId w:val="15"/>
        </w:numPr>
        <w:overflowPunct/>
        <w:autoSpaceDE/>
        <w:autoSpaceDN/>
        <w:adjustRightInd/>
        <w:spacing w:after="200" w:line="276" w:lineRule="auto"/>
        <w:ind w:left="709" w:right="-16" w:hanging="425"/>
        <w:contextualSpacing/>
        <w:jc w:val="both"/>
        <w:textAlignment w:val="auto"/>
        <w:rPr>
          <w:rFonts w:cs="Arial"/>
          <w:szCs w:val="22"/>
        </w:rPr>
      </w:pPr>
      <w:r w:rsidRPr="0054038E">
        <w:rPr>
          <w:rFonts w:cs="Arial"/>
          <w:b/>
          <w:bCs/>
          <w:szCs w:val="22"/>
        </w:rPr>
        <w:t xml:space="preserve">Psychological:  </w:t>
      </w:r>
      <w:r w:rsidRPr="0054038E">
        <w:rPr>
          <w:rFonts w:cs="Arial"/>
          <w:szCs w:val="22"/>
        </w:rPr>
        <w:t xml:space="preserve">including emotional abuse (fear, frightened), threats of harm or abandonment, deprivation of contact or communication, humiliation, blaming, controlling, intimidation, coercion, harassment, verbal abuse, isolation or withdrawal from services or supportive networks. </w:t>
      </w:r>
    </w:p>
    <w:p w:rsidR="00D800C3" w:rsidRPr="0054038E" w:rsidRDefault="00A95D0F" w:rsidP="00D800C3">
      <w:pPr>
        <w:numPr>
          <w:ilvl w:val="0"/>
          <w:numId w:val="15"/>
        </w:numPr>
        <w:overflowPunct/>
        <w:autoSpaceDE/>
        <w:autoSpaceDN/>
        <w:adjustRightInd/>
        <w:spacing w:after="200" w:line="276" w:lineRule="auto"/>
        <w:ind w:left="709" w:right="-16" w:hanging="425"/>
        <w:contextualSpacing/>
        <w:jc w:val="both"/>
        <w:textAlignment w:val="auto"/>
        <w:rPr>
          <w:rFonts w:cs="Arial"/>
          <w:szCs w:val="22"/>
        </w:rPr>
      </w:pPr>
      <w:r w:rsidRPr="0054038E">
        <w:rPr>
          <w:rFonts w:cs="Arial"/>
          <w:b/>
          <w:bCs/>
          <w:szCs w:val="22"/>
        </w:rPr>
        <w:t xml:space="preserve">Financial or material:  </w:t>
      </w:r>
      <w:r w:rsidRPr="0054038E">
        <w:rPr>
          <w:rFonts w:cs="Arial"/>
          <w:szCs w:val="22"/>
        </w:rPr>
        <w:t xml:space="preserve">including theft, fraud, exploitation, pressure in connection with wills, property or inheritance or financial transactions, or the misuse or misappropriation or property, possessions or benefits. </w:t>
      </w:r>
    </w:p>
    <w:p w:rsidR="00D800C3" w:rsidRPr="0054038E" w:rsidRDefault="00A95D0F" w:rsidP="00D800C3">
      <w:pPr>
        <w:numPr>
          <w:ilvl w:val="0"/>
          <w:numId w:val="15"/>
        </w:numPr>
        <w:overflowPunct/>
        <w:autoSpaceDE/>
        <w:autoSpaceDN/>
        <w:adjustRightInd/>
        <w:spacing w:after="200" w:line="276" w:lineRule="auto"/>
        <w:ind w:left="709" w:right="-16" w:hanging="425"/>
        <w:contextualSpacing/>
        <w:jc w:val="both"/>
        <w:textAlignment w:val="auto"/>
        <w:rPr>
          <w:rFonts w:cs="Arial"/>
          <w:szCs w:val="22"/>
        </w:rPr>
      </w:pPr>
      <w:r w:rsidRPr="0054038E">
        <w:rPr>
          <w:rFonts w:cs="Arial"/>
          <w:b/>
          <w:bCs/>
          <w:szCs w:val="22"/>
        </w:rPr>
        <w:t xml:space="preserve">Neglect or acts of omission, </w:t>
      </w:r>
      <w:r w:rsidRPr="0054038E">
        <w:rPr>
          <w:rFonts w:cs="Arial"/>
          <w:szCs w:val="22"/>
        </w:rPr>
        <w:t xml:space="preserve">including ignoring medical or physical care needs, failure to provide access to appropriate health, social care or educational services, the withholding of the necessities of life, such as medication, adequate nutrition and heating; failure to report abuse or risk of abuse. </w:t>
      </w:r>
    </w:p>
    <w:p w:rsidR="00D800C3" w:rsidRPr="0054038E" w:rsidRDefault="00A95D0F" w:rsidP="00D800C3">
      <w:pPr>
        <w:numPr>
          <w:ilvl w:val="0"/>
          <w:numId w:val="15"/>
        </w:numPr>
        <w:overflowPunct/>
        <w:autoSpaceDE/>
        <w:autoSpaceDN/>
        <w:adjustRightInd/>
        <w:ind w:left="709" w:right="-16" w:hanging="425"/>
        <w:contextualSpacing/>
        <w:jc w:val="both"/>
        <w:textAlignment w:val="auto"/>
        <w:rPr>
          <w:rFonts w:cs="Arial"/>
          <w:szCs w:val="22"/>
        </w:rPr>
      </w:pPr>
      <w:r w:rsidRPr="0054038E">
        <w:rPr>
          <w:rFonts w:cs="Arial"/>
          <w:b/>
          <w:bCs/>
          <w:szCs w:val="22"/>
        </w:rPr>
        <w:t xml:space="preserve">Physical: </w:t>
      </w:r>
      <w:r w:rsidRPr="0054038E">
        <w:rPr>
          <w:rFonts w:cs="Arial"/>
          <w:szCs w:val="22"/>
        </w:rPr>
        <w:t xml:space="preserve">including hitting, slapping, pushing, kicking, misuse of medication, inappropriate restraint, or inappropriate sanctions; </w:t>
      </w:r>
      <w:r w:rsidRPr="0054038E">
        <w:rPr>
          <w:rFonts w:cs="Arial"/>
          <w:i/>
          <w:iCs/>
          <w:szCs w:val="22"/>
        </w:rPr>
        <w:t>and</w:t>
      </w:r>
    </w:p>
    <w:p w:rsidR="00D800C3" w:rsidRPr="0054038E" w:rsidRDefault="00A95D0F" w:rsidP="00D800C3">
      <w:pPr>
        <w:pStyle w:val="Header"/>
        <w:numPr>
          <w:ilvl w:val="0"/>
          <w:numId w:val="15"/>
        </w:numPr>
        <w:tabs>
          <w:tab w:val="clear" w:pos="4513"/>
          <w:tab w:val="clear" w:pos="9026"/>
        </w:tabs>
        <w:overflowPunct/>
        <w:autoSpaceDE/>
        <w:autoSpaceDN/>
        <w:adjustRightInd/>
        <w:ind w:right="-16"/>
        <w:textAlignment w:val="auto"/>
        <w:rPr>
          <w:rFonts w:cs="Arial"/>
          <w:i/>
          <w:iCs/>
          <w:szCs w:val="22"/>
        </w:rPr>
      </w:pPr>
      <w:r w:rsidRPr="0054038E">
        <w:rPr>
          <w:rFonts w:cs="Arial"/>
          <w:b/>
          <w:bCs/>
          <w:szCs w:val="22"/>
        </w:rPr>
        <w:t xml:space="preserve">Organisational abuse; </w:t>
      </w:r>
      <w:r w:rsidRPr="0054038E">
        <w:rPr>
          <w:rFonts w:cs="Arial"/>
          <w:szCs w:val="22"/>
        </w:rPr>
        <w:t>including neglect and poor care practice within an institution or specific care setting such as a hospital or care home, for example, or in relation to care provided in one’s own home. This may range from one off incidents to on-going ill-treatment. It can be through neglect or poor professional practice as a result of the structure, policies, processes and practices within an organisation</w:t>
      </w:r>
      <w:r w:rsidRPr="0054038E">
        <w:rPr>
          <w:rFonts w:cs="Arial"/>
          <w:i/>
          <w:iCs/>
          <w:szCs w:val="22"/>
        </w:rPr>
        <w:t>.</w:t>
      </w:r>
    </w:p>
    <w:p w:rsidR="00D800C3" w:rsidRPr="00645AB8" w:rsidRDefault="001D03B5" w:rsidP="00D800C3">
      <w:pPr>
        <w:tabs>
          <w:tab w:val="left" w:pos="5730"/>
        </w:tabs>
        <w:overflowPunct/>
        <w:autoSpaceDE/>
        <w:autoSpaceDN/>
        <w:adjustRightInd/>
        <w:spacing w:after="200" w:line="276" w:lineRule="auto"/>
        <w:ind w:right="567"/>
        <w:jc w:val="center"/>
        <w:textAlignment w:val="auto"/>
        <w:rPr>
          <w:rFonts w:cs="Arial"/>
          <w:b/>
          <w:sz w:val="20"/>
        </w:rPr>
      </w:pPr>
    </w:p>
    <w:p w:rsidR="00D800C3" w:rsidRPr="00645AB8" w:rsidRDefault="001D03B5" w:rsidP="00D800C3">
      <w:pPr>
        <w:tabs>
          <w:tab w:val="left" w:pos="5730"/>
        </w:tabs>
        <w:overflowPunct/>
        <w:autoSpaceDE/>
        <w:autoSpaceDN/>
        <w:adjustRightInd/>
        <w:spacing w:after="200" w:line="276" w:lineRule="auto"/>
        <w:ind w:right="567"/>
        <w:jc w:val="center"/>
        <w:textAlignment w:val="auto"/>
        <w:rPr>
          <w:rFonts w:cs="Arial"/>
          <w:b/>
          <w:sz w:val="20"/>
        </w:rPr>
      </w:pPr>
    </w:p>
    <w:p w:rsidR="00D800C3" w:rsidRPr="00645AB8" w:rsidRDefault="001D03B5" w:rsidP="00D800C3">
      <w:pPr>
        <w:tabs>
          <w:tab w:val="left" w:pos="5730"/>
        </w:tabs>
        <w:overflowPunct/>
        <w:autoSpaceDE/>
        <w:autoSpaceDN/>
        <w:adjustRightInd/>
        <w:spacing w:after="200" w:line="276" w:lineRule="auto"/>
        <w:ind w:right="567"/>
        <w:jc w:val="center"/>
        <w:textAlignment w:val="auto"/>
        <w:rPr>
          <w:rFonts w:cs="Arial"/>
          <w:b/>
          <w:sz w:val="20"/>
        </w:rPr>
      </w:pPr>
    </w:p>
    <w:p w:rsidR="00D800C3" w:rsidRDefault="001D03B5" w:rsidP="00D800C3">
      <w:pPr>
        <w:tabs>
          <w:tab w:val="left" w:pos="5730"/>
        </w:tabs>
        <w:overflowPunct/>
        <w:autoSpaceDE/>
        <w:autoSpaceDN/>
        <w:adjustRightInd/>
        <w:spacing w:after="200" w:line="276" w:lineRule="auto"/>
        <w:ind w:left="709" w:right="567"/>
        <w:textAlignment w:val="auto"/>
        <w:rPr>
          <w:rFonts w:cs="Arial"/>
          <w:b/>
          <w:color w:val="000000" w:themeColor="text1"/>
          <w:sz w:val="20"/>
        </w:rPr>
      </w:pPr>
    </w:p>
    <w:p w:rsidR="00D800C3" w:rsidRDefault="001D03B5" w:rsidP="00D800C3">
      <w:pPr>
        <w:tabs>
          <w:tab w:val="left" w:pos="5730"/>
        </w:tabs>
        <w:overflowPunct/>
        <w:autoSpaceDE/>
        <w:autoSpaceDN/>
        <w:adjustRightInd/>
        <w:spacing w:after="200" w:line="276" w:lineRule="auto"/>
        <w:ind w:right="567"/>
        <w:textAlignment w:val="auto"/>
        <w:rPr>
          <w:rFonts w:cs="Arial"/>
          <w:b/>
          <w:color w:val="000000" w:themeColor="text1"/>
          <w:sz w:val="20"/>
        </w:rPr>
      </w:pPr>
    </w:p>
    <w:p w:rsidR="00D800C3" w:rsidRDefault="001D03B5" w:rsidP="00D800C3">
      <w:pPr>
        <w:tabs>
          <w:tab w:val="left" w:pos="5730"/>
        </w:tabs>
        <w:overflowPunct/>
        <w:autoSpaceDE/>
        <w:autoSpaceDN/>
        <w:adjustRightInd/>
        <w:spacing w:after="200" w:line="276" w:lineRule="auto"/>
        <w:ind w:right="567"/>
        <w:textAlignment w:val="auto"/>
        <w:rPr>
          <w:rFonts w:cs="Arial"/>
          <w:b/>
          <w:color w:val="000000" w:themeColor="text1"/>
          <w:sz w:val="20"/>
        </w:rPr>
      </w:pPr>
    </w:p>
    <w:p w:rsidR="00D800C3" w:rsidRDefault="001D03B5" w:rsidP="00D800C3">
      <w:pPr>
        <w:tabs>
          <w:tab w:val="left" w:pos="5730"/>
        </w:tabs>
        <w:overflowPunct/>
        <w:autoSpaceDE/>
        <w:autoSpaceDN/>
        <w:adjustRightInd/>
        <w:spacing w:after="200" w:line="276" w:lineRule="auto"/>
        <w:ind w:right="567"/>
        <w:textAlignment w:val="auto"/>
        <w:rPr>
          <w:rFonts w:cs="Arial"/>
          <w:b/>
          <w:color w:val="000000" w:themeColor="text1"/>
          <w:sz w:val="20"/>
        </w:rPr>
      </w:pPr>
    </w:p>
    <w:p w:rsidR="00D800C3" w:rsidRDefault="001D03B5" w:rsidP="00D800C3">
      <w:pPr>
        <w:tabs>
          <w:tab w:val="left" w:pos="5730"/>
        </w:tabs>
        <w:overflowPunct/>
        <w:autoSpaceDE/>
        <w:autoSpaceDN/>
        <w:adjustRightInd/>
        <w:spacing w:after="200" w:line="276" w:lineRule="auto"/>
        <w:ind w:right="567"/>
        <w:textAlignment w:val="auto"/>
        <w:rPr>
          <w:rFonts w:cs="Arial"/>
          <w:b/>
          <w:color w:val="000000" w:themeColor="text1"/>
          <w:sz w:val="20"/>
        </w:rPr>
      </w:pPr>
    </w:p>
    <w:p w:rsidR="00D800C3" w:rsidRDefault="00A95D0F" w:rsidP="00D800C3">
      <w:pPr>
        <w:tabs>
          <w:tab w:val="left" w:pos="5730"/>
        </w:tabs>
        <w:overflowPunct/>
        <w:autoSpaceDE/>
        <w:autoSpaceDN/>
        <w:adjustRightInd/>
        <w:spacing w:after="200" w:line="276" w:lineRule="auto"/>
        <w:ind w:right="567"/>
        <w:textAlignment w:val="auto"/>
        <w:rPr>
          <w:rFonts w:cs="Arial"/>
          <w:b/>
          <w:color w:val="000000" w:themeColor="text1"/>
          <w:sz w:val="20"/>
        </w:rPr>
      </w:pPr>
      <w:r w:rsidRPr="00645AB8">
        <w:rPr>
          <w:rFonts w:cs="Arial"/>
          <w:b/>
          <w:color w:val="000000" w:themeColor="text1"/>
          <w:sz w:val="20"/>
        </w:rPr>
        <w:t xml:space="preserve">CONTINUED OVERLEAF  </w:t>
      </w:r>
    </w:p>
    <w:p w:rsidR="00D800C3" w:rsidRDefault="00A95D0F">
      <w:pPr>
        <w:overflowPunct/>
        <w:autoSpaceDE/>
        <w:autoSpaceDN/>
        <w:adjustRightInd/>
        <w:textAlignment w:val="auto"/>
        <w:rPr>
          <w:rFonts w:cs="Arial"/>
          <w:b/>
          <w:color w:val="000000" w:themeColor="text1"/>
          <w:sz w:val="20"/>
        </w:rPr>
      </w:pPr>
      <w:r>
        <w:rPr>
          <w:rFonts w:cs="Arial"/>
          <w:b/>
          <w:color w:val="000000" w:themeColor="text1"/>
          <w:sz w:val="20"/>
        </w:rPr>
        <w:br w:type="page"/>
      </w:r>
    </w:p>
    <w:p w:rsidR="00D800C3" w:rsidRDefault="001D03B5" w:rsidP="00D800C3">
      <w:pPr>
        <w:tabs>
          <w:tab w:val="left" w:pos="5730"/>
        </w:tabs>
        <w:overflowPunct/>
        <w:autoSpaceDE/>
        <w:autoSpaceDN/>
        <w:adjustRightInd/>
        <w:spacing w:after="200" w:line="276" w:lineRule="auto"/>
        <w:ind w:right="567"/>
        <w:jc w:val="center"/>
        <w:textAlignment w:val="auto"/>
        <w:rPr>
          <w:rFonts w:cs="Arial"/>
          <w:b/>
          <w:sz w:val="20"/>
          <w:u w:val="single"/>
        </w:rPr>
      </w:pPr>
    </w:p>
    <w:p w:rsidR="00D800C3" w:rsidRPr="00645AB8" w:rsidRDefault="00A95D0F" w:rsidP="00D800C3">
      <w:pPr>
        <w:tabs>
          <w:tab w:val="left" w:pos="5730"/>
        </w:tabs>
        <w:overflowPunct/>
        <w:autoSpaceDE/>
        <w:autoSpaceDN/>
        <w:adjustRightInd/>
        <w:spacing w:after="200" w:line="276" w:lineRule="auto"/>
        <w:ind w:right="567"/>
        <w:jc w:val="center"/>
        <w:textAlignment w:val="auto"/>
        <w:rPr>
          <w:rFonts w:cs="Arial"/>
          <w:b/>
          <w:sz w:val="20"/>
          <w:u w:val="single"/>
        </w:rPr>
      </w:pPr>
      <w:r w:rsidRPr="00645AB8">
        <w:rPr>
          <w:rFonts w:cs="Arial"/>
          <w:b/>
          <w:sz w:val="20"/>
          <w:u w:val="single"/>
        </w:rPr>
        <w:t>FOR INFORMATION ONLY</w:t>
      </w:r>
    </w:p>
    <w:tbl>
      <w:tblPr>
        <w:tblW w:w="0" w:type="auto"/>
        <w:jc w:val="center"/>
        <w:tblLook w:val="04A0" w:firstRow="1" w:lastRow="0" w:firstColumn="1" w:lastColumn="0" w:noHBand="0" w:noVBand="1"/>
      </w:tblPr>
      <w:tblGrid>
        <w:gridCol w:w="9523"/>
      </w:tblGrid>
      <w:tr w:rsidR="00830607" w:rsidTr="00CC50BC">
        <w:trPr>
          <w:trHeight w:val="1569"/>
          <w:jc w:val="center"/>
        </w:trPr>
        <w:tc>
          <w:tcPr>
            <w:tcW w:w="9523" w:type="dxa"/>
            <w:tcBorders>
              <w:bottom w:val="single" w:sz="12" w:space="0" w:color="FFFFFF"/>
            </w:tcBorders>
            <w:shd w:val="clear" w:color="auto" w:fill="9E3A38"/>
          </w:tcPr>
          <w:p w:rsidR="00D800C3" w:rsidRPr="00645AB8" w:rsidRDefault="001D03B5" w:rsidP="00CC50BC">
            <w:pPr>
              <w:overflowPunct/>
              <w:autoSpaceDE/>
              <w:autoSpaceDN/>
              <w:adjustRightInd/>
              <w:jc w:val="center"/>
              <w:textAlignment w:val="auto"/>
              <w:rPr>
                <w:rFonts w:cs="Arial"/>
                <w:bCs/>
                <w:color w:val="FFFFFF"/>
                <w:sz w:val="20"/>
              </w:rPr>
            </w:pPr>
          </w:p>
          <w:p w:rsidR="00D800C3" w:rsidRPr="00645AB8" w:rsidRDefault="00A95D0F" w:rsidP="00CC50BC">
            <w:pPr>
              <w:overflowPunct/>
              <w:autoSpaceDE/>
              <w:autoSpaceDN/>
              <w:adjustRightInd/>
              <w:jc w:val="center"/>
              <w:textAlignment w:val="auto"/>
              <w:rPr>
                <w:rFonts w:cs="Arial"/>
                <w:bCs/>
                <w:color w:val="FFFFFF"/>
                <w:sz w:val="20"/>
              </w:rPr>
            </w:pPr>
            <w:r w:rsidRPr="00645AB8">
              <w:rPr>
                <w:rFonts w:cs="Arial"/>
                <w:bCs/>
                <w:color w:val="FFFFFF"/>
                <w:sz w:val="20"/>
              </w:rPr>
              <w:t>CONCERN EXPRESSED ABOUT THE SELF NEGLECT OF AN ADULT *</w:t>
            </w:r>
          </w:p>
          <w:p w:rsidR="00D800C3" w:rsidRPr="00645AB8" w:rsidRDefault="00A95D0F" w:rsidP="00CC50BC">
            <w:pPr>
              <w:overflowPunct/>
              <w:autoSpaceDE/>
              <w:autoSpaceDN/>
              <w:adjustRightInd/>
              <w:jc w:val="center"/>
              <w:textAlignment w:val="auto"/>
              <w:rPr>
                <w:rFonts w:cs="Arial"/>
                <w:bCs/>
                <w:color w:val="FFFFFF"/>
                <w:sz w:val="20"/>
              </w:rPr>
            </w:pPr>
            <w:r w:rsidRPr="00645AB8">
              <w:rPr>
                <w:rFonts w:cs="Arial"/>
                <w:bCs/>
                <w:color w:val="FFFFFF"/>
                <w:sz w:val="20"/>
              </w:rPr>
              <w:t>(*as defined as An Adult who has needs for care and support (whether or not the authority is meeting any of those needs), is experiencing, or is at risk of, abuse or neglect, and as a result of those needs is unable to protect himself or herself against the abuse or neglect or the risk of it)</w:t>
            </w:r>
          </w:p>
        </w:tc>
      </w:tr>
    </w:tbl>
    <w:p w:rsidR="00D800C3" w:rsidRPr="00645AB8" w:rsidRDefault="001D03B5" w:rsidP="00D800C3">
      <w:pPr>
        <w:overflowPunct/>
        <w:autoSpaceDE/>
        <w:autoSpaceDN/>
        <w:adjustRightInd/>
        <w:textAlignment w:val="auto"/>
        <w:rPr>
          <w:rFonts w:cs="Arial"/>
          <w:sz w:val="20"/>
        </w:rPr>
      </w:pPr>
    </w:p>
    <w:tbl>
      <w:tblPr>
        <w:tblW w:w="0" w:type="auto"/>
        <w:jc w:val="center"/>
        <w:tblBorders>
          <w:left w:val="single" w:sz="8" w:space="0" w:color="C0504D"/>
          <w:right w:val="single" w:sz="8" w:space="0" w:color="C0504D"/>
          <w:insideH w:val="single" w:sz="8" w:space="0" w:color="C0504D"/>
          <w:insideV w:val="single" w:sz="8" w:space="0" w:color="C0504D"/>
        </w:tblBorders>
        <w:tblLook w:val="04A0" w:firstRow="1" w:lastRow="0" w:firstColumn="1" w:lastColumn="0" w:noHBand="0" w:noVBand="1"/>
      </w:tblPr>
      <w:tblGrid>
        <w:gridCol w:w="2660"/>
        <w:gridCol w:w="283"/>
        <w:gridCol w:w="2835"/>
        <w:gridCol w:w="284"/>
        <w:gridCol w:w="3180"/>
      </w:tblGrid>
      <w:tr w:rsidR="00830607" w:rsidTr="00CC50BC">
        <w:trPr>
          <w:trHeight w:val="5047"/>
          <w:jc w:val="center"/>
        </w:trPr>
        <w:tc>
          <w:tcPr>
            <w:tcW w:w="2660" w:type="dxa"/>
            <w:tcBorders>
              <w:top w:val="single" w:sz="4" w:space="0" w:color="C0504D"/>
              <w:left w:val="single" w:sz="4" w:space="0" w:color="C0504D"/>
              <w:bottom w:val="single" w:sz="4" w:space="0" w:color="C0504D"/>
              <w:right w:val="single" w:sz="4" w:space="0" w:color="C0504D"/>
            </w:tcBorders>
            <w:shd w:val="clear" w:color="auto" w:fill="auto"/>
          </w:tcPr>
          <w:p w:rsidR="00D800C3" w:rsidRPr="00645AB8" w:rsidRDefault="00A95D0F" w:rsidP="00CC50BC">
            <w:pPr>
              <w:overflowPunct/>
              <w:autoSpaceDE/>
              <w:autoSpaceDN/>
              <w:adjustRightInd/>
              <w:jc w:val="center"/>
              <w:textAlignment w:val="auto"/>
              <w:rPr>
                <w:rFonts w:cs="Arial"/>
                <w:b/>
                <w:bCs/>
                <w:sz w:val="20"/>
              </w:rPr>
            </w:pPr>
            <w:r w:rsidRPr="00645AB8">
              <w:rPr>
                <w:rFonts w:cs="Arial"/>
                <w:b/>
                <w:bCs/>
                <w:sz w:val="20"/>
              </w:rPr>
              <w:t>CARE MANAGEMENT RESPONSE</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Is the alert concerning someone who is not currently known to adult services and is stating concern about the person’s welfare and indicates the person requires an assessment for services?</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Is the alert about someone already known to adult services?</w:t>
            </w:r>
          </w:p>
          <w:p w:rsidR="00D800C3" w:rsidRPr="00645AB8" w:rsidRDefault="001D03B5" w:rsidP="00CC50BC">
            <w:pPr>
              <w:overflowPunct/>
              <w:autoSpaceDE/>
              <w:autoSpaceDN/>
              <w:adjustRightInd/>
              <w:jc w:val="center"/>
              <w:textAlignment w:val="auto"/>
              <w:rPr>
                <w:rFonts w:cs="Arial"/>
                <w:bCs/>
                <w:sz w:val="20"/>
              </w:rPr>
            </w:pPr>
          </w:p>
        </w:tc>
        <w:tc>
          <w:tcPr>
            <w:tcW w:w="283" w:type="dxa"/>
            <w:tcBorders>
              <w:left w:val="single" w:sz="4" w:space="0" w:color="C0504D"/>
              <w:bottom w:val="nil"/>
              <w:right w:val="single" w:sz="4" w:space="0" w:color="C0504D"/>
            </w:tcBorders>
            <w:shd w:val="clear" w:color="auto" w:fill="auto"/>
          </w:tcPr>
          <w:p w:rsidR="00D800C3" w:rsidRPr="00645AB8" w:rsidRDefault="001D03B5" w:rsidP="00CC50BC">
            <w:pPr>
              <w:overflowPunct/>
              <w:autoSpaceDE/>
              <w:autoSpaceDN/>
              <w:adjustRightInd/>
              <w:jc w:val="center"/>
              <w:textAlignment w:val="auto"/>
              <w:rPr>
                <w:rFonts w:cs="Arial"/>
                <w:bCs/>
                <w:sz w:val="20"/>
              </w:rPr>
            </w:pPr>
          </w:p>
        </w:tc>
        <w:tc>
          <w:tcPr>
            <w:tcW w:w="2835" w:type="dxa"/>
            <w:tcBorders>
              <w:top w:val="single" w:sz="4" w:space="0" w:color="C0504D"/>
              <w:left w:val="single" w:sz="4" w:space="0" w:color="C0504D"/>
              <w:bottom w:val="single" w:sz="4" w:space="0" w:color="C0504D"/>
              <w:right w:val="single" w:sz="4" w:space="0" w:color="C0504D"/>
            </w:tcBorders>
            <w:shd w:val="clear" w:color="auto" w:fill="auto"/>
          </w:tcPr>
          <w:p w:rsidR="00D800C3" w:rsidRPr="00645AB8" w:rsidRDefault="00A95D0F" w:rsidP="00CC50BC">
            <w:pPr>
              <w:overflowPunct/>
              <w:autoSpaceDE/>
              <w:autoSpaceDN/>
              <w:adjustRightInd/>
              <w:jc w:val="center"/>
              <w:textAlignment w:val="auto"/>
              <w:rPr>
                <w:rFonts w:cs="Arial"/>
                <w:b/>
                <w:bCs/>
                <w:sz w:val="20"/>
              </w:rPr>
            </w:pPr>
            <w:r w:rsidRPr="00645AB8">
              <w:rPr>
                <w:rFonts w:cs="Arial"/>
                <w:b/>
                <w:bCs/>
                <w:sz w:val="20"/>
              </w:rPr>
              <w:t>SAFEGUARDING RESPONSE</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If it is believed that the self-neglect is an indicator of abuse or the person is in receipt of a care package, safeguarding procedures will need to be instigated.</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If there is a third party preventing access to the adult in question, again, safeguarding procedures should be instigated.</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Establish legal duties/powers – obtain legal advice</w:t>
            </w:r>
          </w:p>
        </w:tc>
        <w:tc>
          <w:tcPr>
            <w:tcW w:w="284" w:type="dxa"/>
            <w:tcBorders>
              <w:left w:val="single" w:sz="4" w:space="0" w:color="C0504D"/>
              <w:bottom w:val="nil"/>
              <w:right w:val="single" w:sz="4" w:space="0" w:color="C0504D"/>
            </w:tcBorders>
            <w:shd w:val="clear" w:color="auto" w:fill="auto"/>
          </w:tcPr>
          <w:p w:rsidR="00D800C3" w:rsidRPr="00645AB8" w:rsidRDefault="001D03B5" w:rsidP="00CC50BC">
            <w:pPr>
              <w:overflowPunct/>
              <w:autoSpaceDE/>
              <w:autoSpaceDN/>
              <w:adjustRightInd/>
              <w:jc w:val="center"/>
              <w:textAlignment w:val="auto"/>
              <w:rPr>
                <w:rFonts w:cs="Arial"/>
                <w:bCs/>
                <w:sz w:val="20"/>
              </w:rPr>
            </w:pPr>
          </w:p>
        </w:tc>
        <w:tc>
          <w:tcPr>
            <w:tcW w:w="3180" w:type="dxa"/>
            <w:tcBorders>
              <w:top w:val="single" w:sz="4" w:space="0" w:color="C0504D"/>
              <w:left w:val="single" w:sz="4" w:space="0" w:color="C0504D"/>
              <w:bottom w:val="single" w:sz="4" w:space="0" w:color="C0504D"/>
              <w:right w:val="single" w:sz="4" w:space="0" w:color="C0504D"/>
            </w:tcBorders>
            <w:shd w:val="clear" w:color="auto" w:fill="auto"/>
          </w:tcPr>
          <w:p w:rsidR="00D800C3" w:rsidRPr="00645AB8" w:rsidRDefault="00A95D0F" w:rsidP="00CC50BC">
            <w:pPr>
              <w:overflowPunct/>
              <w:autoSpaceDE/>
              <w:autoSpaceDN/>
              <w:adjustRightInd/>
              <w:jc w:val="center"/>
              <w:textAlignment w:val="auto"/>
              <w:rPr>
                <w:rFonts w:cs="Arial"/>
                <w:b/>
                <w:bCs/>
                <w:sz w:val="20"/>
              </w:rPr>
            </w:pPr>
            <w:r w:rsidRPr="00645AB8">
              <w:rPr>
                <w:rFonts w:cs="Arial"/>
                <w:b/>
                <w:bCs/>
                <w:sz w:val="20"/>
              </w:rPr>
              <w:t>RISK MANAGEMENT/ENABLEMENT RESPONSE</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If the individual about whom the concern of self-neglect is not compliant, unwilling to engage or there are difficulties in accessing the person, a risk, a multi-agency risk management process may be instigated.  Consideration will also need to be given to the impact of the self-neglect as to whether there is a risk to the wellbeing of the individual or a risk to others e.g. neighbours, the wider community.</w:t>
            </w:r>
          </w:p>
        </w:tc>
      </w:tr>
      <w:tr w:rsidR="00830607" w:rsidTr="00CC50BC">
        <w:trPr>
          <w:trHeight w:val="308"/>
          <w:jc w:val="center"/>
        </w:trPr>
        <w:tc>
          <w:tcPr>
            <w:tcW w:w="2660" w:type="dxa"/>
            <w:tcBorders>
              <w:top w:val="single" w:sz="4" w:space="0" w:color="C0504D"/>
              <w:left w:val="nil"/>
              <w:bottom w:val="single" w:sz="4" w:space="0" w:color="C0504D"/>
              <w:right w:val="nil"/>
            </w:tcBorders>
            <w:shd w:val="clear" w:color="auto" w:fill="auto"/>
          </w:tcPr>
          <w:p w:rsidR="00D800C3" w:rsidRPr="00645AB8" w:rsidRDefault="00A95D0F" w:rsidP="00CC50BC">
            <w:pPr>
              <w:overflowPunct/>
              <w:autoSpaceDE/>
              <w:autoSpaceDN/>
              <w:adjustRightInd/>
              <w:jc w:val="center"/>
              <w:textAlignment w:val="auto"/>
              <w:rPr>
                <w:rFonts w:cs="Arial"/>
                <w:bCs/>
                <w:sz w:val="20"/>
              </w:rPr>
            </w:pPr>
            <w:r>
              <w:rPr>
                <w:rFonts w:cs="Arial"/>
                <w:bCs/>
                <w:noProof/>
                <w:sz w:val="20"/>
                <w:lang w:eastAsia="en-GB"/>
              </w:rPr>
              <mc:AlternateContent>
                <mc:Choice Requires="wps">
                  <w:drawing>
                    <wp:anchor distT="0" distB="0" distL="114300" distR="114300" simplePos="0" relativeHeight="251663360" behindDoc="0" locked="0" layoutInCell="1" allowOverlap="1" wp14:anchorId="0636EAA3" wp14:editId="03D433EE">
                      <wp:simplePos x="0" y="0"/>
                      <wp:positionH relativeFrom="column">
                        <wp:posOffset>713105</wp:posOffset>
                      </wp:positionH>
                      <wp:positionV relativeFrom="paragraph">
                        <wp:posOffset>-12065</wp:posOffset>
                      </wp:positionV>
                      <wp:extent cx="0" cy="215900"/>
                      <wp:effectExtent l="55880" t="6985" r="58420" b="15240"/>
                      <wp:wrapNone/>
                      <wp:docPr id="3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56.15pt;margin-top:-.95pt;width:0;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">
                      <v:stroke endarrow="block"/>
                    </v:shape>
                  </w:pict>
                </mc:Fallback>
              </mc:AlternateContent>
            </w:r>
          </w:p>
        </w:tc>
        <w:tc>
          <w:tcPr>
            <w:tcW w:w="283" w:type="dxa"/>
            <w:tcBorders>
              <w:top w:val="nil"/>
              <w:left w:val="nil"/>
              <w:bottom w:val="nil"/>
              <w:right w:val="nil"/>
            </w:tcBorders>
            <w:shd w:val="clear" w:color="auto" w:fill="auto"/>
          </w:tcPr>
          <w:p w:rsidR="00D800C3" w:rsidRPr="00645AB8" w:rsidRDefault="001D03B5" w:rsidP="00CC50BC">
            <w:pPr>
              <w:overflowPunct/>
              <w:autoSpaceDE/>
              <w:autoSpaceDN/>
              <w:adjustRightInd/>
              <w:jc w:val="center"/>
              <w:textAlignment w:val="auto"/>
              <w:rPr>
                <w:rFonts w:cs="Arial"/>
                <w:sz w:val="20"/>
              </w:rPr>
            </w:pPr>
          </w:p>
        </w:tc>
        <w:tc>
          <w:tcPr>
            <w:tcW w:w="2835" w:type="dxa"/>
            <w:tcBorders>
              <w:top w:val="single" w:sz="4" w:space="0" w:color="C0504D"/>
              <w:left w:val="nil"/>
              <w:bottom w:val="single" w:sz="4" w:space="0" w:color="C0504D"/>
              <w:right w:val="nil"/>
            </w:tcBorders>
            <w:shd w:val="clear" w:color="auto" w:fill="auto"/>
          </w:tcPr>
          <w:p w:rsidR="00D800C3" w:rsidRPr="00645AB8" w:rsidRDefault="001D03B5" w:rsidP="00CC50BC">
            <w:pPr>
              <w:overflowPunct/>
              <w:autoSpaceDE/>
              <w:autoSpaceDN/>
              <w:adjustRightInd/>
              <w:jc w:val="center"/>
              <w:textAlignment w:val="auto"/>
              <w:rPr>
                <w:rFonts w:cs="Arial"/>
                <w:sz w:val="20"/>
              </w:rPr>
            </w:pPr>
          </w:p>
        </w:tc>
        <w:tc>
          <w:tcPr>
            <w:tcW w:w="284" w:type="dxa"/>
            <w:tcBorders>
              <w:top w:val="nil"/>
              <w:left w:val="nil"/>
              <w:bottom w:val="nil"/>
              <w:right w:val="nil"/>
            </w:tcBorders>
            <w:shd w:val="clear" w:color="auto" w:fill="auto"/>
          </w:tcPr>
          <w:p w:rsidR="00D800C3" w:rsidRPr="00645AB8" w:rsidRDefault="001D03B5" w:rsidP="00CC50BC">
            <w:pPr>
              <w:overflowPunct/>
              <w:autoSpaceDE/>
              <w:autoSpaceDN/>
              <w:adjustRightInd/>
              <w:jc w:val="center"/>
              <w:textAlignment w:val="auto"/>
              <w:rPr>
                <w:rFonts w:cs="Arial"/>
                <w:sz w:val="20"/>
              </w:rPr>
            </w:pPr>
          </w:p>
        </w:tc>
        <w:tc>
          <w:tcPr>
            <w:tcW w:w="3180" w:type="dxa"/>
            <w:tcBorders>
              <w:top w:val="single" w:sz="4" w:space="0" w:color="C0504D"/>
              <w:left w:val="nil"/>
              <w:bottom w:val="single" w:sz="4" w:space="0" w:color="C0504D"/>
              <w:right w:val="nil"/>
            </w:tcBorders>
            <w:shd w:val="clear" w:color="auto" w:fill="auto"/>
          </w:tcPr>
          <w:p w:rsidR="00D800C3" w:rsidRPr="00645AB8" w:rsidRDefault="00A95D0F" w:rsidP="00CC50BC">
            <w:pPr>
              <w:overflowPunct/>
              <w:autoSpaceDE/>
              <w:autoSpaceDN/>
              <w:adjustRightInd/>
              <w:jc w:val="center"/>
              <w:textAlignment w:val="auto"/>
              <w:rPr>
                <w:rFonts w:cs="Arial"/>
                <w:sz w:val="20"/>
              </w:rPr>
            </w:pPr>
            <w:r>
              <w:rPr>
                <w:rFonts w:cs="Arial"/>
                <w:bCs/>
                <w:noProof/>
                <w:sz w:val="20"/>
                <w:lang w:eastAsia="en-GB"/>
              </w:rPr>
              <mc:AlternateContent>
                <mc:Choice Requires="wps">
                  <w:drawing>
                    <wp:anchor distT="0" distB="0" distL="114300" distR="114300" simplePos="0" relativeHeight="251664384" behindDoc="0" locked="0" layoutInCell="1" allowOverlap="1" wp14:anchorId="7ED8D439" wp14:editId="5F5299B3">
                      <wp:simplePos x="0" y="0"/>
                      <wp:positionH relativeFrom="column">
                        <wp:posOffset>913130</wp:posOffset>
                      </wp:positionH>
                      <wp:positionV relativeFrom="paragraph">
                        <wp:posOffset>-8255</wp:posOffset>
                      </wp:positionV>
                      <wp:extent cx="0" cy="215900"/>
                      <wp:effectExtent l="55880" t="10795" r="58420" b="20955"/>
                      <wp:wrapNone/>
                      <wp:docPr id="30"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71.9pt;margin-top:-.65pt;width:0;height: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">
                      <v:stroke endarrow="block"/>
                    </v:shape>
                  </w:pict>
                </mc:Fallback>
              </mc:AlternateContent>
            </w:r>
          </w:p>
        </w:tc>
      </w:tr>
      <w:tr w:rsidR="00830607" w:rsidTr="00CC50BC">
        <w:trPr>
          <w:trHeight w:val="308"/>
          <w:jc w:val="center"/>
        </w:trPr>
        <w:tc>
          <w:tcPr>
            <w:tcW w:w="2660" w:type="dxa"/>
            <w:tcBorders>
              <w:top w:val="single" w:sz="4" w:space="0" w:color="C0504D"/>
              <w:left w:val="single" w:sz="4" w:space="0" w:color="C0504D"/>
              <w:bottom w:val="single" w:sz="4" w:space="0" w:color="C0504D"/>
              <w:right w:val="single" w:sz="4" w:space="0" w:color="C0504D"/>
            </w:tcBorders>
            <w:shd w:val="clear" w:color="auto" w:fill="auto"/>
          </w:tcPr>
          <w:p w:rsidR="00D800C3" w:rsidRPr="00645AB8" w:rsidRDefault="00A95D0F" w:rsidP="00CC50BC">
            <w:pPr>
              <w:overflowPunct/>
              <w:autoSpaceDE/>
              <w:autoSpaceDN/>
              <w:adjustRightInd/>
              <w:textAlignment w:val="auto"/>
              <w:rPr>
                <w:rFonts w:cs="Arial"/>
                <w:b/>
                <w:bCs/>
                <w:sz w:val="20"/>
              </w:rPr>
            </w:pPr>
            <w:r w:rsidRPr="00645AB8">
              <w:rPr>
                <w:rFonts w:cs="Arial"/>
                <w:b/>
                <w:bCs/>
                <w:sz w:val="20"/>
              </w:rPr>
              <w:t>Arrange a visit and discuss care and support needs and if relevant arrange for support services</w:t>
            </w:r>
          </w:p>
          <w:p w:rsidR="00D800C3" w:rsidRPr="00645AB8" w:rsidRDefault="001D03B5" w:rsidP="00CC50BC">
            <w:pPr>
              <w:overflowPunct/>
              <w:autoSpaceDE/>
              <w:autoSpaceDN/>
              <w:adjustRightInd/>
              <w:textAlignment w:val="auto"/>
              <w:rPr>
                <w:rFonts w:cs="Arial"/>
                <w:b/>
                <w:bCs/>
                <w:sz w:val="20"/>
              </w:rPr>
            </w:pPr>
          </w:p>
          <w:p w:rsidR="00D800C3" w:rsidRPr="00645AB8" w:rsidRDefault="00A95D0F" w:rsidP="00CC50BC">
            <w:pPr>
              <w:overflowPunct/>
              <w:autoSpaceDE/>
              <w:autoSpaceDN/>
              <w:adjustRightInd/>
              <w:textAlignment w:val="auto"/>
              <w:rPr>
                <w:rFonts w:cs="Arial"/>
                <w:bCs/>
                <w:sz w:val="20"/>
              </w:rPr>
            </w:pPr>
            <w:r w:rsidRPr="00645AB8">
              <w:rPr>
                <w:rFonts w:cs="Arial"/>
                <w:bCs/>
                <w:sz w:val="20"/>
              </w:rPr>
              <w:t>If during the visit it is apparent that:</w:t>
            </w:r>
          </w:p>
          <w:p w:rsidR="00D800C3" w:rsidRPr="00645AB8" w:rsidRDefault="00A95D0F" w:rsidP="00D800C3">
            <w:pPr>
              <w:numPr>
                <w:ilvl w:val="0"/>
                <w:numId w:val="19"/>
              </w:numPr>
              <w:overflowPunct/>
              <w:autoSpaceDE/>
              <w:autoSpaceDN/>
              <w:adjustRightInd/>
              <w:ind w:left="142" w:hanging="142"/>
              <w:textAlignment w:val="auto"/>
              <w:rPr>
                <w:rFonts w:cs="Arial"/>
                <w:bCs/>
                <w:sz w:val="20"/>
              </w:rPr>
            </w:pPr>
            <w:r w:rsidRPr="00645AB8">
              <w:rPr>
                <w:rFonts w:cs="Arial"/>
                <w:bCs/>
                <w:sz w:val="20"/>
              </w:rPr>
              <w:t xml:space="preserve"> severity of the self neglect is not significant</w:t>
            </w:r>
          </w:p>
          <w:p w:rsidR="00D800C3" w:rsidRPr="00645AB8" w:rsidRDefault="00A95D0F" w:rsidP="00D800C3">
            <w:pPr>
              <w:numPr>
                <w:ilvl w:val="0"/>
                <w:numId w:val="19"/>
              </w:numPr>
              <w:overflowPunct/>
              <w:autoSpaceDE/>
              <w:autoSpaceDN/>
              <w:adjustRightInd/>
              <w:ind w:left="142" w:hanging="142"/>
              <w:textAlignment w:val="auto"/>
              <w:rPr>
                <w:rFonts w:cs="Arial"/>
                <w:bCs/>
                <w:sz w:val="20"/>
              </w:rPr>
            </w:pPr>
            <w:r w:rsidRPr="00645AB8">
              <w:rPr>
                <w:rFonts w:cs="Arial"/>
                <w:bCs/>
                <w:sz w:val="20"/>
              </w:rPr>
              <w:t xml:space="preserve"> the person does not meet criteria for services</w:t>
            </w:r>
          </w:p>
          <w:p w:rsidR="00D800C3" w:rsidRPr="00645AB8" w:rsidRDefault="00A95D0F" w:rsidP="00D800C3">
            <w:pPr>
              <w:numPr>
                <w:ilvl w:val="0"/>
                <w:numId w:val="19"/>
              </w:numPr>
              <w:overflowPunct/>
              <w:autoSpaceDE/>
              <w:autoSpaceDN/>
              <w:adjustRightInd/>
              <w:ind w:left="142" w:hanging="142"/>
              <w:textAlignment w:val="auto"/>
              <w:rPr>
                <w:rFonts w:cs="Arial"/>
                <w:bCs/>
                <w:sz w:val="20"/>
              </w:rPr>
            </w:pPr>
            <w:r w:rsidRPr="00645AB8">
              <w:rPr>
                <w:rFonts w:cs="Arial"/>
                <w:bCs/>
                <w:sz w:val="20"/>
              </w:rPr>
              <w:t xml:space="preserve"> Is making a “lifestyle choice” (and is capacitated)</w:t>
            </w:r>
          </w:p>
          <w:p w:rsidR="00D800C3" w:rsidRPr="00645AB8" w:rsidRDefault="001D03B5" w:rsidP="00CC50BC">
            <w:pPr>
              <w:overflowPunct/>
              <w:autoSpaceDE/>
              <w:autoSpaceDN/>
              <w:adjustRightInd/>
              <w:textAlignment w:val="auto"/>
              <w:rPr>
                <w:rFonts w:cs="Arial"/>
                <w:bCs/>
                <w:sz w:val="20"/>
              </w:rPr>
            </w:pPr>
          </w:p>
          <w:p w:rsidR="00D800C3" w:rsidRPr="00645AB8" w:rsidRDefault="00A95D0F" w:rsidP="00CC50BC">
            <w:pPr>
              <w:overflowPunct/>
              <w:autoSpaceDE/>
              <w:autoSpaceDN/>
              <w:adjustRightInd/>
              <w:textAlignment w:val="auto"/>
              <w:rPr>
                <w:rFonts w:cs="Arial"/>
                <w:bCs/>
                <w:sz w:val="20"/>
              </w:rPr>
            </w:pPr>
            <w:r w:rsidRPr="00645AB8">
              <w:rPr>
                <w:rFonts w:cs="Arial"/>
                <w:bCs/>
                <w:sz w:val="20"/>
              </w:rPr>
              <w:t>Provide advice and guidance and feedback to the person raising the concern</w:t>
            </w:r>
          </w:p>
        </w:tc>
        <w:tc>
          <w:tcPr>
            <w:tcW w:w="283" w:type="dxa"/>
            <w:tcBorders>
              <w:top w:val="nil"/>
              <w:left w:val="single" w:sz="4" w:space="0" w:color="C0504D"/>
              <w:bottom w:val="nil"/>
              <w:right w:val="single" w:sz="4" w:space="0" w:color="C0504D"/>
            </w:tcBorders>
            <w:shd w:val="clear" w:color="auto" w:fill="auto"/>
          </w:tcPr>
          <w:p w:rsidR="00D800C3" w:rsidRPr="00645AB8" w:rsidRDefault="001D03B5" w:rsidP="00CC50BC">
            <w:pPr>
              <w:overflowPunct/>
              <w:autoSpaceDE/>
              <w:autoSpaceDN/>
              <w:adjustRightInd/>
              <w:jc w:val="center"/>
              <w:textAlignment w:val="auto"/>
              <w:rPr>
                <w:rFonts w:cs="Arial"/>
                <w:sz w:val="20"/>
              </w:rPr>
            </w:pPr>
          </w:p>
        </w:tc>
        <w:tc>
          <w:tcPr>
            <w:tcW w:w="2835" w:type="dxa"/>
            <w:tcBorders>
              <w:top w:val="single" w:sz="4" w:space="0" w:color="C0504D"/>
              <w:left w:val="single" w:sz="4" w:space="0" w:color="C0504D"/>
              <w:bottom w:val="single" w:sz="4" w:space="0" w:color="C0504D"/>
              <w:right w:val="single" w:sz="4" w:space="0" w:color="C0504D"/>
            </w:tcBorders>
            <w:shd w:val="clear" w:color="auto" w:fill="auto"/>
          </w:tcPr>
          <w:p w:rsidR="00D800C3" w:rsidRPr="00645AB8" w:rsidRDefault="00A95D0F" w:rsidP="00CC50BC">
            <w:pPr>
              <w:overflowPunct/>
              <w:autoSpaceDE/>
              <w:autoSpaceDN/>
              <w:adjustRightInd/>
              <w:jc w:val="center"/>
              <w:textAlignment w:val="auto"/>
              <w:rPr>
                <w:rFonts w:cs="Arial"/>
                <w:b/>
                <w:sz w:val="20"/>
              </w:rPr>
            </w:pPr>
            <w:r w:rsidRPr="00645AB8">
              <w:rPr>
                <w:rFonts w:cs="Arial"/>
                <w:b/>
                <w:sz w:val="20"/>
              </w:rPr>
              <w:t>PROFESSIONALS MEETING/CASE CONFERENCE</w:t>
            </w:r>
          </w:p>
          <w:p w:rsidR="00D800C3" w:rsidRPr="00645AB8" w:rsidRDefault="00A95D0F" w:rsidP="00CC50BC">
            <w:pPr>
              <w:overflowPunct/>
              <w:autoSpaceDE/>
              <w:autoSpaceDN/>
              <w:adjustRightInd/>
              <w:textAlignment w:val="auto"/>
              <w:rPr>
                <w:rFonts w:cs="Arial"/>
                <w:sz w:val="20"/>
              </w:rPr>
            </w:pPr>
            <w:r w:rsidRPr="00645AB8">
              <w:rPr>
                <w:rFonts w:cs="Arial"/>
                <w:sz w:val="20"/>
              </w:rPr>
              <w:t xml:space="preserve">If there continues to be concerns, but current risks is low and a single agency care management response is not appropriate or insufficient, consideration should be given to calling a meeting to discuss case with involved agencies. </w:t>
            </w:r>
            <w:r w:rsidRPr="00645AB8">
              <w:rPr>
                <w:rFonts w:cs="Arial"/>
                <w:sz w:val="20"/>
              </w:rPr>
              <w:br/>
            </w:r>
          </w:p>
          <w:p w:rsidR="00D800C3" w:rsidRPr="00645AB8" w:rsidRDefault="00A95D0F" w:rsidP="00CC50BC">
            <w:pPr>
              <w:overflowPunct/>
              <w:autoSpaceDE/>
              <w:autoSpaceDN/>
              <w:adjustRightInd/>
              <w:jc w:val="center"/>
              <w:textAlignment w:val="auto"/>
              <w:rPr>
                <w:rFonts w:cs="Arial"/>
                <w:sz w:val="20"/>
              </w:rPr>
            </w:pPr>
            <w:r w:rsidRPr="00645AB8">
              <w:rPr>
                <w:rFonts w:cs="Arial"/>
                <w:sz w:val="20"/>
              </w:rPr>
              <w:br/>
            </w:r>
          </w:p>
        </w:tc>
        <w:tc>
          <w:tcPr>
            <w:tcW w:w="284" w:type="dxa"/>
            <w:tcBorders>
              <w:top w:val="nil"/>
              <w:left w:val="single" w:sz="4" w:space="0" w:color="C0504D"/>
              <w:bottom w:val="nil"/>
              <w:right w:val="single" w:sz="4" w:space="0" w:color="C0504D"/>
            </w:tcBorders>
            <w:shd w:val="clear" w:color="auto" w:fill="auto"/>
          </w:tcPr>
          <w:p w:rsidR="00D800C3" w:rsidRPr="00645AB8" w:rsidRDefault="001D03B5" w:rsidP="00CC50BC">
            <w:pPr>
              <w:overflowPunct/>
              <w:autoSpaceDE/>
              <w:autoSpaceDN/>
              <w:adjustRightInd/>
              <w:jc w:val="center"/>
              <w:textAlignment w:val="auto"/>
              <w:rPr>
                <w:rFonts w:cs="Arial"/>
                <w:sz w:val="20"/>
              </w:rPr>
            </w:pPr>
          </w:p>
        </w:tc>
        <w:tc>
          <w:tcPr>
            <w:tcW w:w="3180" w:type="dxa"/>
            <w:tcBorders>
              <w:top w:val="single" w:sz="4" w:space="0" w:color="C0504D"/>
              <w:left w:val="single" w:sz="4" w:space="0" w:color="C0504D"/>
              <w:bottom w:val="single" w:sz="4" w:space="0" w:color="C0504D"/>
              <w:right w:val="single" w:sz="4" w:space="0" w:color="C0504D"/>
            </w:tcBorders>
            <w:shd w:val="clear" w:color="auto" w:fill="auto"/>
          </w:tcPr>
          <w:p w:rsidR="00D800C3" w:rsidRPr="00645AB8" w:rsidRDefault="00A95D0F" w:rsidP="00CC50BC">
            <w:pPr>
              <w:overflowPunct/>
              <w:autoSpaceDE/>
              <w:autoSpaceDN/>
              <w:adjustRightInd/>
              <w:textAlignment w:val="auto"/>
              <w:rPr>
                <w:rFonts w:cs="Arial"/>
                <w:b/>
                <w:sz w:val="20"/>
              </w:rPr>
            </w:pPr>
            <w:r w:rsidRPr="00645AB8">
              <w:rPr>
                <w:rFonts w:cs="Arial"/>
                <w:b/>
                <w:sz w:val="20"/>
              </w:rPr>
              <w:t>A risk enablement panel will need to be arranged to develop a plan of action and assess the harm the situation presents.</w:t>
            </w:r>
          </w:p>
          <w:p w:rsidR="00D800C3" w:rsidRPr="00645AB8" w:rsidRDefault="001D03B5" w:rsidP="00CC50BC">
            <w:pPr>
              <w:overflowPunct/>
              <w:autoSpaceDE/>
              <w:autoSpaceDN/>
              <w:adjustRightInd/>
              <w:textAlignment w:val="auto"/>
              <w:rPr>
                <w:rFonts w:cs="Arial"/>
                <w:b/>
                <w:sz w:val="20"/>
              </w:rPr>
            </w:pPr>
          </w:p>
          <w:p w:rsidR="00D800C3" w:rsidRPr="00645AB8" w:rsidRDefault="00A95D0F" w:rsidP="00CC50BC">
            <w:pPr>
              <w:overflowPunct/>
              <w:autoSpaceDE/>
              <w:autoSpaceDN/>
              <w:adjustRightInd/>
              <w:textAlignment w:val="auto"/>
              <w:rPr>
                <w:rFonts w:cs="Arial"/>
                <w:bCs/>
                <w:sz w:val="20"/>
              </w:rPr>
            </w:pPr>
            <w:r w:rsidRPr="00645AB8">
              <w:rPr>
                <w:rFonts w:cs="Arial"/>
                <w:bCs/>
                <w:sz w:val="20"/>
              </w:rPr>
              <w:t>The Panel may include:</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The person’s GP</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Environmental Health</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The Police (e.g. NPT)</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The Fire Service/Ambulance</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Care manager</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Other Health Professional</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Housing</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Substance mis use services</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Probation</w:t>
            </w:r>
          </w:p>
          <w:p w:rsidR="00D800C3" w:rsidRPr="00645AB8" w:rsidRDefault="00A95D0F" w:rsidP="00CC50BC">
            <w:pPr>
              <w:overflowPunct/>
              <w:autoSpaceDE/>
              <w:autoSpaceDN/>
              <w:adjustRightInd/>
              <w:textAlignment w:val="auto"/>
              <w:rPr>
                <w:rFonts w:cs="Arial"/>
                <w:sz w:val="20"/>
              </w:rPr>
            </w:pPr>
            <w:r w:rsidRPr="00645AB8">
              <w:rPr>
                <w:rFonts w:cs="Arial"/>
                <w:sz w:val="20"/>
              </w:rPr>
              <w:t>Ambulance</w:t>
            </w:r>
            <w:r w:rsidRPr="00645AB8">
              <w:rPr>
                <w:rFonts w:cs="Arial"/>
                <w:sz w:val="20"/>
              </w:rPr>
              <w:br/>
              <w:t>Public Health</w:t>
            </w:r>
          </w:p>
        </w:tc>
      </w:tr>
    </w:tbl>
    <w:p w:rsidR="00D800C3" w:rsidRPr="00645AB8" w:rsidRDefault="001D03B5" w:rsidP="00D800C3">
      <w:pPr>
        <w:overflowPunct/>
        <w:autoSpaceDE/>
        <w:autoSpaceDN/>
        <w:adjustRightInd/>
        <w:jc w:val="center"/>
        <w:textAlignment w:val="auto"/>
        <w:rPr>
          <w:rFonts w:cs="Arial"/>
          <w:sz w:val="20"/>
        </w:rPr>
      </w:pPr>
    </w:p>
    <w:tbl>
      <w:tblPr>
        <w:tblW w:w="0" w:type="auto"/>
        <w:jc w:val="center"/>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9242"/>
      </w:tblGrid>
      <w:tr w:rsidR="00830607" w:rsidTr="00CC50BC">
        <w:trPr>
          <w:jc w:val="center"/>
        </w:trPr>
        <w:tc>
          <w:tcPr>
            <w:tcW w:w="9242" w:type="dxa"/>
            <w:shd w:val="clear" w:color="auto" w:fill="auto"/>
          </w:tcPr>
          <w:p w:rsidR="00D800C3" w:rsidRPr="00645AB8" w:rsidRDefault="00A95D0F" w:rsidP="00CC50BC">
            <w:pPr>
              <w:overflowPunct/>
              <w:autoSpaceDE/>
              <w:autoSpaceDN/>
              <w:adjustRightInd/>
              <w:jc w:val="center"/>
              <w:textAlignment w:val="auto"/>
              <w:rPr>
                <w:rFonts w:cs="Arial"/>
                <w:b/>
                <w:bCs/>
                <w:sz w:val="20"/>
              </w:rPr>
            </w:pPr>
            <w:r w:rsidRPr="00645AB8">
              <w:rPr>
                <w:rFonts w:cs="Arial"/>
                <w:b/>
                <w:bCs/>
                <w:sz w:val="20"/>
              </w:rPr>
              <w:t>Consider throughout – defensible decision making</w:t>
            </w:r>
            <w:r w:rsidRPr="00645AB8">
              <w:rPr>
                <w:rFonts w:cs="Arial"/>
                <w:b/>
                <w:bCs/>
                <w:sz w:val="20"/>
              </w:rPr>
              <w:br/>
              <w:t xml:space="preserve">Risk assessment  </w:t>
            </w:r>
            <w:r w:rsidRPr="00645AB8">
              <w:rPr>
                <w:rFonts w:cs="Arial"/>
                <w:b/>
                <w:bCs/>
                <w:sz w:val="20"/>
              </w:rPr>
              <w:br/>
              <w:t>Capacity &amp; Capability</w:t>
            </w:r>
          </w:p>
        </w:tc>
      </w:tr>
    </w:tbl>
    <w:p w:rsidR="00D800C3" w:rsidRPr="00645AB8" w:rsidRDefault="001D03B5" w:rsidP="00D800C3">
      <w:pPr>
        <w:ind w:left="1440"/>
        <w:rPr>
          <w:rFonts w:cs="Arial"/>
          <w:sz w:val="20"/>
          <w:u w:val="single"/>
        </w:rPr>
      </w:pPr>
    </w:p>
    <w:p w:rsidR="00D800C3" w:rsidRDefault="00A95D0F" w:rsidP="00D800C3">
      <w:pPr>
        <w:pStyle w:val="Heading1"/>
        <w:numPr>
          <w:ilvl w:val="0"/>
          <w:numId w:val="0"/>
        </w:numPr>
      </w:pPr>
      <w:bookmarkStart w:id="122" w:name="_Toc422486587"/>
      <w:bookmarkStart w:id="123" w:name="_Toc427750983"/>
      <w:bookmarkStart w:id="124" w:name="_Toc431985486"/>
      <w:r w:rsidRPr="00432D49">
        <w:t xml:space="preserve">Appendix </w:t>
      </w:r>
      <w:r>
        <w:t xml:space="preserve">D - </w:t>
      </w:r>
      <w:r w:rsidRPr="00BA3C89">
        <w:t>Making a Safeguarding Referral:  Check List – COMMUNITY SERVICES</w:t>
      </w:r>
      <w:bookmarkEnd w:id="122"/>
      <w:bookmarkEnd w:id="123"/>
      <w:bookmarkEnd w:id="124"/>
    </w:p>
    <w:p w:rsidR="0054038E" w:rsidRPr="00184CAB" w:rsidRDefault="00A95D0F" w:rsidP="0054038E">
      <w:pPr>
        <w:jc w:val="center"/>
        <w:rPr>
          <w:b/>
        </w:rPr>
      </w:pPr>
      <w:bookmarkStart w:id="125" w:name="_Toc422486588"/>
      <w:bookmarkStart w:id="126" w:name="_Toc424893186"/>
      <w:bookmarkStart w:id="127" w:name="_Toc426966486"/>
      <w:r w:rsidRPr="00184CAB">
        <w:rPr>
          <w:b/>
        </w:rPr>
        <w:t>(Types of Harm Overleaf)</w:t>
      </w:r>
      <w:bookmarkEnd w:id="125"/>
      <w:bookmarkEnd w:id="126"/>
      <w:bookmarkEnd w:id="127"/>
    </w:p>
    <w:p w:rsidR="0054038E" w:rsidRPr="00E114AC" w:rsidRDefault="001D03B5" w:rsidP="0054038E">
      <w:pPr>
        <w:overflowPunct/>
        <w:autoSpaceDE/>
        <w:autoSpaceDN/>
        <w:adjustRightInd/>
        <w:ind w:left="851"/>
        <w:textAlignment w:val="auto"/>
        <w:rPr>
          <w:rFonts w:cs="Arial"/>
          <w:b/>
          <w:sz w:val="24"/>
          <w:szCs w:val="24"/>
          <w:u w:val="single"/>
        </w:rPr>
      </w:pPr>
    </w:p>
    <w:p w:rsidR="0054038E" w:rsidRPr="00E114AC" w:rsidRDefault="00A95D0F" w:rsidP="0054038E">
      <w:pPr>
        <w:overflowPunct/>
        <w:autoSpaceDE/>
        <w:autoSpaceDN/>
        <w:adjustRightInd/>
        <w:ind w:left="567"/>
        <w:textAlignment w:val="auto"/>
        <w:rPr>
          <w:rFonts w:cs="Arial"/>
          <w:b/>
          <w:sz w:val="24"/>
          <w:szCs w:val="24"/>
          <w:u w:val="single"/>
        </w:rPr>
      </w:pPr>
      <w:r w:rsidRPr="00E114AC">
        <w:rPr>
          <w:rFonts w:cs="Arial"/>
          <w:b/>
          <w:sz w:val="24"/>
          <w:szCs w:val="24"/>
          <w:u w:val="single"/>
        </w:rPr>
        <w:t>Definition</w:t>
      </w:r>
    </w:p>
    <w:p w:rsidR="0054038E" w:rsidRPr="00E114AC" w:rsidRDefault="001D03B5" w:rsidP="0054038E">
      <w:pPr>
        <w:overflowPunct/>
        <w:autoSpaceDE/>
        <w:autoSpaceDN/>
        <w:adjustRightInd/>
        <w:ind w:left="567"/>
        <w:textAlignment w:val="auto"/>
        <w:rPr>
          <w:rFonts w:cs="Arial"/>
          <w:b/>
          <w:sz w:val="24"/>
          <w:szCs w:val="24"/>
        </w:rPr>
      </w:pPr>
    </w:p>
    <w:p w:rsidR="0054038E" w:rsidRPr="00E114AC" w:rsidRDefault="00A95D0F" w:rsidP="0054038E">
      <w:pPr>
        <w:overflowPunct/>
        <w:autoSpaceDE/>
        <w:autoSpaceDN/>
        <w:adjustRightInd/>
        <w:ind w:left="567"/>
        <w:textAlignment w:val="auto"/>
        <w:rPr>
          <w:rFonts w:cs="Arial"/>
          <w:b/>
          <w:sz w:val="24"/>
          <w:szCs w:val="24"/>
        </w:rPr>
      </w:pPr>
      <w:r w:rsidRPr="00E114AC">
        <w:rPr>
          <w:rFonts w:cs="Arial"/>
          <w:b/>
          <w:sz w:val="24"/>
          <w:szCs w:val="24"/>
        </w:rPr>
        <w:t>“An Adult who has needs for care and support (whether or not the authority is meeting any of those needs), is experiencing, or is at risk of, abuse or neglect, and as a result of those needs is unable to protect himself or herself against the abuse or neglect or the risk of it.”</w:t>
      </w:r>
    </w:p>
    <w:p w:rsidR="0054038E" w:rsidRPr="00E114AC" w:rsidRDefault="001D03B5" w:rsidP="0054038E">
      <w:pPr>
        <w:overflowPunct/>
        <w:autoSpaceDE/>
        <w:autoSpaceDN/>
        <w:adjustRightInd/>
        <w:textAlignment w:val="auto"/>
        <w:rPr>
          <w:rFonts w:ascii="Times New Roman" w:hAnsi="Times New Roman"/>
          <w:sz w:val="24"/>
          <w:szCs w:val="24"/>
        </w:rPr>
      </w:pPr>
    </w:p>
    <w:tbl>
      <w:tblPr>
        <w:tblStyle w:val="TableGrid3"/>
        <w:tblW w:w="10206" w:type="dxa"/>
        <w:tblInd w:w="250" w:type="dxa"/>
        <w:tblLook w:val="04A0" w:firstRow="1" w:lastRow="0" w:firstColumn="1" w:lastColumn="0" w:noHBand="0" w:noVBand="1"/>
      </w:tblPr>
      <w:tblGrid>
        <w:gridCol w:w="533"/>
        <w:gridCol w:w="7830"/>
        <w:gridCol w:w="851"/>
        <w:gridCol w:w="992"/>
      </w:tblGrid>
      <w:tr w:rsidR="00830607" w:rsidTr="00D127EE">
        <w:trPr>
          <w:trHeight w:val="660"/>
        </w:trPr>
        <w:tc>
          <w:tcPr>
            <w:tcW w:w="533" w:type="dxa"/>
          </w:tcPr>
          <w:p w:rsidR="0054038E" w:rsidRPr="00E114AC" w:rsidRDefault="00A95D0F" w:rsidP="00D127EE">
            <w:pPr>
              <w:overflowPunct/>
              <w:autoSpaceDE/>
              <w:autoSpaceDN/>
              <w:adjustRightInd/>
              <w:textAlignment w:val="auto"/>
              <w:rPr>
                <w:rFonts w:cs="Arial"/>
                <w:b/>
                <w:bCs/>
                <w:sz w:val="24"/>
                <w:szCs w:val="24"/>
              </w:rPr>
            </w:pPr>
            <w:r w:rsidRPr="00E114AC">
              <w:rPr>
                <w:rFonts w:cs="Arial"/>
                <w:b/>
                <w:bCs/>
                <w:sz w:val="24"/>
                <w:szCs w:val="24"/>
              </w:rPr>
              <w:t>1.</w:t>
            </w:r>
            <w:r w:rsidRPr="00E114AC">
              <w:rPr>
                <w:rFonts w:cs="Arial"/>
                <w:sz w:val="24"/>
                <w:szCs w:val="24"/>
              </w:rPr>
              <w:t xml:space="preserve">  </w:t>
            </w:r>
          </w:p>
        </w:tc>
        <w:tc>
          <w:tcPr>
            <w:tcW w:w="7830" w:type="dxa"/>
          </w:tcPr>
          <w:p w:rsidR="0054038E" w:rsidRPr="00E114AC" w:rsidRDefault="00A95D0F" w:rsidP="00D127EE">
            <w:pPr>
              <w:overflowPunct/>
              <w:autoSpaceDE/>
              <w:autoSpaceDN/>
              <w:adjustRightInd/>
              <w:textAlignment w:val="auto"/>
              <w:rPr>
                <w:rFonts w:cs="Arial"/>
                <w:b/>
                <w:bCs/>
                <w:sz w:val="24"/>
                <w:szCs w:val="24"/>
              </w:rPr>
            </w:pPr>
            <w:r w:rsidRPr="00E114AC">
              <w:rPr>
                <w:rFonts w:cs="Arial"/>
                <w:b/>
                <w:bCs/>
                <w:sz w:val="24"/>
                <w:szCs w:val="24"/>
              </w:rPr>
              <w:t>Have you informed your Line Manager of the safeguarding concern?</w:t>
            </w:r>
          </w:p>
          <w:p w:rsidR="0054038E" w:rsidRPr="00E114AC" w:rsidRDefault="00A95D0F" w:rsidP="00D127EE">
            <w:pPr>
              <w:overflowPunct/>
              <w:autoSpaceDE/>
              <w:autoSpaceDN/>
              <w:adjustRightInd/>
              <w:textAlignment w:val="auto"/>
              <w:rPr>
                <w:rFonts w:cs="Arial"/>
                <w:bCs/>
                <w:i/>
                <w:sz w:val="24"/>
                <w:szCs w:val="24"/>
              </w:rPr>
            </w:pPr>
            <w:r w:rsidRPr="00E114AC">
              <w:rPr>
                <w:rFonts w:cs="Arial"/>
                <w:bCs/>
                <w:i/>
                <w:sz w:val="24"/>
                <w:szCs w:val="24"/>
              </w:rPr>
              <w:t>If advice and support required please contact:</w:t>
            </w:r>
          </w:p>
          <w:p w:rsidR="0054038E" w:rsidRPr="00E114AC" w:rsidRDefault="00A95D0F" w:rsidP="00D127EE">
            <w:pPr>
              <w:overflowPunct/>
              <w:autoSpaceDE/>
              <w:autoSpaceDN/>
              <w:adjustRightInd/>
              <w:textAlignment w:val="auto"/>
              <w:rPr>
                <w:rFonts w:cs="Arial"/>
                <w:b/>
                <w:bCs/>
                <w:sz w:val="24"/>
                <w:szCs w:val="24"/>
              </w:rPr>
            </w:pPr>
            <w:r w:rsidRPr="00E114AC">
              <w:rPr>
                <w:rFonts w:cs="Arial"/>
                <w:bCs/>
                <w:i/>
                <w:sz w:val="24"/>
                <w:szCs w:val="24"/>
              </w:rPr>
              <w:t xml:space="preserve">In hours Safeguarding Adults at Risk Lead  (07909 008 178 / 01793 607345 / 01793 604538)  Out of hours - Emergency Duty Service (EDS) </w:t>
            </w:r>
          </w:p>
        </w:tc>
        <w:tc>
          <w:tcPr>
            <w:tcW w:w="851" w:type="dxa"/>
          </w:tcPr>
          <w:p w:rsidR="0054038E" w:rsidRPr="00E114AC" w:rsidRDefault="00A95D0F" w:rsidP="00D127EE">
            <w:pPr>
              <w:overflowPunct/>
              <w:autoSpaceDE/>
              <w:autoSpaceDN/>
              <w:adjustRightInd/>
              <w:jc w:val="center"/>
              <w:textAlignment w:val="auto"/>
              <w:rPr>
                <w:rFonts w:cs="Arial"/>
                <w:bCs/>
                <w:sz w:val="24"/>
                <w:szCs w:val="24"/>
              </w:rPr>
            </w:pPr>
            <w:r w:rsidRPr="00E114AC">
              <w:rPr>
                <w:rFonts w:cs="Arial"/>
                <w:bCs/>
                <w:sz w:val="24"/>
                <w:szCs w:val="24"/>
              </w:rPr>
              <w:t>Yes</w:t>
            </w:r>
          </w:p>
          <w:p w:rsidR="0054038E" w:rsidRPr="00E114AC" w:rsidRDefault="001D03B5" w:rsidP="00D127EE">
            <w:pPr>
              <w:overflowPunct/>
              <w:autoSpaceDE/>
              <w:autoSpaceDN/>
              <w:adjustRightInd/>
              <w:jc w:val="center"/>
              <w:textAlignment w:val="auto"/>
              <w:rPr>
                <w:rFonts w:cs="Arial"/>
                <w:bCs/>
                <w:sz w:val="24"/>
                <w:szCs w:val="24"/>
              </w:rPr>
            </w:pPr>
          </w:p>
        </w:tc>
        <w:tc>
          <w:tcPr>
            <w:tcW w:w="992" w:type="dxa"/>
          </w:tcPr>
          <w:p w:rsidR="0054038E" w:rsidRPr="00E114AC" w:rsidRDefault="00A95D0F" w:rsidP="00D127EE">
            <w:pPr>
              <w:overflowPunct/>
              <w:autoSpaceDE/>
              <w:autoSpaceDN/>
              <w:adjustRightInd/>
              <w:jc w:val="center"/>
              <w:textAlignment w:val="auto"/>
              <w:rPr>
                <w:rFonts w:cs="Arial"/>
                <w:bCs/>
                <w:sz w:val="24"/>
                <w:szCs w:val="24"/>
              </w:rPr>
            </w:pPr>
            <w:r w:rsidRPr="00E114AC">
              <w:rPr>
                <w:rFonts w:cs="Arial"/>
                <w:bCs/>
                <w:sz w:val="24"/>
                <w:szCs w:val="24"/>
              </w:rPr>
              <w:t>No</w:t>
            </w:r>
          </w:p>
          <w:p w:rsidR="0054038E" w:rsidRPr="00E114AC" w:rsidRDefault="001D03B5" w:rsidP="00D127EE">
            <w:pPr>
              <w:overflowPunct/>
              <w:autoSpaceDE/>
              <w:autoSpaceDN/>
              <w:adjustRightInd/>
              <w:jc w:val="center"/>
              <w:textAlignment w:val="auto"/>
              <w:rPr>
                <w:rFonts w:cs="Arial"/>
                <w:bCs/>
                <w:sz w:val="24"/>
                <w:szCs w:val="24"/>
              </w:rPr>
            </w:pPr>
          </w:p>
        </w:tc>
      </w:tr>
      <w:tr w:rsidR="00830607" w:rsidTr="00D127EE">
        <w:tc>
          <w:tcPr>
            <w:tcW w:w="533" w:type="dxa"/>
          </w:tcPr>
          <w:p w:rsidR="0054038E" w:rsidRPr="00E114AC" w:rsidRDefault="00A95D0F" w:rsidP="00D127EE">
            <w:pPr>
              <w:overflowPunct/>
              <w:autoSpaceDE/>
              <w:autoSpaceDN/>
              <w:adjustRightInd/>
              <w:textAlignment w:val="auto"/>
              <w:rPr>
                <w:rFonts w:cs="Arial"/>
                <w:b/>
                <w:bCs/>
                <w:sz w:val="24"/>
                <w:szCs w:val="24"/>
              </w:rPr>
            </w:pPr>
            <w:r w:rsidRPr="00E114AC">
              <w:rPr>
                <w:rFonts w:cs="Arial"/>
                <w:b/>
                <w:bCs/>
                <w:sz w:val="24"/>
                <w:szCs w:val="24"/>
              </w:rPr>
              <w:t>2.</w:t>
            </w:r>
          </w:p>
        </w:tc>
        <w:tc>
          <w:tcPr>
            <w:tcW w:w="7830" w:type="dxa"/>
          </w:tcPr>
          <w:p w:rsidR="0054038E" w:rsidRPr="00E114AC" w:rsidRDefault="00A95D0F" w:rsidP="00D127EE">
            <w:pPr>
              <w:overflowPunct/>
              <w:autoSpaceDE/>
              <w:autoSpaceDN/>
              <w:adjustRightInd/>
              <w:textAlignment w:val="auto"/>
              <w:rPr>
                <w:rFonts w:cs="Arial"/>
                <w:bCs/>
                <w:i/>
                <w:sz w:val="24"/>
                <w:szCs w:val="24"/>
              </w:rPr>
            </w:pPr>
            <w:r w:rsidRPr="00E114AC">
              <w:rPr>
                <w:rFonts w:cs="Arial"/>
                <w:b/>
                <w:bCs/>
                <w:sz w:val="24"/>
                <w:szCs w:val="24"/>
              </w:rPr>
              <w:t xml:space="preserve">Have you completed a Multi-Agency Safeguarding Vulnerable Adults Referral Form (Form 75)?  </w:t>
            </w:r>
            <w:r w:rsidRPr="00E114AC">
              <w:rPr>
                <w:rFonts w:cs="Arial"/>
                <w:bCs/>
                <w:i/>
                <w:sz w:val="24"/>
                <w:szCs w:val="24"/>
              </w:rPr>
              <w:t>(on the intranet – under Safeguarding Vulnerable Adults - how to make a safeguarding adult referral)</w:t>
            </w:r>
          </w:p>
          <w:p w:rsidR="0054038E" w:rsidRPr="00E114AC" w:rsidRDefault="00A95D0F" w:rsidP="00D127EE">
            <w:pPr>
              <w:overflowPunct/>
              <w:autoSpaceDE/>
              <w:autoSpaceDN/>
              <w:adjustRightInd/>
              <w:textAlignment w:val="auto"/>
              <w:rPr>
                <w:rFonts w:cs="Arial"/>
                <w:b/>
                <w:bCs/>
                <w:sz w:val="24"/>
                <w:szCs w:val="24"/>
              </w:rPr>
            </w:pPr>
            <w:r w:rsidRPr="00E114AC">
              <w:rPr>
                <w:rFonts w:cs="Arial"/>
                <w:b/>
                <w:bCs/>
                <w:sz w:val="24"/>
                <w:szCs w:val="24"/>
              </w:rPr>
              <w:t xml:space="preserve">                               </w:t>
            </w:r>
          </w:p>
        </w:tc>
        <w:tc>
          <w:tcPr>
            <w:tcW w:w="851" w:type="dxa"/>
          </w:tcPr>
          <w:p w:rsidR="0054038E" w:rsidRPr="00E114AC" w:rsidRDefault="00A95D0F" w:rsidP="00D127EE">
            <w:pPr>
              <w:overflowPunct/>
              <w:autoSpaceDE/>
              <w:autoSpaceDN/>
              <w:adjustRightInd/>
              <w:jc w:val="center"/>
              <w:textAlignment w:val="auto"/>
              <w:rPr>
                <w:rFonts w:cs="Arial"/>
                <w:bCs/>
                <w:sz w:val="24"/>
                <w:szCs w:val="24"/>
              </w:rPr>
            </w:pPr>
            <w:r w:rsidRPr="00E114AC">
              <w:rPr>
                <w:rFonts w:cs="Arial"/>
                <w:bCs/>
                <w:sz w:val="24"/>
                <w:szCs w:val="24"/>
              </w:rPr>
              <w:t>Yes</w:t>
            </w:r>
          </w:p>
        </w:tc>
        <w:tc>
          <w:tcPr>
            <w:tcW w:w="992" w:type="dxa"/>
          </w:tcPr>
          <w:p w:rsidR="0054038E" w:rsidRPr="00E114AC" w:rsidRDefault="00A95D0F" w:rsidP="00D127EE">
            <w:pPr>
              <w:overflowPunct/>
              <w:autoSpaceDE/>
              <w:autoSpaceDN/>
              <w:adjustRightInd/>
              <w:jc w:val="center"/>
              <w:textAlignment w:val="auto"/>
              <w:rPr>
                <w:rFonts w:cs="Arial"/>
                <w:bCs/>
                <w:sz w:val="24"/>
                <w:szCs w:val="24"/>
              </w:rPr>
            </w:pPr>
            <w:r w:rsidRPr="00E114AC">
              <w:rPr>
                <w:rFonts w:cs="Arial"/>
                <w:bCs/>
                <w:sz w:val="24"/>
                <w:szCs w:val="24"/>
              </w:rPr>
              <w:t>No</w:t>
            </w:r>
          </w:p>
        </w:tc>
      </w:tr>
      <w:tr w:rsidR="00830607" w:rsidTr="00D127EE">
        <w:tc>
          <w:tcPr>
            <w:tcW w:w="533" w:type="dxa"/>
          </w:tcPr>
          <w:p w:rsidR="0054038E" w:rsidRPr="00E114AC" w:rsidRDefault="00A95D0F" w:rsidP="00D127EE">
            <w:pPr>
              <w:overflowPunct/>
              <w:autoSpaceDE/>
              <w:autoSpaceDN/>
              <w:adjustRightInd/>
              <w:textAlignment w:val="auto"/>
              <w:rPr>
                <w:rFonts w:cs="Arial"/>
                <w:b/>
                <w:bCs/>
                <w:sz w:val="24"/>
                <w:szCs w:val="24"/>
              </w:rPr>
            </w:pPr>
            <w:r w:rsidRPr="00E114AC">
              <w:rPr>
                <w:rFonts w:cs="Arial"/>
                <w:b/>
                <w:bCs/>
                <w:sz w:val="24"/>
                <w:szCs w:val="24"/>
              </w:rPr>
              <w:t>3.</w:t>
            </w:r>
          </w:p>
        </w:tc>
        <w:tc>
          <w:tcPr>
            <w:tcW w:w="7830" w:type="dxa"/>
          </w:tcPr>
          <w:p w:rsidR="0054038E" w:rsidRPr="00E114AC" w:rsidRDefault="00A95D0F" w:rsidP="00D127EE">
            <w:pPr>
              <w:overflowPunct/>
              <w:autoSpaceDE/>
              <w:autoSpaceDN/>
              <w:adjustRightInd/>
              <w:textAlignment w:val="auto"/>
              <w:rPr>
                <w:rFonts w:cs="Arial"/>
                <w:b/>
                <w:bCs/>
                <w:sz w:val="24"/>
                <w:szCs w:val="24"/>
              </w:rPr>
            </w:pPr>
            <w:r w:rsidRPr="00E114AC">
              <w:rPr>
                <w:rFonts w:cs="Arial"/>
                <w:b/>
                <w:bCs/>
                <w:sz w:val="24"/>
                <w:szCs w:val="24"/>
              </w:rPr>
              <w:t>Have you faxed/emailed the Multi-Agency Safeguarding Vulnerable Adults Referral Form (Form 75) to the Local Authority?</w:t>
            </w:r>
          </w:p>
        </w:tc>
        <w:tc>
          <w:tcPr>
            <w:tcW w:w="851" w:type="dxa"/>
          </w:tcPr>
          <w:p w:rsidR="0054038E" w:rsidRPr="00E114AC" w:rsidRDefault="00A95D0F" w:rsidP="00D127EE">
            <w:pPr>
              <w:overflowPunct/>
              <w:autoSpaceDE/>
              <w:autoSpaceDN/>
              <w:adjustRightInd/>
              <w:jc w:val="center"/>
              <w:textAlignment w:val="auto"/>
              <w:rPr>
                <w:rFonts w:cs="Arial"/>
                <w:bCs/>
                <w:sz w:val="24"/>
                <w:szCs w:val="24"/>
              </w:rPr>
            </w:pPr>
            <w:r w:rsidRPr="00E114AC">
              <w:rPr>
                <w:rFonts w:cs="Arial"/>
                <w:bCs/>
                <w:sz w:val="24"/>
                <w:szCs w:val="24"/>
              </w:rPr>
              <w:t>Yes</w:t>
            </w:r>
          </w:p>
          <w:p w:rsidR="0054038E" w:rsidRPr="00E114AC" w:rsidRDefault="001D03B5" w:rsidP="00D127EE">
            <w:pPr>
              <w:overflowPunct/>
              <w:autoSpaceDE/>
              <w:autoSpaceDN/>
              <w:adjustRightInd/>
              <w:jc w:val="center"/>
              <w:textAlignment w:val="auto"/>
              <w:rPr>
                <w:rFonts w:cs="Arial"/>
                <w:bCs/>
                <w:sz w:val="24"/>
                <w:szCs w:val="24"/>
              </w:rPr>
            </w:pPr>
          </w:p>
          <w:p w:rsidR="0054038E" w:rsidRPr="00E114AC" w:rsidRDefault="001D03B5" w:rsidP="00D127EE">
            <w:pPr>
              <w:overflowPunct/>
              <w:autoSpaceDE/>
              <w:autoSpaceDN/>
              <w:adjustRightInd/>
              <w:jc w:val="center"/>
              <w:textAlignment w:val="auto"/>
              <w:rPr>
                <w:rFonts w:cs="Arial"/>
                <w:bCs/>
                <w:sz w:val="24"/>
                <w:szCs w:val="24"/>
              </w:rPr>
            </w:pPr>
          </w:p>
        </w:tc>
        <w:tc>
          <w:tcPr>
            <w:tcW w:w="992" w:type="dxa"/>
          </w:tcPr>
          <w:p w:rsidR="0054038E" w:rsidRPr="00E114AC" w:rsidRDefault="00A95D0F" w:rsidP="00D127EE">
            <w:pPr>
              <w:overflowPunct/>
              <w:autoSpaceDE/>
              <w:autoSpaceDN/>
              <w:adjustRightInd/>
              <w:jc w:val="center"/>
              <w:textAlignment w:val="auto"/>
              <w:rPr>
                <w:rFonts w:cs="Arial"/>
                <w:bCs/>
                <w:sz w:val="24"/>
                <w:szCs w:val="24"/>
              </w:rPr>
            </w:pPr>
            <w:r w:rsidRPr="00E114AC">
              <w:rPr>
                <w:rFonts w:cs="Arial"/>
                <w:bCs/>
                <w:sz w:val="24"/>
                <w:szCs w:val="24"/>
              </w:rPr>
              <w:t>No</w:t>
            </w:r>
          </w:p>
          <w:p w:rsidR="0054038E" w:rsidRPr="00E114AC" w:rsidRDefault="001D03B5" w:rsidP="00D127EE">
            <w:pPr>
              <w:overflowPunct/>
              <w:autoSpaceDE/>
              <w:autoSpaceDN/>
              <w:adjustRightInd/>
              <w:jc w:val="center"/>
              <w:textAlignment w:val="auto"/>
              <w:rPr>
                <w:rFonts w:cs="Arial"/>
                <w:bCs/>
                <w:sz w:val="24"/>
                <w:szCs w:val="24"/>
              </w:rPr>
            </w:pPr>
          </w:p>
        </w:tc>
      </w:tr>
      <w:tr w:rsidR="00830607" w:rsidTr="00D127EE">
        <w:tc>
          <w:tcPr>
            <w:tcW w:w="533" w:type="dxa"/>
          </w:tcPr>
          <w:p w:rsidR="0054038E" w:rsidRPr="00E114AC" w:rsidRDefault="00A95D0F" w:rsidP="00D127EE">
            <w:pPr>
              <w:overflowPunct/>
              <w:autoSpaceDE/>
              <w:autoSpaceDN/>
              <w:adjustRightInd/>
              <w:textAlignment w:val="auto"/>
              <w:rPr>
                <w:rFonts w:cs="Arial"/>
                <w:b/>
                <w:bCs/>
                <w:sz w:val="24"/>
                <w:szCs w:val="24"/>
              </w:rPr>
            </w:pPr>
            <w:r w:rsidRPr="00E114AC">
              <w:rPr>
                <w:rFonts w:cs="Arial"/>
                <w:b/>
                <w:bCs/>
                <w:sz w:val="24"/>
                <w:szCs w:val="24"/>
              </w:rPr>
              <w:t>4.</w:t>
            </w:r>
          </w:p>
          <w:p w:rsidR="0054038E" w:rsidRPr="00E114AC" w:rsidRDefault="001D03B5" w:rsidP="00D127EE">
            <w:pPr>
              <w:overflowPunct/>
              <w:autoSpaceDE/>
              <w:autoSpaceDN/>
              <w:adjustRightInd/>
              <w:textAlignment w:val="auto"/>
              <w:rPr>
                <w:rFonts w:cs="Arial"/>
                <w:b/>
                <w:bCs/>
                <w:sz w:val="24"/>
                <w:szCs w:val="24"/>
              </w:rPr>
            </w:pPr>
          </w:p>
        </w:tc>
        <w:tc>
          <w:tcPr>
            <w:tcW w:w="7830" w:type="dxa"/>
          </w:tcPr>
          <w:p w:rsidR="0054038E" w:rsidRPr="00E114AC" w:rsidRDefault="00A95D0F" w:rsidP="006609E7">
            <w:pPr>
              <w:overflowPunct/>
              <w:autoSpaceDE/>
              <w:autoSpaceDN/>
              <w:adjustRightInd/>
              <w:textAlignment w:val="auto"/>
              <w:rPr>
                <w:rFonts w:cs="Arial"/>
                <w:b/>
                <w:bCs/>
                <w:sz w:val="24"/>
                <w:szCs w:val="24"/>
              </w:rPr>
            </w:pPr>
            <w:r>
              <w:rPr>
                <w:rFonts w:cs="Arial"/>
                <w:b/>
                <w:bCs/>
              </w:rPr>
              <w:t>Have you emailed</w:t>
            </w:r>
            <w:r w:rsidRPr="00252F24">
              <w:rPr>
                <w:rFonts w:cs="Arial"/>
                <w:b/>
                <w:bCs/>
              </w:rPr>
              <w:t xml:space="preserve"> the Multi-Agency Safeguarding Vulnerable Adults Referral Form (Form 75) to </w:t>
            </w:r>
            <w:r w:rsidRPr="00252F24">
              <w:rPr>
                <w:rFonts w:cs="Arial"/>
                <w:b/>
              </w:rPr>
              <w:t>the</w:t>
            </w:r>
            <w:r>
              <w:rPr>
                <w:rFonts w:cs="Arial"/>
                <w:b/>
              </w:rPr>
              <w:t xml:space="preserve"> </w:t>
            </w:r>
            <w:r w:rsidR="006609E7">
              <w:rPr>
                <w:rFonts w:cs="Arial"/>
                <w:b/>
              </w:rPr>
              <w:t xml:space="preserve">WH&amp;C </w:t>
            </w:r>
            <w:r w:rsidRPr="00252F24">
              <w:rPr>
                <w:rFonts w:cs="Arial"/>
                <w:b/>
              </w:rPr>
              <w:t xml:space="preserve">Safeguarding Adults </w:t>
            </w:r>
            <w:r>
              <w:rPr>
                <w:rFonts w:cs="Arial"/>
                <w:b/>
              </w:rPr>
              <w:t xml:space="preserve">Team email: </w:t>
            </w:r>
            <w:hyperlink r:id="rId36" w:history="1">
              <w:r w:rsidRPr="0054038E">
                <w:rPr>
                  <w:rStyle w:val="Hyperlink"/>
                </w:rPr>
                <w:t>trish.kidley@gwh.nhs.uk</w:t>
              </w:r>
            </w:hyperlink>
            <w:r>
              <w:rPr>
                <w:rFonts w:cs="Arial"/>
                <w:b/>
              </w:rPr>
              <w:t xml:space="preserve">  and </w:t>
            </w:r>
            <w:hyperlink r:id="rId37" w:history="1">
              <w:r w:rsidRPr="00340402">
                <w:rPr>
                  <w:rStyle w:val="Hyperlink"/>
                </w:rPr>
                <w:t>katrina.hitch@gwh.nhs.uk</w:t>
              </w:r>
            </w:hyperlink>
            <w:r>
              <w:rPr>
                <w:rFonts w:cs="Arial"/>
                <w:b/>
              </w:rPr>
              <w:t xml:space="preserve"> Tel: 07909008178 </w:t>
            </w:r>
            <w:r w:rsidRPr="00252F24">
              <w:rPr>
                <w:rFonts w:cs="Arial"/>
                <w:b/>
              </w:rPr>
              <w:t xml:space="preserve">and filed the Form 75 in the patients notes?  </w:t>
            </w:r>
          </w:p>
        </w:tc>
        <w:tc>
          <w:tcPr>
            <w:tcW w:w="851" w:type="dxa"/>
          </w:tcPr>
          <w:p w:rsidR="0054038E" w:rsidRPr="00E114AC" w:rsidRDefault="00A95D0F" w:rsidP="00D127EE">
            <w:pPr>
              <w:overflowPunct/>
              <w:autoSpaceDE/>
              <w:autoSpaceDN/>
              <w:adjustRightInd/>
              <w:jc w:val="center"/>
              <w:textAlignment w:val="auto"/>
              <w:rPr>
                <w:rFonts w:cs="Arial"/>
                <w:bCs/>
                <w:sz w:val="24"/>
                <w:szCs w:val="24"/>
              </w:rPr>
            </w:pPr>
            <w:r w:rsidRPr="00E114AC">
              <w:rPr>
                <w:rFonts w:cs="Arial"/>
                <w:bCs/>
                <w:sz w:val="24"/>
                <w:szCs w:val="24"/>
              </w:rPr>
              <w:t>Yes</w:t>
            </w:r>
          </w:p>
          <w:p w:rsidR="0054038E" w:rsidRPr="00E114AC" w:rsidRDefault="001D03B5" w:rsidP="00D127EE">
            <w:pPr>
              <w:overflowPunct/>
              <w:autoSpaceDE/>
              <w:autoSpaceDN/>
              <w:adjustRightInd/>
              <w:jc w:val="center"/>
              <w:textAlignment w:val="auto"/>
              <w:rPr>
                <w:rFonts w:cs="Arial"/>
                <w:bCs/>
                <w:sz w:val="24"/>
                <w:szCs w:val="24"/>
              </w:rPr>
            </w:pPr>
          </w:p>
        </w:tc>
        <w:tc>
          <w:tcPr>
            <w:tcW w:w="992" w:type="dxa"/>
          </w:tcPr>
          <w:p w:rsidR="0054038E" w:rsidRPr="00E114AC" w:rsidRDefault="00A95D0F" w:rsidP="00D127EE">
            <w:pPr>
              <w:overflowPunct/>
              <w:autoSpaceDE/>
              <w:autoSpaceDN/>
              <w:adjustRightInd/>
              <w:jc w:val="center"/>
              <w:textAlignment w:val="auto"/>
              <w:rPr>
                <w:rFonts w:cs="Arial"/>
                <w:bCs/>
                <w:sz w:val="24"/>
                <w:szCs w:val="24"/>
              </w:rPr>
            </w:pPr>
            <w:r w:rsidRPr="00E114AC">
              <w:rPr>
                <w:rFonts w:cs="Arial"/>
                <w:bCs/>
                <w:sz w:val="24"/>
                <w:szCs w:val="24"/>
              </w:rPr>
              <w:t>No</w:t>
            </w:r>
          </w:p>
          <w:p w:rsidR="0054038E" w:rsidRPr="00E114AC" w:rsidRDefault="001D03B5" w:rsidP="00D127EE">
            <w:pPr>
              <w:overflowPunct/>
              <w:autoSpaceDE/>
              <w:autoSpaceDN/>
              <w:adjustRightInd/>
              <w:jc w:val="center"/>
              <w:textAlignment w:val="auto"/>
              <w:rPr>
                <w:rFonts w:cs="Arial"/>
                <w:bCs/>
                <w:sz w:val="24"/>
                <w:szCs w:val="24"/>
              </w:rPr>
            </w:pPr>
          </w:p>
        </w:tc>
      </w:tr>
      <w:tr w:rsidR="00830607" w:rsidTr="00D127EE">
        <w:tc>
          <w:tcPr>
            <w:tcW w:w="533" w:type="dxa"/>
          </w:tcPr>
          <w:p w:rsidR="0054038E" w:rsidRPr="00E114AC" w:rsidRDefault="00A95D0F" w:rsidP="00D127EE">
            <w:pPr>
              <w:overflowPunct/>
              <w:autoSpaceDE/>
              <w:autoSpaceDN/>
              <w:adjustRightInd/>
              <w:textAlignment w:val="auto"/>
              <w:rPr>
                <w:rFonts w:cs="Arial"/>
                <w:b/>
                <w:bCs/>
                <w:sz w:val="24"/>
                <w:szCs w:val="24"/>
              </w:rPr>
            </w:pPr>
            <w:r w:rsidRPr="00E114AC">
              <w:rPr>
                <w:rFonts w:cs="Arial"/>
                <w:b/>
                <w:bCs/>
                <w:sz w:val="24"/>
                <w:szCs w:val="24"/>
              </w:rPr>
              <w:t>5.</w:t>
            </w:r>
          </w:p>
        </w:tc>
        <w:tc>
          <w:tcPr>
            <w:tcW w:w="7830" w:type="dxa"/>
          </w:tcPr>
          <w:p w:rsidR="0054038E" w:rsidRPr="00E114AC" w:rsidRDefault="00A95D0F" w:rsidP="00D127EE">
            <w:pPr>
              <w:overflowPunct/>
              <w:autoSpaceDE/>
              <w:autoSpaceDN/>
              <w:adjustRightInd/>
              <w:textAlignment w:val="auto"/>
              <w:rPr>
                <w:rFonts w:cs="Arial"/>
                <w:b/>
                <w:bCs/>
                <w:i/>
                <w:sz w:val="24"/>
                <w:szCs w:val="24"/>
              </w:rPr>
            </w:pPr>
            <w:r w:rsidRPr="00E114AC">
              <w:rPr>
                <w:rFonts w:cs="Arial"/>
                <w:b/>
                <w:bCs/>
                <w:sz w:val="24"/>
                <w:szCs w:val="24"/>
              </w:rPr>
              <w:t xml:space="preserve">Have you completed an Incident Form (IR1) and selected “Vulnerable Patient” in the Cause box?  </w:t>
            </w:r>
            <w:r w:rsidRPr="00E114AC">
              <w:rPr>
                <w:rFonts w:cs="Arial"/>
                <w:b/>
                <w:bCs/>
                <w:i/>
                <w:sz w:val="24"/>
                <w:szCs w:val="24"/>
              </w:rPr>
              <w:t>Ensure you ‘add notification’ to your Division Safeguarding Lead and Line Manager.</w:t>
            </w:r>
          </w:p>
          <w:p w:rsidR="0054038E" w:rsidRPr="00E114AC" w:rsidRDefault="001D03B5" w:rsidP="00D127EE">
            <w:pPr>
              <w:overflowPunct/>
              <w:autoSpaceDE/>
              <w:autoSpaceDN/>
              <w:adjustRightInd/>
              <w:textAlignment w:val="auto"/>
              <w:rPr>
                <w:rFonts w:cs="Arial"/>
                <w:b/>
                <w:bCs/>
                <w:sz w:val="24"/>
                <w:szCs w:val="24"/>
              </w:rPr>
            </w:pPr>
          </w:p>
        </w:tc>
        <w:tc>
          <w:tcPr>
            <w:tcW w:w="851" w:type="dxa"/>
          </w:tcPr>
          <w:p w:rsidR="0054038E" w:rsidRPr="00E114AC" w:rsidRDefault="00A95D0F" w:rsidP="00D127EE">
            <w:pPr>
              <w:overflowPunct/>
              <w:autoSpaceDE/>
              <w:autoSpaceDN/>
              <w:adjustRightInd/>
              <w:jc w:val="center"/>
              <w:textAlignment w:val="auto"/>
              <w:rPr>
                <w:rFonts w:cs="Arial"/>
                <w:bCs/>
                <w:sz w:val="24"/>
                <w:szCs w:val="24"/>
              </w:rPr>
            </w:pPr>
            <w:r w:rsidRPr="00E114AC">
              <w:rPr>
                <w:rFonts w:cs="Arial"/>
                <w:bCs/>
                <w:sz w:val="24"/>
                <w:szCs w:val="24"/>
              </w:rPr>
              <w:t>Yes</w:t>
            </w:r>
          </w:p>
        </w:tc>
        <w:tc>
          <w:tcPr>
            <w:tcW w:w="992" w:type="dxa"/>
          </w:tcPr>
          <w:p w:rsidR="0054038E" w:rsidRPr="00E114AC" w:rsidRDefault="00A95D0F" w:rsidP="00D127EE">
            <w:pPr>
              <w:overflowPunct/>
              <w:autoSpaceDE/>
              <w:autoSpaceDN/>
              <w:adjustRightInd/>
              <w:jc w:val="center"/>
              <w:textAlignment w:val="auto"/>
              <w:rPr>
                <w:rFonts w:cs="Arial"/>
                <w:bCs/>
                <w:sz w:val="24"/>
                <w:szCs w:val="24"/>
              </w:rPr>
            </w:pPr>
            <w:r w:rsidRPr="00E114AC">
              <w:rPr>
                <w:rFonts w:cs="Arial"/>
                <w:bCs/>
                <w:sz w:val="24"/>
                <w:szCs w:val="24"/>
              </w:rPr>
              <w:t>No</w:t>
            </w:r>
          </w:p>
          <w:p w:rsidR="0054038E" w:rsidRPr="00E114AC" w:rsidRDefault="001D03B5" w:rsidP="00D127EE">
            <w:pPr>
              <w:overflowPunct/>
              <w:autoSpaceDE/>
              <w:autoSpaceDN/>
              <w:adjustRightInd/>
              <w:jc w:val="center"/>
              <w:textAlignment w:val="auto"/>
              <w:rPr>
                <w:rFonts w:cs="Arial"/>
                <w:bCs/>
                <w:sz w:val="24"/>
                <w:szCs w:val="24"/>
              </w:rPr>
            </w:pPr>
          </w:p>
        </w:tc>
      </w:tr>
      <w:tr w:rsidR="00830607" w:rsidTr="00D127EE">
        <w:tc>
          <w:tcPr>
            <w:tcW w:w="533" w:type="dxa"/>
          </w:tcPr>
          <w:p w:rsidR="0054038E" w:rsidRPr="00E114AC" w:rsidRDefault="00A95D0F" w:rsidP="00D127EE">
            <w:pPr>
              <w:overflowPunct/>
              <w:autoSpaceDE/>
              <w:autoSpaceDN/>
              <w:adjustRightInd/>
              <w:textAlignment w:val="auto"/>
              <w:rPr>
                <w:rFonts w:cs="Arial"/>
                <w:b/>
                <w:bCs/>
                <w:sz w:val="24"/>
                <w:szCs w:val="24"/>
              </w:rPr>
            </w:pPr>
            <w:r w:rsidRPr="00E114AC">
              <w:rPr>
                <w:rFonts w:cs="Arial"/>
                <w:b/>
                <w:bCs/>
                <w:sz w:val="24"/>
                <w:szCs w:val="24"/>
              </w:rPr>
              <w:t>6.</w:t>
            </w:r>
          </w:p>
          <w:p w:rsidR="0054038E" w:rsidRPr="00E114AC" w:rsidRDefault="001D03B5" w:rsidP="00D127EE">
            <w:pPr>
              <w:overflowPunct/>
              <w:autoSpaceDE/>
              <w:autoSpaceDN/>
              <w:adjustRightInd/>
              <w:textAlignment w:val="auto"/>
              <w:rPr>
                <w:rFonts w:cs="Arial"/>
                <w:sz w:val="24"/>
                <w:szCs w:val="24"/>
              </w:rPr>
            </w:pPr>
          </w:p>
        </w:tc>
        <w:tc>
          <w:tcPr>
            <w:tcW w:w="7830" w:type="dxa"/>
          </w:tcPr>
          <w:p w:rsidR="0054038E" w:rsidRPr="00E114AC" w:rsidRDefault="00A95D0F" w:rsidP="00D127EE">
            <w:pPr>
              <w:overflowPunct/>
              <w:autoSpaceDE/>
              <w:autoSpaceDN/>
              <w:adjustRightInd/>
              <w:textAlignment w:val="auto"/>
              <w:rPr>
                <w:rFonts w:cs="Arial"/>
                <w:b/>
                <w:bCs/>
                <w:sz w:val="24"/>
                <w:szCs w:val="24"/>
              </w:rPr>
            </w:pPr>
            <w:r w:rsidRPr="00E114AC">
              <w:rPr>
                <w:rFonts w:cs="Arial"/>
                <w:b/>
                <w:bCs/>
                <w:sz w:val="24"/>
                <w:szCs w:val="24"/>
              </w:rPr>
              <w:t>Have you ensured the safeguarding concerns will be appropriately communicated at every handover and transfer?</w:t>
            </w:r>
            <w:r w:rsidRPr="00E114AC">
              <w:rPr>
                <w:rFonts w:cs="Arial"/>
                <w:b/>
                <w:sz w:val="24"/>
                <w:szCs w:val="24"/>
              </w:rPr>
              <w:t xml:space="preserve">    </w:t>
            </w:r>
          </w:p>
        </w:tc>
        <w:tc>
          <w:tcPr>
            <w:tcW w:w="851" w:type="dxa"/>
          </w:tcPr>
          <w:p w:rsidR="0054038E" w:rsidRPr="00E114AC" w:rsidRDefault="001D03B5" w:rsidP="00D127EE">
            <w:pPr>
              <w:overflowPunct/>
              <w:autoSpaceDE/>
              <w:autoSpaceDN/>
              <w:adjustRightInd/>
              <w:jc w:val="center"/>
              <w:textAlignment w:val="auto"/>
              <w:rPr>
                <w:rFonts w:cs="Arial"/>
                <w:bCs/>
                <w:sz w:val="24"/>
                <w:szCs w:val="24"/>
              </w:rPr>
            </w:pPr>
          </w:p>
          <w:p w:rsidR="0054038E" w:rsidRPr="00E114AC" w:rsidRDefault="00A95D0F" w:rsidP="00D127EE">
            <w:pPr>
              <w:overflowPunct/>
              <w:autoSpaceDE/>
              <w:autoSpaceDN/>
              <w:adjustRightInd/>
              <w:jc w:val="center"/>
              <w:textAlignment w:val="auto"/>
              <w:rPr>
                <w:rFonts w:cs="Arial"/>
                <w:sz w:val="24"/>
                <w:szCs w:val="24"/>
              </w:rPr>
            </w:pPr>
            <w:r w:rsidRPr="00E114AC">
              <w:rPr>
                <w:rFonts w:cs="Arial"/>
                <w:bCs/>
                <w:sz w:val="24"/>
                <w:szCs w:val="24"/>
              </w:rPr>
              <w:t>Yes</w:t>
            </w:r>
          </w:p>
          <w:p w:rsidR="0054038E" w:rsidRPr="00E114AC" w:rsidRDefault="001D03B5" w:rsidP="00D127EE">
            <w:pPr>
              <w:overflowPunct/>
              <w:autoSpaceDE/>
              <w:autoSpaceDN/>
              <w:adjustRightInd/>
              <w:textAlignment w:val="auto"/>
              <w:rPr>
                <w:rFonts w:cs="Arial"/>
                <w:sz w:val="24"/>
                <w:szCs w:val="24"/>
              </w:rPr>
            </w:pPr>
          </w:p>
        </w:tc>
        <w:tc>
          <w:tcPr>
            <w:tcW w:w="992" w:type="dxa"/>
          </w:tcPr>
          <w:p w:rsidR="0054038E" w:rsidRPr="00E114AC" w:rsidRDefault="00A95D0F" w:rsidP="00D127EE">
            <w:pPr>
              <w:overflowPunct/>
              <w:autoSpaceDE/>
              <w:autoSpaceDN/>
              <w:adjustRightInd/>
              <w:jc w:val="center"/>
              <w:textAlignment w:val="auto"/>
              <w:rPr>
                <w:rFonts w:cs="Arial"/>
                <w:bCs/>
                <w:sz w:val="24"/>
                <w:szCs w:val="24"/>
              </w:rPr>
            </w:pPr>
            <w:r w:rsidRPr="00E114AC">
              <w:rPr>
                <w:rFonts w:cs="Arial"/>
                <w:bCs/>
                <w:sz w:val="24"/>
                <w:szCs w:val="24"/>
              </w:rPr>
              <w:t xml:space="preserve"> </w:t>
            </w:r>
          </w:p>
          <w:p w:rsidR="0054038E" w:rsidRPr="00E114AC" w:rsidRDefault="00A95D0F" w:rsidP="00D127EE">
            <w:pPr>
              <w:overflowPunct/>
              <w:autoSpaceDE/>
              <w:autoSpaceDN/>
              <w:adjustRightInd/>
              <w:jc w:val="center"/>
              <w:textAlignment w:val="auto"/>
              <w:rPr>
                <w:rFonts w:cs="Arial"/>
                <w:sz w:val="24"/>
                <w:szCs w:val="24"/>
              </w:rPr>
            </w:pPr>
            <w:r w:rsidRPr="00E114AC">
              <w:rPr>
                <w:rFonts w:cs="Arial"/>
                <w:bCs/>
                <w:sz w:val="24"/>
                <w:szCs w:val="24"/>
              </w:rPr>
              <w:t>No</w:t>
            </w:r>
            <w:r w:rsidRPr="00E114AC">
              <w:rPr>
                <w:rFonts w:cs="Arial"/>
                <w:sz w:val="24"/>
                <w:szCs w:val="24"/>
              </w:rPr>
              <w:t xml:space="preserve">  </w:t>
            </w:r>
          </w:p>
          <w:p w:rsidR="0054038E" w:rsidRPr="00E114AC" w:rsidRDefault="001D03B5" w:rsidP="00D127EE">
            <w:pPr>
              <w:overflowPunct/>
              <w:autoSpaceDE/>
              <w:autoSpaceDN/>
              <w:adjustRightInd/>
              <w:textAlignment w:val="auto"/>
              <w:rPr>
                <w:rFonts w:cs="Arial"/>
                <w:sz w:val="24"/>
                <w:szCs w:val="24"/>
              </w:rPr>
            </w:pPr>
          </w:p>
        </w:tc>
      </w:tr>
    </w:tbl>
    <w:p w:rsidR="0054038E" w:rsidRPr="00E114AC" w:rsidRDefault="00A95D0F" w:rsidP="0054038E">
      <w:pPr>
        <w:tabs>
          <w:tab w:val="left" w:pos="5730"/>
        </w:tabs>
        <w:overflowPunct/>
        <w:autoSpaceDE/>
        <w:autoSpaceDN/>
        <w:adjustRightInd/>
        <w:spacing w:after="200" w:line="276" w:lineRule="auto"/>
        <w:textAlignment w:val="auto"/>
        <w:rPr>
          <w:rFonts w:cs="Arial"/>
          <w:b/>
          <w:sz w:val="24"/>
          <w:szCs w:val="24"/>
        </w:rPr>
      </w:pPr>
      <w:r>
        <w:rPr>
          <w:noProof/>
          <w:lang w:eastAsia="en-GB"/>
        </w:rPr>
        <mc:AlternateContent>
          <mc:Choice Requires="wps">
            <w:drawing>
              <wp:anchor distT="0" distB="0" distL="114300" distR="114300" simplePos="0" relativeHeight="251687936" behindDoc="0" locked="0" layoutInCell="1" allowOverlap="1" wp14:anchorId="7EDF3FC4" wp14:editId="559E36F1">
                <wp:simplePos x="0" y="0"/>
                <wp:positionH relativeFrom="column">
                  <wp:posOffset>4283710</wp:posOffset>
                </wp:positionH>
                <wp:positionV relativeFrom="paragraph">
                  <wp:posOffset>144145</wp:posOffset>
                </wp:positionV>
                <wp:extent cx="2425700" cy="1879600"/>
                <wp:effectExtent l="6985" t="10795" r="5715" b="5080"/>
                <wp:wrapNone/>
                <wp:docPr id="2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700" cy="1879600"/>
                        </a:xfrm>
                        <a:prstGeom prst="rect">
                          <a:avLst/>
                        </a:prstGeom>
                        <a:solidFill>
                          <a:srgbClr val="FFFFFF"/>
                        </a:solidFill>
                        <a:ln w="6350">
                          <a:solidFill>
                            <a:srgbClr val="000000"/>
                          </a:solidFill>
                          <a:miter lim="800000"/>
                          <a:headEnd/>
                          <a:tailEnd/>
                        </a:ln>
                      </wps:spPr>
                      <wps:txbx>
                        <w:txbxContent>
                          <w:p w:rsidR="0054038E" w:rsidRPr="00A50A8B" w:rsidRDefault="001D03B5" w:rsidP="0054038E">
                            <w:pPr>
                              <w:pStyle w:val="Default"/>
                              <w:jc w:val="center"/>
                              <w:rPr>
                                <w:b/>
                                <w:sz w:val="16"/>
                                <w:szCs w:val="16"/>
                                <w:u w:val="single"/>
                              </w:rPr>
                            </w:pPr>
                          </w:p>
                          <w:p w:rsidR="0054038E" w:rsidRPr="0056309F" w:rsidRDefault="00A95D0F" w:rsidP="0054038E">
                            <w:pPr>
                              <w:pStyle w:val="Default"/>
                              <w:jc w:val="center"/>
                              <w:rPr>
                                <w:b/>
                                <w:sz w:val="28"/>
                                <w:szCs w:val="28"/>
                              </w:rPr>
                            </w:pPr>
                            <w:r w:rsidRPr="0056309F">
                              <w:rPr>
                                <w:b/>
                                <w:sz w:val="28"/>
                                <w:szCs w:val="28"/>
                                <w:u w:val="single"/>
                              </w:rPr>
                              <w:t>POLICE</w:t>
                            </w:r>
                          </w:p>
                          <w:p w:rsidR="0054038E" w:rsidRPr="004C2159" w:rsidRDefault="001D03B5" w:rsidP="0054038E">
                            <w:pPr>
                              <w:pStyle w:val="Default"/>
                              <w:jc w:val="center"/>
                              <w:rPr>
                                <w:b/>
                                <w:color w:val="000000" w:themeColor="text1"/>
                                <w:sz w:val="16"/>
                                <w:szCs w:val="16"/>
                                <w:u w:val="single"/>
                              </w:rPr>
                            </w:pPr>
                          </w:p>
                          <w:p w:rsidR="0054038E" w:rsidRDefault="00A95D0F" w:rsidP="0054038E">
                            <w:pPr>
                              <w:pStyle w:val="Default"/>
                              <w:jc w:val="center"/>
                              <w:rPr>
                                <w:b/>
                                <w:color w:val="000000" w:themeColor="text1"/>
                                <w:sz w:val="22"/>
                                <w:szCs w:val="22"/>
                                <w:u w:val="single"/>
                              </w:rPr>
                            </w:pPr>
                            <w:r w:rsidRPr="004C2159">
                              <w:rPr>
                                <w:b/>
                                <w:color w:val="000000" w:themeColor="text1"/>
                                <w:sz w:val="22"/>
                                <w:szCs w:val="22"/>
                                <w:u w:val="single"/>
                              </w:rPr>
                              <w:t>Out of Hours Service (and weekends and Bank Holidays)</w:t>
                            </w:r>
                          </w:p>
                          <w:p w:rsidR="0054038E" w:rsidRDefault="001D03B5" w:rsidP="0054038E">
                            <w:pPr>
                              <w:pStyle w:val="Default"/>
                              <w:jc w:val="center"/>
                              <w:rPr>
                                <w:color w:val="000000" w:themeColor="text1"/>
                                <w:sz w:val="22"/>
                                <w:szCs w:val="22"/>
                              </w:rPr>
                            </w:pPr>
                          </w:p>
                          <w:p w:rsidR="0054038E" w:rsidRDefault="00A95D0F" w:rsidP="0054038E">
                            <w:pPr>
                              <w:pStyle w:val="Default"/>
                              <w:jc w:val="center"/>
                              <w:rPr>
                                <w:color w:val="000000" w:themeColor="text1"/>
                                <w:sz w:val="22"/>
                                <w:szCs w:val="22"/>
                              </w:rPr>
                            </w:pPr>
                            <w:r w:rsidRPr="004C2159">
                              <w:rPr>
                                <w:color w:val="000000" w:themeColor="text1"/>
                                <w:sz w:val="22"/>
                                <w:szCs w:val="22"/>
                              </w:rPr>
                              <w:t>Police Emergency Dial 999</w:t>
                            </w:r>
                          </w:p>
                          <w:p w:rsidR="0054038E" w:rsidRDefault="001D03B5" w:rsidP="0054038E">
                            <w:pPr>
                              <w:pStyle w:val="Default"/>
                              <w:jc w:val="center"/>
                              <w:rPr>
                                <w:color w:val="000000" w:themeColor="text1"/>
                                <w:sz w:val="22"/>
                                <w:szCs w:val="22"/>
                              </w:rPr>
                            </w:pPr>
                          </w:p>
                          <w:p w:rsidR="0054038E" w:rsidRPr="004C2159" w:rsidRDefault="00A95D0F" w:rsidP="0054038E">
                            <w:pPr>
                              <w:pStyle w:val="Default"/>
                              <w:jc w:val="center"/>
                              <w:rPr>
                                <w:sz w:val="22"/>
                                <w:szCs w:val="22"/>
                              </w:rPr>
                            </w:pPr>
                            <w:r w:rsidRPr="004C2159">
                              <w:rPr>
                                <w:color w:val="000000" w:themeColor="text1"/>
                                <w:sz w:val="22"/>
                                <w:szCs w:val="22"/>
                              </w:rPr>
                              <w:t>Police Non-</w:t>
                            </w:r>
                            <w:r>
                              <w:rPr>
                                <w:color w:val="000000" w:themeColor="text1"/>
                                <w:sz w:val="22"/>
                                <w:szCs w:val="22"/>
                              </w:rPr>
                              <w:t xml:space="preserve"> </w:t>
                            </w:r>
                            <w:r w:rsidRPr="004C2159">
                              <w:rPr>
                                <w:color w:val="000000" w:themeColor="text1"/>
                                <w:sz w:val="22"/>
                                <w:szCs w:val="22"/>
                              </w:rPr>
                              <w:t xml:space="preserve">Emergency/Safeguarding Adults Investigation Team   </w:t>
                            </w:r>
                            <w:r w:rsidRPr="004C2159">
                              <w:rPr>
                                <w:sz w:val="22"/>
                                <w:szCs w:val="22"/>
                              </w:rPr>
                              <w:t>Tel: 101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34" type="#_x0000_t202" style="position:absolute;margin-left:337.3pt;margin-top:11.35pt;width:191pt;height:1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" strokeweight=".5pt">
                <v:path arrowok="t"/>
                <v:textbox>
                  <w:txbxContent>
                    <w:p w:rsidR="0054038E" w:rsidRPr="00A50A8B" w:rsidRDefault="005F41EC" w:rsidP="0054038E">
                      <w:pPr>
                        <w:pStyle w:val="Default"/>
                        <w:jc w:val="center"/>
                        <w:rPr>
                          <w:b/>
                          <w:sz w:val="16"/>
                          <w:szCs w:val="16"/>
                          <w:u w:val="single"/>
                        </w:rPr>
                      </w:pPr>
                    </w:p>
                    <w:p w:rsidR="0054038E" w:rsidRPr="0056309F" w:rsidRDefault="00A95D0F" w:rsidP="0054038E">
                      <w:pPr>
                        <w:pStyle w:val="Default"/>
                        <w:jc w:val="center"/>
                        <w:rPr>
                          <w:b/>
                          <w:sz w:val="28"/>
                          <w:szCs w:val="28"/>
                        </w:rPr>
                      </w:pPr>
                      <w:r w:rsidRPr="0056309F">
                        <w:rPr>
                          <w:b/>
                          <w:sz w:val="28"/>
                          <w:szCs w:val="28"/>
                          <w:u w:val="single"/>
                        </w:rPr>
                        <w:t>POLICE</w:t>
                      </w:r>
                    </w:p>
                    <w:p w:rsidR="0054038E" w:rsidRPr="004C2159" w:rsidRDefault="005F41EC" w:rsidP="0054038E">
                      <w:pPr>
                        <w:pStyle w:val="Default"/>
                        <w:jc w:val="center"/>
                        <w:rPr>
                          <w:b/>
                          <w:color w:val="000000" w:themeColor="text1"/>
                          <w:sz w:val="16"/>
                          <w:szCs w:val="16"/>
                          <w:u w:val="single"/>
                        </w:rPr>
                      </w:pPr>
                    </w:p>
                    <w:p w:rsidR="0054038E" w:rsidRDefault="00A95D0F" w:rsidP="0054038E">
                      <w:pPr>
                        <w:pStyle w:val="Default"/>
                        <w:jc w:val="center"/>
                        <w:rPr>
                          <w:b/>
                          <w:color w:val="000000" w:themeColor="text1"/>
                          <w:sz w:val="22"/>
                          <w:szCs w:val="22"/>
                          <w:u w:val="single"/>
                        </w:rPr>
                      </w:pPr>
                      <w:r w:rsidRPr="004C2159">
                        <w:rPr>
                          <w:b/>
                          <w:color w:val="000000" w:themeColor="text1"/>
                          <w:sz w:val="22"/>
                          <w:szCs w:val="22"/>
                          <w:u w:val="single"/>
                        </w:rPr>
                        <w:t>Out of Hours Service (and weekends and Bank Holidays)</w:t>
                      </w:r>
                    </w:p>
                    <w:p w:rsidR="0054038E" w:rsidRDefault="005F41EC" w:rsidP="0054038E">
                      <w:pPr>
                        <w:pStyle w:val="Default"/>
                        <w:jc w:val="center"/>
                        <w:rPr>
                          <w:color w:val="000000" w:themeColor="text1"/>
                          <w:sz w:val="22"/>
                          <w:szCs w:val="22"/>
                        </w:rPr>
                      </w:pPr>
                    </w:p>
                    <w:p w:rsidR="0054038E" w:rsidRDefault="00A95D0F" w:rsidP="0054038E">
                      <w:pPr>
                        <w:pStyle w:val="Default"/>
                        <w:jc w:val="center"/>
                        <w:rPr>
                          <w:color w:val="000000" w:themeColor="text1"/>
                          <w:sz w:val="22"/>
                          <w:szCs w:val="22"/>
                        </w:rPr>
                      </w:pPr>
                      <w:r w:rsidRPr="004C2159">
                        <w:rPr>
                          <w:color w:val="000000" w:themeColor="text1"/>
                          <w:sz w:val="22"/>
                          <w:szCs w:val="22"/>
                        </w:rPr>
                        <w:t>Police Emergency Dial 999</w:t>
                      </w:r>
                    </w:p>
                    <w:p w:rsidR="0054038E" w:rsidRDefault="005F41EC" w:rsidP="0054038E">
                      <w:pPr>
                        <w:pStyle w:val="Default"/>
                        <w:jc w:val="center"/>
                        <w:rPr>
                          <w:color w:val="000000" w:themeColor="text1"/>
                          <w:sz w:val="22"/>
                          <w:szCs w:val="22"/>
                        </w:rPr>
                      </w:pPr>
                    </w:p>
                    <w:p w:rsidR="0054038E" w:rsidRPr="004C2159" w:rsidRDefault="00A95D0F" w:rsidP="0054038E">
                      <w:pPr>
                        <w:pStyle w:val="Default"/>
                        <w:jc w:val="center"/>
                        <w:rPr>
                          <w:sz w:val="22"/>
                          <w:szCs w:val="22"/>
                        </w:rPr>
                      </w:pPr>
                      <w:r w:rsidRPr="004C2159">
                        <w:rPr>
                          <w:color w:val="000000" w:themeColor="text1"/>
                          <w:sz w:val="22"/>
                          <w:szCs w:val="22"/>
                        </w:rPr>
                        <w:t>Police Non-</w:t>
                      </w:r>
                      <w:r>
                        <w:rPr>
                          <w:color w:val="000000" w:themeColor="text1"/>
                          <w:sz w:val="22"/>
                          <w:szCs w:val="22"/>
                        </w:rPr>
                        <w:t xml:space="preserve"> </w:t>
                      </w:r>
                      <w:r w:rsidRPr="004C2159">
                        <w:rPr>
                          <w:color w:val="000000" w:themeColor="text1"/>
                          <w:sz w:val="22"/>
                          <w:szCs w:val="22"/>
                        </w:rPr>
                        <w:t xml:space="preserve">Emergency/Safeguarding Adults Investigation Team   </w:t>
                      </w:r>
                      <w:r w:rsidRPr="004C2159">
                        <w:rPr>
                          <w:sz w:val="22"/>
                          <w:szCs w:val="22"/>
                        </w:rPr>
                        <w:t>Tel: 101</w:t>
                      </w:r>
                    </w:p>
                  </w:txbxContent>
                </v:textbox>
              </v:shape>
            </w:pict>
          </mc:Fallback>
        </mc:AlternateContent>
      </w:r>
      <w:r>
        <w:rPr>
          <w:noProof/>
          <w:lang w:eastAsia="en-GB"/>
        </w:rPr>
        <mc:AlternateContent>
          <mc:Choice Requires="wps">
            <w:drawing>
              <wp:anchor distT="0" distB="0" distL="114300" distR="114300" simplePos="0" relativeHeight="251686912" behindDoc="0" locked="0" layoutInCell="1" allowOverlap="1" wp14:anchorId="31AE9564" wp14:editId="11A5EF01">
                <wp:simplePos x="0" y="0"/>
                <wp:positionH relativeFrom="column">
                  <wp:posOffset>-281940</wp:posOffset>
                </wp:positionH>
                <wp:positionV relativeFrom="paragraph">
                  <wp:posOffset>133350</wp:posOffset>
                </wp:positionV>
                <wp:extent cx="4559300" cy="1879600"/>
                <wp:effectExtent l="13335" t="9525" r="8890" b="6350"/>
                <wp:wrapNone/>
                <wp:docPr id="28" name="Text Box 10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59300" cy="1879600"/>
                        </a:xfrm>
                        <a:prstGeom prst="rect">
                          <a:avLst/>
                        </a:prstGeom>
                        <a:solidFill>
                          <a:srgbClr val="FFFFFF"/>
                        </a:solidFill>
                        <a:ln w="6350">
                          <a:solidFill>
                            <a:srgbClr val="000000"/>
                          </a:solidFill>
                          <a:miter lim="800000"/>
                          <a:headEnd/>
                          <a:tailEnd/>
                        </a:ln>
                      </wps:spPr>
                      <wps:txbx>
                        <w:txbxContent>
                          <w:p w:rsidR="0054038E" w:rsidRPr="00796533" w:rsidRDefault="00A95D0F" w:rsidP="0054038E">
                            <w:pPr>
                              <w:pStyle w:val="Default"/>
                              <w:numPr>
                                <w:ilvl w:val="0"/>
                                <w:numId w:val="17"/>
                              </w:numPr>
                              <w:rPr>
                                <w:b/>
                              </w:rPr>
                            </w:pPr>
                            <w:r w:rsidRPr="00796533">
                              <w:rPr>
                                <w:b/>
                              </w:rPr>
                              <w:t>WILTSHIRE Adult Social Care Team</w:t>
                            </w:r>
                          </w:p>
                          <w:p w:rsidR="0054038E" w:rsidRPr="00D4783A" w:rsidRDefault="00A95D0F" w:rsidP="0054038E">
                            <w:pPr>
                              <w:rPr>
                                <w:rFonts w:cs="Arial"/>
                                <w:b/>
                                <w:bCs/>
                                <w:color w:val="000000" w:themeColor="text1"/>
                                <w:szCs w:val="22"/>
                              </w:rPr>
                            </w:pPr>
                            <w:r w:rsidRPr="00D4783A">
                              <w:rPr>
                                <w:rFonts w:cs="Arial"/>
                                <w:color w:val="000000" w:themeColor="text1"/>
                                <w:szCs w:val="22"/>
                              </w:rPr>
                              <w:t xml:space="preserve">Social Care Advice and information Team: 0300 4560111 </w:t>
                            </w:r>
                          </w:p>
                          <w:p w:rsidR="0054038E" w:rsidRDefault="00A95D0F" w:rsidP="0054038E">
                            <w:pPr>
                              <w:rPr>
                                <w:rFonts w:cs="Arial"/>
                                <w:b/>
                                <w:color w:val="000000" w:themeColor="text1"/>
                                <w:szCs w:val="22"/>
                              </w:rPr>
                            </w:pPr>
                            <w:r>
                              <w:rPr>
                                <w:rFonts w:cs="Arial"/>
                                <w:color w:val="000000" w:themeColor="text1"/>
                                <w:szCs w:val="22"/>
                              </w:rPr>
                              <w:t xml:space="preserve">Monday -Thursday </w:t>
                            </w:r>
                            <w:r w:rsidRPr="00D4783A">
                              <w:rPr>
                                <w:rFonts w:cs="Arial"/>
                                <w:color w:val="000000" w:themeColor="text1"/>
                                <w:szCs w:val="22"/>
                              </w:rPr>
                              <w:t>8.30</w:t>
                            </w:r>
                            <w:r>
                              <w:rPr>
                                <w:rFonts w:cs="Arial"/>
                                <w:color w:val="000000" w:themeColor="text1"/>
                                <w:szCs w:val="22"/>
                              </w:rPr>
                              <w:t>am</w:t>
                            </w:r>
                            <w:r w:rsidRPr="00D4783A">
                              <w:rPr>
                                <w:rFonts w:cs="Arial"/>
                                <w:color w:val="000000" w:themeColor="text1"/>
                                <w:szCs w:val="22"/>
                              </w:rPr>
                              <w:t xml:space="preserve"> – </w:t>
                            </w:r>
                            <w:r>
                              <w:rPr>
                                <w:rFonts w:cs="Arial"/>
                                <w:color w:val="000000" w:themeColor="text1"/>
                                <w:szCs w:val="22"/>
                              </w:rPr>
                              <w:t>5.</w:t>
                            </w:r>
                            <w:r w:rsidRPr="00D4783A">
                              <w:rPr>
                                <w:rFonts w:cs="Arial"/>
                                <w:color w:val="000000" w:themeColor="text1"/>
                                <w:szCs w:val="22"/>
                              </w:rPr>
                              <w:t>20</w:t>
                            </w:r>
                            <w:r>
                              <w:rPr>
                                <w:rFonts w:cs="Arial"/>
                                <w:color w:val="000000" w:themeColor="text1"/>
                                <w:szCs w:val="22"/>
                              </w:rPr>
                              <w:t xml:space="preserve">pm   </w:t>
                            </w:r>
                            <w:r w:rsidRPr="00D4783A">
                              <w:rPr>
                                <w:rFonts w:cs="Arial"/>
                                <w:color w:val="000000" w:themeColor="text1"/>
                                <w:szCs w:val="22"/>
                              </w:rPr>
                              <w:t>Friday 8.30am - 4.20pm</w:t>
                            </w:r>
                          </w:p>
                          <w:p w:rsidR="0054038E" w:rsidRPr="00D4783A" w:rsidRDefault="001D03B5" w:rsidP="0054038E">
                            <w:pPr>
                              <w:rPr>
                                <w:rFonts w:cs="Arial"/>
                                <w:b/>
                                <w:color w:val="000000" w:themeColor="text1"/>
                                <w:szCs w:val="22"/>
                              </w:rPr>
                            </w:pPr>
                          </w:p>
                          <w:p w:rsidR="0054038E" w:rsidRPr="0054038E" w:rsidRDefault="00A95D0F" w:rsidP="0054038E">
                            <w:pPr>
                              <w:rPr>
                                <w:rFonts w:cs="Arial"/>
                                <w:color w:val="000000" w:themeColor="text1"/>
                                <w:szCs w:val="22"/>
                              </w:rPr>
                            </w:pPr>
                            <w:r w:rsidRPr="0054038E">
                              <w:rPr>
                                <w:rFonts w:cs="Arial"/>
                                <w:color w:val="000000" w:themeColor="text1"/>
                                <w:szCs w:val="22"/>
                              </w:rPr>
                              <w:t xml:space="preserve">Send referral to: Email: from </w:t>
                            </w:r>
                            <w:r w:rsidRPr="0054038E">
                              <w:rPr>
                                <w:rFonts w:cs="Arial"/>
                                <w:color w:val="000000" w:themeColor="text1"/>
                              </w:rPr>
                              <w:t>GWH email</w:t>
                            </w:r>
                            <w:r w:rsidRPr="0054038E">
                              <w:rPr>
                                <w:rFonts w:cs="Arial"/>
                                <w:color w:val="000000" w:themeColor="text1"/>
                                <w:szCs w:val="22"/>
                              </w:rPr>
                              <w:t>. SAT@wiltshire.gov.uk</w:t>
                            </w:r>
                          </w:p>
                          <w:p w:rsidR="0054038E" w:rsidRPr="0054038E" w:rsidRDefault="001D03B5" w:rsidP="0054038E">
                            <w:pPr>
                              <w:rPr>
                                <w:rFonts w:cs="Arial"/>
                                <w:color w:val="000000" w:themeColor="text1"/>
                                <w:szCs w:val="22"/>
                              </w:rPr>
                            </w:pPr>
                          </w:p>
                          <w:p w:rsidR="0054038E" w:rsidRPr="00D4783A" w:rsidRDefault="00A95D0F" w:rsidP="0054038E">
                            <w:pPr>
                              <w:rPr>
                                <w:rFonts w:cs="Arial"/>
                                <w:b/>
                                <w:bCs/>
                                <w:color w:val="000000" w:themeColor="text1"/>
                                <w:szCs w:val="22"/>
                              </w:rPr>
                            </w:pPr>
                            <w:r w:rsidRPr="0054038E">
                              <w:rPr>
                                <w:rFonts w:cs="Arial"/>
                                <w:color w:val="000000" w:themeColor="text1"/>
                                <w:szCs w:val="22"/>
                              </w:rPr>
                              <w:t>SAT Triage 01380 826510    alternate fax number removed</w:t>
                            </w:r>
                          </w:p>
                          <w:p w:rsidR="0054038E" w:rsidRPr="00D4783A" w:rsidRDefault="001D03B5" w:rsidP="0054038E">
                            <w:pPr>
                              <w:pStyle w:val="Default"/>
                              <w:rPr>
                                <w:color w:val="000000" w:themeColor="text1"/>
                                <w:sz w:val="22"/>
                                <w:szCs w:val="22"/>
                              </w:rPr>
                            </w:pPr>
                          </w:p>
                          <w:p w:rsidR="0054038E" w:rsidRPr="00D4783A" w:rsidRDefault="00A95D0F" w:rsidP="0054038E">
                            <w:pPr>
                              <w:pStyle w:val="Default"/>
                              <w:rPr>
                                <w:b/>
                                <w:color w:val="000000" w:themeColor="text1"/>
                                <w:sz w:val="22"/>
                                <w:szCs w:val="22"/>
                              </w:rPr>
                            </w:pPr>
                            <w:r w:rsidRPr="00D4783A">
                              <w:rPr>
                                <w:color w:val="000000" w:themeColor="text1"/>
                                <w:sz w:val="22"/>
                                <w:szCs w:val="22"/>
                                <w:u w:val="single"/>
                              </w:rPr>
                              <w:t xml:space="preserve">Out of Hours Service (and weekends and Bank Holidays) </w:t>
                            </w:r>
                          </w:p>
                          <w:p w:rsidR="0054038E" w:rsidRDefault="00A95D0F" w:rsidP="0054038E">
                            <w:pPr>
                              <w:pStyle w:val="Default"/>
                              <w:rPr>
                                <w:color w:val="000000" w:themeColor="text1"/>
                                <w:sz w:val="22"/>
                                <w:szCs w:val="22"/>
                              </w:rPr>
                            </w:pPr>
                            <w:r w:rsidRPr="00D4783A">
                              <w:rPr>
                                <w:color w:val="000000" w:themeColor="text1"/>
                                <w:sz w:val="22"/>
                                <w:szCs w:val="22"/>
                              </w:rPr>
                              <w:t>Emergency Duty Service 5.00pm – 9.00am 0845 6070888</w:t>
                            </w:r>
                          </w:p>
                          <w:p w:rsidR="0054038E" w:rsidRDefault="001D03B5" w:rsidP="0054038E">
                            <w:pPr>
                              <w:pStyle w:val="Default"/>
                              <w:rPr>
                                <w:color w:val="000000" w:themeColor="text1"/>
                                <w:sz w:val="22"/>
                                <w:szCs w:val="22"/>
                              </w:rPr>
                            </w:pPr>
                          </w:p>
                          <w:p w:rsidR="0054038E" w:rsidRDefault="001D03B5" w:rsidP="0054038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36" o:spid="_x0000_s1035" type="#_x0000_t202" style="position:absolute;margin-left:-22.2pt;margin-top:10.5pt;width:359pt;height:14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" strokeweight=".5pt">
                <v:path arrowok="t"/>
                <v:textbox>
                  <w:txbxContent>
                    <w:p w:rsidR="0054038E" w:rsidRPr="00796533" w:rsidRDefault="00A95D0F" w:rsidP="0054038E">
                      <w:pPr>
                        <w:pStyle w:val="Default"/>
                        <w:numPr>
                          <w:ilvl w:val="0"/>
                          <w:numId w:val="17"/>
                        </w:numPr>
                        <w:rPr>
                          <w:b/>
                        </w:rPr>
                      </w:pPr>
                      <w:r w:rsidRPr="00796533">
                        <w:rPr>
                          <w:b/>
                        </w:rPr>
                        <w:t>WILTSHIRE Adult Social Care Team</w:t>
                      </w:r>
                    </w:p>
                    <w:p w:rsidR="0054038E" w:rsidRPr="00D4783A" w:rsidRDefault="00A95D0F" w:rsidP="0054038E">
                      <w:pPr>
                        <w:rPr>
                          <w:rFonts w:cs="Arial"/>
                          <w:b/>
                          <w:bCs/>
                          <w:color w:val="000000" w:themeColor="text1"/>
                          <w:szCs w:val="22"/>
                        </w:rPr>
                      </w:pPr>
                      <w:r w:rsidRPr="00D4783A">
                        <w:rPr>
                          <w:rFonts w:cs="Arial"/>
                          <w:color w:val="000000" w:themeColor="text1"/>
                          <w:szCs w:val="22"/>
                        </w:rPr>
                        <w:t xml:space="preserve">Social Care Advice and information Team: 0300 4560111 </w:t>
                      </w:r>
                    </w:p>
                    <w:p w:rsidR="0054038E" w:rsidRDefault="00A95D0F" w:rsidP="0054038E">
                      <w:pPr>
                        <w:rPr>
                          <w:rFonts w:cs="Arial"/>
                          <w:b/>
                          <w:color w:val="000000" w:themeColor="text1"/>
                          <w:szCs w:val="22"/>
                        </w:rPr>
                      </w:pPr>
                      <w:r>
                        <w:rPr>
                          <w:rFonts w:cs="Arial"/>
                          <w:color w:val="000000" w:themeColor="text1"/>
                          <w:szCs w:val="22"/>
                        </w:rPr>
                        <w:t xml:space="preserve">Monday -Thursday </w:t>
                      </w:r>
                      <w:proofErr w:type="spellStart"/>
                      <w:r w:rsidRPr="00D4783A">
                        <w:rPr>
                          <w:rFonts w:cs="Arial"/>
                          <w:color w:val="000000" w:themeColor="text1"/>
                          <w:szCs w:val="22"/>
                        </w:rPr>
                        <w:t>8.30</w:t>
                      </w:r>
                      <w:r>
                        <w:rPr>
                          <w:rFonts w:cs="Arial"/>
                          <w:color w:val="000000" w:themeColor="text1"/>
                          <w:szCs w:val="22"/>
                        </w:rPr>
                        <w:t>am</w:t>
                      </w:r>
                      <w:proofErr w:type="spellEnd"/>
                      <w:r w:rsidRPr="00D4783A">
                        <w:rPr>
                          <w:rFonts w:cs="Arial"/>
                          <w:color w:val="000000" w:themeColor="text1"/>
                          <w:szCs w:val="22"/>
                        </w:rPr>
                        <w:t xml:space="preserve"> – </w:t>
                      </w:r>
                      <w:proofErr w:type="spellStart"/>
                      <w:r>
                        <w:rPr>
                          <w:rFonts w:cs="Arial"/>
                          <w:color w:val="000000" w:themeColor="text1"/>
                          <w:szCs w:val="22"/>
                        </w:rPr>
                        <w:t>5.</w:t>
                      </w:r>
                      <w:r w:rsidRPr="00D4783A">
                        <w:rPr>
                          <w:rFonts w:cs="Arial"/>
                          <w:color w:val="000000" w:themeColor="text1"/>
                          <w:szCs w:val="22"/>
                        </w:rPr>
                        <w:t>20</w:t>
                      </w:r>
                      <w:r>
                        <w:rPr>
                          <w:rFonts w:cs="Arial"/>
                          <w:color w:val="000000" w:themeColor="text1"/>
                          <w:szCs w:val="22"/>
                        </w:rPr>
                        <w:t>pm</w:t>
                      </w:r>
                      <w:proofErr w:type="spellEnd"/>
                      <w:r>
                        <w:rPr>
                          <w:rFonts w:cs="Arial"/>
                          <w:color w:val="000000" w:themeColor="text1"/>
                          <w:szCs w:val="22"/>
                        </w:rPr>
                        <w:t xml:space="preserve">   </w:t>
                      </w:r>
                      <w:r w:rsidRPr="00D4783A">
                        <w:rPr>
                          <w:rFonts w:cs="Arial"/>
                          <w:color w:val="000000" w:themeColor="text1"/>
                          <w:szCs w:val="22"/>
                        </w:rPr>
                        <w:t xml:space="preserve">Friday </w:t>
                      </w:r>
                      <w:proofErr w:type="spellStart"/>
                      <w:r w:rsidRPr="00D4783A">
                        <w:rPr>
                          <w:rFonts w:cs="Arial"/>
                          <w:color w:val="000000" w:themeColor="text1"/>
                          <w:szCs w:val="22"/>
                        </w:rPr>
                        <w:t>8.30am</w:t>
                      </w:r>
                      <w:proofErr w:type="spellEnd"/>
                      <w:r w:rsidRPr="00D4783A">
                        <w:rPr>
                          <w:rFonts w:cs="Arial"/>
                          <w:color w:val="000000" w:themeColor="text1"/>
                          <w:szCs w:val="22"/>
                        </w:rPr>
                        <w:t xml:space="preserve"> - </w:t>
                      </w:r>
                      <w:proofErr w:type="spellStart"/>
                      <w:r w:rsidRPr="00D4783A">
                        <w:rPr>
                          <w:rFonts w:cs="Arial"/>
                          <w:color w:val="000000" w:themeColor="text1"/>
                          <w:szCs w:val="22"/>
                        </w:rPr>
                        <w:t>4.20pm</w:t>
                      </w:r>
                      <w:proofErr w:type="spellEnd"/>
                    </w:p>
                    <w:p w:rsidR="0054038E" w:rsidRPr="00D4783A" w:rsidRDefault="005F41EC" w:rsidP="0054038E">
                      <w:pPr>
                        <w:rPr>
                          <w:rFonts w:cs="Arial"/>
                          <w:b/>
                          <w:color w:val="000000" w:themeColor="text1"/>
                          <w:szCs w:val="22"/>
                        </w:rPr>
                      </w:pPr>
                    </w:p>
                    <w:p w:rsidR="0054038E" w:rsidRPr="0054038E" w:rsidRDefault="00A95D0F" w:rsidP="0054038E">
                      <w:pPr>
                        <w:rPr>
                          <w:rFonts w:cs="Arial"/>
                          <w:color w:val="000000" w:themeColor="text1"/>
                          <w:szCs w:val="22"/>
                        </w:rPr>
                      </w:pPr>
                      <w:r w:rsidRPr="0054038E">
                        <w:rPr>
                          <w:rFonts w:cs="Arial"/>
                          <w:color w:val="000000" w:themeColor="text1"/>
                          <w:szCs w:val="22"/>
                        </w:rPr>
                        <w:t xml:space="preserve">Send referral to: Email: from </w:t>
                      </w:r>
                      <w:r w:rsidRPr="0054038E">
                        <w:rPr>
                          <w:rFonts w:cs="Arial"/>
                          <w:color w:val="000000" w:themeColor="text1"/>
                        </w:rPr>
                        <w:t>GWH email</w:t>
                      </w:r>
                      <w:r w:rsidRPr="0054038E">
                        <w:rPr>
                          <w:rFonts w:cs="Arial"/>
                          <w:color w:val="000000" w:themeColor="text1"/>
                          <w:szCs w:val="22"/>
                        </w:rPr>
                        <w:t>. SAT@wiltshire.gov.uk</w:t>
                      </w:r>
                    </w:p>
                    <w:p w:rsidR="0054038E" w:rsidRPr="0054038E" w:rsidRDefault="005F41EC" w:rsidP="0054038E">
                      <w:pPr>
                        <w:rPr>
                          <w:rFonts w:cs="Arial"/>
                          <w:color w:val="000000" w:themeColor="text1"/>
                          <w:szCs w:val="22"/>
                        </w:rPr>
                      </w:pPr>
                    </w:p>
                    <w:p w:rsidR="0054038E" w:rsidRPr="00D4783A" w:rsidRDefault="00A95D0F" w:rsidP="0054038E">
                      <w:pPr>
                        <w:rPr>
                          <w:rFonts w:cs="Arial"/>
                          <w:b/>
                          <w:bCs/>
                          <w:color w:val="000000" w:themeColor="text1"/>
                          <w:szCs w:val="22"/>
                        </w:rPr>
                      </w:pPr>
                      <w:proofErr w:type="spellStart"/>
                      <w:r w:rsidRPr="0054038E">
                        <w:rPr>
                          <w:rFonts w:cs="Arial"/>
                          <w:color w:val="000000" w:themeColor="text1"/>
                          <w:szCs w:val="22"/>
                        </w:rPr>
                        <w:t>SAT</w:t>
                      </w:r>
                      <w:proofErr w:type="spellEnd"/>
                      <w:r w:rsidRPr="0054038E">
                        <w:rPr>
                          <w:rFonts w:cs="Arial"/>
                          <w:color w:val="000000" w:themeColor="text1"/>
                          <w:szCs w:val="22"/>
                        </w:rPr>
                        <w:t xml:space="preserve"> Triage 01380 826510    alternate fax number removed</w:t>
                      </w:r>
                    </w:p>
                    <w:p w:rsidR="0054038E" w:rsidRPr="00D4783A" w:rsidRDefault="005F41EC" w:rsidP="0054038E">
                      <w:pPr>
                        <w:pStyle w:val="Default"/>
                        <w:rPr>
                          <w:color w:val="000000" w:themeColor="text1"/>
                          <w:sz w:val="22"/>
                          <w:szCs w:val="22"/>
                        </w:rPr>
                      </w:pPr>
                    </w:p>
                    <w:p w:rsidR="0054038E" w:rsidRPr="00D4783A" w:rsidRDefault="00A95D0F" w:rsidP="0054038E">
                      <w:pPr>
                        <w:pStyle w:val="Default"/>
                        <w:rPr>
                          <w:b/>
                          <w:color w:val="000000" w:themeColor="text1"/>
                          <w:sz w:val="22"/>
                          <w:szCs w:val="22"/>
                        </w:rPr>
                      </w:pPr>
                      <w:r w:rsidRPr="00D4783A">
                        <w:rPr>
                          <w:color w:val="000000" w:themeColor="text1"/>
                          <w:sz w:val="22"/>
                          <w:szCs w:val="22"/>
                          <w:u w:val="single"/>
                        </w:rPr>
                        <w:t xml:space="preserve">Out of Hours Service (and weekends and Bank Holidays) </w:t>
                      </w:r>
                    </w:p>
                    <w:p w:rsidR="0054038E" w:rsidRDefault="00A95D0F" w:rsidP="0054038E">
                      <w:pPr>
                        <w:pStyle w:val="Default"/>
                        <w:rPr>
                          <w:color w:val="000000" w:themeColor="text1"/>
                          <w:sz w:val="22"/>
                          <w:szCs w:val="22"/>
                        </w:rPr>
                      </w:pPr>
                      <w:r w:rsidRPr="00D4783A">
                        <w:rPr>
                          <w:color w:val="000000" w:themeColor="text1"/>
                          <w:sz w:val="22"/>
                          <w:szCs w:val="22"/>
                        </w:rPr>
                        <w:t xml:space="preserve">Emergency Duty Service </w:t>
                      </w:r>
                      <w:proofErr w:type="spellStart"/>
                      <w:r w:rsidRPr="00D4783A">
                        <w:rPr>
                          <w:color w:val="000000" w:themeColor="text1"/>
                          <w:sz w:val="22"/>
                          <w:szCs w:val="22"/>
                        </w:rPr>
                        <w:t>5.00pm</w:t>
                      </w:r>
                      <w:proofErr w:type="spellEnd"/>
                      <w:r w:rsidRPr="00D4783A">
                        <w:rPr>
                          <w:color w:val="000000" w:themeColor="text1"/>
                          <w:sz w:val="22"/>
                          <w:szCs w:val="22"/>
                        </w:rPr>
                        <w:t xml:space="preserve"> – </w:t>
                      </w:r>
                      <w:proofErr w:type="spellStart"/>
                      <w:r w:rsidRPr="00D4783A">
                        <w:rPr>
                          <w:color w:val="000000" w:themeColor="text1"/>
                          <w:sz w:val="22"/>
                          <w:szCs w:val="22"/>
                        </w:rPr>
                        <w:t>9.00am</w:t>
                      </w:r>
                      <w:proofErr w:type="spellEnd"/>
                      <w:r w:rsidRPr="00D4783A">
                        <w:rPr>
                          <w:color w:val="000000" w:themeColor="text1"/>
                          <w:sz w:val="22"/>
                          <w:szCs w:val="22"/>
                        </w:rPr>
                        <w:t xml:space="preserve"> 0845 6070888</w:t>
                      </w:r>
                    </w:p>
                    <w:p w:rsidR="0054038E" w:rsidRDefault="005F41EC" w:rsidP="0054038E">
                      <w:pPr>
                        <w:pStyle w:val="Default"/>
                        <w:rPr>
                          <w:color w:val="000000" w:themeColor="text1"/>
                          <w:sz w:val="22"/>
                          <w:szCs w:val="22"/>
                        </w:rPr>
                      </w:pPr>
                    </w:p>
                    <w:p w:rsidR="0054038E" w:rsidRDefault="005F41EC" w:rsidP="0054038E"/>
                  </w:txbxContent>
                </v:textbox>
              </v:shape>
            </w:pict>
          </mc:Fallback>
        </mc:AlternateContent>
      </w:r>
    </w:p>
    <w:p w:rsidR="0054038E" w:rsidRPr="00E114AC" w:rsidRDefault="001D03B5" w:rsidP="0054038E">
      <w:pPr>
        <w:tabs>
          <w:tab w:val="left" w:pos="5730"/>
        </w:tabs>
        <w:overflowPunct/>
        <w:autoSpaceDE/>
        <w:autoSpaceDN/>
        <w:adjustRightInd/>
        <w:spacing w:after="200" w:line="276" w:lineRule="auto"/>
        <w:textAlignment w:val="auto"/>
        <w:rPr>
          <w:rFonts w:cs="Arial"/>
          <w:b/>
          <w:sz w:val="24"/>
          <w:szCs w:val="24"/>
        </w:rPr>
      </w:pPr>
    </w:p>
    <w:p w:rsidR="0054038E" w:rsidRDefault="001D03B5" w:rsidP="0054038E">
      <w:pPr>
        <w:rPr>
          <w:rFonts w:cs="Arial"/>
          <w:b/>
          <w:szCs w:val="22"/>
          <w:u w:val="single"/>
        </w:rPr>
      </w:pPr>
    </w:p>
    <w:p w:rsidR="0054038E" w:rsidRDefault="001D03B5" w:rsidP="0054038E">
      <w:pPr>
        <w:rPr>
          <w:rFonts w:cs="Arial"/>
          <w:b/>
          <w:szCs w:val="22"/>
          <w:u w:val="single"/>
        </w:rPr>
      </w:pPr>
    </w:p>
    <w:p w:rsidR="0054038E" w:rsidRDefault="001D03B5" w:rsidP="0054038E">
      <w:pPr>
        <w:rPr>
          <w:rFonts w:cs="Arial"/>
          <w:b/>
          <w:szCs w:val="22"/>
          <w:u w:val="single"/>
        </w:rPr>
      </w:pPr>
    </w:p>
    <w:p w:rsidR="0054038E" w:rsidRDefault="001D03B5" w:rsidP="0054038E">
      <w:pPr>
        <w:rPr>
          <w:rFonts w:cs="Arial"/>
          <w:b/>
          <w:szCs w:val="22"/>
          <w:u w:val="single"/>
        </w:rPr>
      </w:pPr>
    </w:p>
    <w:p w:rsidR="0054038E" w:rsidRDefault="001D03B5" w:rsidP="0054038E">
      <w:pPr>
        <w:rPr>
          <w:rFonts w:cs="Arial"/>
          <w:b/>
          <w:szCs w:val="22"/>
          <w:u w:val="single"/>
        </w:rPr>
      </w:pPr>
    </w:p>
    <w:p w:rsidR="0054038E" w:rsidRDefault="001D03B5" w:rsidP="0054038E">
      <w:pPr>
        <w:rPr>
          <w:rFonts w:cs="Arial"/>
          <w:b/>
          <w:szCs w:val="22"/>
          <w:u w:val="single"/>
        </w:rPr>
      </w:pPr>
    </w:p>
    <w:p w:rsidR="0054038E" w:rsidRDefault="001D03B5" w:rsidP="0054038E">
      <w:pPr>
        <w:rPr>
          <w:rFonts w:cs="Arial"/>
          <w:b/>
          <w:szCs w:val="22"/>
          <w:u w:val="single"/>
        </w:rPr>
      </w:pPr>
    </w:p>
    <w:p w:rsidR="0054038E" w:rsidRDefault="00A95D0F" w:rsidP="0054038E">
      <w:pPr>
        <w:overflowPunct/>
        <w:autoSpaceDE/>
        <w:autoSpaceDN/>
        <w:adjustRightInd/>
        <w:ind w:left="284"/>
        <w:jc w:val="center"/>
        <w:textAlignment w:val="auto"/>
        <w:rPr>
          <w:rFonts w:cs="Arial"/>
          <w:b/>
          <w:sz w:val="20"/>
          <w:u w:val="single"/>
        </w:rPr>
      </w:pPr>
      <w:r w:rsidRPr="00645AB8">
        <w:rPr>
          <w:rFonts w:cs="Arial"/>
          <w:b/>
          <w:sz w:val="20"/>
          <w:u w:val="single"/>
        </w:rPr>
        <w:t>Types of Harm</w:t>
      </w:r>
    </w:p>
    <w:p w:rsidR="0054038E" w:rsidRPr="0054038E" w:rsidRDefault="001D03B5" w:rsidP="0054038E"/>
    <w:p w:rsidR="0054038E" w:rsidRDefault="00A95D0F">
      <w:pPr>
        <w:overflowPunct/>
        <w:autoSpaceDE/>
        <w:autoSpaceDN/>
        <w:adjustRightInd/>
        <w:textAlignment w:val="auto"/>
        <w:rPr>
          <w:rFonts w:cs="Arial"/>
          <w:b/>
          <w:sz w:val="20"/>
          <w:u w:val="single"/>
        </w:rPr>
      </w:pPr>
      <w:r>
        <w:rPr>
          <w:rFonts w:cs="Arial"/>
          <w:b/>
          <w:sz w:val="20"/>
          <w:u w:val="single"/>
        </w:rPr>
        <w:br w:type="page"/>
      </w:r>
    </w:p>
    <w:p w:rsidR="00D800C3" w:rsidRPr="00645AB8" w:rsidRDefault="001D03B5" w:rsidP="00D800C3">
      <w:pPr>
        <w:overflowPunct/>
        <w:autoSpaceDE/>
        <w:autoSpaceDN/>
        <w:adjustRightInd/>
        <w:ind w:left="284"/>
        <w:jc w:val="center"/>
        <w:textAlignment w:val="auto"/>
        <w:rPr>
          <w:rFonts w:cs="Arial"/>
          <w:b/>
          <w:sz w:val="20"/>
          <w:u w:val="single"/>
        </w:rPr>
      </w:pPr>
    </w:p>
    <w:p w:rsidR="00D800C3" w:rsidRPr="00E46D72" w:rsidRDefault="00A95D0F" w:rsidP="00D800C3">
      <w:pPr>
        <w:rPr>
          <w:b/>
        </w:rPr>
      </w:pPr>
      <w:bookmarkStart w:id="128" w:name="_Toc424893187"/>
      <w:bookmarkStart w:id="129" w:name="_Toc426966487"/>
      <w:r w:rsidRPr="00E46D72">
        <w:rPr>
          <w:b/>
        </w:rPr>
        <w:t>Types of Harm</w:t>
      </w:r>
      <w:bookmarkEnd w:id="128"/>
      <w:bookmarkEnd w:id="129"/>
    </w:p>
    <w:p w:rsidR="00D800C3" w:rsidRPr="00645AB8" w:rsidRDefault="001D03B5" w:rsidP="00D800C3">
      <w:pPr>
        <w:overflowPunct/>
        <w:autoSpaceDE/>
        <w:autoSpaceDN/>
        <w:adjustRightInd/>
        <w:ind w:left="284"/>
        <w:textAlignment w:val="auto"/>
        <w:rPr>
          <w:rFonts w:cs="Arial"/>
          <w:b/>
          <w:sz w:val="20"/>
          <w:u w:val="single"/>
        </w:rPr>
      </w:pPr>
    </w:p>
    <w:p w:rsidR="00D800C3" w:rsidRPr="0054038E" w:rsidRDefault="00A95D0F" w:rsidP="00D800C3">
      <w:pPr>
        <w:numPr>
          <w:ilvl w:val="0"/>
          <w:numId w:val="16"/>
        </w:numPr>
        <w:overflowPunct/>
        <w:autoSpaceDE/>
        <w:autoSpaceDN/>
        <w:adjustRightInd/>
        <w:ind w:right="-16"/>
        <w:jc w:val="both"/>
        <w:textAlignment w:val="auto"/>
        <w:rPr>
          <w:rFonts w:cs="Arial"/>
          <w:szCs w:val="22"/>
        </w:rPr>
      </w:pPr>
      <w:r w:rsidRPr="0054038E">
        <w:rPr>
          <w:rFonts w:cs="Arial"/>
          <w:b/>
          <w:szCs w:val="22"/>
        </w:rPr>
        <w:t>Domestic Abuse</w:t>
      </w:r>
      <w:r w:rsidRPr="0054038E">
        <w:rPr>
          <w:rFonts w:cs="Arial"/>
          <w:szCs w:val="22"/>
        </w:rPr>
        <w:t>: including psychological, physical, sexual, financial, emotional abuse; so called ‘honour’ based violence.</w:t>
      </w:r>
    </w:p>
    <w:p w:rsidR="00D800C3" w:rsidRPr="0054038E" w:rsidRDefault="00A95D0F" w:rsidP="00D800C3">
      <w:pPr>
        <w:numPr>
          <w:ilvl w:val="0"/>
          <w:numId w:val="16"/>
        </w:numPr>
        <w:overflowPunct/>
        <w:autoSpaceDE/>
        <w:autoSpaceDN/>
        <w:adjustRightInd/>
        <w:ind w:right="-16"/>
        <w:jc w:val="both"/>
        <w:textAlignment w:val="auto"/>
        <w:rPr>
          <w:rFonts w:cs="Arial"/>
          <w:szCs w:val="22"/>
        </w:rPr>
      </w:pPr>
      <w:r w:rsidRPr="0054038E">
        <w:rPr>
          <w:rFonts w:cs="Arial"/>
          <w:b/>
          <w:szCs w:val="22"/>
        </w:rPr>
        <w:t>Modern Slavery</w:t>
      </w:r>
      <w:r w:rsidRPr="0054038E">
        <w:rPr>
          <w:rFonts w:cs="Arial"/>
          <w:szCs w:val="22"/>
        </w:rPr>
        <w:t>: encompasses slavery, human trafficking, forced labour and domestic servitude. Traffickers and slave masters use whatever means they have at their disposal to coerce, deceive and force individuals into a life of abuse, servitude and inhumane treatment.</w:t>
      </w:r>
    </w:p>
    <w:p w:rsidR="00D800C3" w:rsidRPr="0054038E" w:rsidRDefault="00A95D0F" w:rsidP="00D800C3">
      <w:pPr>
        <w:numPr>
          <w:ilvl w:val="0"/>
          <w:numId w:val="16"/>
        </w:numPr>
        <w:overflowPunct/>
        <w:autoSpaceDE/>
        <w:autoSpaceDN/>
        <w:adjustRightInd/>
        <w:ind w:left="709" w:right="-16"/>
        <w:contextualSpacing/>
        <w:jc w:val="both"/>
        <w:textAlignment w:val="auto"/>
        <w:rPr>
          <w:rFonts w:cs="Arial"/>
          <w:b/>
          <w:bCs/>
          <w:szCs w:val="22"/>
        </w:rPr>
      </w:pPr>
      <w:r w:rsidRPr="0054038E">
        <w:rPr>
          <w:rFonts w:cs="Arial"/>
          <w:b/>
          <w:szCs w:val="22"/>
        </w:rPr>
        <w:t>Self-Neglect</w:t>
      </w:r>
      <w:r w:rsidRPr="0054038E">
        <w:rPr>
          <w:rFonts w:cs="Arial"/>
          <w:szCs w:val="22"/>
        </w:rPr>
        <w:t xml:space="preserve">: this covers a wide range of behaviour neglecting to care for one’s personal hygiene, health or surroundings and includes behaviour such as hoarding. </w:t>
      </w:r>
      <w:r w:rsidRPr="0054038E">
        <w:rPr>
          <w:rFonts w:cs="Arial"/>
          <w:b/>
          <w:bCs/>
          <w:szCs w:val="22"/>
        </w:rPr>
        <w:t xml:space="preserve">If it is believed that the self-neglect is an indicator of abuse or the person is in receipt of a care package, safeguarding procedures will need to be instigated.   If there is a third party preventing access to the adult in question, again, safeguarding procedures should be instigated. </w:t>
      </w:r>
    </w:p>
    <w:p w:rsidR="00D800C3" w:rsidRPr="0054038E" w:rsidRDefault="00A95D0F" w:rsidP="00D800C3">
      <w:pPr>
        <w:numPr>
          <w:ilvl w:val="0"/>
          <w:numId w:val="15"/>
        </w:numPr>
        <w:overflowPunct/>
        <w:autoSpaceDE/>
        <w:autoSpaceDN/>
        <w:adjustRightInd/>
        <w:spacing w:after="200" w:line="276" w:lineRule="auto"/>
        <w:ind w:left="709" w:right="-16" w:hanging="425"/>
        <w:contextualSpacing/>
        <w:jc w:val="both"/>
        <w:textAlignment w:val="auto"/>
        <w:rPr>
          <w:rFonts w:cs="Arial"/>
          <w:szCs w:val="22"/>
        </w:rPr>
      </w:pPr>
      <w:r w:rsidRPr="0054038E">
        <w:rPr>
          <w:rFonts w:cs="Arial"/>
          <w:b/>
          <w:bCs/>
          <w:szCs w:val="22"/>
        </w:rPr>
        <w:t xml:space="preserve">Discriminatory:  </w:t>
      </w:r>
      <w:r w:rsidRPr="0054038E">
        <w:rPr>
          <w:rFonts w:cs="Arial"/>
          <w:szCs w:val="22"/>
        </w:rPr>
        <w:t xml:space="preserve">including that based on a person’s ethnic origin, religion, language age, sexuality, gender, disability, and other forms of harassment, slurs or similar treatment; </w:t>
      </w:r>
    </w:p>
    <w:p w:rsidR="00D800C3" w:rsidRPr="0054038E" w:rsidRDefault="00A95D0F" w:rsidP="00D800C3">
      <w:pPr>
        <w:numPr>
          <w:ilvl w:val="0"/>
          <w:numId w:val="15"/>
        </w:numPr>
        <w:overflowPunct/>
        <w:autoSpaceDE/>
        <w:autoSpaceDN/>
        <w:adjustRightInd/>
        <w:spacing w:after="200" w:line="276" w:lineRule="auto"/>
        <w:ind w:left="709" w:right="-16" w:hanging="425"/>
        <w:contextualSpacing/>
        <w:jc w:val="both"/>
        <w:textAlignment w:val="auto"/>
        <w:rPr>
          <w:rFonts w:cs="Arial"/>
          <w:szCs w:val="22"/>
        </w:rPr>
      </w:pPr>
      <w:r w:rsidRPr="0054038E">
        <w:rPr>
          <w:rFonts w:cs="Arial"/>
          <w:b/>
          <w:bCs/>
          <w:szCs w:val="22"/>
        </w:rPr>
        <w:t xml:space="preserve">Sexual: </w:t>
      </w:r>
      <w:r w:rsidRPr="0054038E">
        <w:rPr>
          <w:rFonts w:cs="Arial"/>
          <w:szCs w:val="22"/>
        </w:rPr>
        <w:t xml:space="preserve">including rape and sexual assault, contact or non-contact sexual acts including social media sites, to which the vulnerable adult has not consented, or could not consent or was pressurised into consenting. </w:t>
      </w:r>
    </w:p>
    <w:p w:rsidR="00D800C3" w:rsidRPr="0054038E" w:rsidRDefault="00A95D0F" w:rsidP="00D800C3">
      <w:pPr>
        <w:numPr>
          <w:ilvl w:val="0"/>
          <w:numId w:val="15"/>
        </w:numPr>
        <w:overflowPunct/>
        <w:autoSpaceDE/>
        <w:autoSpaceDN/>
        <w:adjustRightInd/>
        <w:spacing w:after="200" w:line="276" w:lineRule="auto"/>
        <w:ind w:left="709" w:right="-16" w:hanging="425"/>
        <w:contextualSpacing/>
        <w:jc w:val="both"/>
        <w:textAlignment w:val="auto"/>
        <w:rPr>
          <w:rFonts w:cs="Arial"/>
          <w:szCs w:val="22"/>
        </w:rPr>
      </w:pPr>
      <w:r w:rsidRPr="0054038E">
        <w:rPr>
          <w:rFonts w:cs="Arial"/>
          <w:b/>
          <w:bCs/>
          <w:szCs w:val="22"/>
        </w:rPr>
        <w:t xml:space="preserve">Psychological:  </w:t>
      </w:r>
      <w:r w:rsidRPr="0054038E">
        <w:rPr>
          <w:rFonts w:cs="Arial"/>
          <w:szCs w:val="22"/>
        </w:rPr>
        <w:t xml:space="preserve">including emotional abuse (fear, frightened), threats of harm or abandonment, deprivation of contact or communication, humiliation, blaming, controlling, intimidation, coercion, harassment, verbal abuse, isolation or withdrawal from services or supportive networks. </w:t>
      </w:r>
    </w:p>
    <w:p w:rsidR="00D800C3" w:rsidRPr="0054038E" w:rsidRDefault="00A95D0F" w:rsidP="00D800C3">
      <w:pPr>
        <w:numPr>
          <w:ilvl w:val="0"/>
          <w:numId w:val="15"/>
        </w:numPr>
        <w:overflowPunct/>
        <w:autoSpaceDE/>
        <w:autoSpaceDN/>
        <w:adjustRightInd/>
        <w:spacing w:after="200" w:line="276" w:lineRule="auto"/>
        <w:ind w:left="709" w:right="-16" w:hanging="425"/>
        <w:contextualSpacing/>
        <w:jc w:val="both"/>
        <w:textAlignment w:val="auto"/>
        <w:rPr>
          <w:rFonts w:cs="Arial"/>
          <w:szCs w:val="22"/>
        </w:rPr>
      </w:pPr>
      <w:r w:rsidRPr="0054038E">
        <w:rPr>
          <w:rFonts w:cs="Arial"/>
          <w:b/>
          <w:bCs/>
          <w:szCs w:val="22"/>
        </w:rPr>
        <w:t xml:space="preserve">Financial or material:  </w:t>
      </w:r>
      <w:r w:rsidRPr="0054038E">
        <w:rPr>
          <w:rFonts w:cs="Arial"/>
          <w:szCs w:val="22"/>
        </w:rPr>
        <w:t xml:space="preserve">including theft, fraud, exploitation, pressure in connection with wills, property or inheritance or financial transactions, or the misuse or misappropriation or property, possessions or benefits. </w:t>
      </w:r>
    </w:p>
    <w:p w:rsidR="00D800C3" w:rsidRPr="0054038E" w:rsidRDefault="00A95D0F" w:rsidP="00D800C3">
      <w:pPr>
        <w:numPr>
          <w:ilvl w:val="0"/>
          <w:numId w:val="15"/>
        </w:numPr>
        <w:overflowPunct/>
        <w:autoSpaceDE/>
        <w:autoSpaceDN/>
        <w:adjustRightInd/>
        <w:spacing w:after="200" w:line="276" w:lineRule="auto"/>
        <w:ind w:left="709" w:right="-16" w:hanging="425"/>
        <w:contextualSpacing/>
        <w:jc w:val="both"/>
        <w:textAlignment w:val="auto"/>
        <w:rPr>
          <w:rFonts w:cs="Arial"/>
          <w:szCs w:val="22"/>
        </w:rPr>
      </w:pPr>
      <w:r w:rsidRPr="0054038E">
        <w:rPr>
          <w:rFonts w:cs="Arial"/>
          <w:b/>
          <w:bCs/>
          <w:szCs w:val="22"/>
        </w:rPr>
        <w:t xml:space="preserve">Neglect or acts of omission, </w:t>
      </w:r>
      <w:r w:rsidRPr="0054038E">
        <w:rPr>
          <w:rFonts w:cs="Arial"/>
          <w:szCs w:val="22"/>
        </w:rPr>
        <w:t xml:space="preserve">including ignoring medical or physical care needs, failure to provide access to appropriate health, social care or educational services, the withholding of the necessities of life, such as medication, adequate nutrition and heating; failure to report abuse or risk of abuse. </w:t>
      </w:r>
    </w:p>
    <w:p w:rsidR="00D800C3" w:rsidRPr="0054038E" w:rsidRDefault="00A95D0F" w:rsidP="00D800C3">
      <w:pPr>
        <w:numPr>
          <w:ilvl w:val="0"/>
          <w:numId w:val="15"/>
        </w:numPr>
        <w:overflowPunct/>
        <w:autoSpaceDE/>
        <w:autoSpaceDN/>
        <w:adjustRightInd/>
        <w:ind w:left="709" w:right="-16" w:hanging="425"/>
        <w:contextualSpacing/>
        <w:jc w:val="both"/>
        <w:textAlignment w:val="auto"/>
        <w:rPr>
          <w:rFonts w:cs="Arial"/>
          <w:szCs w:val="22"/>
        </w:rPr>
      </w:pPr>
      <w:r w:rsidRPr="0054038E">
        <w:rPr>
          <w:rFonts w:cs="Arial"/>
          <w:b/>
          <w:bCs/>
          <w:szCs w:val="22"/>
        </w:rPr>
        <w:t xml:space="preserve">Physical: </w:t>
      </w:r>
      <w:r w:rsidRPr="0054038E">
        <w:rPr>
          <w:rFonts w:cs="Arial"/>
          <w:szCs w:val="22"/>
        </w:rPr>
        <w:t xml:space="preserve">including hitting, slapping, pushing, kicking, misuse of medication, inappropriate restraint, or inappropriate sanctions; </w:t>
      </w:r>
      <w:r w:rsidRPr="0054038E">
        <w:rPr>
          <w:rFonts w:cs="Arial"/>
          <w:i/>
          <w:iCs/>
          <w:szCs w:val="22"/>
        </w:rPr>
        <w:t>and</w:t>
      </w:r>
    </w:p>
    <w:p w:rsidR="00D800C3" w:rsidRPr="0054038E" w:rsidRDefault="00A95D0F" w:rsidP="00D800C3">
      <w:pPr>
        <w:pStyle w:val="Header"/>
        <w:numPr>
          <w:ilvl w:val="0"/>
          <w:numId w:val="15"/>
        </w:numPr>
        <w:tabs>
          <w:tab w:val="clear" w:pos="4513"/>
          <w:tab w:val="clear" w:pos="9026"/>
          <w:tab w:val="center" w:pos="709"/>
          <w:tab w:val="right" w:pos="8306"/>
        </w:tabs>
        <w:overflowPunct/>
        <w:autoSpaceDE/>
        <w:autoSpaceDN/>
        <w:adjustRightInd/>
        <w:ind w:right="-16"/>
        <w:textAlignment w:val="auto"/>
        <w:rPr>
          <w:i/>
          <w:szCs w:val="22"/>
        </w:rPr>
      </w:pPr>
      <w:r w:rsidRPr="0054038E">
        <w:rPr>
          <w:b/>
          <w:szCs w:val="22"/>
        </w:rPr>
        <w:t xml:space="preserve">Organisational abuse; </w:t>
      </w:r>
      <w:r w:rsidRPr="0054038E">
        <w:rPr>
          <w:szCs w:val="22"/>
        </w:rPr>
        <w:t>including neglect and poor care practice within an institution or specific care setting such as a hospital or care home, for example, or in relation to care provided in one’s own home. This may range from one off incidents to on-going ill-treatment. It can be through neglect or poor professional practice as a result of the structure, policies, processes and practices within an organisation</w:t>
      </w:r>
      <w:r w:rsidRPr="0054038E">
        <w:rPr>
          <w:i/>
          <w:szCs w:val="22"/>
        </w:rPr>
        <w:t>..</w:t>
      </w:r>
    </w:p>
    <w:p w:rsidR="00D800C3" w:rsidRPr="00645AB8" w:rsidRDefault="001D03B5" w:rsidP="00D800C3">
      <w:pPr>
        <w:tabs>
          <w:tab w:val="left" w:pos="5730"/>
        </w:tabs>
        <w:overflowPunct/>
        <w:autoSpaceDE/>
        <w:autoSpaceDN/>
        <w:adjustRightInd/>
        <w:spacing w:after="200" w:line="276" w:lineRule="auto"/>
        <w:ind w:right="425"/>
        <w:contextualSpacing/>
        <w:textAlignment w:val="auto"/>
        <w:rPr>
          <w:rFonts w:cs="Arial"/>
          <w:b/>
          <w:sz w:val="20"/>
        </w:rPr>
      </w:pPr>
    </w:p>
    <w:p w:rsidR="00D800C3" w:rsidRPr="00645AB8" w:rsidRDefault="001D03B5" w:rsidP="00D800C3">
      <w:pPr>
        <w:tabs>
          <w:tab w:val="left" w:pos="5730"/>
        </w:tabs>
        <w:overflowPunct/>
        <w:autoSpaceDE/>
        <w:autoSpaceDN/>
        <w:adjustRightInd/>
        <w:spacing w:after="200" w:line="276" w:lineRule="auto"/>
        <w:ind w:right="567"/>
        <w:jc w:val="center"/>
        <w:textAlignment w:val="auto"/>
        <w:rPr>
          <w:rFonts w:cs="Arial"/>
          <w:b/>
          <w:sz w:val="20"/>
        </w:rPr>
      </w:pPr>
    </w:p>
    <w:p w:rsidR="00D800C3" w:rsidRPr="00645AB8" w:rsidRDefault="001D03B5" w:rsidP="00D800C3">
      <w:pPr>
        <w:tabs>
          <w:tab w:val="left" w:pos="5730"/>
        </w:tabs>
        <w:overflowPunct/>
        <w:autoSpaceDE/>
        <w:autoSpaceDN/>
        <w:adjustRightInd/>
        <w:spacing w:after="200" w:line="276" w:lineRule="auto"/>
        <w:ind w:right="567"/>
        <w:jc w:val="center"/>
        <w:textAlignment w:val="auto"/>
        <w:rPr>
          <w:rFonts w:cs="Arial"/>
          <w:b/>
          <w:sz w:val="20"/>
        </w:rPr>
      </w:pPr>
    </w:p>
    <w:p w:rsidR="00D800C3" w:rsidRDefault="001D03B5" w:rsidP="00D800C3">
      <w:pPr>
        <w:tabs>
          <w:tab w:val="left" w:pos="5730"/>
        </w:tabs>
        <w:overflowPunct/>
        <w:autoSpaceDE/>
        <w:autoSpaceDN/>
        <w:adjustRightInd/>
        <w:spacing w:after="200" w:line="276" w:lineRule="auto"/>
        <w:ind w:right="567"/>
        <w:jc w:val="center"/>
        <w:textAlignment w:val="auto"/>
        <w:rPr>
          <w:rFonts w:cs="Arial"/>
          <w:b/>
          <w:sz w:val="20"/>
        </w:rPr>
      </w:pPr>
    </w:p>
    <w:p w:rsidR="00D800C3" w:rsidRDefault="001D03B5" w:rsidP="0054038E">
      <w:pPr>
        <w:tabs>
          <w:tab w:val="left" w:pos="5730"/>
        </w:tabs>
        <w:overflowPunct/>
        <w:autoSpaceDE/>
        <w:autoSpaceDN/>
        <w:adjustRightInd/>
        <w:spacing w:after="200" w:line="276" w:lineRule="auto"/>
        <w:ind w:right="567"/>
        <w:textAlignment w:val="auto"/>
        <w:rPr>
          <w:rFonts w:cs="Arial"/>
          <w:b/>
          <w:sz w:val="20"/>
        </w:rPr>
      </w:pPr>
    </w:p>
    <w:p w:rsidR="00D800C3" w:rsidRDefault="001D03B5" w:rsidP="00D800C3">
      <w:pPr>
        <w:tabs>
          <w:tab w:val="left" w:pos="5730"/>
        </w:tabs>
        <w:overflowPunct/>
        <w:autoSpaceDE/>
        <w:autoSpaceDN/>
        <w:adjustRightInd/>
        <w:spacing w:after="200" w:line="276" w:lineRule="auto"/>
        <w:ind w:right="567"/>
        <w:jc w:val="center"/>
        <w:textAlignment w:val="auto"/>
        <w:rPr>
          <w:rFonts w:cs="Arial"/>
          <w:b/>
          <w:sz w:val="20"/>
        </w:rPr>
      </w:pPr>
    </w:p>
    <w:p w:rsidR="00D800C3" w:rsidRDefault="001D03B5" w:rsidP="00D800C3">
      <w:pPr>
        <w:tabs>
          <w:tab w:val="left" w:pos="5730"/>
        </w:tabs>
        <w:overflowPunct/>
        <w:autoSpaceDE/>
        <w:autoSpaceDN/>
        <w:adjustRightInd/>
        <w:spacing w:after="200" w:line="276" w:lineRule="auto"/>
        <w:ind w:right="567"/>
        <w:jc w:val="center"/>
        <w:textAlignment w:val="auto"/>
        <w:rPr>
          <w:rFonts w:cs="Arial"/>
          <w:b/>
          <w:sz w:val="20"/>
        </w:rPr>
      </w:pPr>
    </w:p>
    <w:p w:rsidR="00D800C3" w:rsidRDefault="00A95D0F" w:rsidP="00D800C3">
      <w:pPr>
        <w:tabs>
          <w:tab w:val="left" w:pos="5730"/>
        </w:tabs>
        <w:overflowPunct/>
        <w:autoSpaceDE/>
        <w:autoSpaceDN/>
        <w:adjustRightInd/>
        <w:spacing w:after="200" w:line="276" w:lineRule="auto"/>
        <w:ind w:right="567"/>
        <w:textAlignment w:val="auto"/>
        <w:rPr>
          <w:rFonts w:cs="Arial"/>
          <w:b/>
          <w:color w:val="000000" w:themeColor="text1"/>
          <w:sz w:val="20"/>
        </w:rPr>
      </w:pPr>
      <w:r w:rsidRPr="00645AB8">
        <w:rPr>
          <w:rFonts w:cs="Arial"/>
          <w:b/>
          <w:color w:val="000000" w:themeColor="text1"/>
          <w:sz w:val="20"/>
        </w:rPr>
        <w:t xml:space="preserve">           CONTINUED OVERLEAF  </w:t>
      </w:r>
    </w:p>
    <w:p w:rsidR="00D800C3" w:rsidRPr="00645AB8" w:rsidRDefault="001D03B5" w:rsidP="00D800C3">
      <w:pPr>
        <w:tabs>
          <w:tab w:val="left" w:pos="5730"/>
        </w:tabs>
        <w:overflowPunct/>
        <w:autoSpaceDE/>
        <w:autoSpaceDN/>
        <w:adjustRightInd/>
        <w:spacing w:after="200" w:line="276" w:lineRule="auto"/>
        <w:ind w:right="567"/>
        <w:textAlignment w:val="auto"/>
        <w:rPr>
          <w:rFonts w:cs="Arial"/>
          <w:b/>
          <w:sz w:val="20"/>
        </w:rPr>
      </w:pPr>
    </w:p>
    <w:p w:rsidR="00D800C3" w:rsidRDefault="00A95D0F">
      <w:pPr>
        <w:overflowPunct/>
        <w:autoSpaceDE/>
        <w:autoSpaceDN/>
        <w:adjustRightInd/>
        <w:textAlignment w:val="auto"/>
        <w:rPr>
          <w:rFonts w:cs="Arial"/>
          <w:b/>
          <w:sz w:val="20"/>
          <w:u w:val="single"/>
        </w:rPr>
      </w:pPr>
      <w:r>
        <w:rPr>
          <w:rFonts w:cs="Arial"/>
          <w:b/>
          <w:sz w:val="20"/>
          <w:u w:val="single"/>
        </w:rPr>
        <w:br w:type="page"/>
      </w:r>
    </w:p>
    <w:p w:rsidR="00D800C3" w:rsidRPr="00645AB8" w:rsidRDefault="00A95D0F" w:rsidP="00D800C3">
      <w:pPr>
        <w:tabs>
          <w:tab w:val="left" w:pos="5730"/>
        </w:tabs>
        <w:overflowPunct/>
        <w:autoSpaceDE/>
        <w:autoSpaceDN/>
        <w:adjustRightInd/>
        <w:spacing w:after="200" w:line="276" w:lineRule="auto"/>
        <w:ind w:right="567"/>
        <w:jc w:val="center"/>
        <w:textAlignment w:val="auto"/>
        <w:rPr>
          <w:rFonts w:cs="Arial"/>
          <w:b/>
          <w:sz w:val="20"/>
          <w:u w:val="single"/>
        </w:rPr>
      </w:pPr>
      <w:r w:rsidRPr="00645AB8">
        <w:rPr>
          <w:rFonts w:cs="Arial"/>
          <w:b/>
          <w:sz w:val="20"/>
          <w:u w:val="single"/>
        </w:rPr>
        <w:t>FOR INFORMATION ONLY</w:t>
      </w:r>
    </w:p>
    <w:tbl>
      <w:tblPr>
        <w:tblW w:w="0" w:type="auto"/>
        <w:jc w:val="center"/>
        <w:tblLook w:val="04A0" w:firstRow="1" w:lastRow="0" w:firstColumn="1" w:lastColumn="0" w:noHBand="0" w:noVBand="1"/>
      </w:tblPr>
      <w:tblGrid>
        <w:gridCol w:w="9523"/>
      </w:tblGrid>
      <w:tr w:rsidR="00830607" w:rsidTr="00CC50BC">
        <w:trPr>
          <w:trHeight w:val="1569"/>
          <w:jc w:val="center"/>
        </w:trPr>
        <w:tc>
          <w:tcPr>
            <w:tcW w:w="9523" w:type="dxa"/>
            <w:tcBorders>
              <w:bottom w:val="single" w:sz="12" w:space="0" w:color="FFFFFF"/>
            </w:tcBorders>
            <w:shd w:val="clear" w:color="auto" w:fill="9E3A38"/>
          </w:tcPr>
          <w:p w:rsidR="00D800C3" w:rsidRPr="00645AB8" w:rsidRDefault="001D03B5" w:rsidP="00CC50BC">
            <w:pPr>
              <w:overflowPunct/>
              <w:autoSpaceDE/>
              <w:autoSpaceDN/>
              <w:adjustRightInd/>
              <w:jc w:val="center"/>
              <w:textAlignment w:val="auto"/>
              <w:rPr>
                <w:rFonts w:cs="Arial"/>
                <w:bCs/>
                <w:color w:val="FFFFFF"/>
                <w:sz w:val="20"/>
              </w:rPr>
            </w:pPr>
          </w:p>
          <w:p w:rsidR="00D800C3" w:rsidRPr="00645AB8" w:rsidRDefault="00A95D0F" w:rsidP="00CC50BC">
            <w:pPr>
              <w:overflowPunct/>
              <w:autoSpaceDE/>
              <w:autoSpaceDN/>
              <w:adjustRightInd/>
              <w:jc w:val="center"/>
              <w:textAlignment w:val="auto"/>
              <w:rPr>
                <w:rFonts w:cs="Arial"/>
                <w:bCs/>
                <w:color w:val="FFFFFF"/>
                <w:sz w:val="20"/>
              </w:rPr>
            </w:pPr>
            <w:r w:rsidRPr="00645AB8">
              <w:rPr>
                <w:rFonts w:cs="Arial"/>
                <w:bCs/>
                <w:color w:val="FFFFFF"/>
                <w:sz w:val="20"/>
              </w:rPr>
              <w:t>CONCERN EXPRESSED ABOUT THE SELF NEGLECT OF AN ADULT *</w:t>
            </w:r>
          </w:p>
          <w:p w:rsidR="00D800C3" w:rsidRPr="00645AB8" w:rsidRDefault="00A95D0F" w:rsidP="00CC50BC">
            <w:pPr>
              <w:overflowPunct/>
              <w:autoSpaceDE/>
              <w:autoSpaceDN/>
              <w:adjustRightInd/>
              <w:jc w:val="center"/>
              <w:textAlignment w:val="auto"/>
              <w:rPr>
                <w:rFonts w:cs="Arial"/>
                <w:bCs/>
                <w:color w:val="FFFFFF"/>
                <w:sz w:val="20"/>
              </w:rPr>
            </w:pPr>
            <w:r w:rsidRPr="00645AB8">
              <w:rPr>
                <w:rFonts w:cs="Arial"/>
                <w:bCs/>
                <w:color w:val="FFFFFF"/>
                <w:sz w:val="20"/>
              </w:rPr>
              <w:t>(*as defined as An Adult who has needs for care and support (whether or not the authority is meeting any of those needs), is experiencing, or is at risk of, abuse or neglect, and as a result of those needs is unable to protect himself or herself against the abuse or neglect or the risk of it)</w:t>
            </w:r>
          </w:p>
        </w:tc>
      </w:tr>
    </w:tbl>
    <w:p w:rsidR="00D800C3" w:rsidRPr="00645AB8" w:rsidRDefault="001D03B5" w:rsidP="00D800C3">
      <w:pPr>
        <w:overflowPunct/>
        <w:autoSpaceDE/>
        <w:autoSpaceDN/>
        <w:adjustRightInd/>
        <w:textAlignment w:val="auto"/>
        <w:rPr>
          <w:rFonts w:cs="Arial"/>
          <w:sz w:val="20"/>
        </w:rPr>
      </w:pPr>
    </w:p>
    <w:tbl>
      <w:tblPr>
        <w:tblW w:w="0" w:type="auto"/>
        <w:jc w:val="center"/>
        <w:tblBorders>
          <w:left w:val="single" w:sz="8" w:space="0" w:color="C0504D"/>
          <w:right w:val="single" w:sz="8" w:space="0" w:color="C0504D"/>
          <w:insideH w:val="single" w:sz="8" w:space="0" w:color="C0504D"/>
          <w:insideV w:val="single" w:sz="8" w:space="0" w:color="C0504D"/>
        </w:tblBorders>
        <w:tblLook w:val="04A0" w:firstRow="1" w:lastRow="0" w:firstColumn="1" w:lastColumn="0" w:noHBand="0" w:noVBand="1"/>
      </w:tblPr>
      <w:tblGrid>
        <w:gridCol w:w="2660"/>
        <w:gridCol w:w="283"/>
        <w:gridCol w:w="2835"/>
        <w:gridCol w:w="284"/>
        <w:gridCol w:w="3180"/>
      </w:tblGrid>
      <w:tr w:rsidR="00830607" w:rsidTr="00CC50BC">
        <w:trPr>
          <w:trHeight w:val="5047"/>
          <w:jc w:val="center"/>
        </w:trPr>
        <w:tc>
          <w:tcPr>
            <w:tcW w:w="2660" w:type="dxa"/>
            <w:tcBorders>
              <w:top w:val="single" w:sz="4" w:space="0" w:color="C0504D"/>
              <w:left w:val="single" w:sz="4" w:space="0" w:color="C0504D"/>
              <w:bottom w:val="single" w:sz="4" w:space="0" w:color="C0504D"/>
              <w:right w:val="single" w:sz="4" w:space="0" w:color="C0504D"/>
            </w:tcBorders>
            <w:shd w:val="clear" w:color="auto" w:fill="auto"/>
          </w:tcPr>
          <w:p w:rsidR="00D800C3" w:rsidRPr="00645AB8" w:rsidRDefault="00A95D0F" w:rsidP="00CC50BC">
            <w:pPr>
              <w:overflowPunct/>
              <w:autoSpaceDE/>
              <w:autoSpaceDN/>
              <w:adjustRightInd/>
              <w:jc w:val="center"/>
              <w:textAlignment w:val="auto"/>
              <w:rPr>
                <w:rFonts w:cs="Arial"/>
                <w:b/>
                <w:bCs/>
                <w:sz w:val="20"/>
              </w:rPr>
            </w:pPr>
            <w:r w:rsidRPr="00645AB8">
              <w:rPr>
                <w:rFonts w:cs="Arial"/>
                <w:b/>
                <w:bCs/>
                <w:sz w:val="20"/>
              </w:rPr>
              <w:t>CARE MANAGEMENT RESPONSE</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Is the alert concerning someone who is not currently known to adult services and is stating concern about the person’s welfare and indicates the person requires an assessment for services?</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Is the alert about someone already known to adult services?</w:t>
            </w:r>
          </w:p>
          <w:p w:rsidR="00D800C3" w:rsidRPr="00645AB8" w:rsidRDefault="001D03B5" w:rsidP="00CC50BC">
            <w:pPr>
              <w:overflowPunct/>
              <w:autoSpaceDE/>
              <w:autoSpaceDN/>
              <w:adjustRightInd/>
              <w:jc w:val="center"/>
              <w:textAlignment w:val="auto"/>
              <w:rPr>
                <w:rFonts w:cs="Arial"/>
                <w:bCs/>
                <w:sz w:val="20"/>
              </w:rPr>
            </w:pPr>
          </w:p>
        </w:tc>
        <w:tc>
          <w:tcPr>
            <w:tcW w:w="283" w:type="dxa"/>
            <w:tcBorders>
              <w:left w:val="single" w:sz="4" w:space="0" w:color="C0504D"/>
              <w:bottom w:val="nil"/>
              <w:right w:val="single" w:sz="4" w:space="0" w:color="C0504D"/>
            </w:tcBorders>
            <w:shd w:val="clear" w:color="auto" w:fill="auto"/>
          </w:tcPr>
          <w:p w:rsidR="00D800C3" w:rsidRPr="00645AB8" w:rsidRDefault="001D03B5" w:rsidP="00CC50BC">
            <w:pPr>
              <w:overflowPunct/>
              <w:autoSpaceDE/>
              <w:autoSpaceDN/>
              <w:adjustRightInd/>
              <w:jc w:val="center"/>
              <w:textAlignment w:val="auto"/>
              <w:rPr>
                <w:rFonts w:cs="Arial"/>
                <w:bCs/>
                <w:sz w:val="20"/>
              </w:rPr>
            </w:pPr>
          </w:p>
        </w:tc>
        <w:tc>
          <w:tcPr>
            <w:tcW w:w="2835" w:type="dxa"/>
            <w:tcBorders>
              <w:top w:val="single" w:sz="4" w:space="0" w:color="C0504D"/>
              <w:left w:val="single" w:sz="4" w:space="0" w:color="C0504D"/>
              <w:bottom w:val="single" w:sz="4" w:space="0" w:color="C0504D"/>
              <w:right w:val="single" w:sz="4" w:space="0" w:color="C0504D"/>
            </w:tcBorders>
            <w:shd w:val="clear" w:color="auto" w:fill="auto"/>
          </w:tcPr>
          <w:p w:rsidR="00D800C3" w:rsidRPr="00645AB8" w:rsidRDefault="00A95D0F" w:rsidP="00CC50BC">
            <w:pPr>
              <w:overflowPunct/>
              <w:autoSpaceDE/>
              <w:autoSpaceDN/>
              <w:adjustRightInd/>
              <w:jc w:val="center"/>
              <w:textAlignment w:val="auto"/>
              <w:rPr>
                <w:rFonts w:cs="Arial"/>
                <w:b/>
                <w:bCs/>
                <w:sz w:val="20"/>
              </w:rPr>
            </w:pPr>
            <w:r w:rsidRPr="00645AB8">
              <w:rPr>
                <w:rFonts w:cs="Arial"/>
                <w:b/>
                <w:bCs/>
                <w:sz w:val="20"/>
              </w:rPr>
              <w:t>SAFEGUARDING RESPONSE</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If it is believed that the self-neglect is an indicator of abuse or the person is in receipt of a care package, safeguarding procedures will need to be instigated.</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If there is a third party preventing access to the adult in question, again, safeguarding procedures should be instigated.</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Establish legal duties/powers – obtain legal advice</w:t>
            </w:r>
          </w:p>
        </w:tc>
        <w:tc>
          <w:tcPr>
            <w:tcW w:w="284" w:type="dxa"/>
            <w:tcBorders>
              <w:left w:val="single" w:sz="4" w:space="0" w:color="C0504D"/>
              <w:bottom w:val="nil"/>
              <w:right w:val="single" w:sz="4" w:space="0" w:color="C0504D"/>
            </w:tcBorders>
            <w:shd w:val="clear" w:color="auto" w:fill="auto"/>
          </w:tcPr>
          <w:p w:rsidR="00D800C3" w:rsidRPr="00645AB8" w:rsidRDefault="001D03B5" w:rsidP="00CC50BC">
            <w:pPr>
              <w:overflowPunct/>
              <w:autoSpaceDE/>
              <w:autoSpaceDN/>
              <w:adjustRightInd/>
              <w:jc w:val="center"/>
              <w:textAlignment w:val="auto"/>
              <w:rPr>
                <w:rFonts w:cs="Arial"/>
                <w:bCs/>
                <w:sz w:val="20"/>
              </w:rPr>
            </w:pPr>
          </w:p>
        </w:tc>
        <w:tc>
          <w:tcPr>
            <w:tcW w:w="3180" w:type="dxa"/>
            <w:tcBorders>
              <w:top w:val="single" w:sz="4" w:space="0" w:color="C0504D"/>
              <w:left w:val="single" w:sz="4" w:space="0" w:color="C0504D"/>
              <w:bottom w:val="single" w:sz="4" w:space="0" w:color="C0504D"/>
              <w:right w:val="single" w:sz="4" w:space="0" w:color="C0504D"/>
            </w:tcBorders>
            <w:shd w:val="clear" w:color="auto" w:fill="auto"/>
          </w:tcPr>
          <w:p w:rsidR="00D800C3" w:rsidRPr="00645AB8" w:rsidRDefault="00A95D0F" w:rsidP="00CC50BC">
            <w:pPr>
              <w:overflowPunct/>
              <w:autoSpaceDE/>
              <w:autoSpaceDN/>
              <w:adjustRightInd/>
              <w:jc w:val="center"/>
              <w:textAlignment w:val="auto"/>
              <w:rPr>
                <w:rFonts w:cs="Arial"/>
                <w:b/>
                <w:bCs/>
                <w:sz w:val="20"/>
              </w:rPr>
            </w:pPr>
            <w:r w:rsidRPr="00645AB8">
              <w:rPr>
                <w:rFonts w:cs="Arial"/>
                <w:b/>
                <w:bCs/>
                <w:sz w:val="20"/>
              </w:rPr>
              <w:t>RISK MANAGEMENT/ENABLEMENT RESPONSE</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If the individual about whom the concern of self-neglect is not compliant, unwilling to engage or there are difficulties in accessing the person, a risk, a multi-agency risk management process may be instigated.  Consideration will also need to be given to the impact of the self-neglect as to whether there is a risk to the wellbeing of the individual or a risk to others e.g. neighbours, the wider community.</w:t>
            </w:r>
          </w:p>
        </w:tc>
      </w:tr>
      <w:tr w:rsidR="00830607" w:rsidTr="00CC50BC">
        <w:trPr>
          <w:trHeight w:val="308"/>
          <w:jc w:val="center"/>
        </w:trPr>
        <w:tc>
          <w:tcPr>
            <w:tcW w:w="2660" w:type="dxa"/>
            <w:tcBorders>
              <w:top w:val="single" w:sz="4" w:space="0" w:color="C0504D"/>
              <w:left w:val="nil"/>
              <w:bottom w:val="single" w:sz="4" w:space="0" w:color="C0504D"/>
              <w:right w:val="nil"/>
            </w:tcBorders>
            <w:shd w:val="clear" w:color="auto" w:fill="auto"/>
          </w:tcPr>
          <w:p w:rsidR="00D800C3" w:rsidRPr="00645AB8" w:rsidRDefault="00A95D0F" w:rsidP="00CC50BC">
            <w:pPr>
              <w:overflowPunct/>
              <w:autoSpaceDE/>
              <w:autoSpaceDN/>
              <w:adjustRightInd/>
              <w:jc w:val="center"/>
              <w:textAlignment w:val="auto"/>
              <w:rPr>
                <w:rFonts w:cs="Arial"/>
                <w:bCs/>
                <w:sz w:val="20"/>
              </w:rPr>
            </w:pPr>
            <w:r>
              <w:rPr>
                <w:rFonts w:cs="Arial"/>
                <w:bCs/>
                <w:noProof/>
                <w:sz w:val="20"/>
                <w:lang w:eastAsia="en-GB"/>
              </w:rPr>
              <mc:AlternateContent>
                <mc:Choice Requires="wps">
                  <w:drawing>
                    <wp:anchor distT="0" distB="0" distL="114300" distR="114300" simplePos="0" relativeHeight="251665408" behindDoc="0" locked="0" layoutInCell="1" allowOverlap="1" wp14:anchorId="25CEAC64" wp14:editId="04B8468F">
                      <wp:simplePos x="0" y="0"/>
                      <wp:positionH relativeFrom="column">
                        <wp:posOffset>713105</wp:posOffset>
                      </wp:positionH>
                      <wp:positionV relativeFrom="paragraph">
                        <wp:posOffset>-12065</wp:posOffset>
                      </wp:positionV>
                      <wp:extent cx="0" cy="215900"/>
                      <wp:effectExtent l="55880" t="6985" r="58420" b="15240"/>
                      <wp:wrapNone/>
                      <wp:docPr id="27" name="Straight Arrow Connector 10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77" o:spid="_x0000_s1026" type="#_x0000_t32" style="position:absolute;margin-left:56.15pt;margin-top:-.95pt;width:0;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">
                      <v:stroke endarrow="block"/>
                    </v:shape>
                  </w:pict>
                </mc:Fallback>
              </mc:AlternateContent>
            </w:r>
          </w:p>
        </w:tc>
        <w:tc>
          <w:tcPr>
            <w:tcW w:w="283" w:type="dxa"/>
            <w:tcBorders>
              <w:top w:val="nil"/>
              <w:left w:val="nil"/>
              <w:bottom w:val="nil"/>
              <w:right w:val="nil"/>
            </w:tcBorders>
            <w:shd w:val="clear" w:color="auto" w:fill="auto"/>
          </w:tcPr>
          <w:p w:rsidR="00D800C3" w:rsidRPr="00645AB8" w:rsidRDefault="001D03B5" w:rsidP="00CC50BC">
            <w:pPr>
              <w:overflowPunct/>
              <w:autoSpaceDE/>
              <w:autoSpaceDN/>
              <w:adjustRightInd/>
              <w:jc w:val="center"/>
              <w:textAlignment w:val="auto"/>
              <w:rPr>
                <w:rFonts w:cs="Arial"/>
                <w:sz w:val="20"/>
              </w:rPr>
            </w:pPr>
          </w:p>
        </w:tc>
        <w:tc>
          <w:tcPr>
            <w:tcW w:w="2835" w:type="dxa"/>
            <w:tcBorders>
              <w:top w:val="single" w:sz="4" w:space="0" w:color="C0504D"/>
              <w:left w:val="nil"/>
              <w:bottom w:val="single" w:sz="4" w:space="0" w:color="C0504D"/>
              <w:right w:val="nil"/>
            </w:tcBorders>
            <w:shd w:val="clear" w:color="auto" w:fill="auto"/>
          </w:tcPr>
          <w:p w:rsidR="00D800C3" w:rsidRPr="00645AB8" w:rsidRDefault="001D03B5" w:rsidP="00CC50BC">
            <w:pPr>
              <w:overflowPunct/>
              <w:autoSpaceDE/>
              <w:autoSpaceDN/>
              <w:adjustRightInd/>
              <w:jc w:val="center"/>
              <w:textAlignment w:val="auto"/>
              <w:rPr>
                <w:rFonts w:cs="Arial"/>
                <w:sz w:val="20"/>
              </w:rPr>
            </w:pPr>
          </w:p>
        </w:tc>
        <w:tc>
          <w:tcPr>
            <w:tcW w:w="284" w:type="dxa"/>
            <w:tcBorders>
              <w:top w:val="nil"/>
              <w:left w:val="nil"/>
              <w:bottom w:val="nil"/>
              <w:right w:val="nil"/>
            </w:tcBorders>
            <w:shd w:val="clear" w:color="auto" w:fill="auto"/>
          </w:tcPr>
          <w:p w:rsidR="00D800C3" w:rsidRPr="00645AB8" w:rsidRDefault="001D03B5" w:rsidP="00CC50BC">
            <w:pPr>
              <w:overflowPunct/>
              <w:autoSpaceDE/>
              <w:autoSpaceDN/>
              <w:adjustRightInd/>
              <w:jc w:val="center"/>
              <w:textAlignment w:val="auto"/>
              <w:rPr>
                <w:rFonts w:cs="Arial"/>
                <w:sz w:val="20"/>
              </w:rPr>
            </w:pPr>
          </w:p>
        </w:tc>
        <w:tc>
          <w:tcPr>
            <w:tcW w:w="3180" w:type="dxa"/>
            <w:tcBorders>
              <w:top w:val="single" w:sz="4" w:space="0" w:color="C0504D"/>
              <w:left w:val="nil"/>
              <w:bottom w:val="single" w:sz="4" w:space="0" w:color="C0504D"/>
              <w:right w:val="nil"/>
            </w:tcBorders>
            <w:shd w:val="clear" w:color="auto" w:fill="auto"/>
          </w:tcPr>
          <w:p w:rsidR="00D800C3" w:rsidRPr="00645AB8" w:rsidRDefault="00A95D0F" w:rsidP="00CC50BC">
            <w:pPr>
              <w:overflowPunct/>
              <w:autoSpaceDE/>
              <w:autoSpaceDN/>
              <w:adjustRightInd/>
              <w:jc w:val="center"/>
              <w:textAlignment w:val="auto"/>
              <w:rPr>
                <w:rFonts w:cs="Arial"/>
                <w:sz w:val="20"/>
              </w:rPr>
            </w:pPr>
            <w:r>
              <w:rPr>
                <w:rFonts w:cs="Arial"/>
                <w:bCs/>
                <w:noProof/>
                <w:sz w:val="20"/>
                <w:lang w:eastAsia="en-GB"/>
              </w:rPr>
              <mc:AlternateContent>
                <mc:Choice Requires="wps">
                  <w:drawing>
                    <wp:anchor distT="0" distB="0" distL="114300" distR="114300" simplePos="0" relativeHeight="251666432" behindDoc="0" locked="0" layoutInCell="1" allowOverlap="1" wp14:anchorId="2C778157" wp14:editId="7FA9B294">
                      <wp:simplePos x="0" y="0"/>
                      <wp:positionH relativeFrom="column">
                        <wp:posOffset>913130</wp:posOffset>
                      </wp:positionH>
                      <wp:positionV relativeFrom="paragraph">
                        <wp:posOffset>-8255</wp:posOffset>
                      </wp:positionV>
                      <wp:extent cx="0" cy="215900"/>
                      <wp:effectExtent l="55880" t="10795" r="58420" b="20955"/>
                      <wp:wrapNone/>
                      <wp:docPr id="26" name="Straight Arrow Connector 10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78" o:spid="_x0000_s1026" type="#_x0000_t32" style="position:absolute;margin-left:71.9pt;margin-top:-.65pt;width:0;height:1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">
                      <v:stroke endarrow="block"/>
                    </v:shape>
                  </w:pict>
                </mc:Fallback>
              </mc:AlternateContent>
            </w:r>
          </w:p>
        </w:tc>
      </w:tr>
      <w:tr w:rsidR="00830607" w:rsidTr="00CC50BC">
        <w:trPr>
          <w:trHeight w:val="308"/>
          <w:jc w:val="center"/>
        </w:trPr>
        <w:tc>
          <w:tcPr>
            <w:tcW w:w="2660" w:type="dxa"/>
            <w:tcBorders>
              <w:top w:val="single" w:sz="4" w:space="0" w:color="C0504D"/>
              <w:left w:val="single" w:sz="4" w:space="0" w:color="C0504D"/>
              <w:bottom w:val="single" w:sz="4" w:space="0" w:color="C0504D"/>
              <w:right w:val="single" w:sz="4" w:space="0" w:color="C0504D"/>
            </w:tcBorders>
            <w:shd w:val="clear" w:color="auto" w:fill="auto"/>
          </w:tcPr>
          <w:p w:rsidR="00D800C3" w:rsidRPr="00645AB8" w:rsidRDefault="00A95D0F" w:rsidP="00CC50BC">
            <w:pPr>
              <w:overflowPunct/>
              <w:autoSpaceDE/>
              <w:autoSpaceDN/>
              <w:adjustRightInd/>
              <w:textAlignment w:val="auto"/>
              <w:rPr>
                <w:rFonts w:cs="Arial"/>
                <w:b/>
                <w:bCs/>
                <w:sz w:val="20"/>
              </w:rPr>
            </w:pPr>
            <w:r w:rsidRPr="00645AB8">
              <w:rPr>
                <w:rFonts w:cs="Arial"/>
                <w:b/>
                <w:bCs/>
                <w:sz w:val="20"/>
              </w:rPr>
              <w:t>Arrange a visit and discuss care and support needs and if relevant arrange for support services</w:t>
            </w:r>
          </w:p>
          <w:p w:rsidR="00D800C3" w:rsidRPr="00645AB8" w:rsidRDefault="001D03B5" w:rsidP="00CC50BC">
            <w:pPr>
              <w:overflowPunct/>
              <w:autoSpaceDE/>
              <w:autoSpaceDN/>
              <w:adjustRightInd/>
              <w:textAlignment w:val="auto"/>
              <w:rPr>
                <w:rFonts w:cs="Arial"/>
                <w:b/>
                <w:bCs/>
                <w:sz w:val="20"/>
              </w:rPr>
            </w:pPr>
          </w:p>
          <w:p w:rsidR="00D800C3" w:rsidRPr="00645AB8" w:rsidRDefault="00A95D0F" w:rsidP="00CC50BC">
            <w:pPr>
              <w:overflowPunct/>
              <w:autoSpaceDE/>
              <w:autoSpaceDN/>
              <w:adjustRightInd/>
              <w:textAlignment w:val="auto"/>
              <w:rPr>
                <w:rFonts w:cs="Arial"/>
                <w:bCs/>
                <w:sz w:val="20"/>
              </w:rPr>
            </w:pPr>
            <w:r w:rsidRPr="00645AB8">
              <w:rPr>
                <w:rFonts w:cs="Arial"/>
                <w:bCs/>
                <w:sz w:val="20"/>
              </w:rPr>
              <w:t>If during the visit it is apparent that:</w:t>
            </w:r>
          </w:p>
          <w:p w:rsidR="00D800C3" w:rsidRPr="00645AB8" w:rsidRDefault="00A95D0F" w:rsidP="00D800C3">
            <w:pPr>
              <w:numPr>
                <w:ilvl w:val="0"/>
                <w:numId w:val="19"/>
              </w:numPr>
              <w:overflowPunct/>
              <w:autoSpaceDE/>
              <w:autoSpaceDN/>
              <w:adjustRightInd/>
              <w:ind w:left="142" w:hanging="142"/>
              <w:textAlignment w:val="auto"/>
              <w:rPr>
                <w:rFonts w:cs="Arial"/>
                <w:bCs/>
                <w:sz w:val="20"/>
              </w:rPr>
            </w:pPr>
            <w:r w:rsidRPr="00645AB8">
              <w:rPr>
                <w:rFonts w:cs="Arial"/>
                <w:bCs/>
                <w:sz w:val="20"/>
              </w:rPr>
              <w:t xml:space="preserve"> severity of the self neglect is not significant</w:t>
            </w:r>
          </w:p>
          <w:p w:rsidR="00D800C3" w:rsidRPr="00645AB8" w:rsidRDefault="00A95D0F" w:rsidP="00D800C3">
            <w:pPr>
              <w:numPr>
                <w:ilvl w:val="0"/>
                <w:numId w:val="19"/>
              </w:numPr>
              <w:overflowPunct/>
              <w:autoSpaceDE/>
              <w:autoSpaceDN/>
              <w:adjustRightInd/>
              <w:ind w:left="142" w:hanging="142"/>
              <w:textAlignment w:val="auto"/>
              <w:rPr>
                <w:rFonts w:cs="Arial"/>
                <w:bCs/>
                <w:sz w:val="20"/>
              </w:rPr>
            </w:pPr>
            <w:r w:rsidRPr="00645AB8">
              <w:rPr>
                <w:rFonts w:cs="Arial"/>
                <w:bCs/>
                <w:sz w:val="20"/>
              </w:rPr>
              <w:t xml:space="preserve"> the person does not meet criteria for services</w:t>
            </w:r>
          </w:p>
          <w:p w:rsidR="00D800C3" w:rsidRPr="00645AB8" w:rsidRDefault="00A95D0F" w:rsidP="00D800C3">
            <w:pPr>
              <w:numPr>
                <w:ilvl w:val="0"/>
                <w:numId w:val="19"/>
              </w:numPr>
              <w:overflowPunct/>
              <w:autoSpaceDE/>
              <w:autoSpaceDN/>
              <w:adjustRightInd/>
              <w:ind w:left="142" w:hanging="142"/>
              <w:textAlignment w:val="auto"/>
              <w:rPr>
                <w:rFonts w:cs="Arial"/>
                <w:bCs/>
                <w:sz w:val="20"/>
              </w:rPr>
            </w:pPr>
            <w:r w:rsidRPr="00645AB8">
              <w:rPr>
                <w:rFonts w:cs="Arial"/>
                <w:bCs/>
                <w:sz w:val="20"/>
              </w:rPr>
              <w:t xml:space="preserve"> Is making a “lifestyle choice” (and is capacitated)</w:t>
            </w:r>
          </w:p>
          <w:p w:rsidR="00D800C3" w:rsidRPr="00645AB8" w:rsidRDefault="001D03B5" w:rsidP="00CC50BC">
            <w:pPr>
              <w:overflowPunct/>
              <w:autoSpaceDE/>
              <w:autoSpaceDN/>
              <w:adjustRightInd/>
              <w:textAlignment w:val="auto"/>
              <w:rPr>
                <w:rFonts w:cs="Arial"/>
                <w:bCs/>
                <w:sz w:val="20"/>
              </w:rPr>
            </w:pPr>
          </w:p>
          <w:p w:rsidR="00D800C3" w:rsidRPr="00645AB8" w:rsidRDefault="00A95D0F" w:rsidP="00CC50BC">
            <w:pPr>
              <w:overflowPunct/>
              <w:autoSpaceDE/>
              <w:autoSpaceDN/>
              <w:adjustRightInd/>
              <w:textAlignment w:val="auto"/>
              <w:rPr>
                <w:rFonts w:cs="Arial"/>
                <w:bCs/>
                <w:sz w:val="20"/>
              </w:rPr>
            </w:pPr>
            <w:r w:rsidRPr="00645AB8">
              <w:rPr>
                <w:rFonts w:cs="Arial"/>
                <w:bCs/>
                <w:sz w:val="20"/>
              </w:rPr>
              <w:t>Provide advice and guidance and feedback to the person raising the concern</w:t>
            </w:r>
          </w:p>
        </w:tc>
        <w:tc>
          <w:tcPr>
            <w:tcW w:w="283" w:type="dxa"/>
            <w:tcBorders>
              <w:top w:val="nil"/>
              <w:left w:val="single" w:sz="4" w:space="0" w:color="C0504D"/>
              <w:bottom w:val="nil"/>
              <w:right w:val="single" w:sz="4" w:space="0" w:color="C0504D"/>
            </w:tcBorders>
            <w:shd w:val="clear" w:color="auto" w:fill="auto"/>
          </w:tcPr>
          <w:p w:rsidR="00D800C3" w:rsidRPr="00645AB8" w:rsidRDefault="001D03B5" w:rsidP="00CC50BC">
            <w:pPr>
              <w:overflowPunct/>
              <w:autoSpaceDE/>
              <w:autoSpaceDN/>
              <w:adjustRightInd/>
              <w:jc w:val="center"/>
              <w:textAlignment w:val="auto"/>
              <w:rPr>
                <w:rFonts w:cs="Arial"/>
                <w:sz w:val="20"/>
              </w:rPr>
            </w:pPr>
          </w:p>
        </w:tc>
        <w:tc>
          <w:tcPr>
            <w:tcW w:w="2835" w:type="dxa"/>
            <w:tcBorders>
              <w:top w:val="single" w:sz="4" w:space="0" w:color="C0504D"/>
              <w:left w:val="single" w:sz="4" w:space="0" w:color="C0504D"/>
              <w:bottom w:val="single" w:sz="4" w:space="0" w:color="C0504D"/>
              <w:right w:val="single" w:sz="4" w:space="0" w:color="C0504D"/>
            </w:tcBorders>
            <w:shd w:val="clear" w:color="auto" w:fill="auto"/>
          </w:tcPr>
          <w:p w:rsidR="00D800C3" w:rsidRPr="00645AB8" w:rsidRDefault="00A95D0F" w:rsidP="00CC50BC">
            <w:pPr>
              <w:overflowPunct/>
              <w:autoSpaceDE/>
              <w:autoSpaceDN/>
              <w:adjustRightInd/>
              <w:jc w:val="center"/>
              <w:textAlignment w:val="auto"/>
              <w:rPr>
                <w:rFonts w:cs="Arial"/>
                <w:b/>
                <w:sz w:val="20"/>
              </w:rPr>
            </w:pPr>
            <w:r w:rsidRPr="00645AB8">
              <w:rPr>
                <w:rFonts w:cs="Arial"/>
                <w:b/>
                <w:sz w:val="20"/>
              </w:rPr>
              <w:t>PROFESSIONALS MEETING/CASE CONFERENCE</w:t>
            </w:r>
          </w:p>
          <w:p w:rsidR="00D800C3" w:rsidRPr="00645AB8" w:rsidRDefault="00A95D0F" w:rsidP="00CC50BC">
            <w:pPr>
              <w:overflowPunct/>
              <w:autoSpaceDE/>
              <w:autoSpaceDN/>
              <w:adjustRightInd/>
              <w:textAlignment w:val="auto"/>
              <w:rPr>
                <w:rFonts w:cs="Arial"/>
                <w:sz w:val="20"/>
              </w:rPr>
            </w:pPr>
            <w:r w:rsidRPr="00645AB8">
              <w:rPr>
                <w:rFonts w:cs="Arial"/>
                <w:sz w:val="20"/>
              </w:rPr>
              <w:t xml:space="preserve">If there continues to be concerns, but current risks is low and a single agency care management response is not appropriate or insufficient, consideration should be given to calling a meeting to discuss case with involved agencies. </w:t>
            </w:r>
            <w:r w:rsidRPr="00645AB8">
              <w:rPr>
                <w:rFonts w:cs="Arial"/>
                <w:sz w:val="20"/>
              </w:rPr>
              <w:br/>
            </w:r>
          </w:p>
          <w:p w:rsidR="00D800C3" w:rsidRPr="00645AB8" w:rsidRDefault="00A95D0F" w:rsidP="00CC50BC">
            <w:pPr>
              <w:overflowPunct/>
              <w:autoSpaceDE/>
              <w:autoSpaceDN/>
              <w:adjustRightInd/>
              <w:jc w:val="center"/>
              <w:textAlignment w:val="auto"/>
              <w:rPr>
                <w:rFonts w:cs="Arial"/>
                <w:sz w:val="20"/>
              </w:rPr>
            </w:pPr>
            <w:r w:rsidRPr="00645AB8">
              <w:rPr>
                <w:rFonts w:cs="Arial"/>
                <w:sz w:val="20"/>
              </w:rPr>
              <w:br/>
            </w:r>
          </w:p>
        </w:tc>
        <w:tc>
          <w:tcPr>
            <w:tcW w:w="284" w:type="dxa"/>
            <w:tcBorders>
              <w:top w:val="nil"/>
              <w:left w:val="single" w:sz="4" w:space="0" w:color="C0504D"/>
              <w:bottom w:val="nil"/>
              <w:right w:val="single" w:sz="4" w:space="0" w:color="C0504D"/>
            </w:tcBorders>
            <w:shd w:val="clear" w:color="auto" w:fill="auto"/>
          </w:tcPr>
          <w:p w:rsidR="00D800C3" w:rsidRPr="00645AB8" w:rsidRDefault="001D03B5" w:rsidP="00CC50BC">
            <w:pPr>
              <w:overflowPunct/>
              <w:autoSpaceDE/>
              <w:autoSpaceDN/>
              <w:adjustRightInd/>
              <w:jc w:val="center"/>
              <w:textAlignment w:val="auto"/>
              <w:rPr>
                <w:rFonts w:cs="Arial"/>
                <w:sz w:val="20"/>
              </w:rPr>
            </w:pPr>
          </w:p>
        </w:tc>
        <w:tc>
          <w:tcPr>
            <w:tcW w:w="3180" w:type="dxa"/>
            <w:tcBorders>
              <w:top w:val="single" w:sz="4" w:space="0" w:color="C0504D"/>
              <w:left w:val="single" w:sz="4" w:space="0" w:color="C0504D"/>
              <w:bottom w:val="single" w:sz="4" w:space="0" w:color="C0504D"/>
              <w:right w:val="single" w:sz="4" w:space="0" w:color="C0504D"/>
            </w:tcBorders>
            <w:shd w:val="clear" w:color="auto" w:fill="auto"/>
          </w:tcPr>
          <w:p w:rsidR="00D800C3" w:rsidRPr="00645AB8" w:rsidRDefault="00A95D0F" w:rsidP="00CC50BC">
            <w:pPr>
              <w:overflowPunct/>
              <w:autoSpaceDE/>
              <w:autoSpaceDN/>
              <w:adjustRightInd/>
              <w:textAlignment w:val="auto"/>
              <w:rPr>
                <w:rFonts w:cs="Arial"/>
                <w:b/>
                <w:sz w:val="20"/>
              </w:rPr>
            </w:pPr>
            <w:r w:rsidRPr="00645AB8">
              <w:rPr>
                <w:rFonts w:cs="Arial"/>
                <w:b/>
                <w:sz w:val="20"/>
              </w:rPr>
              <w:t>A risk enablement panel will need to be arranged to develop a plan of action and assess the harm the situation presents.</w:t>
            </w:r>
          </w:p>
          <w:p w:rsidR="00D800C3" w:rsidRPr="00645AB8" w:rsidRDefault="001D03B5" w:rsidP="00CC50BC">
            <w:pPr>
              <w:overflowPunct/>
              <w:autoSpaceDE/>
              <w:autoSpaceDN/>
              <w:adjustRightInd/>
              <w:textAlignment w:val="auto"/>
              <w:rPr>
                <w:rFonts w:cs="Arial"/>
                <w:b/>
                <w:sz w:val="20"/>
              </w:rPr>
            </w:pPr>
          </w:p>
          <w:p w:rsidR="00D800C3" w:rsidRPr="00645AB8" w:rsidRDefault="00A95D0F" w:rsidP="00CC50BC">
            <w:pPr>
              <w:overflowPunct/>
              <w:autoSpaceDE/>
              <w:autoSpaceDN/>
              <w:adjustRightInd/>
              <w:textAlignment w:val="auto"/>
              <w:rPr>
                <w:rFonts w:cs="Arial"/>
                <w:bCs/>
                <w:sz w:val="20"/>
              </w:rPr>
            </w:pPr>
            <w:r w:rsidRPr="00645AB8">
              <w:rPr>
                <w:rFonts w:cs="Arial"/>
                <w:bCs/>
                <w:sz w:val="20"/>
              </w:rPr>
              <w:t>The Panel may include:</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The person’s GP</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Environmental Health</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The Police (e.g. NPT)</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The Fire Service/Ambulance</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Care manager</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Other Health Professional</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Housing</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Substance mis use services</w:t>
            </w:r>
          </w:p>
          <w:p w:rsidR="00D800C3" w:rsidRPr="00645AB8" w:rsidRDefault="00A95D0F" w:rsidP="00CC50BC">
            <w:pPr>
              <w:overflowPunct/>
              <w:autoSpaceDE/>
              <w:autoSpaceDN/>
              <w:adjustRightInd/>
              <w:textAlignment w:val="auto"/>
              <w:rPr>
                <w:rFonts w:cs="Arial"/>
                <w:bCs/>
                <w:sz w:val="20"/>
              </w:rPr>
            </w:pPr>
            <w:r w:rsidRPr="00645AB8">
              <w:rPr>
                <w:rFonts w:cs="Arial"/>
                <w:bCs/>
                <w:sz w:val="20"/>
              </w:rPr>
              <w:t>Probation</w:t>
            </w:r>
          </w:p>
          <w:p w:rsidR="00D800C3" w:rsidRPr="00645AB8" w:rsidRDefault="00A95D0F" w:rsidP="00CC50BC">
            <w:pPr>
              <w:overflowPunct/>
              <w:autoSpaceDE/>
              <w:autoSpaceDN/>
              <w:adjustRightInd/>
              <w:textAlignment w:val="auto"/>
              <w:rPr>
                <w:rFonts w:cs="Arial"/>
                <w:sz w:val="20"/>
              </w:rPr>
            </w:pPr>
            <w:r w:rsidRPr="00645AB8">
              <w:rPr>
                <w:rFonts w:cs="Arial"/>
                <w:sz w:val="20"/>
              </w:rPr>
              <w:t>Ambulance</w:t>
            </w:r>
            <w:r w:rsidRPr="00645AB8">
              <w:rPr>
                <w:rFonts w:cs="Arial"/>
                <w:sz w:val="20"/>
              </w:rPr>
              <w:br/>
              <w:t>Public Health</w:t>
            </w:r>
          </w:p>
        </w:tc>
      </w:tr>
    </w:tbl>
    <w:p w:rsidR="00D800C3" w:rsidRPr="00645AB8" w:rsidRDefault="001D03B5" w:rsidP="00D800C3">
      <w:pPr>
        <w:overflowPunct/>
        <w:autoSpaceDE/>
        <w:autoSpaceDN/>
        <w:adjustRightInd/>
        <w:jc w:val="center"/>
        <w:textAlignment w:val="auto"/>
        <w:rPr>
          <w:rFonts w:cs="Arial"/>
          <w:sz w:val="20"/>
        </w:rPr>
      </w:pPr>
    </w:p>
    <w:tbl>
      <w:tblPr>
        <w:tblW w:w="0" w:type="auto"/>
        <w:jc w:val="center"/>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9242"/>
      </w:tblGrid>
      <w:tr w:rsidR="00830607" w:rsidTr="00CC50BC">
        <w:trPr>
          <w:jc w:val="center"/>
        </w:trPr>
        <w:tc>
          <w:tcPr>
            <w:tcW w:w="9242" w:type="dxa"/>
            <w:shd w:val="clear" w:color="auto" w:fill="auto"/>
          </w:tcPr>
          <w:p w:rsidR="00D800C3" w:rsidRPr="00645AB8" w:rsidRDefault="00A95D0F" w:rsidP="00CC50BC">
            <w:pPr>
              <w:overflowPunct/>
              <w:autoSpaceDE/>
              <w:autoSpaceDN/>
              <w:adjustRightInd/>
              <w:jc w:val="center"/>
              <w:textAlignment w:val="auto"/>
              <w:rPr>
                <w:rFonts w:cs="Arial"/>
                <w:b/>
                <w:bCs/>
                <w:sz w:val="20"/>
              </w:rPr>
            </w:pPr>
            <w:r w:rsidRPr="00645AB8">
              <w:rPr>
                <w:rFonts w:cs="Arial"/>
                <w:b/>
                <w:bCs/>
                <w:sz w:val="20"/>
              </w:rPr>
              <w:t>Consider throughout – defensible decision making</w:t>
            </w:r>
            <w:r w:rsidRPr="00645AB8">
              <w:rPr>
                <w:rFonts w:cs="Arial"/>
                <w:b/>
                <w:bCs/>
                <w:sz w:val="20"/>
              </w:rPr>
              <w:br/>
              <w:t xml:space="preserve">Risk assessment  </w:t>
            </w:r>
            <w:r w:rsidRPr="00645AB8">
              <w:rPr>
                <w:rFonts w:cs="Arial"/>
                <w:b/>
                <w:bCs/>
                <w:sz w:val="20"/>
              </w:rPr>
              <w:br/>
              <w:t>Capacity &amp; Capability</w:t>
            </w:r>
          </w:p>
        </w:tc>
      </w:tr>
    </w:tbl>
    <w:p w:rsidR="00D800C3" w:rsidRDefault="001D03B5" w:rsidP="00D800C3">
      <w:pPr>
        <w:rPr>
          <w:rFonts w:cs="Arial"/>
          <w:b/>
          <w:szCs w:val="22"/>
          <w:u w:val="single"/>
        </w:rPr>
      </w:pPr>
    </w:p>
    <w:p w:rsidR="00D800C3" w:rsidRDefault="00A95D0F">
      <w:pPr>
        <w:overflowPunct/>
        <w:autoSpaceDE/>
        <w:autoSpaceDN/>
        <w:adjustRightInd/>
        <w:textAlignment w:val="auto"/>
        <w:rPr>
          <w:rFonts w:cs="Arial"/>
          <w:b/>
          <w:szCs w:val="22"/>
          <w:u w:val="single"/>
        </w:rPr>
      </w:pPr>
      <w:r>
        <w:rPr>
          <w:rFonts w:cs="Arial"/>
          <w:b/>
          <w:szCs w:val="22"/>
          <w:u w:val="single"/>
        </w:rPr>
        <w:br w:type="page"/>
      </w:r>
    </w:p>
    <w:p w:rsidR="00D800C3" w:rsidRPr="00184CAB" w:rsidRDefault="00A95D0F" w:rsidP="00D800C3">
      <w:pPr>
        <w:pStyle w:val="Heading1"/>
        <w:numPr>
          <w:ilvl w:val="0"/>
          <w:numId w:val="0"/>
        </w:numPr>
        <w:ind w:left="734" w:hanging="734"/>
      </w:pPr>
      <w:bookmarkStart w:id="130" w:name="_Toc431985487"/>
      <w:r w:rsidRPr="00184CAB">
        <w:t>Appendix E - Prevent Concerns Referral Process to Channel</w:t>
      </w:r>
      <w:bookmarkEnd w:id="130"/>
      <w:r>
        <w:t xml:space="preserve">   </w:t>
      </w:r>
    </w:p>
    <w:p w:rsidR="00D800C3" w:rsidRDefault="00A95D0F" w:rsidP="00D800C3">
      <w:pPr>
        <w:rPr>
          <w:rFonts w:cs="Arial"/>
          <w:b/>
          <w:szCs w:val="22"/>
          <w:u w:val="single"/>
        </w:rPr>
      </w:pPr>
      <w:r>
        <w:rPr>
          <w:rFonts w:cs="Arial"/>
          <w:b/>
          <w:noProof/>
          <w:szCs w:val="22"/>
          <w:u w:val="single"/>
          <w:lang w:eastAsia="en-GB"/>
        </w:rPr>
        <mc:AlternateContent>
          <mc:Choice Requires="wps">
            <w:drawing>
              <wp:anchor distT="0" distB="0" distL="114300" distR="114300" simplePos="0" relativeHeight="251682816" behindDoc="0" locked="0" layoutInCell="1" allowOverlap="1" wp14:anchorId="2C34DF03" wp14:editId="035C4AB0">
                <wp:simplePos x="0" y="0"/>
                <wp:positionH relativeFrom="column">
                  <wp:posOffset>1893570</wp:posOffset>
                </wp:positionH>
                <wp:positionV relativeFrom="paragraph">
                  <wp:posOffset>7042150</wp:posOffset>
                </wp:positionV>
                <wp:extent cx="2602230" cy="933450"/>
                <wp:effectExtent l="7620" t="12700" r="9525" b="25400"/>
                <wp:wrapNone/>
                <wp:docPr id="2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2230" cy="933450"/>
                        </a:xfrm>
                        <a:prstGeom prst="rect">
                          <a:avLst/>
                        </a:prstGeom>
                        <a:gradFill rotWithShape="0">
                          <a:gsLst>
                            <a:gs pos="0">
                              <a:srgbClr val="D99694"/>
                            </a:gs>
                            <a:gs pos="50000">
                              <a:srgbClr val="F2DCDB"/>
                            </a:gs>
                            <a:gs pos="100000">
                              <a:srgbClr val="D99694"/>
                            </a:gs>
                          </a:gsLst>
                          <a:lin ang="18900000" scaled="1"/>
                        </a:gradFill>
                        <a:ln w="12700">
                          <a:solidFill>
                            <a:srgbClr val="D99694"/>
                          </a:solidFill>
                          <a:miter lim="800000"/>
                          <a:headEnd/>
                          <a:tailEnd/>
                        </a:ln>
                        <a:effectLst>
                          <a:outerShdw dist="28398" dir="3806097" algn="ctr" rotWithShape="0">
                            <a:srgbClr val="632523">
                              <a:alpha val="50000"/>
                            </a:srgbClr>
                          </a:outerShdw>
                        </a:effectLst>
                      </wps:spPr>
                      <wps:txbx>
                        <w:txbxContent>
                          <w:p w:rsidR="00D800C3" w:rsidRPr="000F086B" w:rsidRDefault="00A95D0F" w:rsidP="00D800C3">
                            <w:pPr>
                              <w:jc w:val="center"/>
                              <w:rPr>
                                <w:sz w:val="20"/>
                              </w:rPr>
                            </w:pPr>
                            <w:r>
                              <w:rPr>
                                <w:sz w:val="20"/>
                              </w:rPr>
                              <w:t>If your concern needs to be discussed urgently then c</w:t>
                            </w:r>
                            <w:r w:rsidRPr="00B2780C">
                              <w:rPr>
                                <w:sz w:val="20"/>
                              </w:rPr>
                              <w:t>ontact your</w:t>
                            </w:r>
                            <w:r>
                              <w:rPr>
                                <w:b/>
                                <w:sz w:val="20"/>
                              </w:rPr>
                              <w:t xml:space="preserve"> Regional Police Contact  </w:t>
                            </w:r>
                            <w:r w:rsidRPr="00620A5A">
                              <w:rPr>
                                <w:sz w:val="20"/>
                              </w:rPr>
                              <w:t>(</w:t>
                            </w:r>
                            <w:r>
                              <w:rPr>
                                <w:sz w:val="20"/>
                              </w:rPr>
                              <w:t xml:space="preserve">0117) 9455539 </w:t>
                            </w:r>
                            <w:r w:rsidRPr="00604790">
                              <w:rPr>
                                <w:b/>
                                <w:sz w:val="20"/>
                              </w:rPr>
                              <w:t>or</w:t>
                            </w:r>
                            <w:r>
                              <w:rPr>
                                <w:sz w:val="20"/>
                              </w:rPr>
                              <w:t xml:space="preserve"> </w:t>
                            </w:r>
                            <w:r w:rsidRPr="00D50F23">
                              <w:rPr>
                                <w:b/>
                                <w:sz w:val="20"/>
                              </w:rPr>
                              <w:t>Police Prevent Lead</w:t>
                            </w:r>
                            <w:r>
                              <w:rPr>
                                <w:sz w:val="20"/>
                              </w:rPr>
                              <w:t xml:space="preserve"> on (01380) 861505 – During Office Hours.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6" style="position:absolute;margin-left:149.1pt;margin-top:554.5pt;width:204.9pt;height:7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" fillcolor="#d99694" strokecolor="#d99694" strokeweight="1pt">
                <v:fill color2="#f2dcdb" angle="135" focus="50%" type="gradient"/>
                <v:shadow on="t" color="#632523" opacity=".5" offset="1pt"/>
                <v:textbox>
                  <w:txbxContent>
                    <w:p w:rsidR="00D800C3" w:rsidRPr="000F086B" w:rsidRDefault="00A95D0F" w:rsidP="00D800C3">
                      <w:pPr>
                        <w:jc w:val="center"/>
                        <w:rPr>
                          <w:sz w:val="20"/>
                        </w:rPr>
                      </w:pPr>
                      <w:r>
                        <w:rPr>
                          <w:sz w:val="20"/>
                        </w:rPr>
                        <w:t>If your concern needs to be discussed urgently then c</w:t>
                      </w:r>
                      <w:r w:rsidRPr="00B2780C">
                        <w:rPr>
                          <w:sz w:val="20"/>
                        </w:rPr>
                        <w:t>ontact your</w:t>
                      </w:r>
                      <w:r>
                        <w:rPr>
                          <w:b/>
                          <w:sz w:val="20"/>
                        </w:rPr>
                        <w:t xml:space="preserve"> Regional Police </w:t>
                      </w:r>
                      <w:proofErr w:type="gramStart"/>
                      <w:r>
                        <w:rPr>
                          <w:b/>
                          <w:sz w:val="20"/>
                        </w:rPr>
                        <w:t xml:space="preserve">Contact  </w:t>
                      </w:r>
                      <w:r w:rsidRPr="00620A5A">
                        <w:rPr>
                          <w:sz w:val="20"/>
                        </w:rPr>
                        <w:t>(</w:t>
                      </w:r>
                      <w:proofErr w:type="gramEnd"/>
                      <w:r>
                        <w:rPr>
                          <w:sz w:val="20"/>
                        </w:rPr>
                        <w:t xml:space="preserve">0117) 9455539 </w:t>
                      </w:r>
                      <w:r w:rsidRPr="00604790">
                        <w:rPr>
                          <w:b/>
                          <w:sz w:val="20"/>
                        </w:rPr>
                        <w:t>or</w:t>
                      </w:r>
                      <w:r>
                        <w:rPr>
                          <w:sz w:val="20"/>
                        </w:rPr>
                        <w:t xml:space="preserve"> </w:t>
                      </w:r>
                      <w:r w:rsidRPr="00D50F23">
                        <w:rPr>
                          <w:b/>
                          <w:sz w:val="20"/>
                        </w:rPr>
                        <w:t>Police Prevent Lead</w:t>
                      </w:r>
                      <w:r>
                        <w:rPr>
                          <w:sz w:val="20"/>
                        </w:rPr>
                        <w:t xml:space="preserve"> on (01380) 861505 – During Office Hours.</w:t>
                      </w:r>
                    </w:p>
                  </w:txbxContent>
                </v:textbox>
              </v:rect>
            </w:pict>
          </mc:Fallback>
        </mc:AlternateContent>
      </w:r>
      <w:r>
        <w:rPr>
          <w:rFonts w:cs="Arial"/>
          <w:b/>
          <w:noProof/>
          <w:szCs w:val="22"/>
          <w:u w:val="single"/>
          <w:lang w:eastAsia="en-GB"/>
        </w:rPr>
        <mc:AlternateContent>
          <mc:Choice Requires="wps">
            <w:drawing>
              <wp:anchor distT="0" distB="0" distL="114300" distR="114300" simplePos="0" relativeHeight="251683840" behindDoc="0" locked="0" layoutInCell="1" allowOverlap="1" wp14:anchorId="06A9F830" wp14:editId="41A31065">
                <wp:simplePos x="0" y="0"/>
                <wp:positionH relativeFrom="column">
                  <wp:posOffset>4679950</wp:posOffset>
                </wp:positionH>
                <wp:positionV relativeFrom="paragraph">
                  <wp:posOffset>6180455</wp:posOffset>
                </wp:positionV>
                <wp:extent cx="1895475" cy="509905"/>
                <wp:effectExtent l="12700" t="8255" r="15875" b="24765"/>
                <wp:wrapNone/>
                <wp:docPr id="2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509905"/>
                        </a:xfrm>
                        <a:prstGeom prst="rect">
                          <a:avLst/>
                        </a:prstGeom>
                        <a:gradFill rotWithShape="0">
                          <a:gsLst>
                            <a:gs pos="0">
                              <a:srgbClr val="D99694"/>
                            </a:gs>
                            <a:gs pos="50000">
                              <a:srgbClr val="F2DCDB"/>
                            </a:gs>
                            <a:gs pos="100000">
                              <a:srgbClr val="D99694"/>
                            </a:gs>
                          </a:gsLst>
                          <a:lin ang="18900000" scaled="1"/>
                        </a:gradFill>
                        <a:ln w="12700">
                          <a:solidFill>
                            <a:srgbClr val="D99694"/>
                          </a:solidFill>
                          <a:miter lim="800000"/>
                          <a:headEnd/>
                          <a:tailEnd/>
                        </a:ln>
                        <a:effectLst>
                          <a:outerShdw dist="28398" dir="3806097" algn="ctr" rotWithShape="0">
                            <a:srgbClr val="632523">
                              <a:alpha val="50000"/>
                            </a:srgbClr>
                          </a:outerShdw>
                        </a:effectLst>
                      </wps:spPr>
                      <wps:txbx>
                        <w:txbxContent>
                          <w:p w:rsidR="00D800C3" w:rsidRPr="000F086B" w:rsidRDefault="00A95D0F" w:rsidP="00D800C3">
                            <w:pPr>
                              <w:jc w:val="center"/>
                              <w:rPr>
                                <w:sz w:val="20"/>
                              </w:rPr>
                            </w:pPr>
                            <w:r>
                              <w:rPr>
                                <w:b/>
                                <w:sz w:val="20"/>
                              </w:rPr>
                              <w:t>3</w:t>
                            </w:r>
                            <w:r w:rsidRPr="00E81153">
                              <w:rPr>
                                <w:b/>
                                <w:sz w:val="20"/>
                              </w:rPr>
                              <w:t>.</w:t>
                            </w:r>
                            <w:r>
                              <w:rPr>
                                <w:sz w:val="20"/>
                              </w:rPr>
                              <w:t xml:space="preserve"> </w:t>
                            </w:r>
                            <w:r w:rsidRPr="000F086B">
                              <w:rPr>
                                <w:sz w:val="20"/>
                              </w:rPr>
                              <w:t xml:space="preserve">Call the Anti-terrorist Hotline on </w:t>
                            </w:r>
                            <w:r w:rsidRPr="000F086B">
                              <w:rPr>
                                <w:b/>
                                <w:sz w:val="20"/>
                              </w:rPr>
                              <w:t>0800 789 321</w:t>
                            </w:r>
                            <w:r>
                              <w:rPr>
                                <w:b/>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7" style="position:absolute;margin-left:368.5pt;margin-top:486.65pt;width:149.25pt;height:40.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" fillcolor="#d99694" strokecolor="#d99694" strokeweight="1pt">
                <v:fill color2="#f2dcdb" angle="135" focus="50%" type="gradient"/>
                <v:shadow on="t" color="#632523" opacity=".5" offset="1pt"/>
                <v:textbox>
                  <w:txbxContent>
                    <w:p w:rsidR="00D800C3" w:rsidRPr="000F086B" w:rsidRDefault="00A95D0F" w:rsidP="00D800C3">
                      <w:pPr>
                        <w:jc w:val="center"/>
                        <w:rPr>
                          <w:sz w:val="20"/>
                        </w:rPr>
                      </w:pPr>
                      <w:r>
                        <w:rPr>
                          <w:b/>
                          <w:sz w:val="20"/>
                        </w:rPr>
                        <w:t>3</w:t>
                      </w:r>
                      <w:r w:rsidRPr="00E81153">
                        <w:rPr>
                          <w:b/>
                          <w:sz w:val="20"/>
                        </w:rPr>
                        <w:t>.</w:t>
                      </w:r>
                      <w:r>
                        <w:rPr>
                          <w:sz w:val="20"/>
                        </w:rPr>
                        <w:t xml:space="preserve"> </w:t>
                      </w:r>
                      <w:r w:rsidRPr="000F086B">
                        <w:rPr>
                          <w:sz w:val="20"/>
                        </w:rPr>
                        <w:t xml:space="preserve">Call the Anti-terrorist Hotline on </w:t>
                      </w:r>
                      <w:r w:rsidRPr="000F086B">
                        <w:rPr>
                          <w:b/>
                          <w:sz w:val="20"/>
                        </w:rPr>
                        <w:t>0800 789 321</w:t>
                      </w:r>
                      <w:r>
                        <w:rPr>
                          <w:b/>
                          <w:sz w:val="20"/>
                        </w:rPr>
                        <w:t>.</w:t>
                      </w:r>
                    </w:p>
                  </w:txbxContent>
                </v:textbox>
              </v:rect>
            </w:pict>
          </mc:Fallback>
        </mc:AlternateContent>
      </w:r>
      <w:r>
        <w:rPr>
          <w:rFonts w:cs="Arial"/>
          <w:b/>
          <w:noProof/>
          <w:szCs w:val="22"/>
          <w:u w:val="single"/>
          <w:lang w:eastAsia="en-GB"/>
        </w:rPr>
        <mc:AlternateContent>
          <mc:Choice Requires="wps">
            <w:drawing>
              <wp:anchor distT="0" distB="0" distL="114300" distR="114300" simplePos="0" relativeHeight="251680768" behindDoc="0" locked="0" layoutInCell="1" allowOverlap="1" wp14:anchorId="27B8CD0F" wp14:editId="779F6E2B">
                <wp:simplePos x="0" y="0"/>
                <wp:positionH relativeFrom="column">
                  <wp:posOffset>3950335</wp:posOffset>
                </wp:positionH>
                <wp:positionV relativeFrom="paragraph">
                  <wp:posOffset>5406390</wp:posOffset>
                </wp:positionV>
                <wp:extent cx="1292860" cy="774065"/>
                <wp:effectExtent l="6985" t="5715" r="43180" b="58420"/>
                <wp:wrapNone/>
                <wp:docPr id="2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2860" cy="774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311.05pt;margin-top:425.7pt;width:101.8pt;height:60.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">
                <v:stroke endarrow="block"/>
              </v:shape>
            </w:pict>
          </mc:Fallback>
        </mc:AlternateContent>
      </w:r>
      <w:r>
        <w:rPr>
          <w:rFonts w:cs="Arial"/>
          <w:b/>
          <w:noProof/>
          <w:szCs w:val="22"/>
          <w:u w:val="single"/>
          <w:lang w:eastAsia="en-GB"/>
        </w:rPr>
        <mc:AlternateContent>
          <mc:Choice Requires="wps">
            <w:drawing>
              <wp:anchor distT="0" distB="0" distL="114300" distR="114300" simplePos="0" relativeHeight="251678720" behindDoc="0" locked="0" layoutInCell="1" allowOverlap="1" wp14:anchorId="3A5270E4" wp14:editId="07C1ABAE">
                <wp:simplePos x="0" y="0"/>
                <wp:positionH relativeFrom="column">
                  <wp:posOffset>3065145</wp:posOffset>
                </wp:positionH>
                <wp:positionV relativeFrom="paragraph">
                  <wp:posOffset>6536690</wp:posOffset>
                </wp:positionV>
                <wp:extent cx="0" cy="504825"/>
                <wp:effectExtent l="55245" t="12065" r="59055" b="16510"/>
                <wp:wrapNone/>
                <wp:docPr id="2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241.35pt;margin-top:514.7pt;width:0;height:3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">
                <v:stroke endarrow="block"/>
              </v:shape>
            </w:pict>
          </mc:Fallback>
        </mc:AlternateContent>
      </w:r>
      <w:r>
        <w:rPr>
          <w:rFonts w:cs="Arial"/>
          <w:b/>
          <w:noProof/>
          <w:szCs w:val="22"/>
          <w:u w:val="single"/>
          <w:lang w:eastAsia="en-GB"/>
        </w:rPr>
        <mc:AlternateContent>
          <mc:Choice Requires="wps">
            <w:drawing>
              <wp:anchor distT="0" distB="0" distL="114300" distR="114300" simplePos="0" relativeHeight="251675648" behindDoc="0" locked="0" layoutInCell="1" allowOverlap="1" wp14:anchorId="2BE3E550" wp14:editId="60E10341">
                <wp:simplePos x="0" y="0"/>
                <wp:positionH relativeFrom="column">
                  <wp:posOffset>3036570</wp:posOffset>
                </wp:positionH>
                <wp:positionV relativeFrom="paragraph">
                  <wp:posOffset>4355465</wp:posOffset>
                </wp:positionV>
                <wp:extent cx="635" cy="618490"/>
                <wp:effectExtent l="55245" t="12065" r="58420" b="17145"/>
                <wp:wrapNone/>
                <wp:docPr id="2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618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239.1pt;margin-top:342.95pt;width:.05pt;height:48.7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">
                <v:stroke endarrow="block"/>
              </v:shape>
            </w:pict>
          </mc:Fallback>
        </mc:AlternateContent>
      </w:r>
      <w:r>
        <w:rPr>
          <w:rFonts w:cs="Arial"/>
          <w:b/>
          <w:noProof/>
          <w:szCs w:val="22"/>
          <w:u w:val="single"/>
          <w:lang w:eastAsia="en-GB"/>
        </w:rPr>
        <mc:AlternateContent>
          <mc:Choice Requires="wps">
            <w:drawing>
              <wp:anchor distT="0" distB="0" distL="114300" distR="114300" simplePos="0" relativeHeight="251670528" behindDoc="0" locked="0" layoutInCell="1" allowOverlap="1" wp14:anchorId="3346C29C" wp14:editId="3CA4A706">
                <wp:simplePos x="0" y="0"/>
                <wp:positionH relativeFrom="column">
                  <wp:posOffset>1769745</wp:posOffset>
                </wp:positionH>
                <wp:positionV relativeFrom="paragraph">
                  <wp:posOffset>2774315</wp:posOffset>
                </wp:positionV>
                <wp:extent cx="2637790" cy="582295"/>
                <wp:effectExtent l="7620" t="12065" r="12065" b="24765"/>
                <wp:wrapNone/>
                <wp:docPr id="2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7790" cy="582295"/>
                        </a:xfrm>
                        <a:prstGeom prst="rect">
                          <a:avLst/>
                        </a:prstGeom>
                        <a:gradFill rotWithShape="0">
                          <a:gsLst>
                            <a:gs pos="0">
                              <a:srgbClr val="C3D69B"/>
                            </a:gs>
                            <a:gs pos="50000">
                              <a:srgbClr val="EBF1DE"/>
                            </a:gs>
                            <a:gs pos="100000">
                              <a:srgbClr val="C3D69B"/>
                            </a:gs>
                          </a:gsLst>
                          <a:lin ang="18900000" scaled="1"/>
                        </a:gradFill>
                        <a:ln w="12700">
                          <a:solidFill>
                            <a:srgbClr val="C3D69B"/>
                          </a:solidFill>
                          <a:miter lim="800000"/>
                          <a:headEnd/>
                          <a:tailEnd/>
                        </a:ln>
                        <a:effectLst>
                          <a:outerShdw dist="28398" dir="3806097" algn="ctr" rotWithShape="0">
                            <a:srgbClr val="4F6228">
                              <a:alpha val="50000"/>
                            </a:srgbClr>
                          </a:outerShdw>
                        </a:effectLst>
                      </wps:spPr>
                      <wps:txbx>
                        <w:txbxContent>
                          <w:p w:rsidR="00D800C3" w:rsidRDefault="00A95D0F" w:rsidP="00D800C3">
                            <w:pPr>
                              <w:jc w:val="center"/>
                            </w:pPr>
                            <w:r>
                              <w:t>Concern reported to Trust  Prevent Lead  01793 605940/ Trust Safeguarding Lead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8" style="position:absolute;margin-left:139.35pt;margin-top:218.45pt;width:207.7pt;height:4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" fillcolor="#c3d69b" strokecolor="#c3d69b" strokeweight="1pt">
                <v:fill color2="#ebf1de" angle="135" focus="50%" type="gradient"/>
                <v:shadow on="t" color="#4f6228" opacity=".5" offset="1pt"/>
                <v:textbox>
                  <w:txbxContent>
                    <w:p w:rsidR="00D800C3" w:rsidRDefault="00A95D0F" w:rsidP="00D800C3">
                      <w:pPr>
                        <w:jc w:val="center"/>
                      </w:pPr>
                      <w:r>
                        <w:t xml:space="preserve">Concern reported to </w:t>
                      </w:r>
                      <w:proofErr w:type="gramStart"/>
                      <w:r>
                        <w:t>Trust  Prevent</w:t>
                      </w:r>
                      <w:proofErr w:type="gramEnd"/>
                      <w:r>
                        <w:t xml:space="preserve"> Lead  01793 605940/ Trust Safeguarding Lead</w:t>
                      </w:r>
                    </w:p>
                  </w:txbxContent>
                </v:textbox>
              </v:rect>
            </w:pict>
          </mc:Fallback>
        </mc:AlternateContent>
      </w:r>
      <w:r>
        <w:rPr>
          <w:rFonts w:asciiTheme="minorHAnsi" w:eastAsiaTheme="minorHAnsi" w:hAnsiTheme="minorHAnsi" w:cstheme="minorBidi"/>
          <w:noProof/>
          <w:szCs w:val="22"/>
          <w:lang w:eastAsia="en-GB"/>
        </w:rPr>
        <mc:AlternateContent>
          <mc:Choice Requires="wps">
            <w:drawing>
              <wp:anchor distT="0" distB="0" distL="114300" distR="114300" simplePos="0" relativeHeight="251685888" behindDoc="0" locked="0" layoutInCell="1" allowOverlap="1" wp14:anchorId="13A86E8B" wp14:editId="3FA58A69">
                <wp:simplePos x="0" y="0"/>
                <wp:positionH relativeFrom="column">
                  <wp:posOffset>1889760</wp:posOffset>
                </wp:positionH>
                <wp:positionV relativeFrom="paragraph">
                  <wp:posOffset>5861685</wp:posOffset>
                </wp:positionV>
                <wp:extent cx="2573020" cy="676275"/>
                <wp:effectExtent l="13335" t="13335" r="13970" b="24765"/>
                <wp:wrapNone/>
                <wp:docPr id="1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3020" cy="676275"/>
                        </a:xfrm>
                        <a:prstGeom prst="rect">
                          <a:avLst/>
                        </a:prstGeom>
                        <a:gradFill rotWithShape="0">
                          <a:gsLst>
                            <a:gs pos="0">
                              <a:srgbClr val="D99694"/>
                            </a:gs>
                            <a:gs pos="50000">
                              <a:srgbClr val="F2DCDB"/>
                            </a:gs>
                            <a:gs pos="100000">
                              <a:srgbClr val="D99694"/>
                            </a:gs>
                          </a:gsLst>
                          <a:lin ang="18900000" scaled="1"/>
                        </a:gradFill>
                        <a:ln w="12700">
                          <a:solidFill>
                            <a:srgbClr val="D99694"/>
                          </a:solidFill>
                          <a:miter lim="800000"/>
                          <a:headEnd/>
                          <a:tailEnd/>
                        </a:ln>
                        <a:effectLst>
                          <a:outerShdw dist="28398" dir="3806097" algn="ctr" rotWithShape="0">
                            <a:srgbClr val="632523">
                              <a:alpha val="50000"/>
                            </a:srgbClr>
                          </a:outerShdw>
                        </a:effectLst>
                      </wps:spPr>
                      <wps:txbx>
                        <w:txbxContent>
                          <w:p w:rsidR="00D800C3" w:rsidRPr="002767FF" w:rsidRDefault="00A95D0F" w:rsidP="00D800C3">
                            <w:pPr>
                              <w:jc w:val="center"/>
                              <w:rPr>
                                <w:sz w:val="20"/>
                              </w:rPr>
                            </w:pPr>
                            <w:r>
                              <w:rPr>
                                <w:b/>
                                <w:sz w:val="20"/>
                              </w:rPr>
                              <w:t xml:space="preserve">1. </w:t>
                            </w:r>
                            <w:r w:rsidRPr="00D50F23">
                              <w:rPr>
                                <w:sz w:val="20"/>
                              </w:rPr>
                              <w:t>Email:</w:t>
                            </w:r>
                            <w:r w:rsidRPr="002767FF">
                              <w:rPr>
                                <w:sz w:val="20"/>
                              </w:rPr>
                              <w:t xml:space="preserve"> </w:t>
                            </w:r>
                            <w:r w:rsidRPr="00D50F23">
                              <w:rPr>
                                <w:b/>
                                <w:sz w:val="20"/>
                              </w:rPr>
                              <w:t>channelsw@avonandsomerset.pnn.police.uk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9" style="position:absolute;margin-left:148.8pt;margin-top:461.55pt;width:202.6pt;height:5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" fillcolor="#d99694" strokecolor="#d99694" strokeweight="1pt">
                <v:fill color2="#f2dcdb" angle="135" focus="50%" type="gradient"/>
                <v:shadow on="t" color="#632523" opacity=".5" offset="1pt"/>
                <v:textbox>
                  <w:txbxContent>
                    <w:p w:rsidR="00D800C3" w:rsidRPr="002767FF" w:rsidRDefault="00A95D0F" w:rsidP="00D800C3">
                      <w:pPr>
                        <w:jc w:val="center"/>
                        <w:rPr>
                          <w:sz w:val="20"/>
                        </w:rPr>
                      </w:pPr>
                      <w:r>
                        <w:rPr>
                          <w:b/>
                          <w:sz w:val="20"/>
                        </w:rPr>
                        <w:t xml:space="preserve">1. </w:t>
                      </w:r>
                      <w:r w:rsidRPr="00D50F23">
                        <w:rPr>
                          <w:sz w:val="20"/>
                        </w:rPr>
                        <w:t>Email:</w:t>
                      </w:r>
                      <w:r w:rsidRPr="002767FF">
                        <w:rPr>
                          <w:sz w:val="20"/>
                        </w:rPr>
                        <w:t xml:space="preserve"> </w:t>
                      </w:r>
                      <w:r w:rsidRPr="00D50F23">
                        <w:rPr>
                          <w:b/>
                          <w:sz w:val="20"/>
                        </w:rPr>
                        <w:t>channelsw@avonandsomerset.pnn.police.uk</w:t>
                      </w:r>
                    </w:p>
                  </w:txbxContent>
                </v:textbox>
              </v:rect>
            </w:pict>
          </mc:Fallback>
        </mc:AlternateContent>
      </w:r>
      <w:r>
        <w:rPr>
          <w:rFonts w:cs="Arial"/>
          <w:b/>
          <w:noProof/>
          <w:szCs w:val="22"/>
          <w:u w:val="single"/>
          <w:lang w:eastAsia="en-GB"/>
        </w:rPr>
        <mc:AlternateContent>
          <mc:Choice Requires="wps">
            <w:drawing>
              <wp:anchor distT="0" distB="0" distL="114300" distR="114300" simplePos="0" relativeHeight="251667456" behindDoc="0" locked="0" layoutInCell="1" allowOverlap="1" wp14:anchorId="4CBBB5A9" wp14:editId="5834F43A">
                <wp:simplePos x="0" y="0"/>
                <wp:positionH relativeFrom="column">
                  <wp:posOffset>426720</wp:posOffset>
                </wp:positionH>
                <wp:positionV relativeFrom="paragraph">
                  <wp:posOffset>295275</wp:posOffset>
                </wp:positionV>
                <wp:extent cx="5549265" cy="901700"/>
                <wp:effectExtent l="17145" t="9525" r="15240" b="127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901700"/>
                        </a:xfrm>
                        <a:prstGeom prst="rect">
                          <a:avLst/>
                        </a:prstGeom>
                        <a:solidFill>
                          <a:srgbClr val="FFFFFF"/>
                        </a:solidFill>
                        <a:ln w="15875">
                          <a:solidFill>
                            <a:srgbClr val="1F497D"/>
                          </a:solidFill>
                          <a:miter lim="800000"/>
                          <a:headEnd/>
                          <a:tailEnd/>
                        </a:ln>
                      </wps:spPr>
                      <wps:txbx>
                        <w:txbxContent>
                          <w:p w:rsidR="00D800C3" w:rsidRPr="004652EC" w:rsidRDefault="00A95D0F" w:rsidP="00D800C3">
                            <w:pPr>
                              <w:rPr>
                                <w:sz w:val="24"/>
                                <w:szCs w:val="24"/>
                              </w:rPr>
                            </w:pPr>
                            <w:r w:rsidRPr="004652EC">
                              <w:rPr>
                                <w:sz w:val="24"/>
                                <w:szCs w:val="24"/>
                              </w:rPr>
                              <w:t xml:space="preserve">It is important for you as a practitioner knowing where to go if you did have a concern that someone may be on the route to radicalisation. Below is a flow chart which aims to show the process as to which you can follow if you did have a concern of this nature.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40" type="#_x0000_t202" style="position:absolute;margin-left:33.6pt;margin-top:23.25pt;width:436.95pt;height:7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" strokecolor="#1f497d" strokeweight="1.25pt">
                <v:textbox>
                  <w:txbxContent>
                    <w:p w:rsidR="00D800C3" w:rsidRPr="004652EC" w:rsidRDefault="00A95D0F" w:rsidP="00D800C3">
                      <w:pPr>
                        <w:rPr>
                          <w:sz w:val="24"/>
                          <w:szCs w:val="24"/>
                        </w:rPr>
                      </w:pPr>
                      <w:r w:rsidRPr="004652EC">
                        <w:rPr>
                          <w:sz w:val="24"/>
                          <w:szCs w:val="24"/>
                        </w:rPr>
                        <w:t xml:space="preserve">It is important for you as a practitioner knowing where to go if you did have a concern that someone may be on the route to radicalisation. Below is a flow chart which aims to show the process as to which you can follow if you did have a concern of this nature. </w:t>
                      </w:r>
                    </w:p>
                  </w:txbxContent>
                </v:textbox>
              </v:shape>
            </w:pict>
          </mc:Fallback>
        </mc:AlternateContent>
      </w:r>
      <w:r>
        <w:rPr>
          <w:rFonts w:cs="Arial"/>
          <w:b/>
          <w:noProof/>
          <w:szCs w:val="22"/>
          <w:u w:val="single"/>
          <w:lang w:eastAsia="en-GB"/>
        </w:rPr>
        <mc:AlternateContent>
          <mc:Choice Requires="wps">
            <w:drawing>
              <wp:anchor distT="0" distB="0" distL="114300" distR="114300" simplePos="0" relativeHeight="251668480" behindDoc="0" locked="0" layoutInCell="1" allowOverlap="1" wp14:anchorId="028A3B20" wp14:editId="0C0AFD3D">
                <wp:simplePos x="0" y="0"/>
                <wp:positionH relativeFrom="column">
                  <wp:posOffset>2312035</wp:posOffset>
                </wp:positionH>
                <wp:positionV relativeFrom="paragraph">
                  <wp:posOffset>1779270</wp:posOffset>
                </wp:positionV>
                <wp:extent cx="1565910" cy="775335"/>
                <wp:effectExtent l="6985" t="7620" r="8255" b="26670"/>
                <wp:wrapNone/>
                <wp:docPr id="1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5910" cy="775335"/>
                        </a:xfrm>
                        <a:prstGeom prst="rect">
                          <a:avLst/>
                        </a:prstGeom>
                        <a:gradFill rotWithShape="0">
                          <a:gsLst>
                            <a:gs pos="0">
                              <a:srgbClr val="C3D69B"/>
                            </a:gs>
                            <a:gs pos="50000">
                              <a:srgbClr val="EBF1DE"/>
                            </a:gs>
                            <a:gs pos="100000">
                              <a:srgbClr val="C3D69B"/>
                            </a:gs>
                          </a:gsLst>
                          <a:lin ang="18900000" scaled="1"/>
                        </a:gradFill>
                        <a:ln w="12700">
                          <a:solidFill>
                            <a:srgbClr val="C3D69B"/>
                          </a:solidFill>
                          <a:miter lim="800000"/>
                          <a:headEnd/>
                          <a:tailEnd/>
                        </a:ln>
                        <a:effectLst>
                          <a:outerShdw dist="28398" dir="3806097" algn="ctr" rotWithShape="0">
                            <a:srgbClr val="4F6228">
                              <a:alpha val="50000"/>
                            </a:srgbClr>
                          </a:outerShdw>
                        </a:effectLst>
                      </wps:spPr>
                      <wps:txbx>
                        <w:txbxContent>
                          <w:p w:rsidR="00D800C3" w:rsidRDefault="00A95D0F" w:rsidP="00D800C3">
                            <w:pPr>
                              <w:jc w:val="center"/>
                            </w:pPr>
                            <w:r>
                              <w:t>Practitioner identifies concern. Discuss with Line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41" style="position:absolute;margin-left:182.05pt;margin-top:140.1pt;width:123.3pt;height:6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" fillcolor="#c3d69b" strokecolor="#c3d69b" strokeweight="1pt">
                <v:fill color2="#ebf1de" angle="135" focus="50%" type="gradient"/>
                <v:shadow on="t" color="#4f6228" opacity=".5" offset="1pt"/>
                <v:textbox>
                  <w:txbxContent>
                    <w:p w:rsidR="00D800C3" w:rsidRDefault="00A95D0F" w:rsidP="00D800C3">
                      <w:pPr>
                        <w:jc w:val="center"/>
                      </w:pPr>
                      <w:r>
                        <w:t>Practitioner identifies concern. Discuss with Line Manager</w:t>
                      </w:r>
                    </w:p>
                  </w:txbxContent>
                </v:textbox>
              </v:rect>
            </w:pict>
          </mc:Fallback>
        </mc:AlternateContent>
      </w:r>
      <w:r>
        <w:rPr>
          <w:rFonts w:cs="Arial"/>
          <w:b/>
          <w:noProof/>
          <w:szCs w:val="22"/>
          <w:u w:val="single"/>
          <w:lang w:eastAsia="en-GB"/>
        </w:rPr>
        <mc:AlternateContent>
          <mc:Choice Requires="wps">
            <w:drawing>
              <wp:anchor distT="0" distB="0" distL="114300" distR="114300" simplePos="0" relativeHeight="251669504" behindDoc="0" locked="0" layoutInCell="1" allowOverlap="1" wp14:anchorId="1CA1D300" wp14:editId="07285633">
                <wp:simplePos x="0" y="0"/>
                <wp:positionH relativeFrom="column">
                  <wp:posOffset>1616710</wp:posOffset>
                </wp:positionH>
                <wp:positionV relativeFrom="paragraph">
                  <wp:posOffset>2077085</wp:posOffset>
                </wp:positionV>
                <wp:extent cx="695325" cy="1270"/>
                <wp:effectExtent l="16510" t="57785" r="12065" b="55245"/>
                <wp:wrapNone/>
                <wp:docPr id="1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532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127.3pt;margin-top:163.55pt;width:54.75pt;height:.1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">
                <v:stroke endarrow="block"/>
              </v:shape>
            </w:pict>
          </mc:Fallback>
        </mc:AlternateContent>
      </w:r>
      <w:r>
        <w:rPr>
          <w:rFonts w:cs="Arial"/>
          <w:b/>
          <w:noProof/>
          <w:szCs w:val="22"/>
          <w:u w:val="single"/>
          <w:lang w:eastAsia="en-GB"/>
        </w:rPr>
        <mc:AlternateContent>
          <mc:Choice Requires="wps">
            <w:drawing>
              <wp:anchor distT="0" distB="0" distL="114300" distR="114300" simplePos="0" relativeHeight="251671552" behindDoc="0" locked="0" layoutInCell="1" allowOverlap="1" wp14:anchorId="317F9764" wp14:editId="06DFA3A5">
                <wp:simplePos x="0" y="0"/>
                <wp:positionH relativeFrom="column">
                  <wp:posOffset>3036570</wp:posOffset>
                </wp:positionH>
                <wp:positionV relativeFrom="paragraph">
                  <wp:posOffset>3354705</wp:posOffset>
                </wp:positionV>
                <wp:extent cx="635" cy="323215"/>
                <wp:effectExtent l="55245" t="11430" r="58420" b="17780"/>
                <wp:wrapNone/>
                <wp:docPr id="1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23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239.1pt;margin-top:264.15pt;width:.05pt;height:25.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">
                <v:stroke endarrow="block"/>
              </v:shape>
            </w:pict>
          </mc:Fallback>
        </mc:AlternateContent>
      </w:r>
      <w:r>
        <w:rPr>
          <w:rFonts w:cs="Arial"/>
          <w:b/>
          <w:noProof/>
          <w:szCs w:val="22"/>
          <w:u w:val="single"/>
          <w:lang w:eastAsia="en-GB"/>
        </w:rPr>
        <mc:AlternateContent>
          <mc:Choice Requires="wps">
            <w:drawing>
              <wp:anchor distT="0" distB="0" distL="114300" distR="114300" simplePos="0" relativeHeight="251672576" behindDoc="0" locked="0" layoutInCell="1" allowOverlap="1" wp14:anchorId="4C95B7A3" wp14:editId="26B2BD5F">
                <wp:simplePos x="0" y="0"/>
                <wp:positionH relativeFrom="column">
                  <wp:posOffset>1674495</wp:posOffset>
                </wp:positionH>
                <wp:positionV relativeFrom="paragraph">
                  <wp:posOffset>3677285</wp:posOffset>
                </wp:positionV>
                <wp:extent cx="2990215" cy="676275"/>
                <wp:effectExtent l="7620" t="10160" r="12065" b="27940"/>
                <wp:wrapNone/>
                <wp:docPr id="1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215" cy="676275"/>
                        </a:xfrm>
                        <a:prstGeom prst="rect">
                          <a:avLst/>
                        </a:prstGeom>
                        <a:gradFill rotWithShape="0">
                          <a:gsLst>
                            <a:gs pos="0">
                              <a:srgbClr val="C3D69B"/>
                            </a:gs>
                            <a:gs pos="50000">
                              <a:srgbClr val="EBF1DE"/>
                            </a:gs>
                            <a:gs pos="100000">
                              <a:srgbClr val="C3D69B"/>
                            </a:gs>
                          </a:gsLst>
                          <a:lin ang="18900000" scaled="1"/>
                        </a:gradFill>
                        <a:ln w="12700">
                          <a:solidFill>
                            <a:srgbClr val="C3D69B"/>
                          </a:solidFill>
                          <a:miter lim="800000"/>
                          <a:headEnd/>
                          <a:tailEnd/>
                        </a:ln>
                        <a:effectLst>
                          <a:outerShdw dist="28398" dir="3806097" algn="ctr" rotWithShape="0">
                            <a:srgbClr val="4F6228">
                              <a:alpha val="50000"/>
                            </a:srgbClr>
                          </a:outerShdw>
                        </a:effectLst>
                      </wps:spPr>
                      <wps:txbx>
                        <w:txbxContent>
                          <w:p w:rsidR="00D800C3" w:rsidRPr="002767FF" w:rsidRDefault="00A95D0F" w:rsidP="00D800C3">
                            <w:pPr>
                              <w:jc w:val="center"/>
                            </w:pPr>
                            <w:r>
                              <w:t xml:space="preserve">Prevent/ Safeguarding </w:t>
                            </w:r>
                            <w:r w:rsidRPr="002767FF">
                              <w:t>lead gathers more information where possible and identifies further action required.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42" style="position:absolute;margin-left:131.85pt;margin-top:289.55pt;width:235.45pt;height:5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" fillcolor="#c3d69b" strokecolor="#c3d69b" strokeweight="1pt">
                <v:fill color2="#ebf1de" angle="135" focus="50%" type="gradient"/>
                <v:shadow on="t" color="#4f6228" opacity=".5" offset="1pt"/>
                <v:textbox>
                  <w:txbxContent>
                    <w:p w:rsidR="00D800C3" w:rsidRPr="002767FF" w:rsidRDefault="00A95D0F" w:rsidP="00D800C3">
                      <w:pPr>
                        <w:jc w:val="center"/>
                      </w:pPr>
                      <w:r>
                        <w:t xml:space="preserve">Prevent/ Safeguarding </w:t>
                      </w:r>
                      <w:r w:rsidRPr="002767FF">
                        <w:t>lead gathers more information where possible and identifies further action required.</w:t>
                      </w:r>
                    </w:p>
                  </w:txbxContent>
                </v:textbox>
              </v:rect>
            </w:pict>
          </mc:Fallback>
        </mc:AlternateContent>
      </w:r>
      <w:r>
        <w:rPr>
          <w:rFonts w:cs="Arial"/>
          <w:b/>
          <w:noProof/>
          <w:szCs w:val="22"/>
          <w:u w:val="single"/>
          <w:lang w:eastAsia="en-GB"/>
        </w:rPr>
        <mc:AlternateContent>
          <mc:Choice Requires="wps">
            <w:drawing>
              <wp:anchor distT="0" distB="0" distL="114300" distR="114300" simplePos="0" relativeHeight="251673600" behindDoc="0" locked="0" layoutInCell="1" allowOverlap="1" wp14:anchorId="3217BCE1" wp14:editId="53B5D5A2">
                <wp:simplePos x="0" y="0"/>
                <wp:positionH relativeFrom="column">
                  <wp:posOffset>4664710</wp:posOffset>
                </wp:positionH>
                <wp:positionV relativeFrom="paragraph">
                  <wp:posOffset>3448685</wp:posOffset>
                </wp:positionV>
                <wp:extent cx="377825" cy="229235"/>
                <wp:effectExtent l="6985" t="57785" r="43815" b="8255"/>
                <wp:wrapNone/>
                <wp:docPr id="1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7825" cy="229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367.3pt;margin-top:271.55pt;width:29.75pt;height:18.0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">
                <v:stroke endarrow="block"/>
              </v:shape>
            </w:pict>
          </mc:Fallback>
        </mc:AlternateContent>
      </w:r>
      <w:r>
        <w:rPr>
          <w:rFonts w:cs="Arial"/>
          <w:b/>
          <w:noProof/>
          <w:szCs w:val="22"/>
          <w:u w:val="single"/>
          <w:lang w:eastAsia="en-GB"/>
        </w:rPr>
        <mc:AlternateContent>
          <mc:Choice Requires="wps">
            <w:drawing>
              <wp:anchor distT="0" distB="0" distL="114300" distR="114300" simplePos="0" relativeHeight="251674624" behindDoc="0" locked="0" layoutInCell="1" allowOverlap="1" wp14:anchorId="01D19626" wp14:editId="6079F1AA">
                <wp:simplePos x="0" y="0"/>
                <wp:positionH relativeFrom="column">
                  <wp:posOffset>4989195</wp:posOffset>
                </wp:positionH>
                <wp:positionV relativeFrom="paragraph">
                  <wp:posOffset>2775585</wp:posOffset>
                </wp:positionV>
                <wp:extent cx="1285875" cy="986790"/>
                <wp:effectExtent l="7620" t="13335" r="20955" b="28575"/>
                <wp:wrapNone/>
                <wp:docPr id="12"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986790"/>
                        </a:xfrm>
                        <a:prstGeom prst="ellipse">
                          <a:avLst/>
                        </a:prstGeom>
                        <a:gradFill rotWithShape="0">
                          <a:gsLst>
                            <a:gs pos="0">
                              <a:srgbClr val="D99694"/>
                            </a:gs>
                            <a:gs pos="50000">
                              <a:srgbClr val="F2DCDB"/>
                            </a:gs>
                            <a:gs pos="100000">
                              <a:srgbClr val="D99694"/>
                            </a:gs>
                          </a:gsLst>
                          <a:lin ang="18900000" scaled="1"/>
                        </a:gradFill>
                        <a:ln w="12700">
                          <a:solidFill>
                            <a:srgbClr val="D99694"/>
                          </a:solidFill>
                          <a:round/>
                          <a:headEnd/>
                          <a:tailEnd/>
                        </a:ln>
                        <a:effectLst>
                          <a:outerShdw dist="28398" dir="3806097" algn="ctr" rotWithShape="0">
                            <a:srgbClr val="632523">
                              <a:alpha val="50000"/>
                            </a:srgbClr>
                          </a:outerShdw>
                        </a:effectLst>
                      </wps:spPr>
                      <wps:txbx>
                        <w:txbxContent>
                          <w:p w:rsidR="00D800C3" w:rsidRPr="00FA1AFA" w:rsidRDefault="00A95D0F" w:rsidP="00D800C3">
                            <w:pPr>
                              <w:jc w:val="center"/>
                              <w:rPr>
                                <w:sz w:val="20"/>
                              </w:rPr>
                            </w:pPr>
                            <w:r>
                              <w:rPr>
                                <w:sz w:val="20"/>
                              </w:rPr>
                              <w:t>If there is immediate risk call 999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43" style="position:absolute;margin-left:392.85pt;margin-top:218.55pt;width:101.25pt;height:7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" fillcolor="#d99694" strokecolor="#d99694" strokeweight="1pt">
                <v:fill color2="#f2dcdb" angle="135" focus="50%" type="gradient"/>
                <v:shadow on="t" color="#632523" opacity=".5" offset="1pt"/>
                <v:textbox>
                  <w:txbxContent>
                    <w:p w:rsidR="00D800C3" w:rsidRPr="00FA1AFA" w:rsidRDefault="00A95D0F" w:rsidP="00D800C3">
                      <w:pPr>
                        <w:jc w:val="center"/>
                        <w:rPr>
                          <w:sz w:val="20"/>
                        </w:rPr>
                      </w:pPr>
                      <w:r>
                        <w:rPr>
                          <w:sz w:val="20"/>
                        </w:rPr>
                        <w:t>If there is immediate risk call 999</w:t>
                      </w:r>
                    </w:p>
                  </w:txbxContent>
                </v:textbox>
              </v:oval>
            </w:pict>
          </mc:Fallback>
        </mc:AlternateContent>
      </w:r>
      <w:r>
        <w:rPr>
          <w:rFonts w:cs="Arial"/>
          <w:b/>
          <w:noProof/>
          <w:szCs w:val="22"/>
          <w:u w:val="single"/>
          <w:lang w:eastAsia="en-GB"/>
        </w:rPr>
        <mc:AlternateContent>
          <mc:Choice Requires="wps">
            <w:drawing>
              <wp:anchor distT="0" distB="0" distL="114300" distR="114300" simplePos="0" relativeHeight="251676672" behindDoc="0" locked="0" layoutInCell="1" allowOverlap="1" wp14:anchorId="4138FA00" wp14:editId="41DBAA6A">
                <wp:simplePos x="0" y="0"/>
                <wp:positionH relativeFrom="column">
                  <wp:posOffset>2139315</wp:posOffset>
                </wp:positionH>
                <wp:positionV relativeFrom="paragraph">
                  <wp:posOffset>4972685</wp:posOffset>
                </wp:positionV>
                <wp:extent cx="1849120" cy="495935"/>
                <wp:effectExtent l="15240" t="10160" r="12065" b="27305"/>
                <wp:wrapNone/>
                <wp:docPr id="1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9120" cy="495935"/>
                        </a:xfrm>
                        <a:prstGeom prst="rect">
                          <a:avLst/>
                        </a:prstGeom>
                        <a:gradFill rotWithShape="0">
                          <a:gsLst>
                            <a:gs pos="0">
                              <a:srgbClr val="FFFFFF"/>
                            </a:gs>
                            <a:gs pos="100000">
                              <a:srgbClr val="B9CDE5"/>
                            </a:gs>
                          </a:gsLst>
                          <a:lin ang="5400000" scaled="1"/>
                        </a:gradFill>
                        <a:ln w="12700">
                          <a:solidFill>
                            <a:srgbClr val="95B3D7"/>
                          </a:solidFill>
                          <a:miter lim="800000"/>
                          <a:headEnd/>
                          <a:tailEnd/>
                        </a:ln>
                        <a:effectLst>
                          <a:outerShdw dist="28398" dir="3806097" algn="ctr" rotWithShape="0">
                            <a:srgbClr val="254061">
                              <a:alpha val="50000"/>
                            </a:srgbClr>
                          </a:outerShdw>
                        </a:effectLst>
                      </wps:spPr>
                      <wps:txbx>
                        <w:txbxContent>
                          <w:p w:rsidR="00D800C3" w:rsidRPr="002767FF" w:rsidRDefault="00A95D0F" w:rsidP="00D800C3">
                            <w:pPr>
                              <w:ind w:left="240"/>
                              <w:jc w:val="center"/>
                            </w:pPr>
                            <w:r>
                              <w:t>If there is no immediate risk…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44" style="position:absolute;margin-left:168.45pt;margin-top:391.55pt;width:145.6pt;height:39.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" strokecolor="#95b3d7" strokeweight="1pt">
                <v:fill color2="#b9cde5" focus="100%" type="gradient"/>
                <v:shadow on="t" color="#254061" opacity=".5" offset="1pt"/>
                <v:textbox>
                  <w:txbxContent>
                    <w:p w:rsidR="00D800C3" w:rsidRPr="002767FF" w:rsidRDefault="00A95D0F" w:rsidP="00D800C3">
                      <w:pPr>
                        <w:ind w:left="240"/>
                        <w:jc w:val="center"/>
                      </w:pPr>
                      <w:proofErr w:type="gramStart"/>
                      <w:r>
                        <w:t>If there is no immediate risk…</w:t>
                      </w:r>
                      <w:proofErr w:type="gramEnd"/>
                    </w:p>
                  </w:txbxContent>
                </v:textbox>
              </v:rect>
            </w:pict>
          </mc:Fallback>
        </mc:AlternateContent>
      </w:r>
      <w:r>
        <w:rPr>
          <w:rFonts w:cs="Arial"/>
          <w:b/>
          <w:noProof/>
          <w:szCs w:val="22"/>
          <w:u w:val="single"/>
          <w:lang w:eastAsia="en-GB"/>
        </w:rPr>
        <mc:AlternateContent>
          <mc:Choice Requires="wps">
            <w:drawing>
              <wp:anchor distT="0" distB="0" distL="114300" distR="114300" simplePos="0" relativeHeight="251677696" behindDoc="0" locked="0" layoutInCell="1" allowOverlap="1" wp14:anchorId="23258B3D" wp14:editId="725B57C2">
                <wp:simplePos x="0" y="0"/>
                <wp:positionH relativeFrom="column">
                  <wp:posOffset>1038860</wp:posOffset>
                </wp:positionH>
                <wp:positionV relativeFrom="paragraph">
                  <wp:posOffset>5405755</wp:posOffset>
                </wp:positionV>
                <wp:extent cx="1100455" cy="817880"/>
                <wp:effectExtent l="48260" t="5080" r="13335" b="53340"/>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00455" cy="817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81.8pt;margin-top:425.65pt;width:86.65pt;height:64.4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">
                <v:stroke endarrow="block"/>
              </v:shape>
            </w:pict>
          </mc:Fallback>
        </mc:AlternateContent>
      </w:r>
      <w:r>
        <w:rPr>
          <w:rFonts w:cs="Arial"/>
          <w:b/>
          <w:noProof/>
          <w:szCs w:val="22"/>
          <w:u w:val="single"/>
          <w:lang w:eastAsia="en-GB"/>
        </w:rPr>
        <mc:AlternateContent>
          <mc:Choice Requires="wps">
            <w:drawing>
              <wp:anchor distT="0" distB="0" distL="114300" distR="114300" simplePos="0" relativeHeight="251679744" behindDoc="0" locked="0" layoutInCell="1" allowOverlap="1" wp14:anchorId="35429AF3" wp14:editId="573F1E4A">
                <wp:simplePos x="0" y="0"/>
                <wp:positionH relativeFrom="column">
                  <wp:posOffset>3037205</wp:posOffset>
                </wp:positionH>
                <wp:positionV relativeFrom="paragraph">
                  <wp:posOffset>5468620</wp:posOffset>
                </wp:positionV>
                <wp:extent cx="0" cy="393065"/>
                <wp:effectExtent l="55880" t="10795" r="58420" b="15240"/>
                <wp:wrapNone/>
                <wp:docPr id="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3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239.15pt;margin-top:430.6pt;width:0;height:30.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">
                <v:stroke endarrow="block"/>
              </v:shape>
            </w:pict>
          </mc:Fallback>
        </mc:AlternateContent>
      </w:r>
      <w:r>
        <w:rPr>
          <w:rFonts w:cs="Arial"/>
          <w:b/>
          <w:noProof/>
          <w:szCs w:val="22"/>
          <w:u w:val="single"/>
          <w:lang w:eastAsia="en-GB"/>
        </w:rPr>
        <mc:AlternateContent>
          <mc:Choice Requires="wps">
            <w:drawing>
              <wp:anchor distT="0" distB="0" distL="114300" distR="114300" simplePos="0" relativeHeight="251681792" behindDoc="0" locked="0" layoutInCell="1" allowOverlap="1" wp14:anchorId="2B79D7B3" wp14:editId="7C54A732">
                <wp:simplePos x="0" y="0"/>
                <wp:positionH relativeFrom="column">
                  <wp:posOffset>-60960</wp:posOffset>
                </wp:positionH>
                <wp:positionV relativeFrom="paragraph">
                  <wp:posOffset>6223635</wp:posOffset>
                </wp:positionV>
                <wp:extent cx="1819275" cy="466725"/>
                <wp:effectExtent l="15240" t="13335" r="13335" b="24765"/>
                <wp:wrapNone/>
                <wp:docPr id="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466725"/>
                        </a:xfrm>
                        <a:prstGeom prst="rect">
                          <a:avLst/>
                        </a:prstGeom>
                        <a:gradFill rotWithShape="0">
                          <a:gsLst>
                            <a:gs pos="0">
                              <a:srgbClr val="D99694"/>
                            </a:gs>
                            <a:gs pos="50000">
                              <a:srgbClr val="F2DCDB"/>
                            </a:gs>
                            <a:gs pos="100000">
                              <a:srgbClr val="D99694"/>
                            </a:gs>
                          </a:gsLst>
                          <a:lin ang="18900000" scaled="1"/>
                        </a:gradFill>
                        <a:ln w="12700">
                          <a:solidFill>
                            <a:srgbClr val="D99694"/>
                          </a:solidFill>
                          <a:miter lim="800000"/>
                          <a:headEnd/>
                          <a:tailEnd/>
                        </a:ln>
                        <a:effectLst>
                          <a:outerShdw dist="28398" dir="3806097" algn="ctr" rotWithShape="0">
                            <a:srgbClr val="632523">
                              <a:alpha val="50000"/>
                            </a:srgbClr>
                          </a:outerShdw>
                        </a:effectLst>
                      </wps:spPr>
                      <wps:txbx>
                        <w:txbxContent>
                          <w:p w:rsidR="00D800C3" w:rsidRPr="00604790" w:rsidRDefault="00A95D0F" w:rsidP="00D800C3">
                            <w:pPr>
                              <w:jc w:val="center"/>
                              <w:rPr>
                                <w:sz w:val="20"/>
                              </w:rPr>
                            </w:pPr>
                            <w:r>
                              <w:rPr>
                                <w:b/>
                                <w:sz w:val="20"/>
                              </w:rPr>
                              <w:t>2.</w:t>
                            </w:r>
                            <w:r w:rsidRPr="00604790">
                              <w:rPr>
                                <w:b/>
                                <w:sz w:val="20"/>
                              </w:rPr>
                              <w:t xml:space="preserve"> Call 101</w:t>
                            </w:r>
                            <w:r w:rsidRPr="00604790">
                              <w:rPr>
                                <w:sz w:val="20"/>
                              </w:rPr>
                              <w:t xml:space="preserve"> and ask for Local Policing Team.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5" style="position:absolute;margin-left:-4.8pt;margin-top:490.05pt;width:143.25pt;height:3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" fillcolor="#d99694" strokecolor="#d99694" strokeweight="1pt">
                <v:fill color2="#f2dcdb" angle="135" focus="50%" type="gradient"/>
                <v:shadow on="t" color="#632523" opacity=".5" offset="1pt"/>
                <v:textbox>
                  <w:txbxContent>
                    <w:p w:rsidR="00D800C3" w:rsidRPr="00604790" w:rsidRDefault="00A95D0F" w:rsidP="00D800C3">
                      <w:pPr>
                        <w:jc w:val="center"/>
                        <w:rPr>
                          <w:sz w:val="20"/>
                        </w:rPr>
                      </w:pPr>
                      <w:r>
                        <w:rPr>
                          <w:b/>
                          <w:sz w:val="20"/>
                        </w:rPr>
                        <w:t>2.</w:t>
                      </w:r>
                      <w:r w:rsidRPr="00604790">
                        <w:rPr>
                          <w:b/>
                          <w:sz w:val="20"/>
                        </w:rPr>
                        <w:t xml:space="preserve"> Call 101</w:t>
                      </w:r>
                      <w:r w:rsidRPr="00604790">
                        <w:rPr>
                          <w:sz w:val="20"/>
                        </w:rPr>
                        <w:t xml:space="preserve"> and ask for Local Policing Team.</w:t>
                      </w:r>
                    </w:p>
                  </w:txbxContent>
                </v:textbox>
              </v:rect>
            </w:pict>
          </mc:Fallback>
        </mc:AlternateContent>
      </w:r>
      <w:r>
        <w:rPr>
          <w:rFonts w:cs="Arial"/>
          <w:b/>
          <w:noProof/>
          <w:szCs w:val="22"/>
          <w:u w:val="single"/>
          <w:lang w:eastAsia="en-GB"/>
        </w:rPr>
        <mc:AlternateContent>
          <mc:Choice Requires="wps">
            <w:drawing>
              <wp:anchor distT="0" distB="0" distL="114300" distR="114300" simplePos="0" relativeHeight="251684864" behindDoc="0" locked="0" layoutInCell="1" allowOverlap="1" wp14:anchorId="569F19B5" wp14:editId="30AA0800">
                <wp:simplePos x="0" y="0"/>
                <wp:positionH relativeFrom="column">
                  <wp:posOffset>4407535</wp:posOffset>
                </wp:positionH>
                <wp:positionV relativeFrom="paragraph">
                  <wp:posOffset>3105785</wp:posOffset>
                </wp:positionV>
                <wp:extent cx="581660" cy="100330"/>
                <wp:effectExtent l="6985" t="10160" r="30480" b="60960"/>
                <wp:wrapNone/>
                <wp:docPr id="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660" cy="100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347.05pt;margin-top:244.55pt;width:45.8pt;height:7.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2lOQIAAGI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">
                <v:stroke endarrow="block"/>
              </v:shape>
            </w:pict>
          </mc:Fallback>
        </mc:AlternateContent>
      </w:r>
    </w:p>
    <w:p w:rsidR="00D800C3" w:rsidRDefault="001D03B5" w:rsidP="00D800C3">
      <w:pPr>
        <w:rPr>
          <w:rFonts w:cs="Arial"/>
          <w:b/>
          <w:szCs w:val="22"/>
          <w:u w:val="single"/>
        </w:rPr>
      </w:pPr>
    </w:p>
    <w:p w:rsidR="00440D98" w:rsidRDefault="00A95D0F" w:rsidP="00440D98">
      <w:pPr>
        <w:overflowPunct/>
        <w:autoSpaceDE/>
        <w:autoSpaceDN/>
        <w:adjustRightInd/>
        <w:textAlignment w:val="auto"/>
        <w:rPr>
          <w:b/>
          <w:sz w:val="24"/>
          <w:szCs w:val="24"/>
        </w:rPr>
      </w:pPr>
      <w:r>
        <w:rPr>
          <w:rFonts w:ascii="Times New Roman" w:hAnsi="Times New Roman"/>
          <w:noProof/>
          <w:sz w:val="24"/>
          <w:szCs w:val="24"/>
          <w:lang w:eastAsia="en-GB"/>
        </w:rPr>
        <w:drawing>
          <wp:anchor distT="0" distB="0" distL="114300" distR="114300" simplePos="0" relativeHeight="251676160" behindDoc="0" locked="0" layoutInCell="1" allowOverlap="1" wp14:anchorId="0601BA46" wp14:editId="0B53D3D8">
            <wp:simplePos x="0" y="0"/>
            <wp:positionH relativeFrom="column">
              <wp:posOffset>-342053</wp:posOffset>
            </wp:positionH>
            <wp:positionV relativeFrom="paragraph">
              <wp:posOffset>1050502</wp:posOffset>
            </wp:positionV>
            <wp:extent cx="1921933" cy="1510655"/>
            <wp:effectExtent l="0" t="0" r="0" b="0"/>
            <wp:wrapNone/>
            <wp:docPr id="2" name="Picture 2" descr="Who is a practitioner?&#10;&#10;This includes all those who are&#10;In a position of care and trust&#10;e.g. a nurse, Midwife, Doctor,&#10;Social worker, Mental Health Practitioner&#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ho is a practitioner?&#10;&#10;This includes all those who are&#10;In a position of care and trust&#10;e.g. a nurse, Midwife, Doctor,&#10;Social worker, Mental Health Practitioner&#10;&#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21933" cy="1510655"/>
                    </a:xfrm>
                    <a:prstGeom prst="rect">
                      <a:avLst/>
                    </a:prstGeom>
                    <a:noFill/>
                  </pic:spPr>
                </pic:pic>
              </a:graphicData>
            </a:graphic>
          </wp:anchor>
        </w:drawing>
      </w:r>
    </w:p>
    <w:sectPr w:rsidR="00440D98" w:rsidSect="00B06751">
      <w:headerReference w:type="default" r:id="rId39"/>
      <w:footerReference w:type="default" r:id="rId40"/>
      <w:pgSz w:w="11906" w:h="16838"/>
      <w:pgMar w:top="992" w:right="992" w:bottom="992" w:left="992" w:header="709" w:footer="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1EC" w:rsidRDefault="005F41EC">
      <w:r>
        <w:separator/>
      </w:r>
    </w:p>
  </w:endnote>
  <w:endnote w:type="continuationSeparator" w:id="0">
    <w:p w:rsidR="005F41EC" w:rsidRDefault="005F4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FrutigerLTCom-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5"/>
      <w:gridCol w:w="2933"/>
    </w:tblGrid>
    <w:tr w:rsidR="00830607">
      <w:tc>
        <w:tcPr>
          <w:tcW w:w="0" w:type="auto"/>
          <w:gridSpan w:val="2"/>
        </w:tcPr>
        <w:p w:rsidR="00830607" w:rsidRDefault="00A95D0F">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p w:rsidR="00830607" w:rsidRDefault="00830607">
          <w:pPr>
            <w:jc w:val="center"/>
            <w:rPr>
              <w:rFonts w:eastAsia="Arial" w:cs="Arial"/>
              <w:color w:val="000000"/>
              <w:sz w:val="16"/>
            </w:rPr>
          </w:pPr>
        </w:p>
      </w:tc>
    </w:tr>
    <w:tr w:rsidR="00830607">
      <w:tc>
        <w:tcPr>
          <w:tcW w:w="0" w:type="auto"/>
        </w:tcPr>
        <w:p w:rsidR="00830607" w:rsidRDefault="00A95D0F">
          <w:pPr>
            <w:rPr>
              <w:rFonts w:eastAsia="Arial" w:cs="Arial"/>
              <w:color w:val="000000"/>
              <w:sz w:val="16"/>
            </w:rPr>
          </w:pPr>
          <w:r>
            <w:rPr>
              <w:rFonts w:eastAsia="Arial" w:cs="Arial"/>
              <w:color w:val="000000"/>
              <w:sz w:val="16"/>
            </w:rPr>
            <w:t>Version 4.0</w:t>
          </w:r>
        </w:p>
      </w:tc>
      <w:tc>
        <w:tcPr>
          <w:tcW w:w="0" w:type="auto"/>
        </w:tcPr>
        <w:p w:rsidR="00830607" w:rsidRDefault="00A95D0F">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sidR="001D03B5">
            <w:rPr>
              <w:rFonts w:eastAsia="Arial" w:cs="Arial"/>
              <w:noProof/>
              <w:color w:val="000000"/>
              <w:sz w:val="16"/>
            </w:rPr>
            <w:t>3</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sidR="001D03B5">
            <w:rPr>
              <w:rFonts w:eastAsia="Arial" w:cs="Arial"/>
              <w:noProof/>
              <w:color w:val="000000"/>
              <w:sz w:val="16"/>
            </w:rPr>
            <w:t>22</w:t>
          </w:r>
          <w:r>
            <w:rPr>
              <w:rFonts w:eastAsia="Arial" w:cs="Arial"/>
              <w:color w:val="000000"/>
              <w:sz w:val="16"/>
            </w:rPr>
            <w:fldChar w:fldCharType="end"/>
          </w:r>
        </w:p>
      </w:tc>
    </w:tr>
    <w:tr w:rsidR="00830607">
      <w:trPr>
        <w:gridAfter w:val="1"/>
      </w:trPr>
      <w:tc>
        <w:tcPr>
          <w:tcW w:w="0" w:type="auto"/>
        </w:tcPr>
        <w:p w:rsidR="00830607" w:rsidRDefault="00A95D0F">
          <w:pPr>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sidR="001D03B5">
            <w:rPr>
              <w:rFonts w:eastAsia="Arial" w:cs="Arial"/>
              <w:noProof/>
              <w:color w:val="000000"/>
              <w:sz w:val="16"/>
            </w:rPr>
            <w:t>12/04/2017</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sidR="001D03B5">
            <w:rPr>
              <w:rFonts w:eastAsia="Arial" w:cs="Arial"/>
              <w:noProof/>
              <w:color w:val="000000"/>
              <w:sz w:val="16"/>
            </w:rPr>
            <w:t>8:45 AM</w:t>
          </w:r>
          <w:r>
            <w:rPr>
              <w:rFonts w:eastAsia="Arial" w:cs="Arial"/>
              <w:color w:val="000000"/>
              <w:sz w:val="16"/>
            </w:rPr>
            <w:fldChar w:fldCharType="end"/>
          </w:r>
        </w:p>
      </w:tc>
    </w:tr>
  </w:tbl>
  <w:p w:rsidR="00830607" w:rsidRDefault="0083060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3"/>
      <w:gridCol w:w="4787"/>
    </w:tblGrid>
    <w:tr w:rsidR="00830607">
      <w:tc>
        <w:tcPr>
          <w:tcW w:w="0" w:type="auto"/>
          <w:gridSpan w:val="2"/>
        </w:tcPr>
        <w:p w:rsidR="00D800C3" w:rsidRDefault="00A95D0F">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p w:rsidR="00D800C3" w:rsidRDefault="001D03B5">
          <w:pPr>
            <w:jc w:val="center"/>
            <w:rPr>
              <w:rFonts w:eastAsia="Arial" w:cs="Arial"/>
              <w:color w:val="000000"/>
              <w:sz w:val="16"/>
            </w:rPr>
          </w:pPr>
        </w:p>
      </w:tc>
    </w:tr>
    <w:tr w:rsidR="00830607">
      <w:tc>
        <w:tcPr>
          <w:tcW w:w="0" w:type="auto"/>
        </w:tcPr>
        <w:p w:rsidR="00D800C3" w:rsidRDefault="00A95D0F">
          <w:pPr>
            <w:rPr>
              <w:rFonts w:eastAsia="Arial" w:cs="Arial"/>
              <w:color w:val="000000"/>
              <w:sz w:val="16"/>
            </w:rPr>
          </w:pPr>
          <w:r>
            <w:rPr>
              <w:rFonts w:eastAsia="Arial" w:cs="Arial"/>
              <w:color w:val="000000"/>
              <w:sz w:val="16"/>
            </w:rPr>
            <w:t>Version 1.0</w:t>
          </w:r>
        </w:p>
      </w:tc>
      <w:tc>
        <w:tcPr>
          <w:tcW w:w="0" w:type="auto"/>
        </w:tcPr>
        <w:p w:rsidR="00D800C3" w:rsidRDefault="00A95D0F">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sidR="001D03B5">
            <w:rPr>
              <w:rFonts w:eastAsia="Arial" w:cs="Arial"/>
              <w:noProof/>
              <w:color w:val="000000"/>
              <w:sz w:val="16"/>
            </w:rPr>
            <w:t>13</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sidR="001D03B5">
            <w:rPr>
              <w:rFonts w:eastAsia="Arial" w:cs="Arial"/>
              <w:noProof/>
              <w:color w:val="000000"/>
              <w:sz w:val="16"/>
            </w:rPr>
            <w:t>16</w:t>
          </w:r>
          <w:r>
            <w:rPr>
              <w:rFonts w:eastAsia="Arial" w:cs="Arial"/>
              <w:color w:val="000000"/>
              <w:sz w:val="16"/>
            </w:rPr>
            <w:fldChar w:fldCharType="end"/>
          </w:r>
        </w:p>
      </w:tc>
    </w:tr>
    <w:tr w:rsidR="00830607">
      <w:trPr>
        <w:gridAfter w:val="1"/>
      </w:trPr>
      <w:tc>
        <w:tcPr>
          <w:tcW w:w="0" w:type="auto"/>
        </w:tcPr>
        <w:p w:rsidR="00D800C3" w:rsidRDefault="00A95D0F">
          <w:pPr>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sidR="001D03B5">
            <w:rPr>
              <w:rFonts w:eastAsia="Arial" w:cs="Arial"/>
              <w:noProof/>
              <w:color w:val="000000"/>
              <w:sz w:val="16"/>
            </w:rPr>
            <w:t>12/04/2017</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sidR="001D03B5">
            <w:rPr>
              <w:rFonts w:eastAsia="Arial" w:cs="Arial"/>
              <w:noProof/>
              <w:color w:val="000000"/>
              <w:sz w:val="16"/>
            </w:rPr>
            <w:t>8:45 AM</w:t>
          </w:r>
          <w:r>
            <w:rPr>
              <w:rFonts w:eastAsia="Arial" w:cs="Arial"/>
              <w:color w:val="000000"/>
              <w:sz w:val="16"/>
            </w:rPr>
            <w:fldChar w:fldCharType="end"/>
          </w:r>
        </w:p>
      </w:tc>
    </w:tr>
  </w:tbl>
  <w:p w:rsidR="00D800C3" w:rsidRDefault="001D03B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8"/>
      <w:gridCol w:w="3250"/>
    </w:tblGrid>
    <w:tr w:rsidR="00830607" w:rsidTr="00481C41">
      <w:tc>
        <w:tcPr>
          <w:tcW w:w="0" w:type="auto"/>
          <w:gridSpan w:val="2"/>
        </w:tcPr>
        <w:p w:rsidR="0088073A" w:rsidRDefault="00A95D0F" w:rsidP="00481C41">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p w:rsidR="0088073A" w:rsidRDefault="001D03B5" w:rsidP="00481C41">
          <w:pPr>
            <w:jc w:val="center"/>
            <w:rPr>
              <w:rFonts w:eastAsia="Arial" w:cs="Arial"/>
              <w:color w:val="000000"/>
              <w:sz w:val="16"/>
            </w:rPr>
          </w:pPr>
        </w:p>
      </w:tc>
    </w:tr>
    <w:tr w:rsidR="00830607" w:rsidTr="00481C41">
      <w:tc>
        <w:tcPr>
          <w:tcW w:w="0" w:type="auto"/>
        </w:tcPr>
        <w:p w:rsidR="0088073A" w:rsidRDefault="00A95D0F" w:rsidP="00481C41">
          <w:pPr>
            <w:rPr>
              <w:rFonts w:eastAsia="Arial" w:cs="Arial"/>
              <w:color w:val="000000"/>
              <w:sz w:val="16"/>
            </w:rPr>
          </w:pPr>
          <w:r>
            <w:rPr>
              <w:rFonts w:eastAsia="Arial" w:cs="Arial"/>
              <w:color w:val="000000"/>
              <w:sz w:val="16"/>
            </w:rPr>
            <w:t>Version 0.12</w:t>
          </w:r>
        </w:p>
      </w:tc>
      <w:tc>
        <w:tcPr>
          <w:tcW w:w="0" w:type="auto"/>
        </w:tcPr>
        <w:p w:rsidR="0088073A" w:rsidRDefault="00A95D0F" w:rsidP="00481C41">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sidR="001D03B5">
            <w:rPr>
              <w:rFonts w:eastAsia="Arial" w:cs="Arial"/>
              <w:noProof/>
              <w:color w:val="000000"/>
              <w:sz w:val="16"/>
            </w:rPr>
            <w:t>22</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sidR="001D03B5">
            <w:rPr>
              <w:rFonts w:eastAsia="Arial" w:cs="Arial"/>
              <w:noProof/>
              <w:color w:val="000000"/>
              <w:sz w:val="16"/>
            </w:rPr>
            <w:t>22</w:t>
          </w:r>
          <w:r>
            <w:rPr>
              <w:rFonts w:eastAsia="Arial" w:cs="Arial"/>
              <w:color w:val="000000"/>
              <w:sz w:val="16"/>
            </w:rPr>
            <w:fldChar w:fldCharType="end"/>
          </w:r>
        </w:p>
      </w:tc>
    </w:tr>
    <w:tr w:rsidR="00830607" w:rsidTr="00481C41">
      <w:trPr>
        <w:gridAfter w:val="1"/>
      </w:trPr>
      <w:tc>
        <w:tcPr>
          <w:tcW w:w="0" w:type="auto"/>
        </w:tcPr>
        <w:p w:rsidR="0088073A" w:rsidRDefault="00A95D0F" w:rsidP="00481C41">
          <w:pPr>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sidR="001D03B5">
            <w:rPr>
              <w:rFonts w:eastAsia="Arial" w:cs="Arial"/>
              <w:noProof/>
              <w:color w:val="000000"/>
              <w:sz w:val="16"/>
            </w:rPr>
            <w:t>12/04/2017</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sidR="001D03B5">
            <w:rPr>
              <w:rFonts w:eastAsia="Arial" w:cs="Arial"/>
              <w:noProof/>
              <w:color w:val="000000"/>
              <w:sz w:val="16"/>
            </w:rPr>
            <w:t>8:45 AM</w:t>
          </w:r>
          <w:r>
            <w:rPr>
              <w:rFonts w:eastAsia="Arial" w:cs="Arial"/>
              <w:color w:val="000000"/>
              <w:sz w:val="16"/>
            </w:rPr>
            <w:fldChar w:fldCharType="end"/>
          </w:r>
        </w:p>
      </w:tc>
    </w:tr>
  </w:tbl>
  <w:p w:rsidR="00440D98" w:rsidRDefault="001D03B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1EC" w:rsidRDefault="005F41EC">
      <w:r>
        <w:separator/>
      </w:r>
    </w:p>
  </w:footnote>
  <w:footnote w:type="continuationSeparator" w:id="0">
    <w:p w:rsidR="005F41EC" w:rsidRDefault="005F41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607" w:rsidRDefault="00A95D0F">
    <w:pPr>
      <w:jc w:val="center"/>
    </w:pPr>
    <w:r>
      <w:rPr>
        <w:rFonts w:eastAsia="Arial" w:cs="Arial"/>
        <w:color w:val="000000"/>
        <w:sz w:val="20"/>
      </w:rPr>
      <w:t>Document Title: Safeguarding Adults at Risk Policy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D98" w:rsidRDefault="00A95D0F">
    <w:pPr>
      <w:jc w:val="center"/>
    </w:pPr>
    <w:r>
      <w:rPr>
        <w:rFonts w:eastAsia="Arial" w:cs="Arial"/>
        <w:color w:val="000000"/>
        <w:sz w:val="20"/>
      </w:rPr>
      <w:t>Document Title: Safeguarding Vulnerable Adults Policy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379A"/>
    <w:multiLevelType w:val="hybridMultilevel"/>
    <w:tmpl w:val="FAB6BB3A"/>
    <w:lvl w:ilvl="0" w:tplc="D5E2C670">
      <w:start w:val="1"/>
      <w:numFmt w:val="decimal"/>
      <w:lvlText w:val="1.%1"/>
      <w:lvlJc w:val="left"/>
      <w:pPr>
        <w:ind w:left="717" w:hanging="360"/>
      </w:pPr>
      <w:rPr>
        <w:rFonts w:hint="default"/>
      </w:rPr>
    </w:lvl>
    <w:lvl w:ilvl="1" w:tplc="3392F42C">
      <w:numFmt w:val="none"/>
      <w:lvlText w:val=""/>
      <w:lvlJc w:val="left"/>
      <w:pPr>
        <w:tabs>
          <w:tab w:val="num" w:pos="360"/>
        </w:tabs>
      </w:pPr>
    </w:lvl>
    <w:lvl w:ilvl="2" w:tplc="F16C4F62">
      <w:numFmt w:val="none"/>
      <w:lvlText w:val=""/>
      <w:lvlJc w:val="left"/>
      <w:pPr>
        <w:tabs>
          <w:tab w:val="num" w:pos="360"/>
        </w:tabs>
      </w:pPr>
    </w:lvl>
    <w:lvl w:ilvl="3" w:tplc="D3F28E6C">
      <w:numFmt w:val="none"/>
      <w:lvlText w:val=""/>
      <w:lvlJc w:val="left"/>
      <w:pPr>
        <w:tabs>
          <w:tab w:val="num" w:pos="360"/>
        </w:tabs>
      </w:pPr>
    </w:lvl>
    <w:lvl w:ilvl="4" w:tplc="55CCD858">
      <w:numFmt w:val="none"/>
      <w:lvlText w:val=""/>
      <w:lvlJc w:val="left"/>
      <w:pPr>
        <w:tabs>
          <w:tab w:val="num" w:pos="360"/>
        </w:tabs>
      </w:pPr>
    </w:lvl>
    <w:lvl w:ilvl="5" w:tplc="3E2CAC04">
      <w:numFmt w:val="none"/>
      <w:lvlText w:val=""/>
      <w:lvlJc w:val="left"/>
      <w:pPr>
        <w:tabs>
          <w:tab w:val="num" w:pos="360"/>
        </w:tabs>
      </w:pPr>
    </w:lvl>
    <w:lvl w:ilvl="6" w:tplc="91E0D0CE">
      <w:numFmt w:val="none"/>
      <w:lvlText w:val=""/>
      <w:lvlJc w:val="left"/>
      <w:pPr>
        <w:tabs>
          <w:tab w:val="num" w:pos="360"/>
        </w:tabs>
      </w:pPr>
    </w:lvl>
    <w:lvl w:ilvl="7" w:tplc="296C893A">
      <w:numFmt w:val="none"/>
      <w:lvlText w:val=""/>
      <w:lvlJc w:val="left"/>
      <w:pPr>
        <w:tabs>
          <w:tab w:val="num" w:pos="360"/>
        </w:tabs>
      </w:pPr>
    </w:lvl>
    <w:lvl w:ilvl="8" w:tplc="17267826">
      <w:numFmt w:val="none"/>
      <w:lvlText w:val=""/>
      <w:lvlJc w:val="left"/>
      <w:pPr>
        <w:tabs>
          <w:tab w:val="num" w:pos="360"/>
        </w:tabs>
      </w:pPr>
    </w:lvl>
  </w:abstractNum>
  <w:abstractNum w:abstractNumId="1">
    <w:nsid w:val="054E2004"/>
    <w:multiLevelType w:val="hybridMultilevel"/>
    <w:tmpl w:val="5742F600"/>
    <w:lvl w:ilvl="0" w:tplc="5A0CD6A0">
      <w:start w:val="1"/>
      <w:numFmt w:val="bullet"/>
      <w:lvlText w:val=""/>
      <w:lvlJc w:val="left"/>
      <w:pPr>
        <w:tabs>
          <w:tab w:val="num" w:pos="432"/>
        </w:tabs>
        <w:ind w:left="432" w:hanging="288"/>
      </w:pPr>
      <w:rPr>
        <w:rFonts w:ascii="Symbol" w:hAnsi="Symbol" w:hint="default"/>
      </w:rPr>
    </w:lvl>
    <w:lvl w:ilvl="1" w:tplc="361E63BA" w:tentative="1">
      <w:start w:val="1"/>
      <w:numFmt w:val="bullet"/>
      <w:lvlText w:val="o"/>
      <w:lvlJc w:val="left"/>
      <w:pPr>
        <w:tabs>
          <w:tab w:val="num" w:pos="1440"/>
        </w:tabs>
        <w:ind w:left="1440" w:hanging="360"/>
      </w:pPr>
      <w:rPr>
        <w:rFonts w:ascii="Courier New" w:hAnsi="Courier New" w:cs="Courier New" w:hint="default"/>
      </w:rPr>
    </w:lvl>
    <w:lvl w:ilvl="2" w:tplc="6CD0CB3C" w:tentative="1">
      <w:start w:val="1"/>
      <w:numFmt w:val="bullet"/>
      <w:lvlText w:val=""/>
      <w:lvlJc w:val="left"/>
      <w:pPr>
        <w:tabs>
          <w:tab w:val="num" w:pos="2160"/>
        </w:tabs>
        <w:ind w:left="2160" w:hanging="360"/>
      </w:pPr>
      <w:rPr>
        <w:rFonts w:ascii="Wingdings" w:hAnsi="Wingdings" w:hint="default"/>
      </w:rPr>
    </w:lvl>
    <w:lvl w:ilvl="3" w:tplc="6EBCBFAE" w:tentative="1">
      <w:start w:val="1"/>
      <w:numFmt w:val="bullet"/>
      <w:lvlText w:val=""/>
      <w:lvlJc w:val="left"/>
      <w:pPr>
        <w:tabs>
          <w:tab w:val="num" w:pos="2880"/>
        </w:tabs>
        <w:ind w:left="2880" w:hanging="360"/>
      </w:pPr>
      <w:rPr>
        <w:rFonts w:ascii="Symbol" w:hAnsi="Symbol" w:hint="default"/>
      </w:rPr>
    </w:lvl>
    <w:lvl w:ilvl="4" w:tplc="18B075AE" w:tentative="1">
      <w:start w:val="1"/>
      <w:numFmt w:val="bullet"/>
      <w:lvlText w:val="o"/>
      <w:lvlJc w:val="left"/>
      <w:pPr>
        <w:tabs>
          <w:tab w:val="num" w:pos="3600"/>
        </w:tabs>
        <w:ind w:left="3600" w:hanging="360"/>
      </w:pPr>
      <w:rPr>
        <w:rFonts w:ascii="Courier New" w:hAnsi="Courier New" w:cs="Courier New" w:hint="default"/>
      </w:rPr>
    </w:lvl>
    <w:lvl w:ilvl="5" w:tplc="310A9DB6" w:tentative="1">
      <w:start w:val="1"/>
      <w:numFmt w:val="bullet"/>
      <w:lvlText w:val=""/>
      <w:lvlJc w:val="left"/>
      <w:pPr>
        <w:tabs>
          <w:tab w:val="num" w:pos="4320"/>
        </w:tabs>
        <w:ind w:left="4320" w:hanging="360"/>
      </w:pPr>
      <w:rPr>
        <w:rFonts w:ascii="Wingdings" w:hAnsi="Wingdings" w:hint="default"/>
      </w:rPr>
    </w:lvl>
    <w:lvl w:ilvl="6" w:tplc="E68876F8" w:tentative="1">
      <w:start w:val="1"/>
      <w:numFmt w:val="bullet"/>
      <w:lvlText w:val=""/>
      <w:lvlJc w:val="left"/>
      <w:pPr>
        <w:tabs>
          <w:tab w:val="num" w:pos="5040"/>
        </w:tabs>
        <w:ind w:left="5040" w:hanging="360"/>
      </w:pPr>
      <w:rPr>
        <w:rFonts w:ascii="Symbol" w:hAnsi="Symbol" w:hint="default"/>
      </w:rPr>
    </w:lvl>
    <w:lvl w:ilvl="7" w:tplc="83D2AC78" w:tentative="1">
      <w:start w:val="1"/>
      <w:numFmt w:val="bullet"/>
      <w:lvlText w:val="o"/>
      <w:lvlJc w:val="left"/>
      <w:pPr>
        <w:tabs>
          <w:tab w:val="num" w:pos="5760"/>
        </w:tabs>
        <w:ind w:left="5760" w:hanging="360"/>
      </w:pPr>
      <w:rPr>
        <w:rFonts w:ascii="Courier New" w:hAnsi="Courier New" w:cs="Courier New" w:hint="default"/>
      </w:rPr>
    </w:lvl>
    <w:lvl w:ilvl="8" w:tplc="F864BF70" w:tentative="1">
      <w:start w:val="1"/>
      <w:numFmt w:val="bullet"/>
      <w:lvlText w:val=""/>
      <w:lvlJc w:val="left"/>
      <w:pPr>
        <w:tabs>
          <w:tab w:val="num" w:pos="6480"/>
        </w:tabs>
        <w:ind w:left="6480" w:hanging="360"/>
      </w:pPr>
      <w:rPr>
        <w:rFonts w:ascii="Wingdings" w:hAnsi="Wingdings" w:hint="default"/>
      </w:rPr>
    </w:lvl>
  </w:abstractNum>
  <w:abstractNum w:abstractNumId="2">
    <w:nsid w:val="06604456"/>
    <w:multiLevelType w:val="hybridMultilevel"/>
    <w:tmpl w:val="57DC18A6"/>
    <w:lvl w:ilvl="0" w:tplc="77D4630A">
      <w:start w:val="7"/>
      <w:numFmt w:val="decimal"/>
      <w:lvlText w:val="%1."/>
      <w:lvlJc w:val="left"/>
      <w:pPr>
        <w:ind w:left="720" w:hanging="360"/>
      </w:pPr>
      <w:rPr>
        <w:rFonts w:hint="default"/>
      </w:rPr>
    </w:lvl>
    <w:lvl w:ilvl="1" w:tplc="E8D002E8" w:tentative="1">
      <w:start w:val="1"/>
      <w:numFmt w:val="lowerLetter"/>
      <w:lvlText w:val="%2."/>
      <w:lvlJc w:val="left"/>
      <w:pPr>
        <w:ind w:left="1440" w:hanging="360"/>
      </w:pPr>
    </w:lvl>
    <w:lvl w:ilvl="2" w:tplc="C3D2ECB0" w:tentative="1">
      <w:start w:val="1"/>
      <w:numFmt w:val="lowerRoman"/>
      <w:lvlText w:val="%3."/>
      <w:lvlJc w:val="right"/>
      <w:pPr>
        <w:ind w:left="2160" w:hanging="180"/>
      </w:pPr>
    </w:lvl>
    <w:lvl w:ilvl="3" w:tplc="D62A9B70" w:tentative="1">
      <w:start w:val="1"/>
      <w:numFmt w:val="decimal"/>
      <w:lvlText w:val="%4."/>
      <w:lvlJc w:val="left"/>
      <w:pPr>
        <w:ind w:left="2880" w:hanging="360"/>
      </w:pPr>
    </w:lvl>
    <w:lvl w:ilvl="4" w:tplc="A4CCD508" w:tentative="1">
      <w:start w:val="1"/>
      <w:numFmt w:val="lowerLetter"/>
      <w:lvlText w:val="%5."/>
      <w:lvlJc w:val="left"/>
      <w:pPr>
        <w:ind w:left="3600" w:hanging="360"/>
      </w:pPr>
    </w:lvl>
    <w:lvl w:ilvl="5" w:tplc="3BEEA85C" w:tentative="1">
      <w:start w:val="1"/>
      <w:numFmt w:val="lowerRoman"/>
      <w:lvlText w:val="%6."/>
      <w:lvlJc w:val="right"/>
      <w:pPr>
        <w:ind w:left="4320" w:hanging="180"/>
      </w:pPr>
    </w:lvl>
    <w:lvl w:ilvl="6" w:tplc="4CB06D0C" w:tentative="1">
      <w:start w:val="1"/>
      <w:numFmt w:val="decimal"/>
      <w:lvlText w:val="%7."/>
      <w:lvlJc w:val="left"/>
      <w:pPr>
        <w:ind w:left="5040" w:hanging="360"/>
      </w:pPr>
    </w:lvl>
    <w:lvl w:ilvl="7" w:tplc="C590C2D4" w:tentative="1">
      <w:start w:val="1"/>
      <w:numFmt w:val="lowerLetter"/>
      <w:lvlText w:val="%8."/>
      <w:lvlJc w:val="left"/>
      <w:pPr>
        <w:ind w:left="5760" w:hanging="360"/>
      </w:pPr>
    </w:lvl>
    <w:lvl w:ilvl="8" w:tplc="CD282144" w:tentative="1">
      <w:start w:val="1"/>
      <w:numFmt w:val="lowerRoman"/>
      <w:lvlText w:val="%9."/>
      <w:lvlJc w:val="right"/>
      <w:pPr>
        <w:ind w:left="6480" w:hanging="180"/>
      </w:pPr>
    </w:lvl>
  </w:abstractNum>
  <w:abstractNum w:abstractNumId="3">
    <w:nsid w:val="07DF35FB"/>
    <w:multiLevelType w:val="hybridMultilevel"/>
    <w:tmpl w:val="15500010"/>
    <w:lvl w:ilvl="0" w:tplc="20E8BD8E">
      <w:start w:val="1"/>
      <w:numFmt w:val="bullet"/>
      <w:lvlText w:val=""/>
      <w:lvlJc w:val="left"/>
      <w:pPr>
        <w:ind w:left="720" w:hanging="360"/>
      </w:pPr>
      <w:rPr>
        <w:rFonts w:ascii="Symbol" w:hAnsi="Symbol" w:hint="default"/>
      </w:rPr>
    </w:lvl>
    <w:lvl w:ilvl="1" w:tplc="7F50BAE8" w:tentative="1">
      <w:start w:val="1"/>
      <w:numFmt w:val="bullet"/>
      <w:lvlText w:val="o"/>
      <w:lvlJc w:val="left"/>
      <w:pPr>
        <w:ind w:left="1440" w:hanging="360"/>
      </w:pPr>
      <w:rPr>
        <w:rFonts w:ascii="Courier New" w:hAnsi="Courier New" w:cs="Courier New" w:hint="default"/>
      </w:rPr>
    </w:lvl>
    <w:lvl w:ilvl="2" w:tplc="D1DC7840" w:tentative="1">
      <w:start w:val="1"/>
      <w:numFmt w:val="bullet"/>
      <w:lvlText w:val=""/>
      <w:lvlJc w:val="left"/>
      <w:pPr>
        <w:ind w:left="2160" w:hanging="360"/>
      </w:pPr>
      <w:rPr>
        <w:rFonts w:ascii="Wingdings" w:hAnsi="Wingdings" w:hint="default"/>
      </w:rPr>
    </w:lvl>
    <w:lvl w:ilvl="3" w:tplc="C46CD67A" w:tentative="1">
      <w:start w:val="1"/>
      <w:numFmt w:val="bullet"/>
      <w:lvlText w:val=""/>
      <w:lvlJc w:val="left"/>
      <w:pPr>
        <w:ind w:left="2880" w:hanging="360"/>
      </w:pPr>
      <w:rPr>
        <w:rFonts w:ascii="Symbol" w:hAnsi="Symbol" w:hint="default"/>
      </w:rPr>
    </w:lvl>
    <w:lvl w:ilvl="4" w:tplc="A404B1A6" w:tentative="1">
      <w:start w:val="1"/>
      <w:numFmt w:val="bullet"/>
      <w:lvlText w:val="o"/>
      <w:lvlJc w:val="left"/>
      <w:pPr>
        <w:ind w:left="3600" w:hanging="360"/>
      </w:pPr>
      <w:rPr>
        <w:rFonts w:ascii="Courier New" w:hAnsi="Courier New" w:cs="Courier New" w:hint="default"/>
      </w:rPr>
    </w:lvl>
    <w:lvl w:ilvl="5" w:tplc="E2A0CCC6" w:tentative="1">
      <w:start w:val="1"/>
      <w:numFmt w:val="bullet"/>
      <w:lvlText w:val=""/>
      <w:lvlJc w:val="left"/>
      <w:pPr>
        <w:ind w:left="4320" w:hanging="360"/>
      </w:pPr>
      <w:rPr>
        <w:rFonts w:ascii="Wingdings" w:hAnsi="Wingdings" w:hint="default"/>
      </w:rPr>
    </w:lvl>
    <w:lvl w:ilvl="6" w:tplc="5994FF98" w:tentative="1">
      <w:start w:val="1"/>
      <w:numFmt w:val="bullet"/>
      <w:lvlText w:val=""/>
      <w:lvlJc w:val="left"/>
      <w:pPr>
        <w:ind w:left="5040" w:hanging="360"/>
      </w:pPr>
      <w:rPr>
        <w:rFonts w:ascii="Symbol" w:hAnsi="Symbol" w:hint="default"/>
      </w:rPr>
    </w:lvl>
    <w:lvl w:ilvl="7" w:tplc="F1888282" w:tentative="1">
      <w:start w:val="1"/>
      <w:numFmt w:val="bullet"/>
      <w:lvlText w:val="o"/>
      <w:lvlJc w:val="left"/>
      <w:pPr>
        <w:ind w:left="5760" w:hanging="360"/>
      </w:pPr>
      <w:rPr>
        <w:rFonts w:ascii="Courier New" w:hAnsi="Courier New" w:cs="Courier New" w:hint="default"/>
      </w:rPr>
    </w:lvl>
    <w:lvl w:ilvl="8" w:tplc="26F4C27A" w:tentative="1">
      <w:start w:val="1"/>
      <w:numFmt w:val="bullet"/>
      <w:lvlText w:val=""/>
      <w:lvlJc w:val="left"/>
      <w:pPr>
        <w:ind w:left="6480" w:hanging="360"/>
      </w:pPr>
      <w:rPr>
        <w:rFonts w:ascii="Wingdings" w:hAnsi="Wingdings" w:hint="default"/>
      </w:rPr>
    </w:lvl>
  </w:abstractNum>
  <w:abstractNum w:abstractNumId="4">
    <w:nsid w:val="0C9D17FB"/>
    <w:multiLevelType w:val="multilevel"/>
    <w:tmpl w:val="3510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11795B"/>
    <w:multiLevelType w:val="hybridMultilevel"/>
    <w:tmpl w:val="6F36CDC4"/>
    <w:lvl w:ilvl="0" w:tplc="07E64262">
      <w:start w:val="1"/>
      <w:numFmt w:val="decimal"/>
      <w:lvlText w:val="%1."/>
      <w:lvlJc w:val="left"/>
      <w:pPr>
        <w:ind w:left="785" w:hanging="360"/>
      </w:pPr>
    </w:lvl>
    <w:lvl w:ilvl="1" w:tplc="0E0E91C0" w:tentative="1">
      <w:start w:val="1"/>
      <w:numFmt w:val="lowerLetter"/>
      <w:lvlText w:val="%2."/>
      <w:lvlJc w:val="left"/>
      <w:pPr>
        <w:ind w:left="1505" w:hanging="360"/>
      </w:pPr>
    </w:lvl>
    <w:lvl w:ilvl="2" w:tplc="0B0E972C" w:tentative="1">
      <w:start w:val="1"/>
      <w:numFmt w:val="lowerRoman"/>
      <w:lvlText w:val="%3."/>
      <w:lvlJc w:val="right"/>
      <w:pPr>
        <w:ind w:left="2225" w:hanging="180"/>
      </w:pPr>
    </w:lvl>
    <w:lvl w:ilvl="3" w:tplc="F2B8060A" w:tentative="1">
      <w:start w:val="1"/>
      <w:numFmt w:val="decimal"/>
      <w:lvlText w:val="%4."/>
      <w:lvlJc w:val="left"/>
      <w:pPr>
        <w:ind w:left="2945" w:hanging="360"/>
      </w:pPr>
    </w:lvl>
    <w:lvl w:ilvl="4" w:tplc="1C543462" w:tentative="1">
      <w:start w:val="1"/>
      <w:numFmt w:val="lowerLetter"/>
      <w:lvlText w:val="%5."/>
      <w:lvlJc w:val="left"/>
      <w:pPr>
        <w:ind w:left="3665" w:hanging="360"/>
      </w:pPr>
    </w:lvl>
    <w:lvl w:ilvl="5" w:tplc="2290480E" w:tentative="1">
      <w:start w:val="1"/>
      <w:numFmt w:val="lowerRoman"/>
      <w:lvlText w:val="%6."/>
      <w:lvlJc w:val="right"/>
      <w:pPr>
        <w:ind w:left="4385" w:hanging="180"/>
      </w:pPr>
    </w:lvl>
    <w:lvl w:ilvl="6" w:tplc="AE101604" w:tentative="1">
      <w:start w:val="1"/>
      <w:numFmt w:val="decimal"/>
      <w:lvlText w:val="%7."/>
      <w:lvlJc w:val="left"/>
      <w:pPr>
        <w:ind w:left="5105" w:hanging="360"/>
      </w:pPr>
    </w:lvl>
    <w:lvl w:ilvl="7" w:tplc="0C0EF47E" w:tentative="1">
      <w:start w:val="1"/>
      <w:numFmt w:val="lowerLetter"/>
      <w:lvlText w:val="%8."/>
      <w:lvlJc w:val="left"/>
      <w:pPr>
        <w:ind w:left="5825" w:hanging="360"/>
      </w:pPr>
    </w:lvl>
    <w:lvl w:ilvl="8" w:tplc="4BD0BC58" w:tentative="1">
      <w:start w:val="1"/>
      <w:numFmt w:val="lowerRoman"/>
      <w:lvlText w:val="%9."/>
      <w:lvlJc w:val="right"/>
      <w:pPr>
        <w:ind w:left="6545" w:hanging="180"/>
      </w:pPr>
    </w:lvl>
  </w:abstractNum>
  <w:abstractNum w:abstractNumId="6">
    <w:nsid w:val="14A062F9"/>
    <w:multiLevelType w:val="hybridMultilevel"/>
    <w:tmpl w:val="F77E2114"/>
    <w:lvl w:ilvl="0" w:tplc="AD54E604">
      <w:start w:val="7"/>
      <w:numFmt w:val="decimal"/>
      <w:lvlText w:val="%1."/>
      <w:lvlJc w:val="left"/>
      <w:pPr>
        <w:ind w:left="720" w:hanging="360"/>
      </w:pPr>
      <w:rPr>
        <w:rFonts w:hint="default"/>
      </w:rPr>
    </w:lvl>
    <w:lvl w:ilvl="1" w:tplc="EA1A8C88" w:tentative="1">
      <w:start w:val="1"/>
      <w:numFmt w:val="lowerLetter"/>
      <w:lvlText w:val="%2."/>
      <w:lvlJc w:val="left"/>
      <w:pPr>
        <w:ind w:left="1440" w:hanging="360"/>
      </w:pPr>
    </w:lvl>
    <w:lvl w:ilvl="2" w:tplc="BD341A72" w:tentative="1">
      <w:start w:val="1"/>
      <w:numFmt w:val="lowerRoman"/>
      <w:lvlText w:val="%3."/>
      <w:lvlJc w:val="right"/>
      <w:pPr>
        <w:ind w:left="2160" w:hanging="180"/>
      </w:pPr>
    </w:lvl>
    <w:lvl w:ilvl="3" w:tplc="D22C7B8C" w:tentative="1">
      <w:start w:val="1"/>
      <w:numFmt w:val="decimal"/>
      <w:lvlText w:val="%4."/>
      <w:lvlJc w:val="left"/>
      <w:pPr>
        <w:ind w:left="2880" w:hanging="360"/>
      </w:pPr>
    </w:lvl>
    <w:lvl w:ilvl="4" w:tplc="33DE4AEE" w:tentative="1">
      <w:start w:val="1"/>
      <w:numFmt w:val="lowerLetter"/>
      <w:lvlText w:val="%5."/>
      <w:lvlJc w:val="left"/>
      <w:pPr>
        <w:ind w:left="3600" w:hanging="360"/>
      </w:pPr>
    </w:lvl>
    <w:lvl w:ilvl="5" w:tplc="FE28EDA0" w:tentative="1">
      <w:start w:val="1"/>
      <w:numFmt w:val="lowerRoman"/>
      <w:lvlText w:val="%6."/>
      <w:lvlJc w:val="right"/>
      <w:pPr>
        <w:ind w:left="4320" w:hanging="180"/>
      </w:pPr>
    </w:lvl>
    <w:lvl w:ilvl="6" w:tplc="D9BA75B0" w:tentative="1">
      <w:start w:val="1"/>
      <w:numFmt w:val="decimal"/>
      <w:lvlText w:val="%7."/>
      <w:lvlJc w:val="left"/>
      <w:pPr>
        <w:ind w:left="5040" w:hanging="360"/>
      </w:pPr>
    </w:lvl>
    <w:lvl w:ilvl="7" w:tplc="61F42F42" w:tentative="1">
      <w:start w:val="1"/>
      <w:numFmt w:val="lowerLetter"/>
      <w:lvlText w:val="%8."/>
      <w:lvlJc w:val="left"/>
      <w:pPr>
        <w:ind w:left="5760" w:hanging="360"/>
      </w:pPr>
    </w:lvl>
    <w:lvl w:ilvl="8" w:tplc="58680E3C" w:tentative="1">
      <w:start w:val="1"/>
      <w:numFmt w:val="lowerRoman"/>
      <w:lvlText w:val="%9."/>
      <w:lvlJc w:val="right"/>
      <w:pPr>
        <w:ind w:left="6480" w:hanging="180"/>
      </w:pPr>
    </w:lvl>
  </w:abstractNum>
  <w:abstractNum w:abstractNumId="7">
    <w:nsid w:val="1F485181"/>
    <w:multiLevelType w:val="hybridMultilevel"/>
    <w:tmpl w:val="7F2EA9DC"/>
    <w:lvl w:ilvl="0" w:tplc="09F2D046">
      <w:start w:val="1"/>
      <w:numFmt w:val="bullet"/>
      <w:lvlText w:val=""/>
      <w:lvlJc w:val="left"/>
      <w:pPr>
        <w:ind w:left="1080" w:hanging="360"/>
      </w:pPr>
      <w:rPr>
        <w:rFonts w:ascii="Symbol" w:hAnsi="Symbol" w:hint="default"/>
      </w:rPr>
    </w:lvl>
    <w:lvl w:ilvl="1" w:tplc="C6869DD8" w:tentative="1">
      <w:start w:val="1"/>
      <w:numFmt w:val="bullet"/>
      <w:lvlText w:val="o"/>
      <w:lvlJc w:val="left"/>
      <w:pPr>
        <w:ind w:left="1800" w:hanging="360"/>
      </w:pPr>
      <w:rPr>
        <w:rFonts w:ascii="Courier New" w:hAnsi="Courier New" w:cs="Courier New" w:hint="default"/>
      </w:rPr>
    </w:lvl>
    <w:lvl w:ilvl="2" w:tplc="F01AB764" w:tentative="1">
      <w:start w:val="1"/>
      <w:numFmt w:val="bullet"/>
      <w:lvlText w:val=""/>
      <w:lvlJc w:val="left"/>
      <w:pPr>
        <w:ind w:left="2520" w:hanging="360"/>
      </w:pPr>
      <w:rPr>
        <w:rFonts w:ascii="Wingdings" w:hAnsi="Wingdings" w:hint="default"/>
      </w:rPr>
    </w:lvl>
    <w:lvl w:ilvl="3" w:tplc="FBDA637A" w:tentative="1">
      <w:start w:val="1"/>
      <w:numFmt w:val="bullet"/>
      <w:lvlText w:val=""/>
      <w:lvlJc w:val="left"/>
      <w:pPr>
        <w:ind w:left="3240" w:hanging="360"/>
      </w:pPr>
      <w:rPr>
        <w:rFonts w:ascii="Symbol" w:hAnsi="Symbol" w:hint="default"/>
      </w:rPr>
    </w:lvl>
    <w:lvl w:ilvl="4" w:tplc="D186AA6C" w:tentative="1">
      <w:start w:val="1"/>
      <w:numFmt w:val="bullet"/>
      <w:lvlText w:val="o"/>
      <w:lvlJc w:val="left"/>
      <w:pPr>
        <w:ind w:left="3960" w:hanging="360"/>
      </w:pPr>
      <w:rPr>
        <w:rFonts w:ascii="Courier New" w:hAnsi="Courier New" w:cs="Courier New" w:hint="default"/>
      </w:rPr>
    </w:lvl>
    <w:lvl w:ilvl="5" w:tplc="62CCBA0A" w:tentative="1">
      <w:start w:val="1"/>
      <w:numFmt w:val="bullet"/>
      <w:lvlText w:val=""/>
      <w:lvlJc w:val="left"/>
      <w:pPr>
        <w:ind w:left="4680" w:hanging="360"/>
      </w:pPr>
      <w:rPr>
        <w:rFonts w:ascii="Wingdings" w:hAnsi="Wingdings" w:hint="default"/>
      </w:rPr>
    </w:lvl>
    <w:lvl w:ilvl="6" w:tplc="AE465FCE" w:tentative="1">
      <w:start w:val="1"/>
      <w:numFmt w:val="bullet"/>
      <w:lvlText w:val=""/>
      <w:lvlJc w:val="left"/>
      <w:pPr>
        <w:ind w:left="5400" w:hanging="360"/>
      </w:pPr>
      <w:rPr>
        <w:rFonts w:ascii="Symbol" w:hAnsi="Symbol" w:hint="default"/>
      </w:rPr>
    </w:lvl>
    <w:lvl w:ilvl="7" w:tplc="F8E03C9C" w:tentative="1">
      <w:start w:val="1"/>
      <w:numFmt w:val="bullet"/>
      <w:lvlText w:val="o"/>
      <w:lvlJc w:val="left"/>
      <w:pPr>
        <w:ind w:left="6120" w:hanging="360"/>
      </w:pPr>
      <w:rPr>
        <w:rFonts w:ascii="Courier New" w:hAnsi="Courier New" w:cs="Courier New" w:hint="default"/>
      </w:rPr>
    </w:lvl>
    <w:lvl w:ilvl="8" w:tplc="B8869372" w:tentative="1">
      <w:start w:val="1"/>
      <w:numFmt w:val="bullet"/>
      <w:lvlText w:val=""/>
      <w:lvlJc w:val="left"/>
      <w:pPr>
        <w:ind w:left="6840" w:hanging="360"/>
      </w:pPr>
      <w:rPr>
        <w:rFonts w:ascii="Wingdings" w:hAnsi="Wingdings" w:hint="default"/>
      </w:rPr>
    </w:lvl>
  </w:abstractNum>
  <w:abstractNum w:abstractNumId="8">
    <w:nsid w:val="20AB791E"/>
    <w:multiLevelType w:val="hybridMultilevel"/>
    <w:tmpl w:val="00761FF0"/>
    <w:lvl w:ilvl="0" w:tplc="53A8E1C2">
      <w:start w:val="1"/>
      <w:numFmt w:val="bullet"/>
      <w:lvlText w:val=""/>
      <w:lvlJc w:val="left"/>
      <w:pPr>
        <w:ind w:left="720" w:hanging="360"/>
      </w:pPr>
      <w:rPr>
        <w:rFonts w:ascii="Symbol" w:hAnsi="Symbol" w:hint="default"/>
      </w:rPr>
    </w:lvl>
    <w:lvl w:ilvl="1" w:tplc="6FA45368">
      <w:start w:val="1"/>
      <w:numFmt w:val="bullet"/>
      <w:lvlText w:val="o"/>
      <w:lvlJc w:val="left"/>
      <w:pPr>
        <w:ind w:left="1440" w:hanging="360"/>
      </w:pPr>
      <w:rPr>
        <w:rFonts w:ascii="Courier New" w:hAnsi="Courier New" w:cs="Courier New" w:hint="default"/>
      </w:rPr>
    </w:lvl>
    <w:lvl w:ilvl="2" w:tplc="4AAAE1B6">
      <w:start w:val="1"/>
      <w:numFmt w:val="bullet"/>
      <w:lvlText w:val=""/>
      <w:lvlJc w:val="left"/>
      <w:pPr>
        <w:ind w:left="2160" w:hanging="360"/>
      </w:pPr>
      <w:rPr>
        <w:rFonts w:ascii="Wingdings" w:hAnsi="Wingdings" w:hint="default"/>
      </w:rPr>
    </w:lvl>
    <w:lvl w:ilvl="3" w:tplc="9210F006">
      <w:start w:val="1"/>
      <w:numFmt w:val="bullet"/>
      <w:lvlText w:val=""/>
      <w:lvlJc w:val="left"/>
      <w:pPr>
        <w:ind w:left="2880" w:hanging="360"/>
      </w:pPr>
      <w:rPr>
        <w:rFonts w:ascii="Symbol" w:hAnsi="Symbol" w:hint="default"/>
      </w:rPr>
    </w:lvl>
    <w:lvl w:ilvl="4" w:tplc="B0287710">
      <w:start w:val="1"/>
      <w:numFmt w:val="bullet"/>
      <w:lvlText w:val="o"/>
      <w:lvlJc w:val="left"/>
      <w:pPr>
        <w:ind w:left="3600" w:hanging="360"/>
      </w:pPr>
      <w:rPr>
        <w:rFonts w:ascii="Courier New" w:hAnsi="Courier New" w:cs="Courier New" w:hint="default"/>
      </w:rPr>
    </w:lvl>
    <w:lvl w:ilvl="5" w:tplc="1138E058">
      <w:start w:val="1"/>
      <w:numFmt w:val="bullet"/>
      <w:lvlText w:val=""/>
      <w:lvlJc w:val="left"/>
      <w:pPr>
        <w:ind w:left="4320" w:hanging="360"/>
      </w:pPr>
      <w:rPr>
        <w:rFonts w:ascii="Wingdings" w:hAnsi="Wingdings" w:hint="default"/>
      </w:rPr>
    </w:lvl>
    <w:lvl w:ilvl="6" w:tplc="3EDE45AA">
      <w:start w:val="1"/>
      <w:numFmt w:val="bullet"/>
      <w:lvlText w:val=""/>
      <w:lvlJc w:val="left"/>
      <w:pPr>
        <w:ind w:left="5040" w:hanging="360"/>
      </w:pPr>
      <w:rPr>
        <w:rFonts w:ascii="Symbol" w:hAnsi="Symbol" w:hint="default"/>
      </w:rPr>
    </w:lvl>
    <w:lvl w:ilvl="7" w:tplc="1518802E">
      <w:start w:val="1"/>
      <w:numFmt w:val="bullet"/>
      <w:lvlText w:val="o"/>
      <w:lvlJc w:val="left"/>
      <w:pPr>
        <w:ind w:left="5760" w:hanging="360"/>
      </w:pPr>
      <w:rPr>
        <w:rFonts w:ascii="Courier New" w:hAnsi="Courier New" w:cs="Courier New" w:hint="default"/>
      </w:rPr>
    </w:lvl>
    <w:lvl w:ilvl="8" w:tplc="CF9C3850">
      <w:start w:val="1"/>
      <w:numFmt w:val="bullet"/>
      <w:lvlText w:val=""/>
      <w:lvlJc w:val="left"/>
      <w:pPr>
        <w:ind w:left="6480" w:hanging="360"/>
      </w:pPr>
      <w:rPr>
        <w:rFonts w:ascii="Wingdings" w:hAnsi="Wingdings" w:hint="default"/>
      </w:rPr>
    </w:lvl>
  </w:abstractNum>
  <w:abstractNum w:abstractNumId="9">
    <w:nsid w:val="22A42A3A"/>
    <w:multiLevelType w:val="hybridMultilevel"/>
    <w:tmpl w:val="7D0CC3A2"/>
    <w:lvl w:ilvl="0" w:tplc="F7200908">
      <w:start w:val="1"/>
      <w:numFmt w:val="bullet"/>
      <w:lvlText w:val=""/>
      <w:lvlJc w:val="left"/>
      <w:pPr>
        <w:ind w:left="720" w:hanging="360"/>
      </w:pPr>
      <w:rPr>
        <w:rFonts w:ascii="Symbol" w:hAnsi="Symbol" w:hint="default"/>
      </w:rPr>
    </w:lvl>
    <w:lvl w:ilvl="1" w:tplc="EA869614" w:tentative="1">
      <w:start w:val="1"/>
      <w:numFmt w:val="bullet"/>
      <w:lvlText w:val="o"/>
      <w:lvlJc w:val="left"/>
      <w:pPr>
        <w:ind w:left="1440" w:hanging="360"/>
      </w:pPr>
      <w:rPr>
        <w:rFonts w:ascii="Courier New" w:hAnsi="Courier New" w:cs="Courier New" w:hint="default"/>
      </w:rPr>
    </w:lvl>
    <w:lvl w:ilvl="2" w:tplc="1F183A40" w:tentative="1">
      <w:start w:val="1"/>
      <w:numFmt w:val="bullet"/>
      <w:lvlText w:val=""/>
      <w:lvlJc w:val="left"/>
      <w:pPr>
        <w:ind w:left="2160" w:hanging="360"/>
      </w:pPr>
      <w:rPr>
        <w:rFonts w:ascii="Wingdings" w:hAnsi="Wingdings" w:hint="default"/>
      </w:rPr>
    </w:lvl>
    <w:lvl w:ilvl="3" w:tplc="022CCF54" w:tentative="1">
      <w:start w:val="1"/>
      <w:numFmt w:val="bullet"/>
      <w:lvlText w:val=""/>
      <w:lvlJc w:val="left"/>
      <w:pPr>
        <w:ind w:left="2880" w:hanging="360"/>
      </w:pPr>
      <w:rPr>
        <w:rFonts w:ascii="Symbol" w:hAnsi="Symbol" w:hint="default"/>
      </w:rPr>
    </w:lvl>
    <w:lvl w:ilvl="4" w:tplc="729E77A8" w:tentative="1">
      <w:start w:val="1"/>
      <w:numFmt w:val="bullet"/>
      <w:lvlText w:val="o"/>
      <w:lvlJc w:val="left"/>
      <w:pPr>
        <w:ind w:left="3600" w:hanging="360"/>
      </w:pPr>
      <w:rPr>
        <w:rFonts w:ascii="Courier New" w:hAnsi="Courier New" w:cs="Courier New" w:hint="default"/>
      </w:rPr>
    </w:lvl>
    <w:lvl w:ilvl="5" w:tplc="EF4E44C2" w:tentative="1">
      <w:start w:val="1"/>
      <w:numFmt w:val="bullet"/>
      <w:lvlText w:val=""/>
      <w:lvlJc w:val="left"/>
      <w:pPr>
        <w:ind w:left="4320" w:hanging="360"/>
      </w:pPr>
      <w:rPr>
        <w:rFonts w:ascii="Wingdings" w:hAnsi="Wingdings" w:hint="default"/>
      </w:rPr>
    </w:lvl>
    <w:lvl w:ilvl="6" w:tplc="23E42F46" w:tentative="1">
      <w:start w:val="1"/>
      <w:numFmt w:val="bullet"/>
      <w:lvlText w:val=""/>
      <w:lvlJc w:val="left"/>
      <w:pPr>
        <w:ind w:left="5040" w:hanging="360"/>
      </w:pPr>
      <w:rPr>
        <w:rFonts w:ascii="Symbol" w:hAnsi="Symbol" w:hint="default"/>
      </w:rPr>
    </w:lvl>
    <w:lvl w:ilvl="7" w:tplc="F6CCA31A" w:tentative="1">
      <w:start w:val="1"/>
      <w:numFmt w:val="bullet"/>
      <w:lvlText w:val="o"/>
      <w:lvlJc w:val="left"/>
      <w:pPr>
        <w:ind w:left="5760" w:hanging="360"/>
      </w:pPr>
      <w:rPr>
        <w:rFonts w:ascii="Courier New" w:hAnsi="Courier New" w:cs="Courier New" w:hint="default"/>
      </w:rPr>
    </w:lvl>
    <w:lvl w:ilvl="8" w:tplc="A742174A" w:tentative="1">
      <w:start w:val="1"/>
      <w:numFmt w:val="bullet"/>
      <w:lvlText w:val=""/>
      <w:lvlJc w:val="left"/>
      <w:pPr>
        <w:ind w:left="6480" w:hanging="360"/>
      </w:pPr>
      <w:rPr>
        <w:rFonts w:ascii="Wingdings" w:hAnsi="Wingdings" w:hint="default"/>
      </w:rPr>
    </w:lvl>
  </w:abstractNum>
  <w:abstractNum w:abstractNumId="10">
    <w:nsid w:val="251F5146"/>
    <w:multiLevelType w:val="hybridMultilevel"/>
    <w:tmpl w:val="A1F00C80"/>
    <w:lvl w:ilvl="0" w:tplc="B1C6AE8A">
      <w:start w:val="1"/>
      <w:numFmt w:val="bullet"/>
      <w:lvlText w:val=""/>
      <w:lvlJc w:val="left"/>
      <w:pPr>
        <w:ind w:left="720" w:hanging="360"/>
      </w:pPr>
      <w:rPr>
        <w:rFonts w:ascii="Symbol" w:hAnsi="Symbol" w:hint="default"/>
      </w:rPr>
    </w:lvl>
    <w:lvl w:ilvl="1" w:tplc="5D505CC4" w:tentative="1">
      <w:start w:val="1"/>
      <w:numFmt w:val="bullet"/>
      <w:lvlText w:val="o"/>
      <w:lvlJc w:val="left"/>
      <w:pPr>
        <w:ind w:left="1440" w:hanging="360"/>
      </w:pPr>
      <w:rPr>
        <w:rFonts w:ascii="Courier New" w:hAnsi="Courier New" w:cs="Courier New" w:hint="default"/>
      </w:rPr>
    </w:lvl>
    <w:lvl w:ilvl="2" w:tplc="649083E6" w:tentative="1">
      <w:start w:val="1"/>
      <w:numFmt w:val="bullet"/>
      <w:lvlText w:val=""/>
      <w:lvlJc w:val="left"/>
      <w:pPr>
        <w:ind w:left="2160" w:hanging="360"/>
      </w:pPr>
      <w:rPr>
        <w:rFonts w:ascii="Wingdings" w:hAnsi="Wingdings" w:hint="default"/>
      </w:rPr>
    </w:lvl>
    <w:lvl w:ilvl="3" w:tplc="6F9297A6" w:tentative="1">
      <w:start w:val="1"/>
      <w:numFmt w:val="bullet"/>
      <w:lvlText w:val=""/>
      <w:lvlJc w:val="left"/>
      <w:pPr>
        <w:ind w:left="2880" w:hanging="360"/>
      </w:pPr>
      <w:rPr>
        <w:rFonts w:ascii="Symbol" w:hAnsi="Symbol" w:hint="default"/>
      </w:rPr>
    </w:lvl>
    <w:lvl w:ilvl="4" w:tplc="60668AC0" w:tentative="1">
      <w:start w:val="1"/>
      <w:numFmt w:val="bullet"/>
      <w:lvlText w:val="o"/>
      <w:lvlJc w:val="left"/>
      <w:pPr>
        <w:ind w:left="3600" w:hanging="360"/>
      </w:pPr>
      <w:rPr>
        <w:rFonts w:ascii="Courier New" w:hAnsi="Courier New" w:cs="Courier New" w:hint="default"/>
      </w:rPr>
    </w:lvl>
    <w:lvl w:ilvl="5" w:tplc="642C76A0" w:tentative="1">
      <w:start w:val="1"/>
      <w:numFmt w:val="bullet"/>
      <w:lvlText w:val=""/>
      <w:lvlJc w:val="left"/>
      <w:pPr>
        <w:ind w:left="4320" w:hanging="360"/>
      </w:pPr>
      <w:rPr>
        <w:rFonts w:ascii="Wingdings" w:hAnsi="Wingdings" w:hint="default"/>
      </w:rPr>
    </w:lvl>
    <w:lvl w:ilvl="6" w:tplc="703413D6" w:tentative="1">
      <w:start w:val="1"/>
      <w:numFmt w:val="bullet"/>
      <w:lvlText w:val=""/>
      <w:lvlJc w:val="left"/>
      <w:pPr>
        <w:ind w:left="5040" w:hanging="360"/>
      </w:pPr>
      <w:rPr>
        <w:rFonts w:ascii="Symbol" w:hAnsi="Symbol" w:hint="default"/>
      </w:rPr>
    </w:lvl>
    <w:lvl w:ilvl="7" w:tplc="632AB348" w:tentative="1">
      <w:start w:val="1"/>
      <w:numFmt w:val="bullet"/>
      <w:lvlText w:val="o"/>
      <w:lvlJc w:val="left"/>
      <w:pPr>
        <w:ind w:left="5760" w:hanging="360"/>
      </w:pPr>
      <w:rPr>
        <w:rFonts w:ascii="Courier New" w:hAnsi="Courier New" w:cs="Courier New" w:hint="default"/>
      </w:rPr>
    </w:lvl>
    <w:lvl w:ilvl="8" w:tplc="578E504A" w:tentative="1">
      <w:start w:val="1"/>
      <w:numFmt w:val="bullet"/>
      <w:lvlText w:val=""/>
      <w:lvlJc w:val="left"/>
      <w:pPr>
        <w:ind w:left="6480" w:hanging="360"/>
      </w:pPr>
      <w:rPr>
        <w:rFonts w:ascii="Wingdings" w:hAnsi="Wingdings" w:hint="default"/>
      </w:rPr>
    </w:lvl>
  </w:abstractNum>
  <w:abstractNum w:abstractNumId="11">
    <w:nsid w:val="28086BB1"/>
    <w:multiLevelType w:val="hybridMultilevel"/>
    <w:tmpl w:val="E2BCF2BA"/>
    <w:lvl w:ilvl="0" w:tplc="5616EC0E">
      <w:start w:val="1"/>
      <w:numFmt w:val="bullet"/>
      <w:lvlText w:val=""/>
      <w:lvlJc w:val="left"/>
      <w:pPr>
        <w:tabs>
          <w:tab w:val="num" w:pos="928"/>
        </w:tabs>
        <w:ind w:left="928" w:hanging="360"/>
      </w:pPr>
      <w:rPr>
        <w:rFonts w:ascii="Symbol" w:hAnsi="Symbol" w:hint="default"/>
        <w:sz w:val="18"/>
        <w:szCs w:val="18"/>
      </w:rPr>
    </w:lvl>
    <w:lvl w:ilvl="1" w:tplc="6D5A8D4E" w:tentative="1">
      <w:start w:val="1"/>
      <w:numFmt w:val="bullet"/>
      <w:lvlText w:val="o"/>
      <w:lvlJc w:val="left"/>
      <w:pPr>
        <w:tabs>
          <w:tab w:val="num" w:pos="1648"/>
        </w:tabs>
        <w:ind w:left="1648" w:hanging="360"/>
      </w:pPr>
      <w:rPr>
        <w:rFonts w:ascii="Courier New" w:hAnsi="Courier New" w:cs="Courier New" w:hint="default"/>
      </w:rPr>
    </w:lvl>
    <w:lvl w:ilvl="2" w:tplc="599C3EE4" w:tentative="1">
      <w:start w:val="1"/>
      <w:numFmt w:val="bullet"/>
      <w:lvlText w:val=""/>
      <w:lvlJc w:val="left"/>
      <w:pPr>
        <w:tabs>
          <w:tab w:val="num" w:pos="2368"/>
        </w:tabs>
        <w:ind w:left="2368" w:hanging="360"/>
      </w:pPr>
      <w:rPr>
        <w:rFonts w:ascii="Wingdings" w:hAnsi="Wingdings" w:hint="default"/>
      </w:rPr>
    </w:lvl>
    <w:lvl w:ilvl="3" w:tplc="28AC9946" w:tentative="1">
      <w:start w:val="1"/>
      <w:numFmt w:val="bullet"/>
      <w:lvlText w:val=""/>
      <w:lvlJc w:val="left"/>
      <w:pPr>
        <w:tabs>
          <w:tab w:val="num" w:pos="3088"/>
        </w:tabs>
        <w:ind w:left="3088" w:hanging="360"/>
      </w:pPr>
      <w:rPr>
        <w:rFonts w:ascii="Symbol" w:hAnsi="Symbol" w:hint="default"/>
      </w:rPr>
    </w:lvl>
    <w:lvl w:ilvl="4" w:tplc="BD46C056" w:tentative="1">
      <w:start w:val="1"/>
      <w:numFmt w:val="bullet"/>
      <w:lvlText w:val="o"/>
      <w:lvlJc w:val="left"/>
      <w:pPr>
        <w:tabs>
          <w:tab w:val="num" w:pos="3808"/>
        </w:tabs>
        <w:ind w:left="3808" w:hanging="360"/>
      </w:pPr>
      <w:rPr>
        <w:rFonts w:ascii="Courier New" w:hAnsi="Courier New" w:cs="Courier New" w:hint="default"/>
      </w:rPr>
    </w:lvl>
    <w:lvl w:ilvl="5" w:tplc="34FE4DBC" w:tentative="1">
      <w:start w:val="1"/>
      <w:numFmt w:val="bullet"/>
      <w:lvlText w:val=""/>
      <w:lvlJc w:val="left"/>
      <w:pPr>
        <w:tabs>
          <w:tab w:val="num" w:pos="4528"/>
        </w:tabs>
        <w:ind w:left="4528" w:hanging="360"/>
      </w:pPr>
      <w:rPr>
        <w:rFonts w:ascii="Wingdings" w:hAnsi="Wingdings" w:hint="default"/>
      </w:rPr>
    </w:lvl>
    <w:lvl w:ilvl="6" w:tplc="BE7626C6" w:tentative="1">
      <w:start w:val="1"/>
      <w:numFmt w:val="bullet"/>
      <w:lvlText w:val=""/>
      <w:lvlJc w:val="left"/>
      <w:pPr>
        <w:tabs>
          <w:tab w:val="num" w:pos="5248"/>
        </w:tabs>
        <w:ind w:left="5248" w:hanging="360"/>
      </w:pPr>
      <w:rPr>
        <w:rFonts w:ascii="Symbol" w:hAnsi="Symbol" w:hint="default"/>
      </w:rPr>
    </w:lvl>
    <w:lvl w:ilvl="7" w:tplc="D810715C" w:tentative="1">
      <w:start w:val="1"/>
      <w:numFmt w:val="bullet"/>
      <w:lvlText w:val="o"/>
      <w:lvlJc w:val="left"/>
      <w:pPr>
        <w:tabs>
          <w:tab w:val="num" w:pos="5968"/>
        </w:tabs>
        <w:ind w:left="5968" w:hanging="360"/>
      </w:pPr>
      <w:rPr>
        <w:rFonts w:ascii="Courier New" w:hAnsi="Courier New" w:cs="Courier New" w:hint="default"/>
      </w:rPr>
    </w:lvl>
    <w:lvl w:ilvl="8" w:tplc="63A648B8" w:tentative="1">
      <w:start w:val="1"/>
      <w:numFmt w:val="bullet"/>
      <w:lvlText w:val=""/>
      <w:lvlJc w:val="left"/>
      <w:pPr>
        <w:tabs>
          <w:tab w:val="num" w:pos="6688"/>
        </w:tabs>
        <w:ind w:left="6688" w:hanging="360"/>
      </w:pPr>
      <w:rPr>
        <w:rFonts w:ascii="Wingdings" w:hAnsi="Wingdings" w:hint="default"/>
      </w:rPr>
    </w:lvl>
  </w:abstractNum>
  <w:abstractNum w:abstractNumId="12">
    <w:nsid w:val="29EA2BBE"/>
    <w:multiLevelType w:val="multilevel"/>
    <w:tmpl w:val="B420C2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07190E"/>
    <w:multiLevelType w:val="multilevel"/>
    <w:tmpl w:val="E8A46462"/>
    <w:lvl w:ilvl="0">
      <w:start w:val="1"/>
      <w:numFmt w:val="decimal"/>
      <w:pStyle w:val="Heading1"/>
      <w:lvlText w:val="%1"/>
      <w:lvlJc w:val="left"/>
      <w:pPr>
        <w:ind w:left="1077" w:hanging="357"/>
      </w:pPr>
      <w:rPr>
        <w:rFonts w:hint="default"/>
      </w:rPr>
    </w:lvl>
    <w:lvl w:ilvl="1">
      <w:start w:val="1"/>
      <w:numFmt w:val="decimal"/>
      <w:pStyle w:val="Heading2"/>
      <w:lvlText w:val="%1.%2"/>
      <w:lvlJc w:val="left"/>
      <w:pPr>
        <w:tabs>
          <w:tab w:val="num" w:pos="1296"/>
        </w:tabs>
        <w:ind w:left="1077" w:hanging="357"/>
      </w:pPr>
      <w:rPr>
        <w:rFonts w:hint="default"/>
        <w:color w:val="auto"/>
      </w:rPr>
    </w:lvl>
    <w:lvl w:ilvl="2">
      <w:start w:val="1"/>
      <w:numFmt w:val="decimal"/>
      <w:lvlRestart w:val="1"/>
      <w:pStyle w:val="Heading3"/>
      <w:lvlText w:val="%1.%2.%3"/>
      <w:lvlJc w:val="left"/>
      <w:pPr>
        <w:tabs>
          <w:tab w:val="num" w:pos="1440"/>
        </w:tabs>
        <w:ind w:left="1077" w:hanging="357"/>
      </w:pPr>
      <w:rPr>
        <w:rFonts w:hint="default"/>
      </w:rPr>
    </w:lvl>
    <w:lvl w:ilvl="3">
      <w:start w:val="1"/>
      <w:numFmt w:val="decimal"/>
      <w:lvlText w:val="%1.%2.%3.%4"/>
      <w:lvlJc w:val="left"/>
      <w:pPr>
        <w:tabs>
          <w:tab w:val="num" w:pos="1584"/>
        </w:tabs>
        <w:ind w:left="1077" w:hanging="357"/>
      </w:pPr>
      <w:rPr>
        <w:rFonts w:hint="default"/>
      </w:rPr>
    </w:lvl>
    <w:lvl w:ilvl="4">
      <w:start w:val="1"/>
      <w:numFmt w:val="decimal"/>
      <w:lvlText w:val="%1.%2.%3.%4.%5"/>
      <w:lvlJc w:val="left"/>
      <w:pPr>
        <w:tabs>
          <w:tab w:val="num" w:pos="1728"/>
        </w:tabs>
        <w:ind w:left="1077" w:hanging="357"/>
      </w:pPr>
      <w:rPr>
        <w:rFonts w:hint="default"/>
      </w:rPr>
    </w:lvl>
    <w:lvl w:ilvl="5">
      <w:start w:val="1"/>
      <w:numFmt w:val="decimal"/>
      <w:lvlText w:val="%1.%2.%3.%4.%5.%6"/>
      <w:lvlJc w:val="left"/>
      <w:pPr>
        <w:tabs>
          <w:tab w:val="num" w:pos="1872"/>
        </w:tabs>
        <w:ind w:left="1077" w:hanging="357"/>
      </w:pPr>
      <w:rPr>
        <w:rFonts w:hint="default"/>
      </w:rPr>
    </w:lvl>
    <w:lvl w:ilvl="6">
      <w:start w:val="1"/>
      <w:numFmt w:val="decimal"/>
      <w:lvlText w:val="%1.%2.%3.%4.%5.%6.%7"/>
      <w:lvlJc w:val="left"/>
      <w:pPr>
        <w:tabs>
          <w:tab w:val="num" w:pos="2016"/>
        </w:tabs>
        <w:ind w:left="1077" w:hanging="357"/>
      </w:pPr>
      <w:rPr>
        <w:rFonts w:hint="default"/>
      </w:rPr>
    </w:lvl>
    <w:lvl w:ilvl="7">
      <w:start w:val="1"/>
      <w:numFmt w:val="decimal"/>
      <w:lvlText w:val="%1.%2.%3.%4.%5.%6.%7.%8"/>
      <w:lvlJc w:val="left"/>
      <w:pPr>
        <w:tabs>
          <w:tab w:val="num" w:pos="2160"/>
        </w:tabs>
        <w:ind w:left="1077" w:hanging="357"/>
      </w:pPr>
      <w:rPr>
        <w:rFonts w:hint="default"/>
      </w:rPr>
    </w:lvl>
    <w:lvl w:ilvl="8">
      <w:start w:val="1"/>
      <w:numFmt w:val="decimal"/>
      <w:lvlText w:val="%1.%2.%3.%4.%5.%6.%7.%8.%9"/>
      <w:lvlJc w:val="left"/>
      <w:pPr>
        <w:tabs>
          <w:tab w:val="num" w:pos="2304"/>
        </w:tabs>
        <w:ind w:left="1077" w:hanging="357"/>
      </w:pPr>
      <w:rPr>
        <w:rFonts w:hint="default"/>
      </w:rPr>
    </w:lvl>
  </w:abstractNum>
  <w:abstractNum w:abstractNumId="14">
    <w:nsid w:val="2F192023"/>
    <w:multiLevelType w:val="multilevel"/>
    <w:tmpl w:val="2282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A107AD"/>
    <w:multiLevelType w:val="hybridMultilevel"/>
    <w:tmpl w:val="5B0A1698"/>
    <w:lvl w:ilvl="0" w:tplc="6F14E810">
      <w:start w:val="1"/>
      <w:numFmt w:val="bullet"/>
      <w:lvlText w:val=""/>
      <w:lvlJc w:val="left"/>
      <w:pPr>
        <w:ind w:left="720" w:hanging="360"/>
      </w:pPr>
      <w:rPr>
        <w:rFonts w:ascii="Symbol" w:hAnsi="Symbol" w:hint="default"/>
      </w:rPr>
    </w:lvl>
    <w:lvl w:ilvl="1" w:tplc="5A42FACA" w:tentative="1">
      <w:start w:val="1"/>
      <w:numFmt w:val="bullet"/>
      <w:lvlText w:val="o"/>
      <w:lvlJc w:val="left"/>
      <w:pPr>
        <w:ind w:left="1440" w:hanging="360"/>
      </w:pPr>
      <w:rPr>
        <w:rFonts w:ascii="Courier New" w:hAnsi="Courier New" w:cs="Courier New" w:hint="default"/>
      </w:rPr>
    </w:lvl>
    <w:lvl w:ilvl="2" w:tplc="CEC4B660" w:tentative="1">
      <w:start w:val="1"/>
      <w:numFmt w:val="bullet"/>
      <w:lvlText w:val=""/>
      <w:lvlJc w:val="left"/>
      <w:pPr>
        <w:ind w:left="2160" w:hanging="360"/>
      </w:pPr>
      <w:rPr>
        <w:rFonts w:ascii="Wingdings" w:hAnsi="Wingdings" w:hint="default"/>
      </w:rPr>
    </w:lvl>
    <w:lvl w:ilvl="3" w:tplc="F2BE19F4" w:tentative="1">
      <w:start w:val="1"/>
      <w:numFmt w:val="bullet"/>
      <w:lvlText w:val=""/>
      <w:lvlJc w:val="left"/>
      <w:pPr>
        <w:ind w:left="2880" w:hanging="360"/>
      </w:pPr>
      <w:rPr>
        <w:rFonts w:ascii="Symbol" w:hAnsi="Symbol" w:hint="default"/>
      </w:rPr>
    </w:lvl>
    <w:lvl w:ilvl="4" w:tplc="2696A63A" w:tentative="1">
      <w:start w:val="1"/>
      <w:numFmt w:val="bullet"/>
      <w:lvlText w:val="o"/>
      <w:lvlJc w:val="left"/>
      <w:pPr>
        <w:ind w:left="3600" w:hanging="360"/>
      </w:pPr>
      <w:rPr>
        <w:rFonts w:ascii="Courier New" w:hAnsi="Courier New" w:cs="Courier New" w:hint="default"/>
      </w:rPr>
    </w:lvl>
    <w:lvl w:ilvl="5" w:tplc="A356C620" w:tentative="1">
      <w:start w:val="1"/>
      <w:numFmt w:val="bullet"/>
      <w:lvlText w:val=""/>
      <w:lvlJc w:val="left"/>
      <w:pPr>
        <w:ind w:left="4320" w:hanging="360"/>
      </w:pPr>
      <w:rPr>
        <w:rFonts w:ascii="Wingdings" w:hAnsi="Wingdings" w:hint="default"/>
      </w:rPr>
    </w:lvl>
    <w:lvl w:ilvl="6" w:tplc="4C0A7C60" w:tentative="1">
      <w:start w:val="1"/>
      <w:numFmt w:val="bullet"/>
      <w:lvlText w:val=""/>
      <w:lvlJc w:val="left"/>
      <w:pPr>
        <w:ind w:left="5040" w:hanging="360"/>
      </w:pPr>
      <w:rPr>
        <w:rFonts w:ascii="Symbol" w:hAnsi="Symbol" w:hint="default"/>
      </w:rPr>
    </w:lvl>
    <w:lvl w:ilvl="7" w:tplc="CEA05832" w:tentative="1">
      <w:start w:val="1"/>
      <w:numFmt w:val="bullet"/>
      <w:lvlText w:val="o"/>
      <w:lvlJc w:val="left"/>
      <w:pPr>
        <w:ind w:left="5760" w:hanging="360"/>
      </w:pPr>
      <w:rPr>
        <w:rFonts w:ascii="Courier New" w:hAnsi="Courier New" w:cs="Courier New" w:hint="default"/>
      </w:rPr>
    </w:lvl>
    <w:lvl w:ilvl="8" w:tplc="D1B0E32A" w:tentative="1">
      <w:start w:val="1"/>
      <w:numFmt w:val="bullet"/>
      <w:lvlText w:val=""/>
      <w:lvlJc w:val="left"/>
      <w:pPr>
        <w:ind w:left="6480" w:hanging="360"/>
      </w:pPr>
      <w:rPr>
        <w:rFonts w:ascii="Wingdings" w:hAnsi="Wingdings" w:hint="default"/>
      </w:rPr>
    </w:lvl>
  </w:abstractNum>
  <w:abstractNum w:abstractNumId="16">
    <w:nsid w:val="335051D0"/>
    <w:multiLevelType w:val="hybridMultilevel"/>
    <w:tmpl w:val="BC628316"/>
    <w:lvl w:ilvl="0" w:tplc="42FC2904">
      <w:start w:val="1"/>
      <w:numFmt w:val="bullet"/>
      <w:lvlText w:val=""/>
      <w:lvlJc w:val="left"/>
      <w:pPr>
        <w:ind w:left="720" w:hanging="360"/>
      </w:pPr>
      <w:rPr>
        <w:rFonts w:ascii="Symbol" w:hAnsi="Symbol" w:hint="default"/>
        <w:sz w:val="20"/>
        <w:szCs w:val="20"/>
      </w:rPr>
    </w:lvl>
    <w:lvl w:ilvl="1" w:tplc="C18491C0" w:tentative="1">
      <w:start w:val="1"/>
      <w:numFmt w:val="bullet"/>
      <w:lvlText w:val="o"/>
      <w:lvlJc w:val="left"/>
      <w:pPr>
        <w:ind w:left="1440" w:hanging="360"/>
      </w:pPr>
      <w:rPr>
        <w:rFonts w:ascii="Courier New" w:hAnsi="Courier New" w:cs="Courier New" w:hint="default"/>
      </w:rPr>
    </w:lvl>
    <w:lvl w:ilvl="2" w:tplc="DA0E044E" w:tentative="1">
      <w:start w:val="1"/>
      <w:numFmt w:val="bullet"/>
      <w:lvlText w:val=""/>
      <w:lvlJc w:val="left"/>
      <w:pPr>
        <w:ind w:left="2160" w:hanging="360"/>
      </w:pPr>
      <w:rPr>
        <w:rFonts w:ascii="Wingdings" w:hAnsi="Wingdings" w:hint="default"/>
      </w:rPr>
    </w:lvl>
    <w:lvl w:ilvl="3" w:tplc="6B4CBA42" w:tentative="1">
      <w:start w:val="1"/>
      <w:numFmt w:val="bullet"/>
      <w:lvlText w:val=""/>
      <w:lvlJc w:val="left"/>
      <w:pPr>
        <w:ind w:left="2880" w:hanging="360"/>
      </w:pPr>
      <w:rPr>
        <w:rFonts w:ascii="Symbol" w:hAnsi="Symbol" w:hint="default"/>
      </w:rPr>
    </w:lvl>
    <w:lvl w:ilvl="4" w:tplc="F4389326" w:tentative="1">
      <w:start w:val="1"/>
      <w:numFmt w:val="bullet"/>
      <w:lvlText w:val="o"/>
      <w:lvlJc w:val="left"/>
      <w:pPr>
        <w:ind w:left="3600" w:hanging="360"/>
      </w:pPr>
      <w:rPr>
        <w:rFonts w:ascii="Courier New" w:hAnsi="Courier New" w:cs="Courier New" w:hint="default"/>
      </w:rPr>
    </w:lvl>
    <w:lvl w:ilvl="5" w:tplc="87CC26FE" w:tentative="1">
      <w:start w:val="1"/>
      <w:numFmt w:val="bullet"/>
      <w:lvlText w:val=""/>
      <w:lvlJc w:val="left"/>
      <w:pPr>
        <w:ind w:left="4320" w:hanging="360"/>
      </w:pPr>
      <w:rPr>
        <w:rFonts w:ascii="Wingdings" w:hAnsi="Wingdings" w:hint="default"/>
      </w:rPr>
    </w:lvl>
    <w:lvl w:ilvl="6" w:tplc="3D0E8B48" w:tentative="1">
      <w:start w:val="1"/>
      <w:numFmt w:val="bullet"/>
      <w:lvlText w:val=""/>
      <w:lvlJc w:val="left"/>
      <w:pPr>
        <w:ind w:left="5040" w:hanging="360"/>
      </w:pPr>
      <w:rPr>
        <w:rFonts w:ascii="Symbol" w:hAnsi="Symbol" w:hint="default"/>
      </w:rPr>
    </w:lvl>
    <w:lvl w:ilvl="7" w:tplc="D97276EE" w:tentative="1">
      <w:start w:val="1"/>
      <w:numFmt w:val="bullet"/>
      <w:lvlText w:val="o"/>
      <w:lvlJc w:val="left"/>
      <w:pPr>
        <w:ind w:left="5760" w:hanging="360"/>
      </w:pPr>
      <w:rPr>
        <w:rFonts w:ascii="Courier New" w:hAnsi="Courier New" w:cs="Courier New" w:hint="default"/>
      </w:rPr>
    </w:lvl>
    <w:lvl w:ilvl="8" w:tplc="FA508484" w:tentative="1">
      <w:start w:val="1"/>
      <w:numFmt w:val="bullet"/>
      <w:lvlText w:val=""/>
      <w:lvlJc w:val="left"/>
      <w:pPr>
        <w:ind w:left="6480" w:hanging="360"/>
      </w:pPr>
      <w:rPr>
        <w:rFonts w:ascii="Wingdings" w:hAnsi="Wingdings" w:hint="default"/>
      </w:rPr>
    </w:lvl>
  </w:abstractNum>
  <w:abstractNum w:abstractNumId="17">
    <w:nsid w:val="34607402"/>
    <w:multiLevelType w:val="hybridMultilevel"/>
    <w:tmpl w:val="9D289B9C"/>
    <w:lvl w:ilvl="0" w:tplc="CA42C2DC">
      <w:start w:val="1"/>
      <w:numFmt w:val="bullet"/>
      <w:lvlText w:val=""/>
      <w:lvlJc w:val="left"/>
      <w:pPr>
        <w:ind w:left="831" w:hanging="360"/>
      </w:pPr>
      <w:rPr>
        <w:rFonts w:ascii="Symbol" w:hAnsi="Symbol" w:hint="default"/>
      </w:rPr>
    </w:lvl>
    <w:lvl w:ilvl="1" w:tplc="16844798" w:tentative="1">
      <w:start w:val="1"/>
      <w:numFmt w:val="bullet"/>
      <w:lvlText w:val="o"/>
      <w:lvlJc w:val="left"/>
      <w:pPr>
        <w:ind w:left="1551" w:hanging="360"/>
      </w:pPr>
      <w:rPr>
        <w:rFonts w:ascii="Courier New" w:hAnsi="Courier New" w:cs="Courier New" w:hint="default"/>
      </w:rPr>
    </w:lvl>
    <w:lvl w:ilvl="2" w:tplc="FB14F9BE" w:tentative="1">
      <w:start w:val="1"/>
      <w:numFmt w:val="bullet"/>
      <w:lvlText w:val=""/>
      <w:lvlJc w:val="left"/>
      <w:pPr>
        <w:ind w:left="2271" w:hanging="360"/>
      </w:pPr>
      <w:rPr>
        <w:rFonts w:ascii="Wingdings" w:hAnsi="Wingdings" w:hint="default"/>
      </w:rPr>
    </w:lvl>
    <w:lvl w:ilvl="3" w:tplc="A760B76A" w:tentative="1">
      <w:start w:val="1"/>
      <w:numFmt w:val="bullet"/>
      <w:lvlText w:val=""/>
      <w:lvlJc w:val="left"/>
      <w:pPr>
        <w:ind w:left="2991" w:hanging="360"/>
      </w:pPr>
      <w:rPr>
        <w:rFonts w:ascii="Symbol" w:hAnsi="Symbol" w:hint="default"/>
      </w:rPr>
    </w:lvl>
    <w:lvl w:ilvl="4" w:tplc="F6F25090" w:tentative="1">
      <w:start w:val="1"/>
      <w:numFmt w:val="bullet"/>
      <w:lvlText w:val="o"/>
      <w:lvlJc w:val="left"/>
      <w:pPr>
        <w:ind w:left="3711" w:hanging="360"/>
      </w:pPr>
      <w:rPr>
        <w:rFonts w:ascii="Courier New" w:hAnsi="Courier New" w:cs="Courier New" w:hint="default"/>
      </w:rPr>
    </w:lvl>
    <w:lvl w:ilvl="5" w:tplc="26CA990E" w:tentative="1">
      <w:start w:val="1"/>
      <w:numFmt w:val="bullet"/>
      <w:lvlText w:val=""/>
      <w:lvlJc w:val="left"/>
      <w:pPr>
        <w:ind w:left="4431" w:hanging="360"/>
      </w:pPr>
      <w:rPr>
        <w:rFonts w:ascii="Wingdings" w:hAnsi="Wingdings" w:hint="default"/>
      </w:rPr>
    </w:lvl>
    <w:lvl w:ilvl="6" w:tplc="438481A2" w:tentative="1">
      <w:start w:val="1"/>
      <w:numFmt w:val="bullet"/>
      <w:lvlText w:val=""/>
      <w:lvlJc w:val="left"/>
      <w:pPr>
        <w:ind w:left="5151" w:hanging="360"/>
      </w:pPr>
      <w:rPr>
        <w:rFonts w:ascii="Symbol" w:hAnsi="Symbol" w:hint="default"/>
      </w:rPr>
    </w:lvl>
    <w:lvl w:ilvl="7" w:tplc="817873EE" w:tentative="1">
      <w:start w:val="1"/>
      <w:numFmt w:val="bullet"/>
      <w:lvlText w:val="o"/>
      <w:lvlJc w:val="left"/>
      <w:pPr>
        <w:ind w:left="5871" w:hanging="360"/>
      </w:pPr>
      <w:rPr>
        <w:rFonts w:ascii="Courier New" w:hAnsi="Courier New" w:cs="Courier New" w:hint="default"/>
      </w:rPr>
    </w:lvl>
    <w:lvl w:ilvl="8" w:tplc="CE02B304" w:tentative="1">
      <w:start w:val="1"/>
      <w:numFmt w:val="bullet"/>
      <w:lvlText w:val=""/>
      <w:lvlJc w:val="left"/>
      <w:pPr>
        <w:ind w:left="6591" w:hanging="360"/>
      </w:pPr>
      <w:rPr>
        <w:rFonts w:ascii="Wingdings" w:hAnsi="Wingdings" w:hint="default"/>
      </w:rPr>
    </w:lvl>
  </w:abstractNum>
  <w:abstractNum w:abstractNumId="18">
    <w:nsid w:val="36076F96"/>
    <w:multiLevelType w:val="hybridMultilevel"/>
    <w:tmpl w:val="15141092"/>
    <w:lvl w:ilvl="0" w:tplc="4578954E">
      <w:start w:val="1"/>
      <w:numFmt w:val="bullet"/>
      <w:lvlText w:val=""/>
      <w:lvlJc w:val="left"/>
      <w:pPr>
        <w:ind w:left="720" w:hanging="360"/>
      </w:pPr>
      <w:rPr>
        <w:rFonts w:ascii="Symbol" w:hAnsi="Symbol" w:hint="default"/>
      </w:rPr>
    </w:lvl>
    <w:lvl w:ilvl="1" w:tplc="3C8E8C4E" w:tentative="1">
      <w:start w:val="1"/>
      <w:numFmt w:val="bullet"/>
      <w:lvlText w:val="o"/>
      <w:lvlJc w:val="left"/>
      <w:pPr>
        <w:ind w:left="1440" w:hanging="360"/>
      </w:pPr>
      <w:rPr>
        <w:rFonts w:ascii="Courier New" w:hAnsi="Courier New" w:cs="Courier New" w:hint="default"/>
      </w:rPr>
    </w:lvl>
    <w:lvl w:ilvl="2" w:tplc="27DC8A72" w:tentative="1">
      <w:start w:val="1"/>
      <w:numFmt w:val="bullet"/>
      <w:lvlText w:val=""/>
      <w:lvlJc w:val="left"/>
      <w:pPr>
        <w:ind w:left="2160" w:hanging="360"/>
      </w:pPr>
      <w:rPr>
        <w:rFonts w:ascii="Wingdings" w:hAnsi="Wingdings" w:hint="default"/>
      </w:rPr>
    </w:lvl>
    <w:lvl w:ilvl="3" w:tplc="9DD4778A" w:tentative="1">
      <w:start w:val="1"/>
      <w:numFmt w:val="bullet"/>
      <w:lvlText w:val=""/>
      <w:lvlJc w:val="left"/>
      <w:pPr>
        <w:ind w:left="2880" w:hanging="360"/>
      </w:pPr>
      <w:rPr>
        <w:rFonts w:ascii="Symbol" w:hAnsi="Symbol" w:hint="default"/>
      </w:rPr>
    </w:lvl>
    <w:lvl w:ilvl="4" w:tplc="7C28909E" w:tentative="1">
      <w:start w:val="1"/>
      <w:numFmt w:val="bullet"/>
      <w:lvlText w:val="o"/>
      <w:lvlJc w:val="left"/>
      <w:pPr>
        <w:ind w:left="3600" w:hanging="360"/>
      </w:pPr>
      <w:rPr>
        <w:rFonts w:ascii="Courier New" w:hAnsi="Courier New" w:cs="Courier New" w:hint="default"/>
      </w:rPr>
    </w:lvl>
    <w:lvl w:ilvl="5" w:tplc="992A4CE2" w:tentative="1">
      <w:start w:val="1"/>
      <w:numFmt w:val="bullet"/>
      <w:lvlText w:val=""/>
      <w:lvlJc w:val="left"/>
      <w:pPr>
        <w:ind w:left="4320" w:hanging="360"/>
      </w:pPr>
      <w:rPr>
        <w:rFonts w:ascii="Wingdings" w:hAnsi="Wingdings" w:hint="default"/>
      </w:rPr>
    </w:lvl>
    <w:lvl w:ilvl="6" w:tplc="10CE1276" w:tentative="1">
      <w:start w:val="1"/>
      <w:numFmt w:val="bullet"/>
      <w:lvlText w:val=""/>
      <w:lvlJc w:val="left"/>
      <w:pPr>
        <w:ind w:left="5040" w:hanging="360"/>
      </w:pPr>
      <w:rPr>
        <w:rFonts w:ascii="Symbol" w:hAnsi="Symbol" w:hint="default"/>
      </w:rPr>
    </w:lvl>
    <w:lvl w:ilvl="7" w:tplc="A1581B10" w:tentative="1">
      <w:start w:val="1"/>
      <w:numFmt w:val="bullet"/>
      <w:lvlText w:val="o"/>
      <w:lvlJc w:val="left"/>
      <w:pPr>
        <w:ind w:left="5760" w:hanging="360"/>
      </w:pPr>
      <w:rPr>
        <w:rFonts w:ascii="Courier New" w:hAnsi="Courier New" w:cs="Courier New" w:hint="default"/>
      </w:rPr>
    </w:lvl>
    <w:lvl w:ilvl="8" w:tplc="AED6DDD8" w:tentative="1">
      <w:start w:val="1"/>
      <w:numFmt w:val="bullet"/>
      <w:lvlText w:val=""/>
      <w:lvlJc w:val="left"/>
      <w:pPr>
        <w:ind w:left="6480" w:hanging="360"/>
      </w:pPr>
      <w:rPr>
        <w:rFonts w:ascii="Wingdings" w:hAnsi="Wingdings" w:hint="default"/>
      </w:rPr>
    </w:lvl>
  </w:abstractNum>
  <w:abstractNum w:abstractNumId="19">
    <w:nsid w:val="37086CA1"/>
    <w:multiLevelType w:val="hybridMultilevel"/>
    <w:tmpl w:val="43B28058"/>
    <w:lvl w:ilvl="0" w:tplc="A830C26E">
      <w:start w:val="1"/>
      <w:numFmt w:val="decimal"/>
      <w:lvlText w:val="%1."/>
      <w:lvlJc w:val="left"/>
      <w:pPr>
        <w:ind w:left="750" w:hanging="360"/>
      </w:pPr>
    </w:lvl>
    <w:lvl w:ilvl="1" w:tplc="92926D96" w:tentative="1">
      <w:start w:val="1"/>
      <w:numFmt w:val="lowerLetter"/>
      <w:lvlText w:val="%2."/>
      <w:lvlJc w:val="left"/>
      <w:pPr>
        <w:ind w:left="1470" w:hanging="360"/>
      </w:pPr>
    </w:lvl>
    <w:lvl w:ilvl="2" w:tplc="A83A31E6" w:tentative="1">
      <w:start w:val="1"/>
      <w:numFmt w:val="lowerRoman"/>
      <w:lvlText w:val="%3."/>
      <w:lvlJc w:val="right"/>
      <w:pPr>
        <w:ind w:left="2190" w:hanging="180"/>
      </w:pPr>
    </w:lvl>
    <w:lvl w:ilvl="3" w:tplc="C7CA1ED6" w:tentative="1">
      <w:start w:val="1"/>
      <w:numFmt w:val="decimal"/>
      <w:lvlText w:val="%4."/>
      <w:lvlJc w:val="left"/>
      <w:pPr>
        <w:ind w:left="2910" w:hanging="360"/>
      </w:pPr>
    </w:lvl>
    <w:lvl w:ilvl="4" w:tplc="541663CC" w:tentative="1">
      <w:start w:val="1"/>
      <w:numFmt w:val="lowerLetter"/>
      <w:lvlText w:val="%5."/>
      <w:lvlJc w:val="left"/>
      <w:pPr>
        <w:ind w:left="3630" w:hanging="360"/>
      </w:pPr>
    </w:lvl>
    <w:lvl w:ilvl="5" w:tplc="161EDEB8" w:tentative="1">
      <w:start w:val="1"/>
      <w:numFmt w:val="lowerRoman"/>
      <w:lvlText w:val="%6."/>
      <w:lvlJc w:val="right"/>
      <w:pPr>
        <w:ind w:left="4350" w:hanging="180"/>
      </w:pPr>
    </w:lvl>
    <w:lvl w:ilvl="6" w:tplc="F7AE5A02" w:tentative="1">
      <w:start w:val="1"/>
      <w:numFmt w:val="decimal"/>
      <w:lvlText w:val="%7."/>
      <w:lvlJc w:val="left"/>
      <w:pPr>
        <w:ind w:left="5070" w:hanging="360"/>
      </w:pPr>
    </w:lvl>
    <w:lvl w:ilvl="7" w:tplc="901E5AAE" w:tentative="1">
      <w:start w:val="1"/>
      <w:numFmt w:val="lowerLetter"/>
      <w:lvlText w:val="%8."/>
      <w:lvlJc w:val="left"/>
      <w:pPr>
        <w:ind w:left="5790" w:hanging="360"/>
      </w:pPr>
    </w:lvl>
    <w:lvl w:ilvl="8" w:tplc="42AA017A" w:tentative="1">
      <w:start w:val="1"/>
      <w:numFmt w:val="lowerRoman"/>
      <w:lvlText w:val="%9."/>
      <w:lvlJc w:val="right"/>
      <w:pPr>
        <w:ind w:left="6510" w:hanging="180"/>
      </w:pPr>
    </w:lvl>
  </w:abstractNum>
  <w:abstractNum w:abstractNumId="20">
    <w:nsid w:val="374630C5"/>
    <w:multiLevelType w:val="hybridMultilevel"/>
    <w:tmpl w:val="7D8E2200"/>
    <w:lvl w:ilvl="0" w:tplc="A58EC2BA">
      <w:start w:val="1"/>
      <w:numFmt w:val="bullet"/>
      <w:lvlText w:val=""/>
      <w:lvlJc w:val="left"/>
      <w:pPr>
        <w:ind w:left="720" w:hanging="360"/>
      </w:pPr>
      <w:rPr>
        <w:rFonts w:ascii="Symbol" w:hAnsi="Symbol" w:hint="default"/>
      </w:rPr>
    </w:lvl>
    <w:lvl w:ilvl="1" w:tplc="03007C0A" w:tentative="1">
      <w:start w:val="1"/>
      <w:numFmt w:val="bullet"/>
      <w:lvlText w:val="o"/>
      <w:lvlJc w:val="left"/>
      <w:pPr>
        <w:ind w:left="1440" w:hanging="360"/>
      </w:pPr>
      <w:rPr>
        <w:rFonts w:ascii="Courier New" w:hAnsi="Courier New" w:cs="Courier New" w:hint="default"/>
      </w:rPr>
    </w:lvl>
    <w:lvl w:ilvl="2" w:tplc="F4AC186C" w:tentative="1">
      <w:start w:val="1"/>
      <w:numFmt w:val="bullet"/>
      <w:lvlText w:val=""/>
      <w:lvlJc w:val="left"/>
      <w:pPr>
        <w:ind w:left="2160" w:hanging="360"/>
      </w:pPr>
      <w:rPr>
        <w:rFonts w:ascii="Wingdings" w:hAnsi="Wingdings" w:hint="default"/>
      </w:rPr>
    </w:lvl>
    <w:lvl w:ilvl="3" w:tplc="4192147C" w:tentative="1">
      <w:start w:val="1"/>
      <w:numFmt w:val="bullet"/>
      <w:lvlText w:val=""/>
      <w:lvlJc w:val="left"/>
      <w:pPr>
        <w:ind w:left="2880" w:hanging="360"/>
      </w:pPr>
      <w:rPr>
        <w:rFonts w:ascii="Symbol" w:hAnsi="Symbol" w:hint="default"/>
      </w:rPr>
    </w:lvl>
    <w:lvl w:ilvl="4" w:tplc="2492671A" w:tentative="1">
      <w:start w:val="1"/>
      <w:numFmt w:val="bullet"/>
      <w:lvlText w:val="o"/>
      <w:lvlJc w:val="left"/>
      <w:pPr>
        <w:ind w:left="3600" w:hanging="360"/>
      </w:pPr>
      <w:rPr>
        <w:rFonts w:ascii="Courier New" w:hAnsi="Courier New" w:cs="Courier New" w:hint="default"/>
      </w:rPr>
    </w:lvl>
    <w:lvl w:ilvl="5" w:tplc="ECF0696E" w:tentative="1">
      <w:start w:val="1"/>
      <w:numFmt w:val="bullet"/>
      <w:lvlText w:val=""/>
      <w:lvlJc w:val="left"/>
      <w:pPr>
        <w:ind w:left="4320" w:hanging="360"/>
      </w:pPr>
      <w:rPr>
        <w:rFonts w:ascii="Wingdings" w:hAnsi="Wingdings" w:hint="default"/>
      </w:rPr>
    </w:lvl>
    <w:lvl w:ilvl="6" w:tplc="3D86A648" w:tentative="1">
      <w:start w:val="1"/>
      <w:numFmt w:val="bullet"/>
      <w:lvlText w:val=""/>
      <w:lvlJc w:val="left"/>
      <w:pPr>
        <w:ind w:left="5040" w:hanging="360"/>
      </w:pPr>
      <w:rPr>
        <w:rFonts w:ascii="Symbol" w:hAnsi="Symbol" w:hint="default"/>
      </w:rPr>
    </w:lvl>
    <w:lvl w:ilvl="7" w:tplc="9EAA903E" w:tentative="1">
      <w:start w:val="1"/>
      <w:numFmt w:val="bullet"/>
      <w:lvlText w:val="o"/>
      <w:lvlJc w:val="left"/>
      <w:pPr>
        <w:ind w:left="5760" w:hanging="360"/>
      </w:pPr>
      <w:rPr>
        <w:rFonts w:ascii="Courier New" w:hAnsi="Courier New" w:cs="Courier New" w:hint="default"/>
      </w:rPr>
    </w:lvl>
    <w:lvl w:ilvl="8" w:tplc="03B8E948" w:tentative="1">
      <w:start w:val="1"/>
      <w:numFmt w:val="bullet"/>
      <w:lvlText w:val=""/>
      <w:lvlJc w:val="left"/>
      <w:pPr>
        <w:ind w:left="6480" w:hanging="360"/>
      </w:pPr>
      <w:rPr>
        <w:rFonts w:ascii="Wingdings" w:hAnsi="Wingdings" w:hint="default"/>
      </w:rPr>
    </w:lvl>
  </w:abstractNum>
  <w:abstractNum w:abstractNumId="21">
    <w:nsid w:val="392860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E7002E0"/>
    <w:multiLevelType w:val="multilevel"/>
    <w:tmpl w:val="1C1E062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bullet"/>
      <w:lvlText w:val=""/>
      <w:lvlJc w:val="left"/>
      <w:pPr>
        <w:ind w:left="1584" w:hanging="504"/>
      </w:pPr>
      <w:rPr>
        <w:rFonts w:ascii="Symbol" w:hAnsi="Symbol" w:hint="default"/>
        <w:color w:val="auto"/>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nsid w:val="4141239A"/>
    <w:multiLevelType w:val="singleLevel"/>
    <w:tmpl w:val="08090001"/>
    <w:lvl w:ilvl="0">
      <w:start w:val="1"/>
      <w:numFmt w:val="bullet"/>
      <w:lvlText w:val=""/>
      <w:lvlJc w:val="left"/>
      <w:pPr>
        <w:ind w:left="720" w:hanging="360"/>
      </w:pPr>
      <w:rPr>
        <w:rFonts w:ascii="Symbol" w:hAnsi="Symbol" w:hint="default"/>
        <w:effect w:val="none"/>
      </w:rPr>
    </w:lvl>
  </w:abstractNum>
  <w:abstractNum w:abstractNumId="24">
    <w:nsid w:val="41761689"/>
    <w:multiLevelType w:val="hybridMultilevel"/>
    <w:tmpl w:val="68A63C90"/>
    <w:lvl w:ilvl="0" w:tplc="12BC020E">
      <w:start w:val="1"/>
      <w:numFmt w:val="bullet"/>
      <w:lvlText w:val=""/>
      <w:lvlJc w:val="left"/>
      <w:pPr>
        <w:ind w:left="720" w:hanging="360"/>
      </w:pPr>
      <w:rPr>
        <w:rFonts w:ascii="Symbol" w:hAnsi="Symbol" w:hint="default"/>
      </w:rPr>
    </w:lvl>
    <w:lvl w:ilvl="1" w:tplc="53E8626E" w:tentative="1">
      <w:start w:val="1"/>
      <w:numFmt w:val="bullet"/>
      <w:lvlText w:val="o"/>
      <w:lvlJc w:val="left"/>
      <w:pPr>
        <w:ind w:left="1440" w:hanging="360"/>
      </w:pPr>
      <w:rPr>
        <w:rFonts w:ascii="Courier New" w:hAnsi="Courier New" w:cs="Courier New" w:hint="default"/>
      </w:rPr>
    </w:lvl>
    <w:lvl w:ilvl="2" w:tplc="AA725BF6" w:tentative="1">
      <w:start w:val="1"/>
      <w:numFmt w:val="bullet"/>
      <w:lvlText w:val=""/>
      <w:lvlJc w:val="left"/>
      <w:pPr>
        <w:ind w:left="2160" w:hanging="360"/>
      </w:pPr>
      <w:rPr>
        <w:rFonts w:ascii="Wingdings" w:hAnsi="Wingdings" w:hint="default"/>
      </w:rPr>
    </w:lvl>
    <w:lvl w:ilvl="3" w:tplc="5532CA34" w:tentative="1">
      <w:start w:val="1"/>
      <w:numFmt w:val="bullet"/>
      <w:lvlText w:val=""/>
      <w:lvlJc w:val="left"/>
      <w:pPr>
        <w:ind w:left="2880" w:hanging="360"/>
      </w:pPr>
      <w:rPr>
        <w:rFonts w:ascii="Symbol" w:hAnsi="Symbol" w:hint="default"/>
      </w:rPr>
    </w:lvl>
    <w:lvl w:ilvl="4" w:tplc="A8C05FDA" w:tentative="1">
      <w:start w:val="1"/>
      <w:numFmt w:val="bullet"/>
      <w:lvlText w:val="o"/>
      <w:lvlJc w:val="left"/>
      <w:pPr>
        <w:ind w:left="3600" w:hanging="360"/>
      </w:pPr>
      <w:rPr>
        <w:rFonts w:ascii="Courier New" w:hAnsi="Courier New" w:cs="Courier New" w:hint="default"/>
      </w:rPr>
    </w:lvl>
    <w:lvl w:ilvl="5" w:tplc="C4A6B3D8" w:tentative="1">
      <w:start w:val="1"/>
      <w:numFmt w:val="bullet"/>
      <w:lvlText w:val=""/>
      <w:lvlJc w:val="left"/>
      <w:pPr>
        <w:ind w:left="4320" w:hanging="360"/>
      </w:pPr>
      <w:rPr>
        <w:rFonts w:ascii="Wingdings" w:hAnsi="Wingdings" w:hint="default"/>
      </w:rPr>
    </w:lvl>
    <w:lvl w:ilvl="6" w:tplc="082E0D50" w:tentative="1">
      <w:start w:val="1"/>
      <w:numFmt w:val="bullet"/>
      <w:lvlText w:val=""/>
      <w:lvlJc w:val="left"/>
      <w:pPr>
        <w:ind w:left="5040" w:hanging="360"/>
      </w:pPr>
      <w:rPr>
        <w:rFonts w:ascii="Symbol" w:hAnsi="Symbol" w:hint="default"/>
      </w:rPr>
    </w:lvl>
    <w:lvl w:ilvl="7" w:tplc="FCA26934" w:tentative="1">
      <w:start w:val="1"/>
      <w:numFmt w:val="bullet"/>
      <w:lvlText w:val="o"/>
      <w:lvlJc w:val="left"/>
      <w:pPr>
        <w:ind w:left="5760" w:hanging="360"/>
      </w:pPr>
      <w:rPr>
        <w:rFonts w:ascii="Courier New" w:hAnsi="Courier New" w:cs="Courier New" w:hint="default"/>
      </w:rPr>
    </w:lvl>
    <w:lvl w:ilvl="8" w:tplc="468E417A" w:tentative="1">
      <w:start w:val="1"/>
      <w:numFmt w:val="bullet"/>
      <w:lvlText w:val=""/>
      <w:lvlJc w:val="left"/>
      <w:pPr>
        <w:ind w:left="6480" w:hanging="360"/>
      </w:pPr>
      <w:rPr>
        <w:rFonts w:ascii="Wingdings" w:hAnsi="Wingdings" w:hint="default"/>
      </w:rPr>
    </w:lvl>
  </w:abstractNum>
  <w:abstractNum w:abstractNumId="25">
    <w:nsid w:val="432C2686"/>
    <w:multiLevelType w:val="hybridMultilevel"/>
    <w:tmpl w:val="2D62861E"/>
    <w:lvl w:ilvl="0" w:tplc="38D0FF3C">
      <w:start w:val="1"/>
      <w:numFmt w:val="bullet"/>
      <w:lvlText w:val=""/>
      <w:lvlJc w:val="left"/>
      <w:pPr>
        <w:ind w:left="720" w:hanging="360"/>
      </w:pPr>
      <w:rPr>
        <w:rFonts w:ascii="Symbol" w:hAnsi="Symbol" w:hint="default"/>
      </w:rPr>
    </w:lvl>
    <w:lvl w:ilvl="1" w:tplc="66A0A8F6" w:tentative="1">
      <w:start w:val="1"/>
      <w:numFmt w:val="bullet"/>
      <w:lvlText w:val="o"/>
      <w:lvlJc w:val="left"/>
      <w:pPr>
        <w:ind w:left="1440" w:hanging="360"/>
      </w:pPr>
      <w:rPr>
        <w:rFonts w:ascii="Courier New" w:hAnsi="Courier New" w:cs="Courier New" w:hint="default"/>
      </w:rPr>
    </w:lvl>
    <w:lvl w:ilvl="2" w:tplc="514AD524" w:tentative="1">
      <w:start w:val="1"/>
      <w:numFmt w:val="bullet"/>
      <w:lvlText w:val=""/>
      <w:lvlJc w:val="left"/>
      <w:pPr>
        <w:ind w:left="2160" w:hanging="360"/>
      </w:pPr>
      <w:rPr>
        <w:rFonts w:ascii="Wingdings" w:hAnsi="Wingdings" w:hint="default"/>
      </w:rPr>
    </w:lvl>
    <w:lvl w:ilvl="3" w:tplc="820EEC42" w:tentative="1">
      <w:start w:val="1"/>
      <w:numFmt w:val="bullet"/>
      <w:lvlText w:val=""/>
      <w:lvlJc w:val="left"/>
      <w:pPr>
        <w:ind w:left="2880" w:hanging="360"/>
      </w:pPr>
      <w:rPr>
        <w:rFonts w:ascii="Symbol" w:hAnsi="Symbol" w:hint="default"/>
      </w:rPr>
    </w:lvl>
    <w:lvl w:ilvl="4" w:tplc="51161562" w:tentative="1">
      <w:start w:val="1"/>
      <w:numFmt w:val="bullet"/>
      <w:lvlText w:val="o"/>
      <w:lvlJc w:val="left"/>
      <w:pPr>
        <w:ind w:left="3600" w:hanging="360"/>
      </w:pPr>
      <w:rPr>
        <w:rFonts w:ascii="Courier New" w:hAnsi="Courier New" w:cs="Courier New" w:hint="default"/>
      </w:rPr>
    </w:lvl>
    <w:lvl w:ilvl="5" w:tplc="B3426E5E" w:tentative="1">
      <w:start w:val="1"/>
      <w:numFmt w:val="bullet"/>
      <w:lvlText w:val=""/>
      <w:lvlJc w:val="left"/>
      <w:pPr>
        <w:ind w:left="4320" w:hanging="360"/>
      </w:pPr>
      <w:rPr>
        <w:rFonts w:ascii="Wingdings" w:hAnsi="Wingdings" w:hint="default"/>
      </w:rPr>
    </w:lvl>
    <w:lvl w:ilvl="6" w:tplc="73F4B208" w:tentative="1">
      <w:start w:val="1"/>
      <w:numFmt w:val="bullet"/>
      <w:lvlText w:val=""/>
      <w:lvlJc w:val="left"/>
      <w:pPr>
        <w:ind w:left="5040" w:hanging="360"/>
      </w:pPr>
      <w:rPr>
        <w:rFonts w:ascii="Symbol" w:hAnsi="Symbol" w:hint="default"/>
      </w:rPr>
    </w:lvl>
    <w:lvl w:ilvl="7" w:tplc="573AC1D6" w:tentative="1">
      <w:start w:val="1"/>
      <w:numFmt w:val="bullet"/>
      <w:lvlText w:val="o"/>
      <w:lvlJc w:val="left"/>
      <w:pPr>
        <w:ind w:left="5760" w:hanging="360"/>
      </w:pPr>
      <w:rPr>
        <w:rFonts w:ascii="Courier New" w:hAnsi="Courier New" w:cs="Courier New" w:hint="default"/>
      </w:rPr>
    </w:lvl>
    <w:lvl w:ilvl="8" w:tplc="D15A28D0" w:tentative="1">
      <w:start w:val="1"/>
      <w:numFmt w:val="bullet"/>
      <w:lvlText w:val=""/>
      <w:lvlJc w:val="left"/>
      <w:pPr>
        <w:ind w:left="6480" w:hanging="360"/>
      </w:pPr>
      <w:rPr>
        <w:rFonts w:ascii="Wingdings" w:hAnsi="Wingdings" w:hint="default"/>
      </w:rPr>
    </w:lvl>
  </w:abstractNum>
  <w:abstractNum w:abstractNumId="26">
    <w:nsid w:val="447E57B6"/>
    <w:multiLevelType w:val="hybridMultilevel"/>
    <w:tmpl w:val="6D62A0F2"/>
    <w:lvl w:ilvl="0" w:tplc="7E4E17AA">
      <w:start w:val="1"/>
      <w:numFmt w:val="bullet"/>
      <w:lvlText w:val=""/>
      <w:lvlJc w:val="left"/>
      <w:pPr>
        <w:ind w:left="720" w:hanging="360"/>
      </w:pPr>
      <w:rPr>
        <w:rFonts w:ascii="Symbol" w:hAnsi="Symbol" w:hint="default"/>
      </w:rPr>
    </w:lvl>
    <w:lvl w:ilvl="1" w:tplc="5BF2AF9A" w:tentative="1">
      <w:start w:val="1"/>
      <w:numFmt w:val="bullet"/>
      <w:lvlText w:val="o"/>
      <w:lvlJc w:val="left"/>
      <w:pPr>
        <w:ind w:left="1440" w:hanging="360"/>
      </w:pPr>
      <w:rPr>
        <w:rFonts w:ascii="Courier New" w:hAnsi="Courier New" w:cs="Courier New" w:hint="default"/>
      </w:rPr>
    </w:lvl>
    <w:lvl w:ilvl="2" w:tplc="3E0CAE0A" w:tentative="1">
      <w:start w:val="1"/>
      <w:numFmt w:val="bullet"/>
      <w:lvlText w:val=""/>
      <w:lvlJc w:val="left"/>
      <w:pPr>
        <w:ind w:left="2160" w:hanging="360"/>
      </w:pPr>
      <w:rPr>
        <w:rFonts w:ascii="Wingdings" w:hAnsi="Wingdings" w:hint="default"/>
      </w:rPr>
    </w:lvl>
    <w:lvl w:ilvl="3" w:tplc="469C53DE" w:tentative="1">
      <w:start w:val="1"/>
      <w:numFmt w:val="bullet"/>
      <w:lvlText w:val=""/>
      <w:lvlJc w:val="left"/>
      <w:pPr>
        <w:ind w:left="2880" w:hanging="360"/>
      </w:pPr>
      <w:rPr>
        <w:rFonts w:ascii="Symbol" w:hAnsi="Symbol" w:hint="default"/>
      </w:rPr>
    </w:lvl>
    <w:lvl w:ilvl="4" w:tplc="FC587FDC" w:tentative="1">
      <w:start w:val="1"/>
      <w:numFmt w:val="bullet"/>
      <w:lvlText w:val="o"/>
      <w:lvlJc w:val="left"/>
      <w:pPr>
        <w:ind w:left="3600" w:hanging="360"/>
      </w:pPr>
      <w:rPr>
        <w:rFonts w:ascii="Courier New" w:hAnsi="Courier New" w:cs="Courier New" w:hint="default"/>
      </w:rPr>
    </w:lvl>
    <w:lvl w:ilvl="5" w:tplc="8362E76E" w:tentative="1">
      <w:start w:val="1"/>
      <w:numFmt w:val="bullet"/>
      <w:lvlText w:val=""/>
      <w:lvlJc w:val="left"/>
      <w:pPr>
        <w:ind w:left="4320" w:hanging="360"/>
      </w:pPr>
      <w:rPr>
        <w:rFonts w:ascii="Wingdings" w:hAnsi="Wingdings" w:hint="default"/>
      </w:rPr>
    </w:lvl>
    <w:lvl w:ilvl="6" w:tplc="E5A45D1C" w:tentative="1">
      <w:start w:val="1"/>
      <w:numFmt w:val="bullet"/>
      <w:lvlText w:val=""/>
      <w:lvlJc w:val="left"/>
      <w:pPr>
        <w:ind w:left="5040" w:hanging="360"/>
      </w:pPr>
      <w:rPr>
        <w:rFonts w:ascii="Symbol" w:hAnsi="Symbol" w:hint="default"/>
      </w:rPr>
    </w:lvl>
    <w:lvl w:ilvl="7" w:tplc="89AE393A" w:tentative="1">
      <w:start w:val="1"/>
      <w:numFmt w:val="bullet"/>
      <w:lvlText w:val="o"/>
      <w:lvlJc w:val="left"/>
      <w:pPr>
        <w:ind w:left="5760" w:hanging="360"/>
      </w:pPr>
      <w:rPr>
        <w:rFonts w:ascii="Courier New" w:hAnsi="Courier New" w:cs="Courier New" w:hint="default"/>
      </w:rPr>
    </w:lvl>
    <w:lvl w:ilvl="8" w:tplc="C52A92BA" w:tentative="1">
      <w:start w:val="1"/>
      <w:numFmt w:val="bullet"/>
      <w:lvlText w:val=""/>
      <w:lvlJc w:val="left"/>
      <w:pPr>
        <w:ind w:left="6480" w:hanging="360"/>
      </w:pPr>
      <w:rPr>
        <w:rFonts w:ascii="Wingdings" w:hAnsi="Wingdings" w:hint="default"/>
      </w:rPr>
    </w:lvl>
  </w:abstractNum>
  <w:abstractNum w:abstractNumId="27">
    <w:nsid w:val="485F2438"/>
    <w:multiLevelType w:val="hybridMultilevel"/>
    <w:tmpl w:val="3CE2069E"/>
    <w:lvl w:ilvl="0" w:tplc="D6925B08">
      <w:start w:val="1"/>
      <w:numFmt w:val="bullet"/>
      <w:lvlText w:val=""/>
      <w:lvlJc w:val="left"/>
      <w:pPr>
        <w:ind w:left="720" w:hanging="360"/>
      </w:pPr>
      <w:rPr>
        <w:rFonts w:ascii="Symbol" w:hAnsi="Symbol" w:hint="default"/>
      </w:rPr>
    </w:lvl>
    <w:lvl w:ilvl="1" w:tplc="9800B3FC" w:tentative="1">
      <w:start w:val="1"/>
      <w:numFmt w:val="bullet"/>
      <w:lvlText w:val="o"/>
      <w:lvlJc w:val="left"/>
      <w:pPr>
        <w:ind w:left="1440" w:hanging="360"/>
      </w:pPr>
      <w:rPr>
        <w:rFonts w:ascii="Courier New" w:hAnsi="Courier New" w:cs="Courier New" w:hint="default"/>
      </w:rPr>
    </w:lvl>
    <w:lvl w:ilvl="2" w:tplc="54420406" w:tentative="1">
      <w:start w:val="1"/>
      <w:numFmt w:val="bullet"/>
      <w:lvlText w:val=""/>
      <w:lvlJc w:val="left"/>
      <w:pPr>
        <w:ind w:left="2160" w:hanging="360"/>
      </w:pPr>
      <w:rPr>
        <w:rFonts w:ascii="Wingdings" w:hAnsi="Wingdings" w:hint="default"/>
      </w:rPr>
    </w:lvl>
    <w:lvl w:ilvl="3" w:tplc="B426CBDE" w:tentative="1">
      <w:start w:val="1"/>
      <w:numFmt w:val="bullet"/>
      <w:lvlText w:val=""/>
      <w:lvlJc w:val="left"/>
      <w:pPr>
        <w:ind w:left="2880" w:hanging="360"/>
      </w:pPr>
      <w:rPr>
        <w:rFonts w:ascii="Symbol" w:hAnsi="Symbol" w:hint="default"/>
      </w:rPr>
    </w:lvl>
    <w:lvl w:ilvl="4" w:tplc="950672C4" w:tentative="1">
      <w:start w:val="1"/>
      <w:numFmt w:val="bullet"/>
      <w:lvlText w:val="o"/>
      <w:lvlJc w:val="left"/>
      <w:pPr>
        <w:ind w:left="3600" w:hanging="360"/>
      </w:pPr>
      <w:rPr>
        <w:rFonts w:ascii="Courier New" w:hAnsi="Courier New" w:cs="Courier New" w:hint="default"/>
      </w:rPr>
    </w:lvl>
    <w:lvl w:ilvl="5" w:tplc="243C7750" w:tentative="1">
      <w:start w:val="1"/>
      <w:numFmt w:val="bullet"/>
      <w:lvlText w:val=""/>
      <w:lvlJc w:val="left"/>
      <w:pPr>
        <w:ind w:left="4320" w:hanging="360"/>
      </w:pPr>
      <w:rPr>
        <w:rFonts w:ascii="Wingdings" w:hAnsi="Wingdings" w:hint="default"/>
      </w:rPr>
    </w:lvl>
    <w:lvl w:ilvl="6" w:tplc="D8E66A68" w:tentative="1">
      <w:start w:val="1"/>
      <w:numFmt w:val="bullet"/>
      <w:lvlText w:val=""/>
      <w:lvlJc w:val="left"/>
      <w:pPr>
        <w:ind w:left="5040" w:hanging="360"/>
      </w:pPr>
      <w:rPr>
        <w:rFonts w:ascii="Symbol" w:hAnsi="Symbol" w:hint="default"/>
      </w:rPr>
    </w:lvl>
    <w:lvl w:ilvl="7" w:tplc="9268143E" w:tentative="1">
      <w:start w:val="1"/>
      <w:numFmt w:val="bullet"/>
      <w:lvlText w:val="o"/>
      <w:lvlJc w:val="left"/>
      <w:pPr>
        <w:ind w:left="5760" w:hanging="360"/>
      </w:pPr>
      <w:rPr>
        <w:rFonts w:ascii="Courier New" w:hAnsi="Courier New" w:cs="Courier New" w:hint="default"/>
      </w:rPr>
    </w:lvl>
    <w:lvl w:ilvl="8" w:tplc="EB5E1C26" w:tentative="1">
      <w:start w:val="1"/>
      <w:numFmt w:val="bullet"/>
      <w:lvlText w:val=""/>
      <w:lvlJc w:val="left"/>
      <w:pPr>
        <w:ind w:left="6480" w:hanging="360"/>
      </w:pPr>
      <w:rPr>
        <w:rFonts w:ascii="Wingdings" w:hAnsi="Wingdings" w:hint="default"/>
      </w:rPr>
    </w:lvl>
  </w:abstractNum>
  <w:abstractNum w:abstractNumId="28">
    <w:nsid w:val="4B87520D"/>
    <w:multiLevelType w:val="hybridMultilevel"/>
    <w:tmpl w:val="874254AC"/>
    <w:lvl w:ilvl="0" w:tplc="E3FE30FE">
      <w:start w:val="1"/>
      <w:numFmt w:val="bullet"/>
      <w:lvlText w:val=""/>
      <w:lvlJc w:val="left"/>
      <w:pPr>
        <w:ind w:left="720" w:hanging="360"/>
      </w:pPr>
      <w:rPr>
        <w:rFonts w:ascii="Symbol" w:hAnsi="Symbol" w:hint="default"/>
        <w:sz w:val="22"/>
      </w:rPr>
    </w:lvl>
    <w:lvl w:ilvl="1" w:tplc="EA72B224" w:tentative="1">
      <w:start w:val="1"/>
      <w:numFmt w:val="bullet"/>
      <w:lvlText w:val="o"/>
      <w:lvlJc w:val="left"/>
      <w:pPr>
        <w:ind w:left="1440" w:hanging="360"/>
      </w:pPr>
      <w:rPr>
        <w:rFonts w:ascii="Courier New" w:hAnsi="Courier New" w:cs="Courier New" w:hint="default"/>
      </w:rPr>
    </w:lvl>
    <w:lvl w:ilvl="2" w:tplc="BF2EFE40" w:tentative="1">
      <w:start w:val="1"/>
      <w:numFmt w:val="bullet"/>
      <w:lvlText w:val=""/>
      <w:lvlJc w:val="left"/>
      <w:pPr>
        <w:ind w:left="2160" w:hanging="360"/>
      </w:pPr>
      <w:rPr>
        <w:rFonts w:ascii="Wingdings" w:hAnsi="Wingdings" w:hint="default"/>
      </w:rPr>
    </w:lvl>
    <w:lvl w:ilvl="3" w:tplc="66424F30" w:tentative="1">
      <w:start w:val="1"/>
      <w:numFmt w:val="bullet"/>
      <w:lvlText w:val=""/>
      <w:lvlJc w:val="left"/>
      <w:pPr>
        <w:ind w:left="2880" w:hanging="360"/>
      </w:pPr>
      <w:rPr>
        <w:rFonts w:ascii="Symbol" w:hAnsi="Symbol" w:hint="default"/>
      </w:rPr>
    </w:lvl>
    <w:lvl w:ilvl="4" w:tplc="51DA8A98" w:tentative="1">
      <w:start w:val="1"/>
      <w:numFmt w:val="bullet"/>
      <w:lvlText w:val="o"/>
      <w:lvlJc w:val="left"/>
      <w:pPr>
        <w:ind w:left="3600" w:hanging="360"/>
      </w:pPr>
      <w:rPr>
        <w:rFonts w:ascii="Courier New" w:hAnsi="Courier New" w:cs="Courier New" w:hint="default"/>
      </w:rPr>
    </w:lvl>
    <w:lvl w:ilvl="5" w:tplc="4C2A6044" w:tentative="1">
      <w:start w:val="1"/>
      <w:numFmt w:val="bullet"/>
      <w:lvlText w:val=""/>
      <w:lvlJc w:val="left"/>
      <w:pPr>
        <w:ind w:left="4320" w:hanging="360"/>
      </w:pPr>
      <w:rPr>
        <w:rFonts w:ascii="Wingdings" w:hAnsi="Wingdings" w:hint="default"/>
      </w:rPr>
    </w:lvl>
    <w:lvl w:ilvl="6" w:tplc="95067166" w:tentative="1">
      <w:start w:val="1"/>
      <w:numFmt w:val="bullet"/>
      <w:lvlText w:val=""/>
      <w:lvlJc w:val="left"/>
      <w:pPr>
        <w:ind w:left="5040" w:hanging="360"/>
      </w:pPr>
      <w:rPr>
        <w:rFonts w:ascii="Symbol" w:hAnsi="Symbol" w:hint="default"/>
      </w:rPr>
    </w:lvl>
    <w:lvl w:ilvl="7" w:tplc="BE0A254A" w:tentative="1">
      <w:start w:val="1"/>
      <w:numFmt w:val="bullet"/>
      <w:lvlText w:val="o"/>
      <w:lvlJc w:val="left"/>
      <w:pPr>
        <w:ind w:left="5760" w:hanging="360"/>
      </w:pPr>
      <w:rPr>
        <w:rFonts w:ascii="Courier New" w:hAnsi="Courier New" w:cs="Courier New" w:hint="default"/>
      </w:rPr>
    </w:lvl>
    <w:lvl w:ilvl="8" w:tplc="DB60B072" w:tentative="1">
      <w:start w:val="1"/>
      <w:numFmt w:val="bullet"/>
      <w:lvlText w:val=""/>
      <w:lvlJc w:val="left"/>
      <w:pPr>
        <w:ind w:left="6480" w:hanging="360"/>
      </w:pPr>
      <w:rPr>
        <w:rFonts w:ascii="Wingdings" w:hAnsi="Wingdings" w:hint="default"/>
      </w:rPr>
    </w:lvl>
  </w:abstractNum>
  <w:abstractNum w:abstractNumId="29">
    <w:nsid w:val="4EE6104D"/>
    <w:multiLevelType w:val="hybridMultilevel"/>
    <w:tmpl w:val="B3F66988"/>
    <w:lvl w:ilvl="0" w:tplc="4BC8ADA8">
      <w:start w:val="1"/>
      <w:numFmt w:val="bullet"/>
      <w:lvlText w:val=""/>
      <w:lvlJc w:val="left"/>
      <w:pPr>
        <w:ind w:left="720" w:hanging="360"/>
      </w:pPr>
      <w:rPr>
        <w:rFonts w:ascii="Symbol" w:hAnsi="Symbol" w:hint="default"/>
      </w:rPr>
    </w:lvl>
    <w:lvl w:ilvl="1" w:tplc="ACA4B252" w:tentative="1">
      <w:start w:val="1"/>
      <w:numFmt w:val="bullet"/>
      <w:lvlText w:val="o"/>
      <w:lvlJc w:val="left"/>
      <w:pPr>
        <w:ind w:left="1440" w:hanging="360"/>
      </w:pPr>
      <w:rPr>
        <w:rFonts w:ascii="Courier New" w:hAnsi="Courier New" w:cs="Courier New" w:hint="default"/>
      </w:rPr>
    </w:lvl>
    <w:lvl w:ilvl="2" w:tplc="757A5D22" w:tentative="1">
      <w:start w:val="1"/>
      <w:numFmt w:val="bullet"/>
      <w:lvlText w:val=""/>
      <w:lvlJc w:val="left"/>
      <w:pPr>
        <w:ind w:left="2160" w:hanging="360"/>
      </w:pPr>
      <w:rPr>
        <w:rFonts w:ascii="Wingdings" w:hAnsi="Wingdings" w:hint="default"/>
      </w:rPr>
    </w:lvl>
    <w:lvl w:ilvl="3" w:tplc="6DC2368A" w:tentative="1">
      <w:start w:val="1"/>
      <w:numFmt w:val="bullet"/>
      <w:lvlText w:val=""/>
      <w:lvlJc w:val="left"/>
      <w:pPr>
        <w:ind w:left="2880" w:hanging="360"/>
      </w:pPr>
      <w:rPr>
        <w:rFonts w:ascii="Symbol" w:hAnsi="Symbol" w:hint="default"/>
      </w:rPr>
    </w:lvl>
    <w:lvl w:ilvl="4" w:tplc="CF6E3F5E" w:tentative="1">
      <w:start w:val="1"/>
      <w:numFmt w:val="bullet"/>
      <w:lvlText w:val="o"/>
      <w:lvlJc w:val="left"/>
      <w:pPr>
        <w:ind w:left="3600" w:hanging="360"/>
      </w:pPr>
      <w:rPr>
        <w:rFonts w:ascii="Courier New" w:hAnsi="Courier New" w:cs="Courier New" w:hint="default"/>
      </w:rPr>
    </w:lvl>
    <w:lvl w:ilvl="5" w:tplc="8736AD6C" w:tentative="1">
      <w:start w:val="1"/>
      <w:numFmt w:val="bullet"/>
      <w:lvlText w:val=""/>
      <w:lvlJc w:val="left"/>
      <w:pPr>
        <w:ind w:left="4320" w:hanging="360"/>
      </w:pPr>
      <w:rPr>
        <w:rFonts w:ascii="Wingdings" w:hAnsi="Wingdings" w:hint="default"/>
      </w:rPr>
    </w:lvl>
    <w:lvl w:ilvl="6" w:tplc="B928E50A" w:tentative="1">
      <w:start w:val="1"/>
      <w:numFmt w:val="bullet"/>
      <w:lvlText w:val=""/>
      <w:lvlJc w:val="left"/>
      <w:pPr>
        <w:ind w:left="5040" w:hanging="360"/>
      </w:pPr>
      <w:rPr>
        <w:rFonts w:ascii="Symbol" w:hAnsi="Symbol" w:hint="default"/>
      </w:rPr>
    </w:lvl>
    <w:lvl w:ilvl="7" w:tplc="3A4E2B22" w:tentative="1">
      <w:start w:val="1"/>
      <w:numFmt w:val="bullet"/>
      <w:lvlText w:val="o"/>
      <w:lvlJc w:val="left"/>
      <w:pPr>
        <w:ind w:left="5760" w:hanging="360"/>
      </w:pPr>
      <w:rPr>
        <w:rFonts w:ascii="Courier New" w:hAnsi="Courier New" w:cs="Courier New" w:hint="default"/>
      </w:rPr>
    </w:lvl>
    <w:lvl w:ilvl="8" w:tplc="309E82EE" w:tentative="1">
      <w:start w:val="1"/>
      <w:numFmt w:val="bullet"/>
      <w:lvlText w:val=""/>
      <w:lvlJc w:val="left"/>
      <w:pPr>
        <w:ind w:left="6480" w:hanging="360"/>
      </w:pPr>
      <w:rPr>
        <w:rFonts w:ascii="Wingdings" w:hAnsi="Wingdings" w:hint="default"/>
      </w:rPr>
    </w:lvl>
  </w:abstractNum>
  <w:abstractNum w:abstractNumId="30">
    <w:nsid w:val="4F426227"/>
    <w:multiLevelType w:val="hybridMultilevel"/>
    <w:tmpl w:val="569ACAF2"/>
    <w:lvl w:ilvl="0" w:tplc="2E2A4690">
      <w:start w:val="1"/>
      <w:numFmt w:val="decimal"/>
      <w:lvlText w:val="%1."/>
      <w:lvlJc w:val="left"/>
      <w:pPr>
        <w:ind w:left="720" w:hanging="360"/>
      </w:pPr>
    </w:lvl>
    <w:lvl w:ilvl="1" w:tplc="60922ABE" w:tentative="1">
      <w:start w:val="1"/>
      <w:numFmt w:val="lowerLetter"/>
      <w:lvlText w:val="%2."/>
      <w:lvlJc w:val="left"/>
      <w:pPr>
        <w:ind w:left="1440" w:hanging="360"/>
      </w:pPr>
    </w:lvl>
    <w:lvl w:ilvl="2" w:tplc="0152070A" w:tentative="1">
      <w:start w:val="1"/>
      <w:numFmt w:val="lowerRoman"/>
      <w:lvlText w:val="%3."/>
      <w:lvlJc w:val="right"/>
      <w:pPr>
        <w:ind w:left="2160" w:hanging="180"/>
      </w:pPr>
    </w:lvl>
    <w:lvl w:ilvl="3" w:tplc="7E364C1E" w:tentative="1">
      <w:start w:val="1"/>
      <w:numFmt w:val="decimal"/>
      <w:lvlText w:val="%4."/>
      <w:lvlJc w:val="left"/>
      <w:pPr>
        <w:ind w:left="2880" w:hanging="360"/>
      </w:pPr>
    </w:lvl>
    <w:lvl w:ilvl="4" w:tplc="703650D4" w:tentative="1">
      <w:start w:val="1"/>
      <w:numFmt w:val="lowerLetter"/>
      <w:lvlText w:val="%5."/>
      <w:lvlJc w:val="left"/>
      <w:pPr>
        <w:ind w:left="3600" w:hanging="360"/>
      </w:pPr>
    </w:lvl>
    <w:lvl w:ilvl="5" w:tplc="6C4E8546" w:tentative="1">
      <w:start w:val="1"/>
      <w:numFmt w:val="lowerRoman"/>
      <w:lvlText w:val="%6."/>
      <w:lvlJc w:val="right"/>
      <w:pPr>
        <w:ind w:left="4320" w:hanging="180"/>
      </w:pPr>
    </w:lvl>
    <w:lvl w:ilvl="6" w:tplc="35125FA8" w:tentative="1">
      <w:start w:val="1"/>
      <w:numFmt w:val="decimal"/>
      <w:lvlText w:val="%7."/>
      <w:lvlJc w:val="left"/>
      <w:pPr>
        <w:ind w:left="5040" w:hanging="360"/>
      </w:pPr>
    </w:lvl>
    <w:lvl w:ilvl="7" w:tplc="3F6A278C" w:tentative="1">
      <w:start w:val="1"/>
      <w:numFmt w:val="lowerLetter"/>
      <w:lvlText w:val="%8."/>
      <w:lvlJc w:val="left"/>
      <w:pPr>
        <w:ind w:left="5760" w:hanging="360"/>
      </w:pPr>
    </w:lvl>
    <w:lvl w:ilvl="8" w:tplc="AE6CE8D2" w:tentative="1">
      <w:start w:val="1"/>
      <w:numFmt w:val="lowerRoman"/>
      <w:lvlText w:val="%9."/>
      <w:lvlJc w:val="right"/>
      <w:pPr>
        <w:ind w:left="6480" w:hanging="180"/>
      </w:pPr>
    </w:lvl>
  </w:abstractNum>
  <w:abstractNum w:abstractNumId="31">
    <w:nsid w:val="52FE1302"/>
    <w:multiLevelType w:val="hybridMultilevel"/>
    <w:tmpl w:val="C6BE17B4"/>
    <w:lvl w:ilvl="0" w:tplc="2FFA1808">
      <w:start w:val="1"/>
      <w:numFmt w:val="bullet"/>
      <w:lvlText w:val=""/>
      <w:lvlJc w:val="left"/>
      <w:pPr>
        <w:tabs>
          <w:tab w:val="num" w:pos="720"/>
        </w:tabs>
        <w:ind w:left="720" w:hanging="360"/>
      </w:pPr>
      <w:rPr>
        <w:rFonts w:ascii="Symbol" w:hAnsi="Symbol" w:hint="default"/>
      </w:rPr>
    </w:lvl>
    <w:lvl w:ilvl="1" w:tplc="2CA2B854" w:tentative="1">
      <w:start w:val="1"/>
      <w:numFmt w:val="bullet"/>
      <w:lvlText w:val="o"/>
      <w:lvlJc w:val="left"/>
      <w:pPr>
        <w:tabs>
          <w:tab w:val="num" w:pos="1440"/>
        </w:tabs>
        <w:ind w:left="1440" w:hanging="360"/>
      </w:pPr>
      <w:rPr>
        <w:rFonts w:ascii="Courier New" w:hAnsi="Courier New" w:cs="Courier New" w:hint="default"/>
      </w:rPr>
    </w:lvl>
    <w:lvl w:ilvl="2" w:tplc="E08A903E" w:tentative="1">
      <w:start w:val="1"/>
      <w:numFmt w:val="bullet"/>
      <w:lvlText w:val=""/>
      <w:lvlJc w:val="left"/>
      <w:pPr>
        <w:tabs>
          <w:tab w:val="num" w:pos="2160"/>
        </w:tabs>
        <w:ind w:left="2160" w:hanging="360"/>
      </w:pPr>
      <w:rPr>
        <w:rFonts w:ascii="Wingdings" w:hAnsi="Wingdings" w:hint="default"/>
      </w:rPr>
    </w:lvl>
    <w:lvl w:ilvl="3" w:tplc="28627B8C" w:tentative="1">
      <w:start w:val="1"/>
      <w:numFmt w:val="bullet"/>
      <w:lvlText w:val=""/>
      <w:lvlJc w:val="left"/>
      <w:pPr>
        <w:tabs>
          <w:tab w:val="num" w:pos="2880"/>
        </w:tabs>
        <w:ind w:left="2880" w:hanging="360"/>
      </w:pPr>
      <w:rPr>
        <w:rFonts w:ascii="Symbol" w:hAnsi="Symbol" w:hint="default"/>
      </w:rPr>
    </w:lvl>
    <w:lvl w:ilvl="4" w:tplc="4EE4DF7C" w:tentative="1">
      <w:start w:val="1"/>
      <w:numFmt w:val="bullet"/>
      <w:lvlText w:val="o"/>
      <w:lvlJc w:val="left"/>
      <w:pPr>
        <w:tabs>
          <w:tab w:val="num" w:pos="3600"/>
        </w:tabs>
        <w:ind w:left="3600" w:hanging="360"/>
      </w:pPr>
      <w:rPr>
        <w:rFonts w:ascii="Courier New" w:hAnsi="Courier New" w:cs="Courier New" w:hint="default"/>
      </w:rPr>
    </w:lvl>
    <w:lvl w:ilvl="5" w:tplc="31584F0C" w:tentative="1">
      <w:start w:val="1"/>
      <w:numFmt w:val="bullet"/>
      <w:lvlText w:val=""/>
      <w:lvlJc w:val="left"/>
      <w:pPr>
        <w:tabs>
          <w:tab w:val="num" w:pos="4320"/>
        </w:tabs>
        <w:ind w:left="4320" w:hanging="360"/>
      </w:pPr>
      <w:rPr>
        <w:rFonts w:ascii="Wingdings" w:hAnsi="Wingdings" w:hint="default"/>
      </w:rPr>
    </w:lvl>
    <w:lvl w:ilvl="6" w:tplc="F09E9932" w:tentative="1">
      <w:start w:val="1"/>
      <w:numFmt w:val="bullet"/>
      <w:lvlText w:val=""/>
      <w:lvlJc w:val="left"/>
      <w:pPr>
        <w:tabs>
          <w:tab w:val="num" w:pos="5040"/>
        </w:tabs>
        <w:ind w:left="5040" w:hanging="360"/>
      </w:pPr>
      <w:rPr>
        <w:rFonts w:ascii="Symbol" w:hAnsi="Symbol" w:hint="default"/>
      </w:rPr>
    </w:lvl>
    <w:lvl w:ilvl="7" w:tplc="A8AC785A" w:tentative="1">
      <w:start w:val="1"/>
      <w:numFmt w:val="bullet"/>
      <w:lvlText w:val="o"/>
      <w:lvlJc w:val="left"/>
      <w:pPr>
        <w:tabs>
          <w:tab w:val="num" w:pos="5760"/>
        </w:tabs>
        <w:ind w:left="5760" w:hanging="360"/>
      </w:pPr>
      <w:rPr>
        <w:rFonts w:ascii="Courier New" w:hAnsi="Courier New" w:cs="Courier New" w:hint="default"/>
      </w:rPr>
    </w:lvl>
    <w:lvl w:ilvl="8" w:tplc="7CF410F4" w:tentative="1">
      <w:start w:val="1"/>
      <w:numFmt w:val="bullet"/>
      <w:lvlText w:val=""/>
      <w:lvlJc w:val="left"/>
      <w:pPr>
        <w:tabs>
          <w:tab w:val="num" w:pos="6480"/>
        </w:tabs>
        <w:ind w:left="6480" w:hanging="360"/>
      </w:pPr>
      <w:rPr>
        <w:rFonts w:ascii="Wingdings" w:hAnsi="Wingdings" w:hint="default"/>
      </w:rPr>
    </w:lvl>
  </w:abstractNum>
  <w:abstractNum w:abstractNumId="32">
    <w:nsid w:val="539961C4"/>
    <w:multiLevelType w:val="hybridMultilevel"/>
    <w:tmpl w:val="F29CD490"/>
    <w:lvl w:ilvl="0" w:tplc="73ECB81E">
      <w:start w:val="1"/>
      <w:numFmt w:val="bullet"/>
      <w:lvlText w:val=""/>
      <w:lvlJc w:val="left"/>
      <w:pPr>
        <w:ind w:left="720" w:hanging="360"/>
      </w:pPr>
      <w:rPr>
        <w:rFonts w:ascii="Symbol" w:hAnsi="Symbol" w:hint="default"/>
      </w:rPr>
    </w:lvl>
    <w:lvl w:ilvl="1" w:tplc="10282D2A" w:tentative="1">
      <w:start w:val="1"/>
      <w:numFmt w:val="bullet"/>
      <w:lvlText w:val="o"/>
      <w:lvlJc w:val="left"/>
      <w:pPr>
        <w:ind w:left="1440" w:hanging="360"/>
      </w:pPr>
      <w:rPr>
        <w:rFonts w:ascii="Courier New" w:hAnsi="Courier New" w:cs="Courier New" w:hint="default"/>
      </w:rPr>
    </w:lvl>
    <w:lvl w:ilvl="2" w:tplc="05D625F8" w:tentative="1">
      <w:start w:val="1"/>
      <w:numFmt w:val="bullet"/>
      <w:lvlText w:val=""/>
      <w:lvlJc w:val="left"/>
      <w:pPr>
        <w:ind w:left="2160" w:hanging="360"/>
      </w:pPr>
      <w:rPr>
        <w:rFonts w:ascii="Wingdings" w:hAnsi="Wingdings" w:hint="default"/>
      </w:rPr>
    </w:lvl>
    <w:lvl w:ilvl="3" w:tplc="0CEE572E" w:tentative="1">
      <w:start w:val="1"/>
      <w:numFmt w:val="bullet"/>
      <w:lvlText w:val=""/>
      <w:lvlJc w:val="left"/>
      <w:pPr>
        <w:ind w:left="2880" w:hanging="360"/>
      </w:pPr>
      <w:rPr>
        <w:rFonts w:ascii="Symbol" w:hAnsi="Symbol" w:hint="default"/>
      </w:rPr>
    </w:lvl>
    <w:lvl w:ilvl="4" w:tplc="DD9AFCA8" w:tentative="1">
      <w:start w:val="1"/>
      <w:numFmt w:val="bullet"/>
      <w:lvlText w:val="o"/>
      <w:lvlJc w:val="left"/>
      <w:pPr>
        <w:ind w:left="3600" w:hanging="360"/>
      </w:pPr>
      <w:rPr>
        <w:rFonts w:ascii="Courier New" w:hAnsi="Courier New" w:cs="Courier New" w:hint="default"/>
      </w:rPr>
    </w:lvl>
    <w:lvl w:ilvl="5" w:tplc="3B4E907A" w:tentative="1">
      <w:start w:val="1"/>
      <w:numFmt w:val="bullet"/>
      <w:lvlText w:val=""/>
      <w:lvlJc w:val="left"/>
      <w:pPr>
        <w:ind w:left="4320" w:hanging="360"/>
      </w:pPr>
      <w:rPr>
        <w:rFonts w:ascii="Wingdings" w:hAnsi="Wingdings" w:hint="default"/>
      </w:rPr>
    </w:lvl>
    <w:lvl w:ilvl="6" w:tplc="0E26176E" w:tentative="1">
      <w:start w:val="1"/>
      <w:numFmt w:val="bullet"/>
      <w:lvlText w:val=""/>
      <w:lvlJc w:val="left"/>
      <w:pPr>
        <w:ind w:left="5040" w:hanging="360"/>
      </w:pPr>
      <w:rPr>
        <w:rFonts w:ascii="Symbol" w:hAnsi="Symbol" w:hint="default"/>
      </w:rPr>
    </w:lvl>
    <w:lvl w:ilvl="7" w:tplc="1DEE9BF0" w:tentative="1">
      <w:start w:val="1"/>
      <w:numFmt w:val="bullet"/>
      <w:lvlText w:val="o"/>
      <w:lvlJc w:val="left"/>
      <w:pPr>
        <w:ind w:left="5760" w:hanging="360"/>
      </w:pPr>
      <w:rPr>
        <w:rFonts w:ascii="Courier New" w:hAnsi="Courier New" w:cs="Courier New" w:hint="default"/>
      </w:rPr>
    </w:lvl>
    <w:lvl w:ilvl="8" w:tplc="C3B0A98E" w:tentative="1">
      <w:start w:val="1"/>
      <w:numFmt w:val="bullet"/>
      <w:lvlText w:val=""/>
      <w:lvlJc w:val="left"/>
      <w:pPr>
        <w:ind w:left="6480" w:hanging="360"/>
      </w:pPr>
      <w:rPr>
        <w:rFonts w:ascii="Wingdings" w:hAnsi="Wingdings" w:hint="default"/>
      </w:rPr>
    </w:lvl>
  </w:abstractNum>
  <w:abstractNum w:abstractNumId="33">
    <w:nsid w:val="539B2038"/>
    <w:multiLevelType w:val="hybridMultilevel"/>
    <w:tmpl w:val="9EA464F6"/>
    <w:lvl w:ilvl="0" w:tplc="96B64438">
      <w:start w:val="1"/>
      <w:numFmt w:val="bullet"/>
      <w:lvlText w:val=""/>
      <w:lvlJc w:val="left"/>
      <w:pPr>
        <w:ind w:left="720" w:hanging="360"/>
      </w:pPr>
      <w:rPr>
        <w:rFonts w:ascii="Symbol" w:hAnsi="Symbol" w:hint="default"/>
      </w:rPr>
    </w:lvl>
    <w:lvl w:ilvl="1" w:tplc="A45CF770" w:tentative="1">
      <w:start w:val="1"/>
      <w:numFmt w:val="bullet"/>
      <w:lvlText w:val="o"/>
      <w:lvlJc w:val="left"/>
      <w:pPr>
        <w:ind w:left="1440" w:hanging="360"/>
      </w:pPr>
      <w:rPr>
        <w:rFonts w:ascii="Courier New" w:hAnsi="Courier New" w:cs="Courier New" w:hint="default"/>
      </w:rPr>
    </w:lvl>
    <w:lvl w:ilvl="2" w:tplc="2A8A3EF6" w:tentative="1">
      <w:start w:val="1"/>
      <w:numFmt w:val="bullet"/>
      <w:lvlText w:val=""/>
      <w:lvlJc w:val="left"/>
      <w:pPr>
        <w:ind w:left="2160" w:hanging="360"/>
      </w:pPr>
      <w:rPr>
        <w:rFonts w:ascii="Wingdings" w:hAnsi="Wingdings" w:hint="default"/>
      </w:rPr>
    </w:lvl>
    <w:lvl w:ilvl="3" w:tplc="EF368CCA" w:tentative="1">
      <w:start w:val="1"/>
      <w:numFmt w:val="bullet"/>
      <w:lvlText w:val=""/>
      <w:lvlJc w:val="left"/>
      <w:pPr>
        <w:ind w:left="2880" w:hanging="360"/>
      </w:pPr>
      <w:rPr>
        <w:rFonts w:ascii="Symbol" w:hAnsi="Symbol" w:hint="default"/>
      </w:rPr>
    </w:lvl>
    <w:lvl w:ilvl="4" w:tplc="CB2C0556" w:tentative="1">
      <w:start w:val="1"/>
      <w:numFmt w:val="bullet"/>
      <w:lvlText w:val="o"/>
      <w:lvlJc w:val="left"/>
      <w:pPr>
        <w:ind w:left="3600" w:hanging="360"/>
      </w:pPr>
      <w:rPr>
        <w:rFonts w:ascii="Courier New" w:hAnsi="Courier New" w:cs="Courier New" w:hint="default"/>
      </w:rPr>
    </w:lvl>
    <w:lvl w:ilvl="5" w:tplc="F37A2646" w:tentative="1">
      <w:start w:val="1"/>
      <w:numFmt w:val="bullet"/>
      <w:lvlText w:val=""/>
      <w:lvlJc w:val="left"/>
      <w:pPr>
        <w:ind w:left="4320" w:hanging="360"/>
      </w:pPr>
      <w:rPr>
        <w:rFonts w:ascii="Wingdings" w:hAnsi="Wingdings" w:hint="default"/>
      </w:rPr>
    </w:lvl>
    <w:lvl w:ilvl="6" w:tplc="945E6F66" w:tentative="1">
      <w:start w:val="1"/>
      <w:numFmt w:val="bullet"/>
      <w:lvlText w:val=""/>
      <w:lvlJc w:val="left"/>
      <w:pPr>
        <w:ind w:left="5040" w:hanging="360"/>
      </w:pPr>
      <w:rPr>
        <w:rFonts w:ascii="Symbol" w:hAnsi="Symbol" w:hint="default"/>
      </w:rPr>
    </w:lvl>
    <w:lvl w:ilvl="7" w:tplc="13307EB6" w:tentative="1">
      <w:start w:val="1"/>
      <w:numFmt w:val="bullet"/>
      <w:lvlText w:val="o"/>
      <w:lvlJc w:val="left"/>
      <w:pPr>
        <w:ind w:left="5760" w:hanging="360"/>
      </w:pPr>
      <w:rPr>
        <w:rFonts w:ascii="Courier New" w:hAnsi="Courier New" w:cs="Courier New" w:hint="default"/>
      </w:rPr>
    </w:lvl>
    <w:lvl w:ilvl="8" w:tplc="82FA23D4" w:tentative="1">
      <w:start w:val="1"/>
      <w:numFmt w:val="bullet"/>
      <w:lvlText w:val=""/>
      <w:lvlJc w:val="left"/>
      <w:pPr>
        <w:ind w:left="6480" w:hanging="360"/>
      </w:pPr>
      <w:rPr>
        <w:rFonts w:ascii="Wingdings" w:hAnsi="Wingdings" w:hint="default"/>
      </w:rPr>
    </w:lvl>
  </w:abstractNum>
  <w:abstractNum w:abstractNumId="34">
    <w:nsid w:val="56E85765"/>
    <w:multiLevelType w:val="hybridMultilevel"/>
    <w:tmpl w:val="E0A83EC4"/>
    <w:lvl w:ilvl="0" w:tplc="E07EF8D8">
      <w:start w:val="1"/>
      <w:numFmt w:val="bullet"/>
      <w:lvlText w:val=""/>
      <w:lvlJc w:val="left"/>
      <w:pPr>
        <w:ind w:left="720" w:hanging="360"/>
      </w:pPr>
      <w:rPr>
        <w:rFonts w:ascii="Symbol" w:hAnsi="Symbol" w:hint="default"/>
      </w:rPr>
    </w:lvl>
    <w:lvl w:ilvl="1" w:tplc="29527458" w:tentative="1">
      <w:start w:val="1"/>
      <w:numFmt w:val="bullet"/>
      <w:lvlText w:val="o"/>
      <w:lvlJc w:val="left"/>
      <w:pPr>
        <w:ind w:left="1440" w:hanging="360"/>
      </w:pPr>
      <w:rPr>
        <w:rFonts w:ascii="Courier New" w:hAnsi="Courier New" w:cs="Courier New" w:hint="default"/>
      </w:rPr>
    </w:lvl>
    <w:lvl w:ilvl="2" w:tplc="B5F87614" w:tentative="1">
      <w:start w:val="1"/>
      <w:numFmt w:val="bullet"/>
      <w:lvlText w:val=""/>
      <w:lvlJc w:val="left"/>
      <w:pPr>
        <w:ind w:left="2160" w:hanging="360"/>
      </w:pPr>
      <w:rPr>
        <w:rFonts w:ascii="Wingdings" w:hAnsi="Wingdings" w:hint="default"/>
      </w:rPr>
    </w:lvl>
    <w:lvl w:ilvl="3" w:tplc="836A1B40" w:tentative="1">
      <w:start w:val="1"/>
      <w:numFmt w:val="bullet"/>
      <w:lvlText w:val=""/>
      <w:lvlJc w:val="left"/>
      <w:pPr>
        <w:ind w:left="2880" w:hanging="360"/>
      </w:pPr>
      <w:rPr>
        <w:rFonts w:ascii="Symbol" w:hAnsi="Symbol" w:hint="default"/>
      </w:rPr>
    </w:lvl>
    <w:lvl w:ilvl="4" w:tplc="DCE85190" w:tentative="1">
      <w:start w:val="1"/>
      <w:numFmt w:val="bullet"/>
      <w:lvlText w:val="o"/>
      <w:lvlJc w:val="left"/>
      <w:pPr>
        <w:ind w:left="3600" w:hanging="360"/>
      </w:pPr>
      <w:rPr>
        <w:rFonts w:ascii="Courier New" w:hAnsi="Courier New" w:cs="Courier New" w:hint="default"/>
      </w:rPr>
    </w:lvl>
    <w:lvl w:ilvl="5" w:tplc="7E90D04C" w:tentative="1">
      <w:start w:val="1"/>
      <w:numFmt w:val="bullet"/>
      <w:lvlText w:val=""/>
      <w:lvlJc w:val="left"/>
      <w:pPr>
        <w:ind w:left="4320" w:hanging="360"/>
      </w:pPr>
      <w:rPr>
        <w:rFonts w:ascii="Wingdings" w:hAnsi="Wingdings" w:hint="default"/>
      </w:rPr>
    </w:lvl>
    <w:lvl w:ilvl="6" w:tplc="B2C0EE10" w:tentative="1">
      <w:start w:val="1"/>
      <w:numFmt w:val="bullet"/>
      <w:lvlText w:val=""/>
      <w:lvlJc w:val="left"/>
      <w:pPr>
        <w:ind w:left="5040" w:hanging="360"/>
      </w:pPr>
      <w:rPr>
        <w:rFonts w:ascii="Symbol" w:hAnsi="Symbol" w:hint="default"/>
      </w:rPr>
    </w:lvl>
    <w:lvl w:ilvl="7" w:tplc="75FEF64E" w:tentative="1">
      <w:start w:val="1"/>
      <w:numFmt w:val="bullet"/>
      <w:lvlText w:val="o"/>
      <w:lvlJc w:val="left"/>
      <w:pPr>
        <w:ind w:left="5760" w:hanging="360"/>
      </w:pPr>
      <w:rPr>
        <w:rFonts w:ascii="Courier New" w:hAnsi="Courier New" w:cs="Courier New" w:hint="default"/>
      </w:rPr>
    </w:lvl>
    <w:lvl w:ilvl="8" w:tplc="A8BA94CC" w:tentative="1">
      <w:start w:val="1"/>
      <w:numFmt w:val="bullet"/>
      <w:lvlText w:val=""/>
      <w:lvlJc w:val="left"/>
      <w:pPr>
        <w:ind w:left="6480" w:hanging="360"/>
      </w:pPr>
      <w:rPr>
        <w:rFonts w:ascii="Wingdings" w:hAnsi="Wingdings" w:hint="default"/>
      </w:rPr>
    </w:lvl>
  </w:abstractNum>
  <w:abstractNum w:abstractNumId="35">
    <w:nsid w:val="5C545505"/>
    <w:multiLevelType w:val="hybridMultilevel"/>
    <w:tmpl w:val="1C30B102"/>
    <w:lvl w:ilvl="0" w:tplc="73BA1D80">
      <w:start w:val="1"/>
      <w:numFmt w:val="bullet"/>
      <w:lvlText w:val=""/>
      <w:lvlJc w:val="left"/>
      <w:pPr>
        <w:ind w:left="720" w:hanging="360"/>
      </w:pPr>
      <w:rPr>
        <w:rFonts w:ascii="Symbol" w:hAnsi="Symbol" w:hint="default"/>
      </w:rPr>
    </w:lvl>
    <w:lvl w:ilvl="1" w:tplc="FC74B1BE" w:tentative="1">
      <w:start w:val="1"/>
      <w:numFmt w:val="bullet"/>
      <w:lvlText w:val="o"/>
      <w:lvlJc w:val="left"/>
      <w:pPr>
        <w:ind w:left="1440" w:hanging="360"/>
      </w:pPr>
      <w:rPr>
        <w:rFonts w:ascii="Courier New" w:hAnsi="Courier New" w:cs="Courier New" w:hint="default"/>
      </w:rPr>
    </w:lvl>
    <w:lvl w:ilvl="2" w:tplc="60D2C79E" w:tentative="1">
      <w:start w:val="1"/>
      <w:numFmt w:val="bullet"/>
      <w:lvlText w:val=""/>
      <w:lvlJc w:val="left"/>
      <w:pPr>
        <w:ind w:left="2160" w:hanging="360"/>
      </w:pPr>
      <w:rPr>
        <w:rFonts w:ascii="Wingdings" w:hAnsi="Wingdings" w:hint="default"/>
      </w:rPr>
    </w:lvl>
    <w:lvl w:ilvl="3" w:tplc="9F68F13E" w:tentative="1">
      <w:start w:val="1"/>
      <w:numFmt w:val="bullet"/>
      <w:lvlText w:val=""/>
      <w:lvlJc w:val="left"/>
      <w:pPr>
        <w:ind w:left="2880" w:hanging="360"/>
      </w:pPr>
      <w:rPr>
        <w:rFonts w:ascii="Symbol" w:hAnsi="Symbol" w:hint="default"/>
      </w:rPr>
    </w:lvl>
    <w:lvl w:ilvl="4" w:tplc="85BE738E" w:tentative="1">
      <w:start w:val="1"/>
      <w:numFmt w:val="bullet"/>
      <w:lvlText w:val="o"/>
      <w:lvlJc w:val="left"/>
      <w:pPr>
        <w:ind w:left="3600" w:hanging="360"/>
      </w:pPr>
      <w:rPr>
        <w:rFonts w:ascii="Courier New" w:hAnsi="Courier New" w:cs="Courier New" w:hint="default"/>
      </w:rPr>
    </w:lvl>
    <w:lvl w:ilvl="5" w:tplc="85022712" w:tentative="1">
      <w:start w:val="1"/>
      <w:numFmt w:val="bullet"/>
      <w:lvlText w:val=""/>
      <w:lvlJc w:val="left"/>
      <w:pPr>
        <w:ind w:left="4320" w:hanging="360"/>
      </w:pPr>
      <w:rPr>
        <w:rFonts w:ascii="Wingdings" w:hAnsi="Wingdings" w:hint="default"/>
      </w:rPr>
    </w:lvl>
    <w:lvl w:ilvl="6" w:tplc="4CDAD15A" w:tentative="1">
      <w:start w:val="1"/>
      <w:numFmt w:val="bullet"/>
      <w:lvlText w:val=""/>
      <w:lvlJc w:val="left"/>
      <w:pPr>
        <w:ind w:left="5040" w:hanging="360"/>
      </w:pPr>
      <w:rPr>
        <w:rFonts w:ascii="Symbol" w:hAnsi="Symbol" w:hint="default"/>
      </w:rPr>
    </w:lvl>
    <w:lvl w:ilvl="7" w:tplc="F6BAF410" w:tentative="1">
      <w:start w:val="1"/>
      <w:numFmt w:val="bullet"/>
      <w:lvlText w:val="o"/>
      <w:lvlJc w:val="left"/>
      <w:pPr>
        <w:ind w:left="5760" w:hanging="360"/>
      </w:pPr>
      <w:rPr>
        <w:rFonts w:ascii="Courier New" w:hAnsi="Courier New" w:cs="Courier New" w:hint="default"/>
      </w:rPr>
    </w:lvl>
    <w:lvl w:ilvl="8" w:tplc="9BF22BA8" w:tentative="1">
      <w:start w:val="1"/>
      <w:numFmt w:val="bullet"/>
      <w:lvlText w:val=""/>
      <w:lvlJc w:val="left"/>
      <w:pPr>
        <w:ind w:left="6480" w:hanging="360"/>
      </w:pPr>
      <w:rPr>
        <w:rFonts w:ascii="Wingdings" w:hAnsi="Wingdings" w:hint="default"/>
      </w:rPr>
    </w:lvl>
  </w:abstractNum>
  <w:abstractNum w:abstractNumId="36">
    <w:nsid w:val="65BF0CAB"/>
    <w:multiLevelType w:val="hybridMultilevel"/>
    <w:tmpl w:val="66C88D64"/>
    <w:lvl w:ilvl="0" w:tplc="8174DC30">
      <w:start w:val="1"/>
      <w:numFmt w:val="bullet"/>
      <w:lvlText w:val=""/>
      <w:lvlJc w:val="left"/>
      <w:pPr>
        <w:ind w:left="720" w:hanging="360"/>
      </w:pPr>
      <w:rPr>
        <w:rFonts w:ascii="Symbol" w:hAnsi="Symbol" w:hint="default"/>
      </w:rPr>
    </w:lvl>
    <w:lvl w:ilvl="1" w:tplc="BF8CE020" w:tentative="1">
      <w:start w:val="1"/>
      <w:numFmt w:val="bullet"/>
      <w:lvlText w:val="o"/>
      <w:lvlJc w:val="left"/>
      <w:pPr>
        <w:ind w:left="1440" w:hanging="360"/>
      </w:pPr>
      <w:rPr>
        <w:rFonts w:ascii="Courier New" w:hAnsi="Courier New" w:cs="Courier New" w:hint="default"/>
      </w:rPr>
    </w:lvl>
    <w:lvl w:ilvl="2" w:tplc="A5F085DA" w:tentative="1">
      <w:start w:val="1"/>
      <w:numFmt w:val="bullet"/>
      <w:lvlText w:val=""/>
      <w:lvlJc w:val="left"/>
      <w:pPr>
        <w:ind w:left="2160" w:hanging="360"/>
      </w:pPr>
      <w:rPr>
        <w:rFonts w:ascii="Wingdings" w:hAnsi="Wingdings" w:hint="default"/>
      </w:rPr>
    </w:lvl>
    <w:lvl w:ilvl="3" w:tplc="91B2E9BC" w:tentative="1">
      <w:start w:val="1"/>
      <w:numFmt w:val="bullet"/>
      <w:lvlText w:val=""/>
      <w:lvlJc w:val="left"/>
      <w:pPr>
        <w:ind w:left="2880" w:hanging="360"/>
      </w:pPr>
      <w:rPr>
        <w:rFonts w:ascii="Symbol" w:hAnsi="Symbol" w:hint="default"/>
      </w:rPr>
    </w:lvl>
    <w:lvl w:ilvl="4" w:tplc="81003E78" w:tentative="1">
      <w:start w:val="1"/>
      <w:numFmt w:val="bullet"/>
      <w:lvlText w:val="o"/>
      <w:lvlJc w:val="left"/>
      <w:pPr>
        <w:ind w:left="3600" w:hanging="360"/>
      </w:pPr>
      <w:rPr>
        <w:rFonts w:ascii="Courier New" w:hAnsi="Courier New" w:cs="Courier New" w:hint="default"/>
      </w:rPr>
    </w:lvl>
    <w:lvl w:ilvl="5" w:tplc="D602883E" w:tentative="1">
      <w:start w:val="1"/>
      <w:numFmt w:val="bullet"/>
      <w:lvlText w:val=""/>
      <w:lvlJc w:val="left"/>
      <w:pPr>
        <w:ind w:left="4320" w:hanging="360"/>
      </w:pPr>
      <w:rPr>
        <w:rFonts w:ascii="Wingdings" w:hAnsi="Wingdings" w:hint="default"/>
      </w:rPr>
    </w:lvl>
    <w:lvl w:ilvl="6" w:tplc="23A850C0" w:tentative="1">
      <w:start w:val="1"/>
      <w:numFmt w:val="bullet"/>
      <w:lvlText w:val=""/>
      <w:lvlJc w:val="left"/>
      <w:pPr>
        <w:ind w:left="5040" w:hanging="360"/>
      </w:pPr>
      <w:rPr>
        <w:rFonts w:ascii="Symbol" w:hAnsi="Symbol" w:hint="default"/>
      </w:rPr>
    </w:lvl>
    <w:lvl w:ilvl="7" w:tplc="599A0334" w:tentative="1">
      <w:start w:val="1"/>
      <w:numFmt w:val="bullet"/>
      <w:lvlText w:val="o"/>
      <w:lvlJc w:val="left"/>
      <w:pPr>
        <w:ind w:left="5760" w:hanging="360"/>
      </w:pPr>
      <w:rPr>
        <w:rFonts w:ascii="Courier New" w:hAnsi="Courier New" w:cs="Courier New" w:hint="default"/>
      </w:rPr>
    </w:lvl>
    <w:lvl w:ilvl="8" w:tplc="2B8279AA" w:tentative="1">
      <w:start w:val="1"/>
      <w:numFmt w:val="bullet"/>
      <w:lvlText w:val=""/>
      <w:lvlJc w:val="left"/>
      <w:pPr>
        <w:ind w:left="6480" w:hanging="360"/>
      </w:pPr>
      <w:rPr>
        <w:rFonts w:ascii="Wingdings" w:hAnsi="Wingdings" w:hint="default"/>
      </w:rPr>
    </w:lvl>
  </w:abstractNum>
  <w:abstractNum w:abstractNumId="37">
    <w:nsid w:val="66AA5ABB"/>
    <w:multiLevelType w:val="hybridMultilevel"/>
    <w:tmpl w:val="07802412"/>
    <w:lvl w:ilvl="0" w:tplc="53AA20F0">
      <w:start w:val="1"/>
      <w:numFmt w:val="bullet"/>
      <w:lvlText w:val=""/>
      <w:lvlJc w:val="left"/>
      <w:pPr>
        <w:ind w:left="720" w:hanging="360"/>
      </w:pPr>
      <w:rPr>
        <w:rFonts w:ascii="Symbol" w:hAnsi="Symbol" w:hint="default"/>
      </w:rPr>
    </w:lvl>
    <w:lvl w:ilvl="1" w:tplc="E0FA78E2" w:tentative="1">
      <w:start w:val="1"/>
      <w:numFmt w:val="bullet"/>
      <w:lvlText w:val="o"/>
      <w:lvlJc w:val="left"/>
      <w:pPr>
        <w:ind w:left="1440" w:hanging="360"/>
      </w:pPr>
      <w:rPr>
        <w:rFonts w:ascii="Courier New" w:hAnsi="Courier New" w:cs="Courier New" w:hint="default"/>
      </w:rPr>
    </w:lvl>
    <w:lvl w:ilvl="2" w:tplc="F33CE346" w:tentative="1">
      <w:start w:val="1"/>
      <w:numFmt w:val="bullet"/>
      <w:lvlText w:val=""/>
      <w:lvlJc w:val="left"/>
      <w:pPr>
        <w:ind w:left="2160" w:hanging="360"/>
      </w:pPr>
      <w:rPr>
        <w:rFonts w:ascii="Wingdings" w:hAnsi="Wingdings" w:hint="default"/>
      </w:rPr>
    </w:lvl>
    <w:lvl w:ilvl="3" w:tplc="9EC8FA78" w:tentative="1">
      <w:start w:val="1"/>
      <w:numFmt w:val="bullet"/>
      <w:lvlText w:val=""/>
      <w:lvlJc w:val="left"/>
      <w:pPr>
        <w:ind w:left="2880" w:hanging="360"/>
      </w:pPr>
      <w:rPr>
        <w:rFonts w:ascii="Symbol" w:hAnsi="Symbol" w:hint="default"/>
      </w:rPr>
    </w:lvl>
    <w:lvl w:ilvl="4" w:tplc="518AA7D0" w:tentative="1">
      <w:start w:val="1"/>
      <w:numFmt w:val="bullet"/>
      <w:lvlText w:val="o"/>
      <w:lvlJc w:val="left"/>
      <w:pPr>
        <w:ind w:left="3600" w:hanging="360"/>
      </w:pPr>
      <w:rPr>
        <w:rFonts w:ascii="Courier New" w:hAnsi="Courier New" w:cs="Courier New" w:hint="default"/>
      </w:rPr>
    </w:lvl>
    <w:lvl w:ilvl="5" w:tplc="7DB29F62" w:tentative="1">
      <w:start w:val="1"/>
      <w:numFmt w:val="bullet"/>
      <w:lvlText w:val=""/>
      <w:lvlJc w:val="left"/>
      <w:pPr>
        <w:ind w:left="4320" w:hanging="360"/>
      </w:pPr>
      <w:rPr>
        <w:rFonts w:ascii="Wingdings" w:hAnsi="Wingdings" w:hint="default"/>
      </w:rPr>
    </w:lvl>
    <w:lvl w:ilvl="6" w:tplc="016E386A" w:tentative="1">
      <w:start w:val="1"/>
      <w:numFmt w:val="bullet"/>
      <w:lvlText w:val=""/>
      <w:lvlJc w:val="left"/>
      <w:pPr>
        <w:ind w:left="5040" w:hanging="360"/>
      </w:pPr>
      <w:rPr>
        <w:rFonts w:ascii="Symbol" w:hAnsi="Symbol" w:hint="default"/>
      </w:rPr>
    </w:lvl>
    <w:lvl w:ilvl="7" w:tplc="91806C1A" w:tentative="1">
      <w:start w:val="1"/>
      <w:numFmt w:val="bullet"/>
      <w:lvlText w:val="o"/>
      <w:lvlJc w:val="left"/>
      <w:pPr>
        <w:ind w:left="5760" w:hanging="360"/>
      </w:pPr>
      <w:rPr>
        <w:rFonts w:ascii="Courier New" w:hAnsi="Courier New" w:cs="Courier New" w:hint="default"/>
      </w:rPr>
    </w:lvl>
    <w:lvl w:ilvl="8" w:tplc="956CEE30" w:tentative="1">
      <w:start w:val="1"/>
      <w:numFmt w:val="bullet"/>
      <w:lvlText w:val=""/>
      <w:lvlJc w:val="left"/>
      <w:pPr>
        <w:ind w:left="6480" w:hanging="360"/>
      </w:pPr>
      <w:rPr>
        <w:rFonts w:ascii="Wingdings" w:hAnsi="Wingdings" w:hint="default"/>
      </w:rPr>
    </w:lvl>
  </w:abstractNum>
  <w:abstractNum w:abstractNumId="38">
    <w:nsid w:val="684C6C90"/>
    <w:multiLevelType w:val="multilevel"/>
    <w:tmpl w:val="54E2E0CA"/>
    <w:lvl w:ilvl="0">
      <w:start w:val="1"/>
      <w:numFmt w:val="none"/>
      <w:lvlText w:val="2."/>
      <w:lvlJc w:val="left"/>
      <w:pPr>
        <w:ind w:left="360" w:hanging="360"/>
      </w:pPr>
      <w:rPr>
        <w:rFonts w:hint="default"/>
      </w:rPr>
    </w:lvl>
    <w:lvl w:ilvl="1">
      <w:start w:val="1"/>
      <w:numFmt w:val="decimal"/>
      <w:lvlText w:val="2%1.%2."/>
      <w:lvlJc w:val="left"/>
      <w:pPr>
        <w:ind w:left="792" w:hanging="432"/>
      </w:pPr>
      <w:rPr>
        <w:rFonts w:hint="default"/>
      </w:rPr>
    </w:lvl>
    <w:lvl w:ilvl="2">
      <w:start w:val="1"/>
      <w:numFmt w:val="decimal"/>
      <w:lvlText w:val="2%1.%2.%3."/>
      <w:lvlJc w:val="left"/>
      <w:pPr>
        <w:ind w:left="1224" w:hanging="504"/>
      </w:pPr>
      <w:rPr>
        <w:rFonts w:hint="default"/>
      </w:rPr>
    </w:lvl>
    <w:lvl w:ilvl="3">
      <w:start w:val="1"/>
      <w:numFmt w:val="decimal"/>
      <w:lvlText w:val="2%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6C1D53F2"/>
    <w:multiLevelType w:val="hybridMultilevel"/>
    <w:tmpl w:val="4510F6A2"/>
    <w:lvl w:ilvl="0" w:tplc="0D4A3F5C">
      <w:start w:val="1"/>
      <w:numFmt w:val="bullet"/>
      <w:lvlText w:val=""/>
      <w:lvlJc w:val="left"/>
      <w:pPr>
        <w:ind w:left="720" w:hanging="360"/>
      </w:pPr>
      <w:rPr>
        <w:rFonts w:ascii="Symbol" w:hAnsi="Symbol" w:hint="default"/>
      </w:rPr>
    </w:lvl>
    <w:lvl w:ilvl="1" w:tplc="1E062D9A" w:tentative="1">
      <w:start w:val="1"/>
      <w:numFmt w:val="bullet"/>
      <w:lvlText w:val="o"/>
      <w:lvlJc w:val="left"/>
      <w:pPr>
        <w:ind w:left="1440" w:hanging="360"/>
      </w:pPr>
      <w:rPr>
        <w:rFonts w:ascii="Courier New" w:hAnsi="Courier New" w:cs="Courier New" w:hint="default"/>
      </w:rPr>
    </w:lvl>
    <w:lvl w:ilvl="2" w:tplc="F61EA0EC" w:tentative="1">
      <w:start w:val="1"/>
      <w:numFmt w:val="bullet"/>
      <w:lvlText w:val=""/>
      <w:lvlJc w:val="left"/>
      <w:pPr>
        <w:ind w:left="2160" w:hanging="360"/>
      </w:pPr>
      <w:rPr>
        <w:rFonts w:ascii="Wingdings" w:hAnsi="Wingdings" w:hint="default"/>
      </w:rPr>
    </w:lvl>
    <w:lvl w:ilvl="3" w:tplc="16923884" w:tentative="1">
      <w:start w:val="1"/>
      <w:numFmt w:val="bullet"/>
      <w:lvlText w:val=""/>
      <w:lvlJc w:val="left"/>
      <w:pPr>
        <w:ind w:left="2880" w:hanging="360"/>
      </w:pPr>
      <w:rPr>
        <w:rFonts w:ascii="Symbol" w:hAnsi="Symbol" w:hint="default"/>
      </w:rPr>
    </w:lvl>
    <w:lvl w:ilvl="4" w:tplc="8ADA3C52" w:tentative="1">
      <w:start w:val="1"/>
      <w:numFmt w:val="bullet"/>
      <w:lvlText w:val="o"/>
      <w:lvlJc w:val="left"/>
      <w:pPr>
        <w:ind w:left="3600" w:hanging="360"/>
      </w:pPr>
      <w:rPr>
        <w:rFonts w:ascii="Courier New" w:hAnsi="Courier New" w:cs="Courier New" w:hint="default"/>
      </w:rPr>
    </w:lvl>
    <w:lvl w:ilvl="5" w:tplc="898C2100" w:tentative="1">
      <w:start w:val="1"/>
      <w:numFmt w:val="bullet"/>
      <w:lvlText w:val=""/>
      <w:lvlJc w:val="left"/>
      <w:pPr>
        <w:ind w:left="4320" w:hanging="360"/>
      </w:pPr>
      <w:rPr>
        <w:rFonts w:ascii="Wingdings" w:hAnsi="Wingdings" w:hint="default"/>
      </w:rPr>
    </w:lvl>
    <w:lvl w:ilvl="6" w:tplc="6054099C" w:tentative="1">
      <w:start w:val="1"/>
      <w:numFmt w:val="bullet"/>
      <w:lvlText w:val=""/>
      <w:lvlJc w:val="left"/>
      <w:pPr>
        <w:ind w:left="5040" w:hanging="360"/>
      </w:pPr>
      <w:rPr>
        <w:rFonts w:ascii="Symbol" w:hAnsi="Symbol" w:hint="default"/>
      </w:rPr>
    </w:lvl>
    <w:lvl w:ilvl="7" w:tplc="2744A650" w:tentative="1">
      <w:start w:val="1"/>
      <w:numFmt w:val="bullet"/>
      <w:lvlText w:val="o"/>
      <w:lvlJc w:val="left"/>
      <w:pPr>
        <w:ind w:left="5760" w:hanging="360"/>
      </w:pPr>
      <w:rPr>
        <w:rFonts w:ascii="Courier New" w:hAnsi="Courier New" w:cs="Courier New" w:hint="default"/>
      </w:rPr>
    </w:lvl>
    <w:lvl w:ilvl="8" w:tplc="C30ADAD8" w:tentative="1">
      <w:start w:val="1"/>
      <w:numFmt w:val="bullet"/>
      <w:lvlText w:val=""/>
      <w:lvlJc w:val="left"/>
      <w:pPr>
        <w:ind w:left="6480" w:hanging="360"/>
      </w:pPr>
      <w:rPr>
        <w:rFonts w:ascii="Wingdings" w:hAnsi="Wingdings" w:hint="default"/>
      </w:rPr>
    </w:lvl>
  </w:abstractNum>
  <w:abstractNum w:abstractNumId="40">
    <w:nsid w:val="71826395"/>
    <w:multiLevelType w:val="multilevel"/>
    <w:tmpl w:val="1C1E062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bullet"/>
      <w:lvlText w:val=""/>
      <w:lvlJc w:val="left"/>
      <w:pPr>
        <w:ind w:left="1584" w:hanging="504"/>
      </w:pPr>
      <w:rPr>
        <w:rFonts w:ascii="Symbol" w:hAnsi="Symbol" w:hint="default"/>
        <w:color w:val="auto"/>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1">
    <w:nsid w:val="76561A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67122CD"/>
    <w:multiLevelType w:val="hybridMultilevel"/>
    <w:tmpl w:val="7638B942"/>
    <w:lvl w:ilvl="0" w:tplc="455A0B16">
      <w:start w:val="1"/>
      <w:numFmt w:val="bullet"/>
      <w:lvlText w:val=""/>
      <w:lvlJc w:val="left"/>
      <w:pPr>
        <w:ind w:left="720" w:hanging="360"/>
      </w:pPr>
      <w:rPr>
        <w:rFonts w:ascii="Symbol" w:hAnsi="Symbol" w:hint="default"/>
      </w:rPr>
    </w:lvl>
    <w:lvl w:ilvl="1" w:tplc="C22210C2" w:tentative="1">
      <w:start w:val="1"/>
      <w:numFmt w:val="bullet"/>
      <w:lvlText w:val="o"/>
      <w:lvlJc w:val="left"/>
      <w:pPr>
        <w:ind w:left="1440" w:hanging="360"/>
      </w:pPr>
      <w:rPr>
        <w:rFonts w:ascii="Courier New" w:hAnsi="Courier New" w:cs="Courier New" w:hint="default"/>
      </w:rPr>
    </w:lvl>
    <w:lvl w:ilvl="2" w:tplc="27F2C608" w:tentative="1">
      <w:start w:val="1"/>
      <w:numFmt w:val="bullet"/>
      <w:lvlText w:val=""/>
      <w:lvlJc w:val="left"/>
      <w:pPr>
        <w:ind w:left="2160" w:hanging="360"/>
      </w:pPr>
      <w:rPr>
        <w:rFonts w:ascii="Wingdings" w:hAnsi="Wingdings" w:hint="default"/>
      </w:rPr>
    </w:lvl>
    <w:lvl w:ilvl="3" w:tplc="DA5CAC66" w:tentative="1">
      <w:start w:val="1"/>
      <w:numFmt w:val="bullet"/>
      <w:lvlText w:val=""/>
      <w:lvlJc w:val="left"/>
      <w:pPr>
        <w:ind w:left="2880" w:hanging="360"/>
      </w:pPr>
      <w:rPr>
        <w:rFonts w:ascii="Symbol" w:hAnsi="Symbol" w:hint="default"/>
      </w:rPr>
    </w:lvl>
    <w:lvl w:ilvl="4" w:tplc="5FFEFA80" w:tentative="1">
      <w:start w:val="1"/>
      <w:numFmt w:val="bullet"/>
      <w:lvlText w:val="o"/>
      <w:lvlJc w:val="left"/>
      <w:pPr>
        <w:ind w:left="3600" w:hanging="360"/>
      </w:pPr>
      <w:rPr>
        <w:rFonts w:ascii="Courier New" w:hAnsi="Courier New" w:cs="Courier New" w:hint="default"/>
      </w:rPr>
    </w:lvl>
    <w:lvl w:ilvl="5" w:tplc="9D1A7ABC" w:tentative="1">
      <w:start w:val="1"/>
      <w:numFmt w:val="bullet"/>
      <w:lvlText w:val=""/>
      <w:lvlJc w:val="left"/>
      <w:pPr>
        <w:ind w:left="4320" w:hanging="360"/>
      </w:pPr>
      <w:rPr>
        <w:rFonts w:ascii="Wingdings" w:hAnsi="Wingdings" w:hint="default"/>
      </w:rPr>
    </w:lvl>
    <w:lvl w:ilvl="6" w:tplc="E3A036B0" w:tentative="1">
      <w:start w:val="1"/>
      <w:numFmt w:val="bullet"/>
      <w:lvlText w:val=""/>
      <w:lvlJc w:val="left"/>
      <w:pPr>
        <w:ind w:left="5040" w:hanging="360"/>
      </w:pPr>
      <w:rPr>
        <w:rFonts w:ascii="Symbol" w:hAnsi="Symbol" w:hint="default"/>
      </w:rPr>
    </w:lvl>
    <w:lvl w:ilvl="7" w:tplc="76B206B4" w:tentative="1">
      <w:start w:val="1"/>
      <w:numFmt w:val="bullet"/>
      <w:lvlText w:val="o"/>
      <w:lvlJc w:val="left"/>
      <w:pPr>
        <w:ind w:left="5760" w:hanging="360"/>
      </w:pPr>
      <w:rPr>
        <w:rFonts w:ascii="Courier New" w:hAnsi="Courier New" w:cs="Courier New" w:hint="default"/>
      </w:rPr>
    </w:lvl>
    <w:lvl w:ilvl="8" w:tplc="8B548C90" w:tentative="1">
      <w:start w:val="1"/>
      <w:numFmt w:val="bullet"/>
      <w:lvlText w:val=""/>
      <w:lvlJc w:val="left"/>
      <w:pPr>
        <w:ind w:left="6480" w:hanging="360"/>
      </w:pPr>
      <w:rPr>
        <w:rFonts w:ascii="Wingdings" w:hAnsi="Wingdings" w:hint="default"/>
      </w:rPr>
    </w:lvl>
  </w:abstractNum>
  <w:abstractNum w:abstractNumId="43">
    <w:nsid w:val="791C7CD0"/>
    <w:multiLevelType w:val="hybridMultilevel"/>
    <w:tmpl w:val="F4B6AFC6"/>
    <w:lvl w:ilvl="0" w:tplc="F7842EEA">
      <w:start w:val="1"/>
      <w:numFmt w:val="bullet"/>
      <w:lvlText w:val=""/>
      <w:lvlJc w:val="left"/>
      <w:pPr>
        <w:ind w:left="720" w:hanging="360"/>
      </w:pPr>
      <w:rPr>
        <w:rFonts w:ascii="Symbol" w:hAnsi="Symbol" w:hint="default"/>
      </w:rPr>
    </w:lvl>
    <w:lvl w:ilvl="1" w:tplc="4B124524" w:tentative="1">
      <w:start w:val="1"/>
      <w:numFmt w:val="bullet"/>
      <w:lvlText w:val="o"/>
      <w:lvlJc w:val="left"/>
      <w:pPr>
        <w:ind w:left="1440" w:hanging="360"/>
      </w:pPr>
      <w:rPr>
        <w:rFonts w:ascii="Courier New" w:hAnsi="Courier New" w:cs="Courier New" w:hint="default"/>
      </w:rPr>
    </w:lvl>
    <w:lvl w:ilvl="2" w:tplc="D1EA965A" w:tentative="1">
      <w:start w:val="1"/>
      <w:numFmt w:val="bullet"/>
      <w:lvlText w:val=""/>
      <w:lvlJc w:val="left"/>
      <w:pPr>
        <w:ind w:left="2160" w:hanging="360"/>
      </w:pPr>
      <w:rPr>
        <w:rFonts w:ascii="Wingdings" w:hAnsi="Wingdings" w:hint="default"/>
      </w:rPr>
    </w:lvl>
    <w:lvl w:ilvl="3" w:tplc="71A68DDE" w:tentative="1">
      <w:start w:val="1"/>
      <w:numFmt w:val="bullet"/>
      <w:lvlText w:val=""/>
      <w:lvlJc w:val="left"/>
      <w:pPr>
        <w:ind w:left="2880" w:hanging="360"/>
      </w:pPr>
      <w:rPr>
        <w:rFonts w:ascii="Symbol" w:hAnsi="Symbol" w:hint="default"/>
      </w:rPr>
    </w:lvl>
    <w:lvl w:ilvl="4" w:tplc="255A3A5C" w:tentative="1">
      <w:start w:val="1"/>
      <w:numFmt w:val="bullet"/>
      <w:lvlText w:val="o"/>
      <w:lvlJc w:val="left"/>
      <w:pPr>
        <w:ind w:left="3600" w:hanging="360"/>
      </w:pPr>
      <w:rPr>
        <w:rFonts w:ascii="Courier New" w:hAnsi="Courier New" w:cs="Courier New" w:hint="default"/>
      </w:rPr>
    </w:lvl>
    <w:lvl w:ilvl="5" w:tplc="57220F9E" w:tentative="1">
      <w:start w:val="1"/>
      <w:numFmt w:val="bullet"/>
      <w:lvlText w:val=""/>
      <w:lvlJc w:val="left"/>
      <w:pPr>
        <w:ind w:left="4320" w:hanging="360"/>
      </w:pPr>
      <w:rPr>
        <w:rFonts w:ascii="Wingdings" w:hAnsi="Wingdings" w:hint="default"/>
      </w:rPr>
    </w:lvl>
    <w:lvl w:ilvl="6" w:tplc="741CF2A6" w:tentative="1">
      <w:start w:val="1"/>
      <w:numFmt w:val="bullet"/>
      <w:lvlText w:val=""/>
      <w:lvlJc w:val="left"/>
      <w:pPr>
        <w:ind w:left="5040" w:hanging="360"/>
      </w:pPr>
      <w:rPr>
        <w:rFonts w:ascii="Symbol" w:hAnsi="Symbol" w:hint="default"/>
      </w:rPr>
    </w:lvl>
    <w:lvl w:ilvl="7" w:tplc="898ADFB8" w:tentative="1">
      <w:start w:val="1"/>
      <w:numFmt w:val="bullet"/>
      <w:lvlText w:val="o"/>
      <w:lvlJc w:val="left"/>
      <w:pPr>
        <w:ind w:left="5760" w:hanging="360"/>
      </w:pPr>
      <w:rPr>
        <w:rFonts w:ascii="Courier New" w:hAnsi="Courier New" w:cs="Courier New" w:hint="default"/>
      </w:rPr>
    </w:lvl>
    <w:lvl w:ilvl="8" w:tplc="518E2572" w:tentative="1">
      <w:start w:val="1"/>
      <w:numFmt w:val="bullet"/>
      <w:lvlText w:val=""/>
      <w:lvlJc w:val="left"/>
      <w:pPr>
        <w:ind w:left="6480" w:hanging="360"/>
      </w:pPr>
      <w:rPr>
        <w:rFonts w:ascii="Wingdings" w:hAnsi="Wingdings" w:hint="default"/>
      </w:rPr>
    </w:lvl>
  </w:abstractNum>
  <w:abstractNum w:abstractNumId="44">
    <w:nsid w:val="7F553863"/>
    <w:multiLevelType w:val="hybridMultilevel"/>
    <w:tmpl w:val="B318486A"/>
    <w:lvl w:ilvl="0" w:tplc="CCEE5D7E">
      <w:start w:val="1"/>
      <w:numFmt w:val="decimal"/>
      <w:lvlText w:val="%1."/>
      <w:lvlJc w:val="left"/>
      <w:pPr>
        <w:tabs>
          <w:tab w:val="num" w:pos="720"/>
        </w:tabs>
        <w:ind w:left="720" w:hanging="360"/>
      </w:pPr>
    </w:lvl>
    <w:lvl w:ilvl="1" w:tplc="0DEC80A8">
      <w:start w:val="1"/>
      <w:numFmt w:val="lowerLetter"/>
      <w:lvlText w:val="%2."/>
      <w:lvlJc w:val="left"/>
      <w:pPr>
        <w:tabs>
          <w:tab w:val="num" w:pos="1440"/>
        </w:tabs>
        <w:ind w:left="1440" w:hanging="360"/>
      </w:pPr>
    </w:lvl>
    <w:lvl w:ilvl="2" w:tplc="54E8B9F2" w:tentative="1">
      <w:start w:val="1"/>
      <w:numFmt w:val="lowerRoman"/>
      <w:lvlText w:val="%3."/>
      <w:lvlJc w:val="right"/>
      <w:pPr>
        <w:tabs>
          <w:tab w:val="num" w:pos="2160"/>
        </w:tabs>
        <w:ind w:left="2160" w:hanging="180"/>
      </w:pPr>
    </w:lvl>
    <w:lvl w:ilvl="3" w:tplc="2068BE40" w:tentative="1">
      <w:start w:val="1"/>
      <w:numFmt w:val="decimal"/>
      <w:lvlText w:val="%4."/>
      <w:lvlJc w:val="left"/>
      <w:pPr>
        <w:tabs>
          <w:tab w:val="num" w:pos="2880"/>
        </w:tabs>
        <w:ind w:left="2880" w:hanging="360"/>
      </w:pPr>
    </w:lvl>
    <w:lvl w:ilvl="4" w:tplc="363ACF94" w:tentative="1">
      <w:start w:val="1"/>
      <w:numFmt w:val="lowerLetter"/>
      <w:lvlText w:val="%5."/>
      <w:lvlJc w:val="left"/>
      <w:pPr>
        <w:tabs>
          <w:tab w:val="num" w:pos="3600"/>
        </w:tabs>
        <w:ind w:left="3600" w:hanging="360"/>
      </w:pPr>
    </w:lvl>
    <w:lvl w:ilvl="5" w:tplc="EC925DA6" w:tentative="1">
      <w:start w:val="1"/>
      <w:numFmt w:val="lowerRoman"/>
      <w:lvlText w:val="%6."/>
      <w:lvlJc w:val="right"/>
      <w:pPr>
        <w:tabs>
          <w:tab w:val="num" w:pos="4320"/>
        </w:tabs>
        <w:ind w:left="4320" w:hanging="180"/>
      </w:pPr>
    </w:lvl>
    <w:lvl w:ilvl="6" w:tplc="02306754" w:tentative="1">
      <w:start w:val="1"/>
      <w:numFmt w:val="decimal"/>
      <w:lvlText w:val="%7."/>
      <w:lvlJc w:val="left"/>
      <w:pPr>
        <w:tabs>
          <w:tab w:val="num" w:pos="5040"/>
        </w:tabs>
        <w:ind w:left="5040" w:hanging="360"/>
      </w:pPr>
    </w:lvl>
    <w:lvl w:ilvl="7" w:tplc="6A629056" w:tentative="1">
      <w:start w:val="1"/>
      <w:numFmt w:val="lowerLetter"/>
      <w:lvlText w:val="%8."/>
      <w:lvlJc w:val="left"/>
      <w:pPr>
        <w:tabs>
          <w:tab w:val="num" w:pos="5760"/>
        </w:tabs>
        <w:ind w:left="5760" w:hanging="360"/>
      </w:pPr>
    </w:lvl>
    <w:lvl w:ilvl="8" w:tplc="A10CC42A" w:tentative="1">
      <w:start w:val="1"/>
      <w:numFmt w:val="lowerRoman"/>
      <w:lvlText w:val="%9."/>
      <w:lvlJc w:val="right"/>
      <w:pPr>
        <w:tabs>
          <w:tab w:val="num" w:pos="6480"/>
        </w:tabs>
        <w:ind w:left="6480" w:hanging="180"/>
      </w:pPr>
    </w:lvl>
  </w:abstractNum>
  <w:num w:numId="1">
    <w:abstractNumId w:val="13"/>
  </w:num>
  <w:num w:numId="2">
    <w:abstractNumId w:val="31"/>
  </w:num>
  <w:num w:numId="3">
    <w:abstractNumId w:val="37"/>
  </w:num>
  <w:num w:numId="4">
    <w:abstractNumId w:val="26"/>
  </w:num>
  <w:num w:numId="5">
    <w:abstractNumId w:val="5"/>
  </w:num>
  <w:num w:numId="6">
    <w:abstractNumId w:val="7"/>
  </w:num>
  <w:num w:numId="7">
    <w:abstractNumId w:val="9"/>
  </w:num>
  <w:num w:numId="8">
    <w:abstractNumId w:val="42"/>
  </w:num>
  <w:num w:numId="9">
    <w:abstractNumId w:val="32"/>
  </w:num>
  <w:num w:numId="10">
    <w:abstractNumId w:val="13"/>
    <w:lvlOverride w:ilvl="0">
      <w:lvl w:ilvl="0">
        <w:start w:val="1"/>
        <w:numFmt w:val="decimal"/>
        <w:pStyle w:val="Heading1"/>
        <w:lvlText w:val="%1"/>
        <w:lvlJc w:val="left"/>
        <w:pPr>
          <w:ind w:left="1077" w:hanging="357"/>
        </w:pPr>
        <w:rPr>
          <w:rFonts w:hint="default"/>
        </w:rPr>
      </w:lvl>
    </w:lvlOverride>
    <w:lvlOverride w:ilvl="1">
      <w:lvl w:ilvl="1">
        <w:start w:val="1"/>
        <w:numFmt w:val="decimal"/>
        <w:pStyle w:val="Heading2"/>
        <w:lvlText w:val="%1.%2"/>
        <w:lvlJc w:val="left"/>
        <w:pPr>
          <w:tabs>
            <w:tab w:val="num" w:pos="720"/>
          </w:tabs>
          <w:ind w:left="720" w:hanging="720"/>
        </w:pPr>
        <w:rPr>
          <w:rFonts w:hint="default"/>
        </w:rPr>
      </w:lvl>
    </w:lvlOverride>
    <w:lvlOverride w:ilvl="2">
      <w:lvl w:ilvl="2">
        <w:start w:val="1"/>
        <w:numFmt w:val="decimal"/>
        <w:pStyle w:val="Heading3"/>
        <w:lvlText w:val="%1.%2.%3"/>
        <w:lvlJc w:val="left"/>
        <w:pPr>
          <w:tabs>
            <w:tab w:val="num" w:pos="720"/>
          </w:tabs>
          <w:ind w:left="720" w:hanging="720"/>
        </w:pPr>
        <w:rPr>
          <w:rFonts w:hint="default"/>
        </w:rPr>
      </w:lvl>
    </w:lvlOverride>
    <w:lvlOverride w:ilvl="3">
      <w:lvl w:ilvl="3">
        <w:start w:val="1"/>
        <w:numFmt w:val="decimal"/>
        <w:lvlText w:val="%1.%2.%3.%4"/>
        <w:lvlJc w:val="left"/>
        <w:pPr>
          <w:tabs>
            <w:tab w:val="num" w:pos="1584"/>
          </w:tabs>
          <w:ind w:left="1077" w:hanging="357"/>
        </w:pPr>
        <w:rPr>
          <w:rFonts w:hint="default"/>
        </w:rPr>
      </w:lvl>
    </w:lvlOverride>
    <w:lvlOverride w:ilvl="4">
      <w:lvl w:ilvl="4">
        <w:start w:val="1"/>
        <w:numFmt w:val="decimal"/>
        <w:lvlText w:val="%1.%2.%3.%4.%5"/>
        <w:lvlJc w:val="left"/>
        <w:pPr>
          <w:tabs>
            <w:tab w:val="num" w:pos="1728"/>
          </w:tabs>
          <w:ind w:left="1077" w:hanging="357"/>
        </w:pPr>
        <w:rPr>
          <w:rFonts w:hint="default"/>
        </w:rPr>
      </w:lvl>
    </w:lvlOverride>
    <w:lvlOverride w:ilvl="5">
      <w:lvl w:ilvl="5">
        <w:start w:val="1"/>
        <w:numFmt w:val="decimal"/>
        <w:lvlText w:val="%1.%2.%3.%4.%5.%6"/>
        <w:lvlJc w:val="left"/>
        <w:pPr>
          <w:tabs>
            <w:tab w:val="num" w:pos="1872"/>
          </w:tabs>
          <w:ind w:left="1077" w:hanging="357"/>
        </w:pPr>
        <w:rPr>
          <w:rFonts w:hint="default"/>
        </w:rPr>
      </w:lvl>
    </w:lvlOverride>
    <w:lvlOverride w:ilvl="6">
      <w:lvl w:ilvl="6">
        <w:start w:val="1"/>
        <w:numFmt w:val="decimal"/>
        <w:lvlText w:val="%1.%2.%3.%4.%5.%6.%7"/>
        <w:lvlJc w:val="left"/>
        <w:pPr>
          <w:tabs>
            <w:tab w:val="num" w:pos="2016"/>
          </w:tabs>
          <w:ind w:left="1077" w:hanging="357"/>
        </w:pPr>
        <w:rPr>
          <w:rFonts w:hint="default"/>
        </w:rPr>
      </w:lvl>
    </w:lvlOverride>
    <w:lvlOverride w:ilvl="7">
      <w:lvl w:ilvl="7">
        <w:start w:val="1"/>
        <w:numFmt w:val="decimal"/>
        <w:lvlText w:val="%1.%2.%3.%4.%5.%6.%7.%8"/>
        <w:lvlJc w:val="left"/>
        <w:pPr>
          <w:tabs>
            <w:tab w:val="num" w:pos="2160"/>
          </w:tabs>
          <w:ind w:left="1077" w:hanging="357"/>
        </w:pPr>
        <w:rPr>
          <w:rFonts w:hint="default"/>
        </w:rPr>
      </w:lvl>
    </w:lvlOverride>
    <w:lvlOverride w:ilvl="8">
      <w:lvl w:ilvl="8">
        <w:start w:val="1"/>
        <w:numFmt w:val="decimal"/>
        <w:lvlText w:val="%1.%2.%3.%4.%5.%6.%7.%8.%9"/>
        <w:lvlJc w:val="left"/>
        <w:pPr>
          <w:tabs>
            <w:tab w:val="num" w:pos="2304"/>
          </w:tabs>
          <w:ind w:left="1077" w:hanging="357"/>
        </w:pPr>
        <w:rPr>
          <w:rFonts w:hint="default"/>
        </w:rPr>
      </w:lvl>
    </w:lvlOverride>
  </w:num>
  <w:num w:numId="11">
    <w:abstractNumId w:val="8"/>
  </w:num>
  <w:num w:numId="12">
    <w:abstractNumId w:val="40"/>
  </w:num>
  <w:num w:numId="13">
    <w:abstractNumId w:val="22"/>
  </w:num>
  <w:num w:numId="14">
    <w:abstractNumId w:val="44"/>
  </w:num>
  <w:num w:numId="15">
    <w:abstractNumId w:val="16"/>
  </w:num>
  <w:num w:numId="16">
    <w:abstractNumId w:val="28"/>
  </w:num>
  <w:num w:numId="17">
    <w:abstractNumId w:val="34"/>
  </w:num>
  <w:num w:numId="18">
    <w:abstractNumId w:val="18"/>
  </w:num>
  <w:num w:numId="19">
    <w:abstractNumId w:val="27"/>
  </w:num>
  <w:num w:numId="20">
    <w:abstractNumId w:val="17"/>
  </w:num>
  <w:num w:numId="21">
    <w:abstractNumId w:val="0"/>
  </w:num>
  <w:num w:numId="22">
    <w:abstractNumId w:val="1"/>
  </w:num>
  <w:num w:numId="23">
    <w:abstractNumId w:val="11"/>
  </w:num>
  <w:num w:numId="24">
    <w:abstractNumId w:val="6"/>
  </w:num>
  <w:num w:numId="25">
    <w:abstractNumId w:val="2"/>
  </w:num>
  <w:num w:numId="26">
    <w:abstractNumId w:val="41"/>
  </w:num>
  <w:num w:numId="27">
    <w:abstractNumId w:val="38"/>
  </w:num>
  <w:num w:numId="28">
    <w:abstractNumId w:val="21"/>
  </w:num>
  <w:num w:numId="29">
    <w:abstractNumId w:val="20"/>
  </w:num>
  <w:num w:numId="30">
    <w:abstractNumId w:val="19"/>
  </w:num>
  <w:num w:numId="31">
    <w:abstractNumId w:val="36"/>
  </w:num>
  <w:num w:numId="32">
    <w:abstractNumId w:val="43"/>
  </w:num>
  <w:num w:numId="33">
    <w:abstractNumId w:val="24"/>
  </w:num>
  <w:num w:numId="34">
    <w:abstractNumId w:val="10"/>
  </w:num>
  <w:num w:numId="35">
    <w:abstractNumId w:val="30"/>
  </w:num>
  <w:num w:numId="36">
    <w:abstractNumId w:val="3"/>
  </w:num>
  <w:num w:numId="37">
    <w:abstractNumId w:val="23"/>
  </w:num>
  <w:num w:numId="38">
    <w:abstractNumId w:val="14"/>
  </w:num>
  <w:num w:numId="39">
    <w:abstractNumId w:val="4"/>
  </w:num>
  <w:num w:numId="40">
    <w:abstractNumId w:val="25"/>
  </w:num>
  <w:num w:numId="41">
    <w:abstractNumId w:val="15"/>
  </w:num>
  <w:num w:numId="42">
    <w:abstractNumId w:val="29"/>
  </w:num>
  <w:num w:numId="43">
    <w:abstractNumId w:val="12"/>
  </w:num>
  <w:num w:numId="44">
    <w:abstractNumId w:val="35"/>
  </w:num>
  <w:num w:numId="45">
    <w:abstractNumId w:val="39"/>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607"/>
    <w:rsid w:val="001767B5"/>
    <w:rsid w:val="001D03B5"/>
    <w:rsid w:val="005F41EC"/>
    <w:rsid w:val="006609E7"/>
    <w:rsid w:val="00755ED0"/>
    <w:rsid w:val="00830607"/>
    <w:rsid w:val="00A95D0F"/>
    <w:rsid w:val="00BE11F1"/>
    <w:rsid w:val="00BF0857"/>
    <w:rsid w:val="00D219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caption" w:semiHidden="1" w:unhideWhenUsed="1" w:qFormat="1"/>
    <w:lsdException w:name="annotation reference" w:uiPriority="99"/>
    <w:lsdException w:name="Title" w:qFormat="1"/>
    <w:lsdException w:name="Body Text" w:uiPriority="99"/>
    <w:lsdException w:name="Subtitle" w:qFormat="1"/>
    <w:lsdException w:name="FollowedHyperlink" w:uiPriority="99"/>
    <w:lsdException w:name="Strong" w:uiPriority="22" w:qFormat="1"/>
    <w:lsdException w:name="Emphasis" w:qFormat="1"/>
    <w:lsdException w:name="Normal (Web)" w:uiPriority="99"/>
    <w:lsdException w:name="HTML Cite" w:uiPriority="99"/>
    <w:lsdException w:name="annotation subjec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54FC"/>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link w:val="Heading1Char"/>
    <w:qFormat/>
    <w:rsid w:val="001354FC"/>
    <w:pPr>
      <w:keepNext/>
      <w:numPr>
        <w:numId w:val="1"/>
      </w:numPr>
      <w:spacing w:before="120" w:after="120"/>
      <w:ind w:left="737" w:hanging="737"/>
      <w:outlineLvl w:val="0"/>
    </w:pPr>
    <w:rPr>
      <w:rFonts w:eastAsia="Arial Unicode MS"/>
      <w:b/>
      <w:bCs/>
      <w:sz w:val="28"/>
    </w:rPr>
  </w:style>
  <w:style w:type="paragraph" w:styleId="Heading2">
    <w:name w:val="heading 2"/>
    <w:basedOn w:val="Normal"/>
    <w:next w:val="Normal"/>
    <w:link w:val="Heading2Char"/>
    <w:qFormat/>
    <w:rsid w:val="00C106A5"/>
    <w:pPr>
      <w:keepNext/>
      <w:numPr>
        <w:ilvl w:val="1"/>
        <w:numId w:val="1"/>
      </w:numPr>
      <w:spacing w:after="120"/>
      <w:ind w:left="737" w:hanging="737"/>
      <w:outlineLvl w:val="1"/>
    </w:pPr>
    <w:rPr>
      <w:rFonts w:cs="Arial"/>
      <w:b/>
      <w:bCs/>
      <w:color w:val="000000"/>
    </w:rPr>
  </w:style>
  <w:style w:type="paragraph" w:styleId="Heading3">
    <w:name w:val="heading 3"/>
    <w:basedOn w:val="Normal"/>
    <w:next w:val="Normal"/>
    <w:link w:val="Heading3Char"/>
    <w:qFormat/>
    <w:rsid w:val="00CE3C4B"/>
    <w:pPr>
      <w:keepNext/>
      <w:numPr>
        <w:ilvl w:val="2"/>
        <w:numId w:val="1"/>
      </w:numPr>
      <w:jc w:val="center"/>
      <w:outlineLvl w:val="2"/>
    </w:pPr>
    <w:rPr>
      <w:rFonts w:cs="Arial"/>
      <w:b/>
      <w:bCs/>
      <w:color w:val="000000"/>
    </w:rPr>
  </w:style>
  <w:style w:type="paragraph" w:styleId="Heading4">
    <w:name w:val="heading 4"/>
    <w:basedOn w:val="Normal"/>
    <w:next w:val="Normal"/>
    <w:link w:val="Heading4Char"/>
    <w:qFormat/>
    <w:rsid w:val="00CE3C4B"/>
    <w:pPr>
      <w:keepNext/>
      <w:jc w:val="center"/>
      <w:outlineLvl w:val="3"/>
    </w:pPr>
    <w:rPr>
      <w:b/>
      <w:bCs/>
    </w:rPr>
  </w:style>
  <w:style w:type="paragraph" w:styleId="Heading5">
    <w:name w:val="heading 5"/>
    <w:basedOn w:val="Normal"/>
    <w:next w:val="Normal"/>
    <w:link w:val="Heading5Char"/>
    <w:qFormat/>
    <w:rsid w:val="00CE3C4B"/>
    <w:pPr>
      <w:keepNext/>
      <w:jc w:val="center"/>
      <w:outlineLvl w:val="4"/>
    </w:pPr>
    <w:rPr>
      <w:b/>
      <w:bCs/>
      <w:color w:val="FF0000"/>
    </w:rPr>
  </w:style>
  <w:style w:type="paragraph" w:styleId="Heading6">
    <w:name w:val="heading 6"/>
    <w:basedOn w:val="Normal"/>
    <w:next w:val="Normal"/>
    <w:link w:val="Heading6Char"/>
    <w:qFormat/>
    <w:rsid w:val="00CE3C4B"/>
    <w:pPr>
      <w:keepNext/>
      <w:jc w:val="center"/>
      <w:outlineLvl w:val="5"/>
    </w:pPr>
    <w:rPr>
      <w:b/>
      <w:bCs/>
      <w:color w:val="008080"/>
    </w:rPr>
  </w:style>
  <w:style w:type="paragraph" w:styleId="Heading7">
    <w:name w:val="heading 7"/>
    <w:basedOn w:val="Normal"/>
    <w:next w:val="Normal"/>
    <w:link w:val="Heading7Char"/>
    <w:qFormat/>
    <w:rsid w:val="00CE3C4B"/>
    <w:pPr>
      <w:keepNext/>
      <w:ind w:left="720"/>
      <w:outlineLvl w:val="6"/>
    </w:pPr>
    <w:rPr>
      <w:rFonts w:cs="Arial"/>
      <w:b/>
    </w:rPr>
  </w:style>
  <w:style w:type="paragraph" w:styleId="Heading8">
    <w:name w:val="heading 8"/>
    <w:basedOn w:val="Normal"/>
    <w:next w:val="Normal"/>
    <w:link w:val="Heading8Char"/>
    <w:qFormat/>
    <w:rsid w:val="00CE3C4B"/>
    <w:pPr>
      <w:keepNext/>
      <w:tabs>
        <w:tab w:val="num" w:pos="720"/>
      </w:tabs>
      <w:outlineLvl w:val="7"/>
    </w:pPr>
    <w:rPr>
      <w:rFonts w:cs="Arial"/>
      <w:b/>
      <w:bCs/>
      <w:color w:val="000000"/>
    </w:rPr>
  </w:style>
  <w:style w:type="paragraph" w:styleId="Heading9">
    <w:name w:val="heading 9"/>
    <w:basedOn w:val="Normal"/>
    <w:next w:val="Normal"/>
    <w:link w:val="Heading9Char"/>
    <w:qFormat/>
    <w:rsid w:val="00CE3C4B"/>
    <w:pPr>
      <w:keepNext/>
      <w:jc w:val="both"/>
      <w:outlineLvl w:val="8"/>
    </w:pPr>
    <w:rPr>
      <w:rFonts w:cs="Arial"/>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4CAB"/>
    <w:rPr>
      <w:b/>
      <w:bCs/>
    </w:rPr>
  </w:style>
  <w:style w:type="paragraph" w:styleId="ListParagraph">
    <w:name w:val="List Paragraph"/>
    <w:basedOn w:val="Normal"/>
    <w:uiPriority w:val="34"/>
    <w:qFormat/>
    <w:rsid w:val="00334CAB"/>
    <w:pPr>
      <w:ind w:left="720"/>
    </w:pPr>
  </w:style>
  <w:style w:type="character" w:customStyle="1" w:styleId="Heading1Char">
    <w:name w:val="Heading 1 Char"/>
    <w:basedOn w:val="DefaultParagraphFont"/>
    <w:link w:val="Heading1"/>
    <w:rsid w:val="001354FC"/>
    <w:rPr>
      <w:rFonts w:ascii="Arial" w:eastAsia="Arial Unicode MS" w:hAnsi="Arial"/>
      <w:b/>
      <w:bCs/>
      <w:sz w:val="28"/>
      <w:lang w:eastAsia="en-US"/>
    </w:rPr>
  </w:style>
  <w:style w:type="character" w:customStyle="1" w:styleId="Heading2Char">
    <w:name w:val="Heading 2 Char"/>
    <w:basedOn w:val="DefaultParagraphFont"/>
    <w:link w:val="Heading2"/>
    <w:rsid w:val="00C106A5"/>
    <w:rPr>
      <w:rFonts w:ascii="Arial" w:hAnsi="Arial" w:cs="Arial"/>
      <w:b/>
      <w:bCs/>
      <w:color w:val="000000"/>
      <w:sz w:val="22"/>
      <w:lang w:eastAsia="en-US"/>
    </w:rPr>
  </w:style>
  <w:style w:type="character" w:customStyle="1" w:styleId="Heading3Char">
    <w:name w:val="Heading 3 Char"/>
    <w:basedOn w:val="DefaultParagraphFont"/>
    <w:link w:val="Heading3"/>
    <w:rsid w:val="00CE3C4B"/>
    <w:rPr>
      <w:rFonts w:ascii="Arial" w:hAnsi="Arial" w:cs="Arial"/>
      <w:b/>
      <w:bCs/>
      <w:color w:val="000000"/>
      <w:sz w:val="22"/>
      <w:lang w:eastAsia="en-US"/>
    </w:rPr>
  </w:style>
  <w:style w:type="character" w:customStyle="1" w:styleId="Heading4Char">
    <w:name w:val="Heading 4 Char"/>
    <w:basedOn w:val="DefaultParagraphFont"/>
    <w:link w:val="Heading4"/>
    <w:rsid w:val="00CE3C4B"/>
    <w:rPr>
      <w:rFonts w:ascii="Arial" w:hAnsi="Arial"/>
      <w:b/>
      <w:bCs/>
      <w:sz w:val="24"/>
      <w:szCs w:val="24"/>
      <w:lang w:eastAsia="en-US"/>
    </w:rPr>
  </w:style>
  <w:style w:type="character" w:customStyle="1" w:styleId="Heading5Char">
    <w:name w:val="Heading 5 Char"/>
    <w:basedOn w:val="DefaultParagraphFont"/>
    <w:link w:val="Heading5"/>
    <w:rsid w:val="00CE3C4B"/>
    <w:rPr>
      <w:rFonts w:ascii="Arial" w:hAnsi="Arial"/>
      <w:b/>
      <w:bCs/>
      <w:color w:val="FF0000"/>
      <w:sz w:val="24"/>
      <w:szCs w:val="24"/>
      <w:lang w:eastAsia="en-US"/>
    </w:rPr>
  </w:style>
  <w:style w:type="character" w:customStyle="1" w:styleId="Heading6Char">
    <w:name w:val="Heading 6 Char"/>
    <w:basedOn w:val="DefaultParagraphFont"/>
    <w:link w:val="Heading6"/>
    <w:rsid w:val="00CE3C4B"/>
    <w:rPr>
      <w:rFonts w:ascii="Arial" w:hAnsi="Arial"/>
      <w:b/>
      <w:bCs/>
      <w:color w:val="008080"/>
      <w:sz w:val="24"/>
      <w:szCs w:val="24"/>
      <w:lang w:eastAsia="en-US"/>
    </w:rPr>
  </w:style>
  <w:style w:type="character" w:customStyle="1" w:styleId="Heading7Char">
    <w:name w:val="Heading 7 Char"/>
    <w:basedOn w:val="DefaultParagraphFont"/>
    <w:link w:val="Heading7"/>
    <w:rsid w:val="00CE3C4B"/>
    <w:rPr>
      <w:rFonts w:ascii="Arial" w:hAnsi="Arial" w:cs="Arial"/>
      <w:b/>
      <w:sz w:val="24"/>
      <w:szCs w:val="24"/>
      <w:lang w:eastAsia="en-US"/>
    </w:rPr>
  </w:style>
  <w:style w:type="character" w:customStyle="1" w:styleId="Heading8Char">
    <w:name w:val="Heading 8 Char"/>
    <w:basedOn w:val="DefaultParagraphFont"/>
    <w:link w:val="Heading8"/>
    <w:rsid w:val="00CE3C4B"/>
    <w:rPr>
      <w:rFonts w:ascii="Arial" w:hAnsi="Arial" w:cs="Arial"/>
      <w:b/>
      <w:bCs/>
      <w:color w:val="000000"/>
      <w:sz w:val="24"/>
      <w:szCs w:val="24"/>
      <w:lang w:eastAsia="en-US"/>
    </w:rPr>
  </w:style>
  <w:style w:type="character" w:customStyle="1" w:styleId="Heading9Char">
    <w:name w:val="Heading 9 Char"/>
    <w:basedOn w:val="DefaultParagraphFont"/>
    <w:link w:val="Heading9"/>
    <w:rsid w:val="00CE3C4B"/>
    <w:rPr>
      <w:rFonts w:ascii="Arial" w:hAnsi="Arial" w:cs="Arial"/>
      <w:b/>
      <w:bCs/>
      <w:color w:val="000000"/>
      <w:sz w:val="24"/>
      <w:szCs w:val="24"/>
      <w:lang w:eastAsia="en-US"/>
    </w:rPr>
  </w:style>
  <w:style w:type="table" w:styleId="TableGrid">
    <w:name w:val="Table Grid"/>
    <w:basedOn w:val="TableNormal"/>
    <w:rsid w:val="008343E4"/>
    <w:pPr>
      <w:overflowPunct w:val="0"/>
      <w:autoSpaceDE w:val="0"/>
      <w:autoSpaceDN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343E4"/>
    <w:pPr>
      <w:autoSpaceDE w:val="0"/>
      <w:autoSpaceDN w:val="0"/>
      <w:adjustRightInd w:val="0"/>
    </w:pPr>
    <w:rPr>
      <w:rFonts w:ascii="Arial" w:hAnsi="Arial" w:cs="Arial"/>
      <w:color w:val="000000"/>
      <w:sz w:val="24"/>
      <w:szCs w:val="24"/>
      <w:lang w:val="en-US" w:eastAsia="en-US"/>
    </w:rPr>
  </w:style>
  <w:style w:type="paragraph" w:styleId="BalloonText">
    <w:name w:val="Balloon Text"/>
    <w:basedOn w:val="Normal"/>
    <w:link w:val="BalloonTextChar"/>
    <w:rsid w:val="008343E4"/>
    <w:rPr>
      <w:rFonts w:ascii="Tahoma" w:hAnsi="Tahoma" w:cs="Tahoma"/>
      <w:sz w:val="16"/>
      <w:szCs w:val="16"/>
    </w:rPr>
  </w:style>
  <w:style w:type="character" w:customStyle="1" w:styleId="BalloonTextChar">
    <w:name w:val="Balloon Text Char"/>
    <w:basedOn w:val="DefaultParagraphFont"/>
    <w:link w:val="BalloonText"/>
    <w:rsid w:val="008343E4"/>
    <w:rPr>
      <w:rFonts w:ascii="Tahoma" w:hAnsi="Tahoma" w:cs="Tahoma"/>
      <w:sz w:val="16"/>
      <w:szCs w:val="16"/>
      <w:lang w:eastAsia="en-US"/>
    </w:rPr>
  </w:style>
  <w:style w:type="paragraph" w:styleId="TOCHeading">
    <w:name w:val="TOC Heading"/>
    <w:basedOn w:val="Heading1"/>
    <w:next w:val="Normal"/>
    <w:uiPriority w:val="39"/>
    <w:unhideWhenUsed/>
    <w:qFormat/>
    <w:rsid w:val="00C45A04"/>
    <w:pPr>
      <w:keepLines/>
      <w:numPr>
        <w:numId w:val="0"/>
      </w:numPr>
      <w:overflowPunct/>
      <w:autoSpaceDE/>
      <w:autoSpaceDN/>
      <w:adjustRightInd/>
      <w:spacing w:before="480" w:line="276" w:lineRule="auto"/>
      <w:textAlignment w:val="auto"/>
      <w:outlineLvl w:val="9"/>
    </w:pPr>
    <w:rPr>
      <w:rFonts w:asciiTheme="majorHAnsi" w:eastAsiaTheme="majorEastAsia" w:hAnsiTheme="majorHAnsi" w:cstheme="majorBidi"/>
      <w:color w:val="365F91" w:themeColor="accent1" w:themeShade="BF"/>
      <w:szCs w:val="28"/>
      <w:lang w:val="en-US"/>
    </w:rPr>
  </w:style>
  <w:style w:type="paragraph" w:styleId="TOC1">
    <w:name w:val="toc 1"/>
    <w:basedOn w:val="Normal"/>
    <w:next w:val="Normal"/>
    <w:autoRedefine/>
    <w:uiPriority w:val="39"/>
    <w:rsid w:val="00D800C3"/>
    <w:pPr>
      <w:tabs>
        <w:tab w:val="left" w:pos="851"/>
        <w:tab w:val="right" w:leader="dot" w:pos="9912"/>
      </w:tabs>
      <w:spacing w:after="100"/>
    </w:pPr>
  </w:style>
  <w:style w:type="paragraph" w:styleId="TOC2">
    <w:name w:val="toc 2"/>
    <w:basedOn w:val="Normal"/>
    <w:next w:val="Normal"/>
    <w:autoRedefine/>
    <w:uiPriority w:val="39"/>
    <w:rsid w:val="00D800C3"/>
    <w:pPr>
      <w:tabs>
        <w:tab w:val="left" w:pos="880"/>
        <w:tab w:val="right" w:leader="dot" w:pos="9912"/>
      </w:tabs>
      <w:spacing w:after="100"/>
    </w:pPr>
  </w:style>
  <w:style w:type="character" w:styleId="Hyperlink">
    <w:name w:val="Hyperlink"/>
    <w:basedOn w:val="DefaultParagraphFont"/>
    <w:unhideWhenUsed/>
    <w:rsid w:val="00C45A04"/>
    <w:rPr>
      <w:color w:val="0000FF" w:themeColor="hyperlink"/>
      <w:u w:val="single"/>
    </w:rPr>
  </w:style>
  <w:style w:type="character" w:styleId="Emphasis">
    <w:name w:val="Emphasis"/>
    <w:basedOn w:val="DefaultParagraphFont"/>
    <w:qFormat/>
    <w:rsid w:val="00A77E8C"/>
    <w:rPr>
      <w:i/>
      <w:iCs/>
    </w:rPr>
  </w:style>
  <w:style w:type="paragraph" w:styleId="Title">
    <w:name w:val="Title"/>
    <w:basedOn w:val="Normal"/>
    <w:next w:val="Normal"/>
    <w:link w:val="TitleChar"/>
    <w:qFormat/>
    <w:rsid w:val="00255F3D"/>
    <w:pPr>
      <w:spacing w:before="200" w:after="200"/>
      <w:ind w:left="1440"/>
      <w:jc w:val="both"/>
    </w:pPr>
    <w:rPr>
      <w:rFonts w:cs="Arial"/>
      <w:b/>
      <w:sz w:val="40"/>
      <w:szCs w:val="40"/>
    </w:rPr>
  </w:style>
  <w:style w:type="character" w:customStyle="1" w:styleId="TitleChar">
    <w:name w:val="Title Char"/>
    <w:basedOn w:val="DefaultParagraphFont"/>
    <w:link w:val="Title"/>
    <w:rsid w:val="00255F3D"/>
    <w:rPr>
      <w:rFonts w:ascii="Arial" w:hAnsi="Arial" w:cs="Arial"/>
      <w:b/>
      <w:sz w:val="40"/>
      <w:szCs w:val="40"/>
      <w:lang w:eastAsia="en-US"/>
    </w:rPr>
  </w:style>
  <w:style w:type="paragraph" w:styleId="Header">
    <w:name w:val="header"/>
    <w:basedOn w:val="Normal"/>
    <w:link w:val="HeaderChar"/>
    <w:uiPriority w:val="99"/>
    <w:rsid w:val="00255F3D"/>
    <w:pPr>
      <w:tabs>
        <w:tab w:val="center" w:pos="4513"/>
        <w:tab w:val="right" w:pos="9026"/>
      </w:tabs>
      <w:jc w:val="both"/>
    </w:pPr>
  </w:style>
  <w:style w:type="character" w:customStyle="1" w:styleId="HeaderChar">
    <w:name w:val="Header Char"/>
    <w:basedOn w:val="DefaultParagraphFont"/>
    <w:link w:val="Header"/>
    <w:uiPriority w:val="99"/>
    <w:rsid w:val="00255F3D"/>
    <w:rPr>
      <w:rFonts w:ascii="Arial" w:hAnsi="Arial"/>
      <w:sz w:val="22"/>
      <w:lang w:eastAsia="en-US"/>
    </w:rPr>
  </w:style>
  <w:style w:type="paragraph" w:styleId="Footer">
    <w:name w:val="footer"/>
    <w:basedOn w:val="Normal"/>
    <w:link w:val="FooterChar"/>
    <w:rsid w:val="00255F3D"/>
    <w:pPr>
      <w:tabs>
        <w:tab w:val="center" w:pos="4513"/>
        <w:tab w:val="right" w:pos="9026"/>
      </w:tabs>
      <w:jc w:val="both"/>
    </w:pPr>
  </w:style>
  <w:style w:type="character" w:customStyle="1" w:styleId="FooterChar">
    <w:name w:val="Footer Char"/>
    <w:basedOn w:val="DefaultParagraphFont"/>
    <w:link w:val="Footer"/>
    <w:rsid w:val="00255F3D"/>
    <w:rPr>
      <w:rFonts w:ascii="Arial" w:hAnsi="Arial"/>
      <w:sz w:val="22"/>
      <w:lang w:eastAsia="en-US"/>
    </w:rPr>
  </w:style>
  <w:style w:type="paragraph" w:styleId="TOC3">
    <w:name w:val="toc 3"/>
    <w:basedOn w:val="Normal"/>
    <w:next w:val="Normal"/>
    <w:autoRedefine/>
    <w:uiPriority w:val="39"/>
    <w:rsid w:val="00D800C3"/>
    <w:pPr>
      <w:tabs>
        <w:tab w:val="left" w:pos="851"/>
        <w:tab w:val="right" w:leader="dot" w:pos="9912"/>
      </w:tabs>
      <w:spacing w:after="100"/>
      <w:jc w:val="both"/>
    </w:pPr>
  </w:style>
  <w:style w:type="table" w:customStyle="1" w:styleId="LightList-Accent11">
    <w:name w:val="Light List - Accent 11"/>
    <w:basedOn w:val="TableNormal"/>
    <w:uiPriority w:val="61"/>
    <w:rsid w:val="00255F3D"/>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olorfulList1">
    <w:name w:val="Colorful List1"/>
    <w:basedOn w:val="TableNormal"/>
    <w:uiPriority w:val="72"/>
    <w:rsid w:val="00255F3D"/>
    <w:rPr>
      <w:rFonts w:asciiTheme="minorHAnsi" w:eastAsiaTheme="minorHAnsi" w:hAnsiTheme="minorHAnsi" w:cstheme="minorBidi"/>
      <w:color w:val="000000" w:themeColor="text1"/>
      <w:sz w:val="22"/>
      <w:szCs w:val="22"/>
      <w:lang w:eastAsia="en-US"/>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rsid w:val="00E46530"/>
    <w:rPr>
      <w:sz w:val="16"/>
      <w:szCs w:val="16"/>
    </w:rPr>
  </w:style>
  <w:style w:type="paragraph" w:styleId="CommentText">
    <w:name w:val="annotation text"/>
    <w:basedOn w:val="Normal"/>
    <w:link w:val="CommentTextChar"/>
    <w:uiPriority w:val="99"/>
    <w:rsid w:val="00E46530"/>
    <w:rPr>
      <w:sz w:val="20"/>
    </w:rPr>
  </w:style>
  <w:style w:type="character" w:customStyle="1" w:styleId="CommentTextChar">
    <w:name w:val="Comment Text Char"/>
    <w:basedOn w:val="DefaultParagraphFont"/>
    <w:link w:val="CommentText"/>
    <w:uiPriority w:val="99"/>
    <w:rsid w:val="00E46530"/>
    <w:rPr>
      <w:rFonts w:ascii="Arial" w:hAnsi="Arial"/>
      <w:lang w:eastAsia="en-US"/>
    </w:rPr>
  </w:style>
  <w:style w:type="paragraph" w:styleId="CommentSubject">
    <w:name w:val="annotation subject"/>
    <w:basedOn w:val="CommentText"/>
    <w:next w:val="CommentText"/>
    <w:link w:val="CommentSubjectChar"/>
    <w:uiPriority w:val="99"/>
    <w:rsid w:val="00E46530"/>
    <w:rPr>
      <w:b/>
      <w:bCs/>
    </w:rPr>
  </w:style>
  <w:style w:type="character" w:customStyle="1" w:styleId="CommentSubjectChar">
    <w:name w:val="Comment Subject Char"/>
    <w:basedOn w:val="CommentTextChar"/>
    <w:link w:val="CommentSubject"/>
    <w:uiPriority w:val="99"/>
    <w:rsid w:val="00E46530"/>
    <w:rPr>
      <w:rFonts w:ascii="Arial" w:hAnsi="Arial"/>
      <w:b/>
      <w:bCs/>
      <w:lang w:eastAsia="en-US"/>
    </w:rPr>
  </w:style>
  <w:style w:type="character" w:styleId="HTMLCite">
    <w:name w:val="HTML Cite"/>
    <w:basedOn w:val="DefaultParagraphFont"/>
    <w:uiPriority w:val="99"/>
    <w:unhideWhenUsed/>
    <w:rsid w:val="000F1154"/>
    <w:rPr>
      <w:i w:val="0"/>
      <w:iCs w:val="0"/>
      <w:color w:val="009933"/>
    </w:rPr>
  </w:style>
  <w:style w:type="character" w:customStyle="1" w:styleId="bc">
    <w:name w:val="bc"/>
    <w:basedOn w:val="DefaultParagraphFont"/>
    <w:rsid w:val="000F1154"/>
  </w:style>
  <w:style w:type="paragraph" w:styleId="BodyText">
    <w:name w:val="Body Text"/>
    <w:basedOn w:val="Normal"/>
    <w:link w:val="BodyTextChar"/>
    <w:uiPriority w:val="99"/>
    <w:unhideWhenUsed/>
    <w:rsid w:val="00ED69AA"/>
    <w:pPr>
      <w:overflowPunct/>
      <w:autoSpaceDE/>
      <w:autoSpaceDN/>
      <w:adjustRightInd/>
      <w:spacing w:after="120" w:line="276" w:lineRule="auto"/>
      <w:textAlignment w:val="auto"/>
    </w:pPr>
    <w:rPr>
      <w:rFonts w:ascii="Calibri" w:eastAsia="Calibri" w:hAnsi="Calibri"/>
      <w:szCs w:val="22"/>
    </w:rPr>
  </w:style>
  <w:style w:type="character" w:customStyle="1" w:styleId="BodyTextChar">
    <w:name w:val="Body Text Char"/>
    <w:basedOn w:val="DefaultParagraphFont"/>
    <w:link w:val="BodyText"/>
    <w:uiPriority w:val="99"/>
    <w:rsid w:val="00ED69AA"/>
    <w:rPr>
      <w:rFonts w:ascii="Calibri" w:eastAsia="Calibri" w:hAnsi="Calibri"/>
      <w:sz w:val="22"/>
      <w:szCs w:val="22"/>
      <w:lang w:eastAsia="en-US"/>
    </w:rPr>
  </w:style>
  <w:style w:type="paragraph" w:styleId="NoSpacing">
    <w:name w:val="No Spacing"/>
    <w:uiPriority w:val="1"/>
    <w:qFormat/>
    <w:rsid w:val="00ED69AA"/>
    <w:rPr>
      <w:rFonts w:asciiTheme="minorHAnsi" w:eastAsiaTheme="minorHAnsi" w:hAnsiTheme="minorHAnsi" w:cstheme="minorBidi"/>
      <w:sz w:val="22"/>
      <w:szCs w:val="22"/>
      <w:lang w:eastAsia="en-US"/>
    </w:rPr>
  </w:style>
  <w:style w:type="paragraph" w:styleId="NormalWeb">
    <w:name w:val="Normal (Web)"/>
    <w:basedOn w:val="Normal"/>
    <w:uiPriority w:val="99"/>
    <w:unhideWhenUsed/>
    <w:rsid w:val="00B06751"/>
    <w:pPr>
      <w:overflowPunct/>
      <w:autoSpaceDE/>
      <w:autoSpaceDN/>
      <w:adjustRightInd/>
      <w:spacing w:before="100" w:beforeAutospacing="1" w:after="100" w:afterAutospacing="1"/>
      <w:textAlignment w:val="auto"/>
    </w:pPr>
    <w:rPr>
      <w:rFonts w:ascii="Times New Roman" w:eastAsiaTheme="minorEastAsia" w:hAnsi="Times New Roman"/>
      <w:sz w:val="24"/>
      <w:szCs w:val="24"/>
      <w:lang w:eastAsia="en-GB"/>
    </w:rPr>
  </w:style>
  <w:style w:type="table" w:customStyle="1" w:styleId="TableGrid1">
    <w:name w:val="Table Grid1"/>
    <w:basedOn w:val="TableNormal"/>
    <w:next w:val="TableGrid"/>
    <w:rsid w:val="00B06751"/>
    <w:pPr>
      <w:overflowPunct w:val="0"/>
      <w:autoSpaceDE w:val="0"/>
      <w:autoSpaceDN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B067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B067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unhideWhenUsed/>
    <w:rsid w:val="00D800C3"/>
    <w:rPr>
      <w:color w:val="800080" w:themeColor="followedHyperlink"/>
      <w:u w:val="single"/>
    </w:rPr>
  </w:style>
  <w:style w:type="character" w:customStyle="1" w:styleId="A0">
    <w:name w:val="A0"/>
    <w:uiPriority w:val="99"/>
    <w:rsid w:val="00D800C3"/>
    <w:rPr>
      <w:color w:val="000000"/>
      <w:sz w:val="71"/>
      <w:szCs w:val="7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caption" w:semiHidden="1" w:unhideWhenUsed="1" w:qFormat="1"/>
    <w:lsdException w:name="annotation reference" w:uiPriority="99"/>
    <w:lsdException w:name="Title" w:qFormat="1"/>
    <w:lsdException w:name="Body Text" w:uiPriority="99"/>
    <w:lsdException w:name="Subtitle" w:qFormat="1"/>
    <w:lsdException w:name="FollowedHyperlink" w:uiPriority="99"/>
    <w:lsdException w:name="Strong" w:uiPriority="22" w:qFormat="1"/>
    <w:lsdException w:name="Emphasis" w:qFormat="1"/>
    <w:lsdException w:name="Normal (Web)" w:uiPriority="99"/>
    <w:lsdException w:name="HTML Cite" w:uiPriority="99"/>
    <w:lsdException w:name="annotation subjec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54FC"/>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link w:val="Heading1Char"/>
    <w:qFormat/>
    <w:rsid w:val="001354FC"/>
    <w:pPr>
      <w:keepNext/>
      <w:numPr>
        <w:numId w:val="1"/>
      </w:numPr>
      <w:spacing w:before="120" w:after="120"/>
      <w:ind w:left="737" w:hanging="737"/>
      <w:outlineLvl w:val="0"/>
    </w:pPr>
    <w:rPr>
      <w:rFonts w:eastAsia="Arial Unicode MS"/>
      <w:b/>
      <w:bCs/>
      <w:sz w:val="28"/>
    </w:rPr>
  </w:style>
  <w:style w:type="paragraph" w:styleId="Heading2">
    <w:name w:val="heading 2"/>
    <w:basedOn w:val="Normal"/>
    <w:next w:val="Normal"/>
    <w:link w:val="Heading2Char"/>
    <w:qFormat/>
    <w:rsid w:val="00C106A5"/>
    <w:pPr>
      <w:keepNext/>
      <w:numPr>
        <w:ilvl w:val="1"/>
        <w:numId w:val="1"/>
      </w:numPr>
      <w:spacing w:after="120"/>
      <w:ind w:left="737" w:hanging="737"/>
      <w:outlineLvl w:val="1"/>
    </w:pPr>
    <w:rPr>
      <w:rFonts w:cs="Arial"/>
      <w:b/>
      <w:bCs/>
      <w:color w:val="000000"/>
    </w:rPr>
  </w:style>
  <w:style w:type="paragraph" w:styleId="Heading3">
    <w:name w:val="heading 3"/>
    <w:basedOn w:val="Normal"/>
    <w:next w:val="Normal"/>
    <w:link w:val="Heading3Char"/>
    <w:qFormat/>
    <w:rsid w:val="00CE3C4B"/>
    <w:pPr>
      <w:keepNext/>
      <w:numPr>
        <w:ilvl w:val="2"/>
        <w:numId w:val="1"/>
      </w:numPr>
      <w:jc w:val="center"/>
      <w:outlineLvl w:val="2"/>
    </w:pPr>
    <w:rPr>
      <w:rFonts w:cs="Arial"/>
      <w:b/>
      <w:bCs/>
      <w:color w:val="000000"/>
    </w:rPr>
  </w:style>
  <w:style w:type="paragraph" w:styleId="Heading4">
    <w:name w:val="heading 4"/>
    <w:basedOn w:val="Normal"/>
    <w:next w:val="Normal"/>
    <w:link w:val="Heading4Char"/>
    <w:qFormat/>
    <w:rsid w:val="00CE3C4B"/>
    <w:pPr>
      <w:keepNext/>
      <w:jc w:val="center"/>
      <w:outlineLvl w:val="3"/>
    </w:pPr>
    <w:rPr>
      <w:b/>
      <w:bCs/>
    </w:rPr>
  </w:style>
  <w:style w:type="paragraph" w:styleId="Heading5">
    <w:name w:val="heading 5"/>
    <w:basedOn w:val="Normal"/>
    <w:next w:val="Normal"/>
    <w:link w:val="Heading5Char"/>
    <w:qFormat/>
    <w:rsid w:val="00CE3C4B"/>
    <w:pPr>
      <w:keepNext/>
      <w:jc w:val="center"/>
      <w:outlineLvl w:val="4"/>
    </w:pPr>
    <w:rPr>
      <w:b/>
      <w:bCs/>
      <w:color w:val="FF0000"/>
    </w:rPr>
  </w:style>
  <w:style w:type="paragraph" w:styleId="Heading6">
    <w:name w:val="heading 6"/>
    <w:basedOn w:val="Normal"/>
    <w:next w:val="Normal"/>
    <w:link w:val="Heading6Char"/>
    <w:qFormat/>
    <w:rsid w:val="00CE3C4B"/>
    <w:pPr>
      <w:keepNext/>
      <w:jc w:val="center"/>
      <w:outlineLvl w:val="5"/>
    </w:pPr>
    <w:rPr>
      <w:b/>
      <w:bCs/>
      <w:color w:val="008080"/>
    </w:rPr>
  </w:style>
  <w:style w:type="paragraph" w:styleId="Heading7">
    <w:name w:val="heading 7"/>
    <w:basedOn w:val="Normal"/>
    <w:next w:val="Normal"/>
    <w:link w:val="Heading7Char"/>
    <w:qFormat/>
    <w:rsid w:val="00CE3C4B"/>
    <w:pPr>
      <w:keepNext/>
      <w:ind w:left="720"/>
      <w:outlineLvl w:val="6"/>
    </w:pPr>
    <w:rPr>
      <w:rFonts w:cs="Arial"/>
      <w:b/>
    </w:rPr>
  </w:style>
  <w:style w:type="paragraph" w:styleId="Heading8">
    <w:name w:val="heading 8"/>
    <w:basedOn w:val="Normal"/>
    <w:next w:val="Normal"/>
    <w:link w:val="Heading8Char"/>
    <w:qFormat/>
    <w:rsid w:val="00CE3C4B"/>
    <w:pPr>
      <w:keepNext/>
      <w:tabs>
        <w:tab w:val="num" w:pos="720"/>
      </w:tabs>
      <w:outlineLvl w:val="7"/>
    </w:pPr>
    <w:rPr>
      <w:rFonts w:cs="Arial"/>
      <w:b/>
      <w:bCs/>
      <w:color w:val="000000"/>
    </w:rPr>
  </w:style>
  <w:style w:type="paragraph" w:styleId="Heading9">
    <w:name w:val="heading 9"/>
    <w:basedOn w:val="Normal"/>
    <w:next w:val="Normal"/>
    <w:link w:val="Heading9Char"/>
    <w:qFormat/>
    <w:rsid w:val="00CE3C4B"/>
    <w:pPr>
      <w:keepNext/>
      <w:jc w:val="both"/>
      <w:outlineLvl w:val="8"/>
    </w:pPr>
    <w:rPr>
      <w:rFonts w:cs="Arial"/>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4CAB"/>
    <w:rPr>
      <w:b/>
      <w:bCs/>
    </w:rPr>
  </w:style>
  <w:style w:type="paragraph" w:styleId="ListParagraph">
    <w:name w:val="List Paragraph"/>
    <w:basedOn w:val="Normal"/>
    <w:uiPriority w:val="34"/>
    <w:qFormat/>
    <w:rsid w:val="00334CAB"/>
    <w:pPr>
      <w:ind w:left="720"/>
    </w:pPr>
  </w:style>
  <w:style w:type="character" w:customStyle="1" w:styleId="Heading1Char">
    <w:name w:val="Heading 1 Char"/>
    <w:basedOn w:val="DefaultParagraphFont"/>
    <w:link w:val="Heading1"/>
    <w:rsid w:val="001354FC"/>
    <w:rPr>
      <w:rFonts w:ascii="Arial" w:eastAsia="Arial Unicode MS" w:hAnsi="Arial"/>
      <w:b/>
      <w:bCs/>
      <w:sz w:val="28"/>
      <w:lang w:eastAsia="en-US"/>
    </w:rPr>
  </w:style>
  <w:style w:type="character" w:customStyle="1" w:styleId="Heading2Char">
    <w:name w:val="Heading 2 Char"/>
    <w:basedOn w:val="DefaultParagraphFont"/>
    <w:link w:val="Heading2"/>
    <w:rsid w:val="00C106A5"/>
    <w:rPr>
      <w:rFonts w:ascii="Arial" w:hAnsi="Arial" w:cs="Arial"/>
      <w:b/>
      <w:bCs/>
      <w:color w:val="000000"/>
      <w:sz w:val="22"/>
      <w:lang w:eastAsia="en-US"/>
    </w:rPr>
  </w:style>
  <w:style w:type="character" w:customStyle="1" w:styleId="Heading3Char">
    <w:name w:val="Heading 3 Char"/>
    <w:basedOn w:val="DefaultParagraphFont"/>
    <w:link w:val="Heading3"/>
    <w:rsid w:val="00CE3C4B"/>
    <w:rPr>
      <w:rFonts w:ascii="Arial" w:hAnsi="Arial" w:cs="Arial"/>
      <w:b/>
      <w:bCs/>
      <w:color w:val="000000"/>
      <w:sz w:val="22"/>
      <w:lang w:eastAsia="en-US"/>
    </w:rPr>
  </w:style>
  <w:style w:type="character" w:customStyle="1" w:styleId="Heading4Char">
    <w:name w:val="Heading 4 Char"/>
    <w:basedOn w:val="DefaultParagraphFont"/>
    <w:link w:val="Heading4"/>
    <w:rsid w:val="00CE3C4B"/>
    <w:rPr>
      <w:rFonts w:ascii="Arial" w:hAnsi="Arial"/>
      <w:b/>
      <w:bCs/>
      <w:sz w:val="24"/>
      <w:szCs w:val="24"/>
      <w:lang w:eastAsia="en-US"/>
    </w:rPr>
  </w:style>
  <w:style w:type="character" w:customStyle="1" w:styleId="Heading5Char">
    <w:name w:val="Heading 5 Char"/>
    <w:basedOn w:val="DefaultParagraphFont"/>
    <w:link w:val="Heading5"/>
    <w:rsid w:val="00CE3C4B"/>
    <w:rPr>
      <w:rFonts w:ascii="Arial" w:hAnsi="Arial"/>
      <w:b/>
      <w:bCs/>
      <w:color w:val="FF0000"/>
      <w:sz w:val="24"/>
      <w:szCs w:val="24"/>
      <w:lang w:eastAsia="en-US"/>
    </w:rPr>
  </w:style>
  <w:style w:type="character" w:customStyle="1" w:styleId="Heading6Char">
    <w:name w:val="Heading 6 Char"/>
    <w:basedOn w:val="DefaultParagraphFont"/>
    <w:link w:val="Heading6"/>
    <w:rsid w:val="00CE3C4B"/>
    <w:rPr>
      <w:rFonts w:ascii="Arial" w:hAnsi="Arial"/>
      <w:b/>
      <w:bCs/>
      <w:color w:val="008080"/>
      <w:sz w:val="24"/>
      <w:szCs w:val="24"/>
      <w:lang w:eastAsia="en-US"/>
    </w:rPr>
  </w:style>
  <w:style w:type="character" w:customStyle="1" w:styleId="Heading7Char">
    <w:name w:val="Heading 7 Char"/>
    <w:basedOn w:val="DefaultParagraphFont"/>
    <w:link w:val="Heading7"/>
    <w:rsid w:val="00CE3C4B"/>
    <w:rPr>
      <w:rFonts w:ascii="Arial" w:hAnsi="Arial" w:cs="Arial"/>
      <w:b/>
      <w:sz w:val="24"/>
      <w:szCs w:val="24"/>
      <w:lang w:eastAsia="en-US"/>
    </w:rPr>
  </w:style>
  <w:style w:type="character" w:customStyle="1" w:styleId="Heading8Char">
    <w:name w:val="Heading 8 Char"/>
    <w:basedOn w:val="DefaultParagraphFont"/>
    <w:link w:val="Heading8"/>
    <w:rsid w:val="00CE3C4B"/>
    <w:rPr>
      <w:rFonts w:ascii="Arial" w:hAnsi="Arial" w:cs="Arial"/>
      <w:b/>
      <w:bCs/>
      <w:color w:val="000000"/>
      <w:sz w:val="24"/>
      <w:szCs w:val="24"/>
      <w:lang w:eastAsia="en-US"/>
    </w:rPr>
  </w:style>
  <w:style w:type="character" w:customStyle="1" w:styleId="Heading9Char">
    <w:name w:val="Heading 9 Char"/>
    <w:basedOn w:val="DefaultParagraphFont"/>
    <w:link w:val="Heading9"/>
    <w:rsid w:val="00CE3C4B"/>
    <w:rPr>
      <w:rFonts w:ascii="Arial" w:hAnsi="Arial" w:cs="Arial"/>
      <w:b/>
      <w:bCs/>
      <w:color w:val="000000"/>
      <w:sz w:val="24"/>
      <w:szCs w:val="24"/>
      <w:lang w:eastAsia="en-US"/>
    </w:rPr>
  </w:style>
  <w:style w:type="table" w:styleId="TableGrid">
    <w:name w:val="Table Grid"/>
    <w:basedOn w:val="TableNormal"/>
    <w:rsid w:val="008343E4"/>
    <w:pPr>
      <w:overflowPunct w:val="0"/>
      <w:autoSpaceDE w:val="0"/>
      <w:autoSpaceDN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343E4"/>
    <w:pPr>
      <w:autoSpaceDE w:val="0"/>
      <w:autoSpaceDN w:val="0"/>
      <w:adjustRightInd w:val="0"/>
    </w:pPr>
    <w:rPr>
      <w:rFonts w:ascii="Arial" w:hAnsi="Arial" w:cs="Arial"/>
      <w:color w:val="000000"/>
      <w:sz w:val="24"/>
      <w:szCs w:val="24"/>
      <w:lang w:val="en-US" w:eastAsia="en-US"/>
    </w:rPr>
  </w:style>
  <w:style w:type="paragraph" w:styleId="BalloonText">
    <w:name w:val="Balloon Text"/>
    <w:basedOn w:val="Normal"/>
    <w:link w:val="BalloonTextChar"/>
    <w:rsid w:val="008343E4"/>
    <w:rPr>
      <w:rFonts w:ascii="Tahoma" w:hAnsi="Tahoma" w:cs="Tahoma"/>
      <w:sz w:val="16"/>
      <w:szCs w:val="16"/>
    </w:rPr>
  </w:style>
  <w:style w:type="character" w:customStyle="1" w:styleId="BalloonTextChar">
    <w:name w:val="Balloon Text Char"/>
    <w:basedOn w:val="DefaultParagraphFont"/>
    <w:link w:val="BalloonText"/>
    <w:rsid w:val="008343E4"/>
    <w:rPr>
      <w:rFonts w:ascii="Tahoma" w:hAnsi="Tahoma" w:cs="Tahoma"/>
      <w:sz w:val="16"/>
      <w:szCs w:val="16"/>
      <w:lang w:eastAsia="en-US"/>
    </w:rPr>
  </w:style>
  <w:style w:type="paragraph" w:styleId="TOCHeading">
    <w:name w:val="TOC Heading"/>
    <w:basedOn w:val="Heading1"/>
    <w:next w:val="Normal"/>
    <w:uiPriority w:val="39"/>
    <w:unhideWhenUsed/>
    <w:qFormat/>
    <w:rsid w:val="00C45A04"/>
    <w:pPr>
      <w:keepLines/>
      <w:numPr>
        <w:numId w:val="0"/>
      </w:numPr>
      <w:overflowPunct/>
      <w:autoSpaceDE/>
      <w:autoSpaceDN/>
      <w:adjustRightInd/>
      <w:spacing w:before="480" w:line="276" w:lineRule="auto"/>
      <w:textAlignment w:val="auto"/>
      <w:outlineLvl w:val="9"/>
    </w:pPr>
    <w:rPr>
      <w:rFonts w:asciiTheme="majorHAnsi" w:eastAsiaTheme="majorEastAsia" w:hAnsiTheme="majorHAnsi" w:cstheme="majorBidi"/>
      <w:color w:val="365F91" w:themeColor="accent1" w:themeShade="BF"/>
      <w:szCs w:val="28"/>
      <w:lang w:val="en-US"/>
    </w:rPr>
  </w:style>
  <w:style w:type="paragraph" w:styleId="TOC1">
    <w:name w:val="toc 1"/>
    <w:basedOn w:val="Normal"/>
    <w:next w:val="Normal"/>
    <w:autoRedefine/>
    <w:uiPriority w:val="39"/>
    <w:rsid w:val="00D800C3"/>
    <w:pPr>
      <w:tabs>
        <w:tab w:val="left" w:pos="851"/>
        <w:tab w:val="right" w:leader="dot" w:pos="9912"/>
      </w:tabs>
      <w:spacing w:after="100"/>
    </w:pPr>
  </w:style>
  <w:style w:type="paragraph" w:styleId="TOC2">
    <w:name w:val="toc 2"/>
    <w:basedOn w:val="Normal"/>
    <w:next w:val="Normal"/>
    <w:autoRedefine/>
    <w:uiPriority w:val="39"/>
    <w:rsid w:val="00D800C3"/>
    <w:pPr>
      <w:tabs>
        <w:tab w:val="left" w:pos="880"/>
        <w:tab w:val="right" w:leader="dot" w:pos="9912"/>
      </w:tabs>
      <w:spacing w:after="100"/>
    </w:pPr>
  </w:style>
  <w:style w:type="character" w:styleId="Hyperlink">
    <w:name w:val="Hyperlink"/>
    <w:basedOn w:val="DefaultParagraphFont"/>
    <w:unhideWhenUsed/>
    <w:rsid w:val="00C45A04"/>
    <w:rPr>
      <w:color w:val="0000FF" w:themeColor="hyperlink"/>
      <w:u w:val="single"/>
    </w:rPr>
  </w:style>
  <w:style w:type="character" w:styleId="Emphasis">
    <w:name w:val="Emphasis"/>
    <w:basedOn w:val="DefaultParagraphFont"/>
    <w:qFormat/>
    <w:rsid w:val="00A77E8C"/>
    <w:rPr>
      <w:i/>
      <w:iCs/>
    </w:rPr>
  </w:style>
  <w:style w:type="paragraph" w:styleId="Title">
    <w:name w:val="Title"/>
    <w:basedOn w:val="Normal"/>
    <w:next w:val="Normal"/>
    <w:link w:val="TitleChar"/>
    <w:qFormat/>
    <w:rsid w:val="00255F3D"/>
    <w:pPr>
      <w:spacing w:before="200" w:after="200"/>
      <w:ind w:left="1440"/>
      <w:jc w:val="both"/>
    </w:pPr>
    <w:rPr>
      <w:rFonts w:cs="Arial"/>
      <w:b/>
      <w:sz w:val="40"/>
      <w:szCs w:val="40"/>
    </w:rPr>
  </w:style>
  <w:style w:type="character" w:customStyle="1" w:styleId="TitleChar">
    <w:name w:val="Title Char"/>
    <w:basedOn w:val="DefaultParagraphFont"/>
    <w:link w:val="Title"/>
    <w:rsid w:val="00255F3D"/>
    <w:rPr>
      <w:rFonts w:ascii="Arial" w:hAnsi="Arial" w:cs="Arial"/>
      <w:b/>
      <w:sz w:val="40"/>
      <w:szCs w:val="40"/>
      <w:lang w:eastAsia="en-US"/>
    </w:rPr>
  </w:style>
  <w:style w:type="paragraph" w:styleId="Header">
    <w:name w:val="header"/>
    <w:basedOn w:val="Normal"/>
    <w:link w:val="HeaderChar"/>
    <w:uiPriority w:val="99"/>
    <w:rsid w:val="00255F3D"/>
    <w:pPr>
      <w:tabs>
        <w:tab w:val="center" w:pos="4513"/>
        <w:tab w:val="right" w:pos="9026"/>
      </w:tabs>
      <w:jc w:val="both"/>
    </w:pPr>
  </w:style>
  <w:style w:type="character" w:customStyle="1" w:styleId="HeaderChar">
    <w:name w:val="Header Char"/>
    <w:basedOn w:val="DefaultParagraphFont"/>
    <w:link w:val="Header"/>
    <w:uiPriority w:val="99"/>
    <w:rsid w:val="00255F3D"/>
    <w:rPr>
      <w:rFonts w:ascii="Arial" w:hAnsi="Arial"/>
      <w:sz w:val="22"/>
      <w:lang w:eastAsia="en-US"/>
    </w:rPr>
  </w:style>
  <w:style w:type="paragraph" w:styleId="Footer">
    <w:name w:val="footer"/>
    <w:basedOn w:val="Normal"/>
    <w:link w:val="FooterChar"/>
    <w:rsid w:val="00255F3D"/>
    <w:pPr>
      <w:tabs>
        <w:tab w:val="center" w:pos="4513"/>
        <w:tab w:val="right" w:pos="9026"/>
      </w:tabs>
      <w:jc w:val="both"/>
    </w:pPr>
  </w:style>
  <w:style w:type="character" w:customStyle="1" w:styleId="FooterChar">
    <w:name w:val="Footer Char"/>
    <w:basedOn w:val="DefaultParagraphFont"/>
    <w:link w:val="Footer"/>
    <w:rsid w:val="00255F3D"/>
    <w:rPr>
      <w:rFonts w:ascii="Arial" w:hAnsi="Arial"/>
      <w:sz w:val="22"/>
      <w:lang w:eastAsia="en-US"/>
    </w:rPr>
  </w:style>
  <w:style w:type="paragraph" w:styleId="TOC3">
    <w:name w:val="toc 3"/>
    <w:basedOn w:val="Normal"/>
    <w:next w:val="Normal"/>
    <w:autoRedefine/>
    <w:uiPriority w:val="39"/>
    <w:rsid w:val="00D800C3"/>
    <w:pPr>
      <w:tabs>
        <w:tab w:val="left" w:pos="851"/>
        <w:tab w:val="right" w:leader="dot" w:pos="9912"/>
      </w:tabs>
      <w:spacing w:after="100"/>
      <w:jc w:val="both"/>
    </w:pPr>
  </w:style>
  <w:style w:type="table" w:customStyle="1" w:styleId="LightList-Accent11">
    <w:name w:val="Light List - Accent 11"/>
    <w:basedOn w:val="TableNormal"/>
    <w:uiPriority w:val="61"/>
    <w:rsid w:val="00255F3D"/>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olorfulList1">
    <w:name w:val="Colorful List1"/>
    <w:basedOn w:val="TableNormal"/>
    <w:uiPriority w:val="72"/>
    <w:rsid w:val="00255F3D"/>
    <w:rPr>
      <w:rFonts w:asciiTheme="minorHAnsi" w:eastAsiaTheme="minorHAnsi" w:hAnsiTheme="minorHAnsi" w:cstheme="minorBidi"/>
      <w:color w:val="000000" w:themeColor="text1"/>
      <w:sz w:val="22"/>
      <w:szCs w:val="22"/>
      <w:lang w:eastAsia="en-US"/>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rsid w:val="00E46530"/>
    <w:rPr>
      <w:sz w:val="16"/>
      <w:szCs w:val="16"/>
    </w:rPr>
  </w:style>
  <w:style w:type="paragraph" w:styleId="CommentText">
    <w:name w:val="annotation text"/>
    <w:basedOn w:val="Normal"/>
    <w:link w:val="CommentTextChar"/>
    <w:uiPriority w:val="99"/>
    <w:rsid w:val="00E46530"/>
    <w:rPr>
      <w:sz w:val="20"/>
    </w:rPr>
  </w:style>
  <w:style w:type="character" w:customStyle="1" w:styleId="CommentTextChar">
    <w:name w:val="Comment Text Char"/>
    <w:basedOn w:val="DefaultParagraphFont"/>
    <w:link w:val="CommentText"/>
    <w:uiPriority w:val="99"/>
    <w:rsid w:val="00E46530"/>
    <w:rPr>
      <w:rFonts w:ascii="Arial" w:hAnsi="Arial"/>
      <w:lang w:eastAsia="en-US"/>
    </w:rPr>
  </w:style>
  <w:style w:type="paragraph" w:styleId="CommentSubject">
    <w:name w:val="annotation subject"/>
    <w:basedOn w:val="CommentText"/>
    <w:next w:val="CommentText"/>
    <w:link w:val="CommentSubjectChar"/>
    <w:uiPriority w:val="99"/>
    <w:rsid w:val="00E46530"/>
    <w:rPr>
      <w:b/>
      <w:bCs/>
    </w:rPr>
  </w:style>
  <w:style w:type="character" w:customStyle="1" w:styleId="CommentSubjectChar">
    <w:name w:val="Comment Subject Char"/>
    <w:basedOn w:val="CommentTextChar"/>
    <w:link w:val="CommentSubject"/>
    <w:uiPriority w:val="99"/>
    <w:rsid w:val="00E46530"/>
    <w:rPr>
      <w:rFonts w:ascii="Arial" w:hAnsi="Arial"/>
      <w:b/>
      <w:bCs/>
      <w:lang w:eastAsia="en-US"/>
    </w:rPr>
  </w:style>
  <w:style w:type="character" w:styleId="HTMLCite">
    <w:name w:val="HTML Cite"/>
    <w:basedOn w:val="DefaultParagraphFont"/>
    <w:uiPriority w:val="99"/>
    <w:unhideWhenUsed/>
    <w:rsid w:val="000F1154"/>
    <w:rPr>
      <w:i w:val="0"/>
      <w:iCs w:val="0"/>
      <w:color w:val="009933"/>
    </w:rPr>
  </w:style>
  <w:style w:type="character" w:customStyle="1" w:styleId="bc">
    <w:name w:val="bc"/>
    <w:basedOn w:val="DefaultParagraphFont"/>
    <w:rsid w:val="000F1154"/>
  </w:style>
  <w:style w:type="paragraph" w:styleId="BodyText">
    <w:name w:val="Body Text"/>
    <w:basedOn w:val="Normal"/>
    <w:link w:val="BodyTextChar"/>
    <w:uiPriority w:val="99"/>
    <w:unhideWhenUsed/>
    <w:rsid w:val="00ED69AA"/>
    <w:pPr>
      <w:overflowPunct/>
      <w:autoSpaceDE/>
      <w:autoSpaceDN/>
      <w:adjustRightInd/>
      <w:spacing w:after="120" w:line="276" w:lineRule="auto"/>
      <w:textAlignment w:val="auto"/>
    </w:pPr>
    <w:rPr>
      <w:rFonts w:ascii="Calibri" w:eastAsia="Calibri" w:hAnsi="Calibri"/>
      <w:szCs w:val="22"/>
    </w:rPr>
  </w:style>
  <w:style w:type="character" w:customStyle="1" w:styleId="BodyTextChar">
    <w:name w:val="Body Text Char"/>
    <w:basedOn w:val="DefaultParagraphFont"/>
    <w:link w:val="BodyText"/>
    <w:uiPriority w:val="99"/>
    <w:rsid w:val="00ED69AA"/>
    <w:rPr>
      <w:rFonts w:ascii="Calibri" w:eastAsia="Calibri" w:hAnsi="Calibri"/>
      <w:sz w:val="22"/>
      <w:szCs w:val="22"/>
      <w:lang w:eastAsia="en-US"/>
    </w:rPr>
  </w:style>
  <w:style w:type="paragraph" w:styleId="NoSpacing">
    <w:name w:val="No Spacing"/>
    <w:uiPriority w:val="1"/>
    <w:qFormat/>
    <w:rsid w:val="00ED69AA"/>
    <w:rPr>
      <w:rFonts w:asciiTheme="minorHAnsi" w:eastAsiaTheme="minorHAnsi" w:hAnsiTheme="minorHAnsi" w:cstheme="minorBidi"/>
      <w:sz w:val="22"/>
      <w:szCs w:val="22"/>
      <w:lang w:eastAsia="en-US"/>
    </w:rPr>
  </w:style>
  <w:style w:type="paragraph" w:styleId="NormalWeb">
    <w:name w:val="Normal (Web)"/>
    <w:basedOn w:val="Normal"/>
    <w:uiPriority w:val="99"/>
    <w:unhideWhenUsed/>
    <w:rsid w:val="00B06751"/>
    <w:pPr>
      <w:overflowPunct/>
      <w:autoSpaceDE/>
      <w:autoSpaceDN/>
      <w:adjustRightInd/>
      <w:spacing w:before="100" w:beforeAutospacing="1" w:after="100" w:afterAutospacing="1"/>
      <w:textAlignment w:val="auto"/>
    </w:pPr>
    <w:rPr>
      <w:rFonts w:ascii="Times New Roman" w:eastAsiaTheme="minorEastAsia" w:hAnsi="Times New Roman"/>
      <w:sz w:val="24"/>
      <w:szCs w:val="24"/>
      <w:lang w:eastAsia="en-GB"/>
    </w:rPr>
  </w:style>
  <w:style w:type="table" w:customStyle="1" w:styleId="TableGrid1">
    <w:name w:val="Table Grid1"/>
    <w:basedOn w:val="TableNormal"/>
    <w:next w:val="TableGrid"/>
    <w:rsid w:val="00B06751"/>
    <w:pPr>
      <w:overflowPunct w:val="0"/>
      <w:autoSpaceDE w:val="0"/>
      <w:autoSpaceDN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B067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B067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unhideWhenUsed/>
    <w:rsid w:val="00D800C3"/>
    <w:rPr>
      <w:color w:val="800080" w:themeColor="followedHyperlink"/>
      <w:u w:val="single"/>
    </w:rPr>
  </w:style>
  <w:style w:type="character" w:customStyle="1" w:styleId="A0">
    <w:name w:val="A0"/>
    <w:uiPriority w:val="99"/>
    <w:rsid w:val="00D800C3"/>
    <w:rPr>
      <w:color w:val="000000"/>
      <w:sz w:val="71"/>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80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3.jpeg"/><Relationship Id="rId26" Type="http://schemas.openxmlformats.org/officeDocument/2006/relationships/diagramQuickStyle" Target="diagrams/quickStyle2.xml"/><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diagramQuickStyle" Target="diagrams/quickStyle1.xml"/><Relationship Id="rId34" Type="http://schemas.openxmlformats.org/officeDocument/2006/relationships/hyperlink" Target="mailto:socialandhealthcare@oxfordshire.gov.uk" TargetMode="External"/><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diagramLayout" Target="diagrams/layout2.xml"/><Relationship Id="rId33" Type="http://schemas.openxmlformats.org/officeDocument/2006/relationships/hyperlink" Target="mailto:adult.care@bristol.gov.uk" TargetMode="External"/><Relationship Id="rId38"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diagramLayout" Target="diagrams/layout1.xml"/><Relationship Id="rId29" Type="http://schemas.openxmlformats.org/officeDocument/2006/relationships/footer" Target="footer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diagramData" Target="diagrams/data2.xml"/><Relationship Id="rId32" Type="http://schemas.openxmlformats.org/officeDocument/2006/relationships/hyperlink" Target="mailto:adultsafeguarding@swindon.gcsx.gov.uk" TargetMode="External"/><Relationship Id="rId37" Type="http://schemas.openxmlformats.org/officeDocument/2006/relationships/hyperlink" Target="mailto:katrina.hitch@gwh.nhs.uk" TargetMode="External"/><Relationship Id="rId40"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edrms/policiesandproceduraldocs/Policies/Deprivation%20of%20Liberty%20Safeguards%20(DoLS)%20Policy.docx" TargetMode="Externa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hyperlink" Target="mailto:trish.kidley@gwh.nhs.uk" TargetMode="External"/><Relationship Id="rId10" Type="http://schemas.openxmlformats.org/officeDocument/2006/relationships/webSettings" Target="webSettings.xml"/><Relationship Id="rId19" Type="http://schemas.openxmlformats.org/officeDocument/2006/relationships/diagramData" Target="diagrams/data1.xml"/><Relationship Id="rId31" Type="http://schemas.openxmlformats.org/officeDocument/2006/relationships/hyperlink" Target="mailto:adultsafeguarding@swindon.gov.uk"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hyperlink" Target="mailto:safeguardingadultsteam@gwh.nhs.uk" TargetMode="External"/><Relationship Id="rId35" Type="http://schemas.openxmlformats.org/officeDocument/2006/relationships/hyperlink" Target="mailto:socialcare.enq@gloucestershire.gov.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edrms/policiesandproceduraldocs/Policies/Forms/Trust%20Wide%20Policy/GWH3.dotx"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46F471-AEDA-4A0F-B673-12A0C3B1FB48}" type="doc">
      <dgm:prSet loTypeId="urn:microsoft.com/office/officeart/2005/8/layout/cycle2" loCatId="cycle" qsTypeId="urn:microsoft.com/office/officeart/2005/8/quickstyle/3d1" qsCatId="3D" csTypeId="urn:microsoft.com/office/officeart/2005/8/colors/accent1_1" csCatId="accent1" phldr="1"/>
      <dgm:spPr/>
      <dgm:t>
        <a:bodyPr/>
        <a:lstStyle/>
        <a:p>
          <a:endParaRPr lang="en-GB"/>
        </a:p>
      </dgm:t>
    </dgm:pt>
    <dgm:pt modelId="{2FDDB707-B7CC-4A39-BC88-06D58350B7BD}">
      <dgm:prSet phldrT="[Text]" custT="1"/>
      <dgm:spPr>
        <a:xfrm>
          <a:off x="1691000" y="1038"/>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900" b="0" dirty="0" smtClean="0">
              <a:solidFill>
                <a:sysClr val="windowText" lastClr="000000">
                  <a:hueOff val="0"/>
                  <a:satOff val="0"/>
                  <a:lumOff val="0"/>
                  <a:alphaOff val="0"/>
                </a:sysClr>
              </a:solidFill>
              <a:latin typeface="Arial" pitchFamily="34" charset="0"/>
              <a:ea typeface="+mn-ea"/>
              <a:cs typeface="Arial" pitchFamily="34" charset="0"/>
            </a:rPr>
            <a:t>Age</a:t>
          </a:r>
          <a:endParaRPr lang="en-GB" sz="900" b="0" dirty="0">
            <a:solidFill>
              <a:sysClr val="windowText" lastClr="000000">
                <a:hueOff val="0"/>
                <a:satOff val="0"/>
                <a:lumOff val="0"/>
                <a:alphaOff val="0"/>
              </a:sysClr>
            </a:solidFill>
            <a:latin typeface="Arial" pitchFamily="34" charset="0"/>
            <a:ea typeface="+mn-ea"/>
            <a:cs typeface="Arial" pitchFamily="34" charset="0"/>
          </a:endParaRPr>
        </a:p>
      </dgm:t>
    </dgm:pt>
    <dgm:pt modelId="{09F66B65-E58C-48EB-A927-C0D8C4094124}" type="parTrans" cxnId="{B2557E26-EC07-4315-9147-A5C7163A5B80}">
      <dgm:prSet/>
      <dgm:spPr/>
      <dgm:t>
        <a:bodyPr/>
        <a:lstStyle/>
        <a:p>
          <a:endParaRPr lang="en-GB"/>
        </a:p>
      </dgm:t>
    </dgm:pt>
    <dgm:pt modelId="{84273E22-4C05-481B-A556-26F42838E3FA}" type="sibTrans" cxnId="{B2557E26-EC07-4315-9147-A5C7163A5B80}">
      <dgm:prSet/>
      <dgm:spPr>
        <a:xfrm rot="1318054">
          <a:off x="2471271" y="450137"/>
          <a:ext cx="190287"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5C865A85-EE83-41D7-A998-FB314F8E77D1}">
      <dgm:prSet custT="1"/>
      <dgm:spPr>
        <a:xfrm>
          <a:off x="1134630" y="3156373"/>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750" dirty="0" smtClean="0">
              <a:solidFill>
                <a:sysClr val="windowText" lastClr="000000">
                  <a:hueOff val="0"/>
                  <a:satOff val="0"/>
                  <a:lumOff val="0"/>
                  <a:alphaOff val="0"/>
                </a:sysClr>
              </a:solidFill>
              <a:latin typeface="Arial" pitchFamily="34" charset="0"/>
              <a:ea typeface="+mn-ea"/>
              <a:cs typeface="Arial" pitchFamily="34" charset="0"/>
            </a:rPr>
            <a:t>Race - including Nationality and Ethnicity</a:t>
          </a:r>
          <a:endParaRPr lang="en-GB" sz="750" dirty="0">
            <a:solidFill>
              <a:sysClr val="windowText" lastClr="000000">
                <a:hueOff val="0"/>
                <a:satOff val="0"/>
                <a:lumOff val="0"/>
                <a:alphaOff val="0"/>
              </a:sysClr>
            </a:solidFill>
            <a:latin typeface="Arial" pitchFamily="34" charset="0"/>
            <a:ea typeface="+mn-ea"/>
            <a:cs typeface="Arial" pitchFamily="34" charset="0"/>
          </a:endParaRPr>
        </a:p>
      </dgm:t>
    </dgm:pt>
    <dgm:pt modelId="{C4933D83-BD04-407F-9DB0-594C47A83110}" type="parTrans" cxnId="{BF8298D0-7DDD-44D6-BE4C-8D010AE25860}">
      <dgm:prSet/>
      <dgm:spPr/>
      <dgm:t>
        <a:bodyPr/>
        <a:lstStyle/>
        <a:p>
          <a:endParaRPr lang="en-GB"/>
        </a:p>
      </dgm:t>
    </dgm:pt>
    <dgm:pt modelId="{F0EC03BB-A0B9-4A90-9DE5-DBE770D0A860}" type="sibTrans" cxnId="{BF8298D0-7DDD-44D6-BE4C-8D010AE25860}">
      <dgm:prSet/>
      <dgm:spPr>
        <a:xfrm rot="13200000">
          <a:off x="984549" y="3047727"/>
          <a:ext cx="19711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283E2861-3FC0-46AE-8CC5-194E78AF57BF}">
      <dgm:prSet custT="1"/>
      <dgm:spPr>
        <a:xfrm>
          <a:off x="3053061" y="2445313"/>
          <a:ext cx="834258" cy="732425"/>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Marriage and </a:t>
          </a:r>
        </a:p>
        <a:p>
          <a:r>
            <a:rPr lang="en-GB" sz="800" dirty="0" smtClean="0">
              <a:solidFill>
                <a:sysClr val="windowText" lastClr="000000">
                  <a:hueOff val="0"/>
                  <a:satOff val="0"/>
                  <a:lumOff val="0"/>
                  <a:alphaOff val="0"/>
                </a:sysClr>
              </a:solidFill>
              <a:latin typeface="Arial" pitchFamily="34" charset="0"/>
              <a:ea typeface="+mn-ea"/>
              <a:cs typeface="Arial" pitchFamily="34" charset="0"/>
            </a:rPr>
            <a:t>Civil Partnership</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10F8BAAD-587D-487D-833E-698A2A4F62B8}" type="parTrans" cxnId="{25306489-8A01-404C-A26A-CCB5E22CB163}">
      <dgm:prSet/>
      <dgm:spPr/>
      <dgm:t>
        <a:bodyPr/>
        <a:lstStyle/>
        <a:p>
          <a:endParaRPr lang="en-GB"/>
        </a:p>
      </dgm:t>
    </dgm:pt>
    <dgm:pt modelId="{3BC1FBD5-900C-4A09-B1B7-4F5C4CC89509}" type="sibTrans" cxnId="{25306489-8A01-404C-A26A-CCB5E22CB163}">
      <dgm:prSet/>
      <dgm:spPr>
        <a:xfrm rot="8400000">
          <a:off x="2946691" y="3048247"/>
          <a:ext cx="184804"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8DF86A33-B97E-4BEA-848E-80A9BF35FF31}">
      <dgm:prSet custT="1"/>
      <dgm:spPr>
        <a:xfrm>
          <a:off x="282220" y="2441117"/>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Religion or Belief</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34E7FEF7-B057-4CBF-BBF5-4518C0B06DE9}" type="parTrans" cxnId="{1EC0763B-3079-4019-8CCE-027B050FAE26}">
      <dgm:prSet/>
      <dgm:spPr/>
      <dgm:t>
        <a:bodyPr/>
        <a:lstStyle/>
        <a:p>
          <a:endParaRPr lang="en-GB"/>
        </a:p>
      </dgm:t>
    </dgm:pt>
    <dgm:pt modelId="{97984E06-A2E9-40F6-BD00-6D8BE0DABEB4}" type="sibTrans" cxnId="{1EC0763B-3079-4019-8CCE-027B050FAE26}">
      <dgm:prSet/>
      <dgm:spPr>
        <a:xfrm rot="15600000">
          <a:off x="458426" y="2144089"/>
          <a:ext cx="19711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03BED0B6-376D-4028-82F1-2E4D43AE8708}">
      <dgm:prSet custT="1"/>
      <dgm:spPr>
        <a:xfrm>
          <a:off x="2247371" y="3156373"/>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Pregnancy and Maternity</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E6660E1A-D04C-4577-9B80-C8B84E42301E}" type="parTrans" cxnId="{F4AAEE74-C0EB-460B-B195-4F81CEDB8068}">
      <dgm:prSet/>
      <dgm:spPr/>
      <dgm:t>
        <a:bodyPr/>
        <a:lstStyle/>
        <a:p>
          <a:endParaRPr lang="en-GB"/>
        </a:p>
      </dgm:t>
    </dgm:pt>
    <dgm:pt modelId="{651419AB-F872-43C6-9A4B-CD40893FCEB3}" type="sibTrans" cxnId="{F4AAEE74-C0EB-460B-B195-4F81CEDB8068}">
      <dgm:prSet/>
      <dgm:spPr>
        <a:xfrm rot="10800000">
          <a:off x="1968429" y="3401769"/>
          <a:ext cx="19711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3DFEA564-B7EA-4DB1-9E0A-0B323211C140}">
      <dgm:prSet custT="1"/>
      <dgm:spPr>
        <a:xfrm>
          <a:off x="2710998" y="412472"/>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900" dirty="0" smtClean="0">
              <a:solidFill>
                <a:sysClr val="windowText" lastClr="000000">
                  <a:hueOff val="0"/>
                  <a:satOff val="0"/>
                  <a:lumOff val="0"/>
                  <a:alphaOff val="0"/>
                </a:sysClr>
              </a:solidFill>
              <a:latin typeface="Arial" pitchFamily="34" charset="0"/>
              <a:ea typeface="+mn-ea"/>
              <a:cs typeface="Arial" pitchFamily="34" charset="0"/>
            </a:rPr>
            <a:t>Disability</a:t>
          </a:r>
          <a:endParaRPr lang="en-GB" sz="900" dirty="0">
            <a:solidFill>
              <a:sysClr val="windowText" lastClr="000000">
                <a:hueOff val="0"/>
                <a:satOff val="0"/>
                <a:lumOff val="0"/>
                <a:alphaOff val="0"/>
              </a:sysClr>
            </a:solidFill>
            <a:latin typeface="Arial" pitchFamily="34" charset="0"/>
            <a:ea typeface="+mn-ea"/>
            <a:cs typeface="Arial" pitchFamily="34" charset="0"/>
          </a:endParaRPr>
        </a:p>
      </dgm:t>
    </dgm:pt>
    <dgm:pt modelId="{9F587A79-176A-4111-8D32-8198A5338AB3}" type="parTrans" cxnId="{580652AE-1822-4E8F-AF13-009C223549E4}">
      <dgm:prSet/>
      <dgm:spPr/>
      <dgm:t>
        <a:bodyPr/>
        <a:lstStyle/>
        <a:p>
          <a:endParaRPr lang="en-GB"/>
        </a:p>
      </dgm:t>
    </dgm:pt>
    <dgm:pt modelId="{C3792897-0280-4359-980D-02DF145A6DAF}" type="sibTrans" cxnId="{580652AE-1822-4E8F-AF13-009C223549E4}">
      <dgm:prSet/>
      <dgm:spPr>
        <a:xfrm rot="3482321">
          <a:off x="3274518" y="1119708"/>
          <a:ext cx="190091"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5ECCF007-891B-459D-9FC0-A29F321EDEDB}">
      <dgm:prSet custT="1"/>
      <dgm:spPr>
        <a:xfrm>
          <a:off x="3293006" y="1345280"/>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750" dirty="0" smtClean="0">
              <a:solidFill>
                <a:sysClr val="windowText" lastClr="000000">
                  <a:hueOff val="0"/>
                  <a:satOff val="0"/>
                  <a:lumOff val="0"/>
                  <a:alphaOff val="0"/>
                </a:sysClr>
              </a:solidFill>
              <a:latin typeface="Arial" pitchFamily="34" charset="0"/>
              <a:ea typeface="+mn-ea"/>
              <a:cs typeface="Arial" pitchFamily="34" charset="0"/>
            </a:rPr>
            <a:t>Gender Re- assignment</a:t>
          </a:r>
          <a:endParaRPr lang="en-GB" sz="750" dirty="0">
            <a:solidFill>
              <a:sysClr val="windowText" lastClr="000000">
                <a:hueOff val="0"/>
                <a:satOff val="0"/>
                <a:lumOff val="0"/>
                <a:alphaOff val="0"/>
              </a:sysClr>
            </a:solidFill>
            <a:latin typeface="Arial" pitchFamily="34" charset="0"/>
            <a:ea typeface="+mn-ea"/>
            <a:cs typeface="Arial" pitchFamily="34" charset="0"/>
          </a:endParaRPr>
        </a:p>
      </dgm:t>
    </dgm:pt>
    <dgm:pt modelId="{78AAE2A1-D7ED-424D-8F03-9CD569EFABEC}" type="parTrans" cxnId="{9796068D-B471-40CE-AFAE-4DF6CA82B576}">
      <dgm:prSet/>
      <dgm:spPr/>
      <dgm:t>
        <a:bodyPr/>
        <a:lstStyle/>
        <a:p>
          <a:endParaRPr lang="en-GB"/>
        </a:p>
      </dgm:t>
    </dgm:pt>
    <dgm:pt modelId="{22AB4648-8301-475C-92E3-4DCC2D054692}" type="sibTrans" cxnId="{9796068D-B471-40CE-AFAE-4DF6CA82B576}">
      <dgm:prSet/>
      <dgm:spPr>
        <a:xfrm rot="6000000">
          <a:off x="3468191" y="2134497"/>
          <a:ext cx="19866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A7FA9208-399B-4C9A-80BD-0DD28DF6E08D}">
      <dgm:prSet custT="1"/>
      <dgm:spPr>
        <a:xfrm>
          <a:off x="615862" y="386018"/>
          <a:ext cx="799825" cy="732018"/>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Sexual Orientation</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F1937FF8-E569-433A-8842-58F88A04B59A}" type="parTrans" cxnId="{AE647D1B-CA9C-422E-85A3-736AB4FD8754}">
      <dgm:prSet/>
      <dgm:spPr/>
      <dgm:t>
        <a:bodyPr/>
        <a:lstStyle/>
        <a:p>
          <a:endParaRPr lang="en-GB"/>
        </a:p>
      </dgm:t>
    </dgm:pt>
    <dgm:pt modelId="{660E9905-FCEF-4D61-BE1C-5593CFDF70E8}" type="sibTrans" cxnId="{AE647D1B-CA9C-422E-85A3-736AB4FD8754}">
      <dgm:prSet/>
      <dgm:spPr>
        <a:xfrm rot="20400000">
          <a:off x="1453548" y="434221"/>
          <a:ext cx="183844"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E0E841DB-899D-47FD-8812-7B46F1B0D1A6}">
      <dgm:prSet custT="1"/>
      <dgm:spPr>
        <a:xfrm>
          <a:off x="88995" y="1345280"/>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900" dirty="0" smtClean="0">
              <a:solidFill>
                <a:sysClr val="windowText" lastClr="000000">
                  <a:hueOff val="0"/>
                  <a:satOff val="0"/>
                  <a:lumOff val="0"/>
                  <a:alphaOff val="0"/>
                </a:sysClr>
              </a:solidFill>
              <a:latin typeface="Arial" pitchFamily="34" charset="0"/>
              <a:ea typeface="+mn-ea"/>
              <a:cs typeface="Arial" pitchFamily="34" charset="0"/>
            </a:rPr>
            <a:t>Sex</a:t>
          </a:r>
          <a:endParaRPr lang="en-GB" sz="900" dirty="0">
            <a:solidFill>
              <a:sysClr val="windowText" lastClr="000000">
                <a:hueOff val="0"/>
                <a:satOff val="0"/>
                <a:lumOff val="0"/>
                <a:alphaOff val="0"/>
              </a:sysClr>
            </a:solidFill>
            <a:latin typeface="Arial" pitchFamily="34" charset="0"/>
            <a:ea typeface="+mn-ea"/>
            <a:cs typeface="Arial" pitchFamily="34" charset="0"/>
          </a:endParaRPr>
        </a:p>
      </dgm:t>
    </dgm:pt>
    <dgm:pt modelId="{0BB411B1-8F7D-466E-9293-FBCC7A2CDE19}" type="parTrans" cxnId="{071494A6-A6DF-47F0-82E1-B8C8A8A3D06A}">
      <dgm:prSet/>
      <dgm:spPr/>
      <dgm:t>
        <a:bodyPr/>
        <a:lstStyle/>
        <a:p>
          <a:endParaRPr lang="en-GB"/>
        </a:p>
      </dgm:t>
    </dgm:pt>
    <dgm:pt modelId="{42A1D839-C81A-4A84-9697-CFE539D7364A}" type="sibTrans" cxnId="{071494A6-A6DF-47F0-82E1-B8C8A8A3D06A}">
      <dgm:prSet/>
      <dgm:spPr>
        <a:xfrm rot="18000000">
          <a:off x="636314" y="1115047"/>
          <a:ext cx="195389"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ED14A804-7A2D-40C0-B916-2BE340BFD96A}" type="pres">
      <dgm:prSet presAssocID="{3446F471-AEDA-4A0F-B673-12A0C3B1FB48}" presName="cycle" presStyleCnt="0">
        <dgm:presLayoutVars>
          <dgm:dir/>
          <dgm:resizeHandles val="exact"/>
        </dgm:presLayoutVars>
      </dgm:prSet>
      <dgm:spPr/>
      <dgm:t>
        <a:bodyPr/>
        <a:lstStyle/>
        <a:p>
          <a:endParaRPr lang="en-GB"/>
        </a:p>
      </dgm:t>
    </dgm:pt>
    <dgm:pt modelId="{713E567C-770B-49AD-A4FE-F13812A75ED7}" type="pres">
      <dgm:prSet presAssocID="{2FDDB707-B7CC-4A39-BC88-06D58350B7BD}" presName="node" presStyleLbl="node1" presStyleIdx="0" presStyleCnt="9">
        <dgm:presLayoutVars>
          <dgm:bulletEnabled val="1"/>
        </dgm:presLayoutVars>
      </dgm:prSet>
      <dgm:spPr>
        <a:prstGeom prst="ellipse">
          <a:avLst/>
        </a:prstGeom>
      </dgm:spPr>
      <dgm:t>
        <a:bodyPr/>
        <a:lstStyle/>
        <a:p>
          <a:endParaRPr lang="en-GB"/>
        </a:p>
      </dgm:t>
    </dgm:pt>
    <dgm:pt modelId="{8BCBE82B-6EEA-4F56-AB7D-78E7366BCA60}" type="pres">
      <dgm:prSet presAssocID="{84273E22-4C05-481B-A556-26F42838E3FA}" presName="sibTrans" presStyleLbl="sibTrans2D1" presStyleIdx="0" presStyleCnt="9"/>
      <dgm:spPr>
        <a:prstGeom prst="rightArrow">
          <a:avLst>
            <a:gd name="adj1" fmla="val 60000"/>
            <a:gd name="adj2" fmla="val 50000"/>
          </a:avLst>
        </a:prstGeom>
      </dgm:spPr>
      <dgm:t>
        <a:bodyPr/>
        <a:lstStyle/>
        <a:p>
          <a:endParaRPr lang="en-GB"/>
        </a:p>
      </dgm:t>
    </dgm:pt>
    <dgm:pt modelId="{84A60F20-8489-4645-BF4D-083D9A1EF1D0}" type="pres">
      <dgm:prSet presAssocID="{84273E22-4C05-481B-A556-26F42838E3FA}" presName="connectorText" presStyleLbl="sibTrans2D1" presStyleIdx="0" presStyleCnt="9"/>
      <dgm:spPr/>
      <dgm:t>
        <a:bodyPr/>
        <a:lstStyle/>
        <a:p>
          <a:endParaRPr lang="en-GB"/>
        </a:p>
      </dgm:t>
    </dgm:pt>
    <dgm:pt modelId="{3C62DCCB-C2DC-4698-8B1D-FC7852B6A44F}" type="pres">
      <dgm:prSet presAssocID="{3DFEA564-B7EA-4DB1-9E0A-0B323211C140}" presName="node" presStyleLbl="node1" presStyleIdx="1" presStyleCnt="9" custRadScaleRad="97534" custRadScaleInc="35">
        <dgm:presLayoutVars>
          <dgm:bulletEnabled val="1"/>
        </dgm:presLayoutVars>
      </dgm:prSet>
      <dgm:spPr>
        <a:prstGeom prst="ellipse">
          <a:avLst/>
        </a:prstGeom>
      </dgm:spPr>
      <dgm:t>
        <a:bodyPr/>
        <a:lstStyle/>
        <a:p>
          <a:endParaRPr lang="en-GB"/>
        </a:p>
      </dgm:t>
    </dgm:pt>
    <dgm:pt modelId="{F2DCCCE8-EA27-48DF-86CA-43E35D8E9CDB}" type="pres">
      <dgm:prSet presAssocID="{C3792897-0280-4359-980D-02DF145A6DAF}" presName="sibTrans" presStyleLbl="sibTrans2D1" presStyleIdx="1" presStyleCnt="9"/>
      <dgm:spPr>
        <a:prstGeom prst="rightArrow">
          <a:avLst>
            <a:gd name="adj1" fmla="val 60000"/>
            <a:gd name="adj2" fmla="val 50000"/>
          </a:avLst>
        </a:prstGeom>
      </dgm:spPr>
      <dgm:t>
        <a:bodyPr/>
        <a:lstStyle/>
        <a:p>
          <a:endParaRPr lang="en-GB"/>
        </a:p>
      </dgm:t>
    </dgm:pt>
    <dgm:pt modelId="{4F695FA8-2056-4666-ACD3-AE890DFC36A5}" type="pres">
      <dgm:prSet presAssocID="{C3792897-0280-4359-980D-02DF145A6DAF}" presName="connectorText" presStyleLbl="sibTrans2D1" presStyleIdx="1" presStyleCnt="9"/>
      <dgm:spPr/>
      <dgm:t>
        <a:bodyPr/>
        <a:lstStyle/>
        <a:p>
          <a:endParaRPr lang="en-GB"/>
        </a:p>
      </dgm:t>
    </dgm:pt>
    <dgm:pt modelId="{8C740BE1-74E2-49D8-A6AD-6E8520C28BCB}" type="pres">
      <dgm:prSet presAssocID="{5ECCF007-891B-459D-9FC0-A29F321EDEDB}" presName="node" presStyleLbl="node1" presStyleIdx="2" presStyleCnt="9" custScaleX="107531" custScaleY="114074">
        <dgm:presLayoutVars>
          <dgm:bulletEnabled val="1"/>
        </dgm:presLayoutVars>
      </dgm:prSet>
      <dgm:spPr>
        <a:prstGeom prst="ellipse">
          <a:avLst/>
        </a:prstGeom>
      </dgm:spPr>
      <dgm:t>
        <a:bodyPr/>
        <a:lstStyle/>
        <a:p>
          <a:endParaRPr lang="en-GB"/>
        </a:p>
      </dgm:t>
    </dgm:pt>
    <dgm:pt modelId="{E46CFB50-0129-4F19-BEC0-55852E5FB04B}" type="pres">
      <dgm:prSet presAssocID="{22AB4648-8301-475C-92E3-4DCC2D054692}" presName="sibTrans" presStyleLbl="sibTrans2D1" presStyleIdx="2" presStyleCnt="9"/>
      <dgm:spPr>
        <a:prstGeom prst="rightArrow">
          <a:avLst>
            <a:gd name="adj1" fmla="val 60000"/>
            <a:gd name="adj2" fmla="val 50000"/>
          </a:avLst>
        </a:prstGeom>
      </dgm:spPr>
      <dgm:t>
        <a:bodyPr/>
        <a:lstStyle/>
        <a:p>
          <a:endParaRPr lang="en-GB"/>
        </a:p>
      </dgm:t>
    </dgm:pt>
    <dgm:pt modelId="{4440B5EE-4A81-4F01-88B4-D433F82646EB}" type="pres">
      <dgm:prSet presAssocID="{22AB4648-8301-475C-92E3-4DCC2D054692}" presName="connectorText" presStyleLbl="sibTrans2D1" presStyleIdx="2" presStyleCnt="9"/>
      <dgm:spPr/>
      <dgm:t>
        <a:bodyPr/>
        <a:lstStyle/>
        <a:p>
          <a:endParaRPr lang="en-GB"/>
        </a:p>
      </dgm:t>
    </dgm:pt>
    <dgm:pt modelId="{54B3CBC3-118B-4826-AAEB-575DF6CF338C}" type="pres">
      <dgm:prSet presAssocID="{283E2861-3FC0-46AE-8CC5-194E78AF57BF}" presName="node" presStyleLbl="node1" presStyleIdx="3" presStyleCnt="9" custScaleX="112613" custScaleY="98867">
        <dgm:presLayoutVars>
          <dgm:bulletEnabled val="1"/>
        </dgm:presLayoutVars>
      </dgm:prSet>
      <dgm:spPr>
        <a:prstGeom prst="ellipse">
          <a:avLst/>
        </a:prstGeom>
      </dgm:spPr>
      <dgm:t>
        <a:bodyPr/>
        <a:lstStyle/>
        <a:p>
          <a:endParaRPr lang="en-GB"/>
        </a:p>
      </dgm:t>
    </dgm:pt>
    <dgm:pt modelId="{7BD625C7-2838-45AA-9CC7-DC4E0180B2F9}" type="pres">
      <dgm:prSet presAssocID="{3BC1FBD5-900C-4A09-B1B7-4F5C4CC89509}" presName="sibTrans" presStyleLbl="sibTrans2D1" presStyleIdx="3" presStyleCnt="9"/>
      <dgm:spPr>
        <a:prstGeom prst="rightArrow">
          <a:avLst>
            <a:gd name="adj1" fmla="val 60000"/>
            <a:gd name="adj2" fmla="val 50000"/>
          </a:avLst>
        </a:prstGeom>
      </dgm:spPr>
      <dgm:t>
        <a:bodyPr/>
        <a:lstStyle/>
        <a:p>
          <a:endParaRPr lang="en-GB"/>
        </a:p>
      </dgm:t>
    </dgm:pt>
    <dgm:pt modelId="{9981AD69-443E-4DBE-998B-E1CE72A4BE0A}" type="pres">
      <dgm:prSet presAssocID="{3BC1FBD5-900C-4A09-B1B7-4F5C4CC89509}" presName="connectorText" presStyleLbl="sibTrans2D1" presStyleIdx="3" presStyleCnt="9"/>
      <dgm:spPr/>
      <dgm:t>
        <a:bodyPr/>
        <a:lstStyle/>
        <a:p>
          <a:endParaRPr lang="en-GB"/>
        </a:p>
      </dgm:t>
    </dgm:pt>
    <dgm:pt modelId="{94B37CEC-70CC-4976-8034-6A7E08F2D8D1}" type="pres">
      <dgm:prSet presAssocID="{03BED0B6-376D-4028-82F1-2E4D43AE8708}" presName="node" presStyleLbl="node1" presStyleIdx="4" presStyleCnt="9" custScaleX="123294" custScaleY="100253">
        <dgm:presLayoutVars>
          <dgm:bulletEnabled val="1"/>
        </dgm:presLayoutVars>
      </dgm:prSet>
      <dgm:spPr>
        <a:prstGeom prst="ellipse">
          <a:avLst/>
        </a:prstGeom>
      </dgm:spPr>
      <dgm:t>
        <a:bodyPr/>
        <a:lstStyle/>
        <a:p>
          <a:endParaRPr lang="en-GB"/>
        </a:p>
      </dgm:t>
    </dgm:pt>
    <dgm:pt modelId="{74F76A37-EE0E-4EB2-B94F-DAAF43239738}" type="pres">
      <dgm:prSet presAssocID="{651419AB-F872-43C6-9A4B-CD40893FCEB3}" presName="sibTrans" presStyleLbl="sibTrans2D1" presStyleIdx="4" presStyleCnt="9"/>
      <dgm:spPr>
        <a:prstGeom prst="rightArrow">
          <a:avLst>
            <a:gd name="adj1" fmla="val 60000"/>
            <a:gd name="adj2" fmla="val 50000"/>
          </a:avLst>
        </a:prstGeom>
      </dgm:spPr>
      <dgm:t>
        <a:bodyPr/>
        <a:lstStyle/>
        <a:p>
          <a:endParaRPr lang="en-GB"/>
        </a:p>
      </dgm:t>
    </dgm:pt>
    <dgm:pt modelId="{1A74F360-D107-451D-B0E9-7ED1AC9DE88F}" type="pres">
      <dgm:prSet presAssocID="{651419AB-F872-43C6-9A4B-CD40893FCEB3}" presName="connectorText" presStyleLbl="sibTrans2D1" presStyleIdx="4" presStyleCnt="9"/>
      <dgm:spPr/>
      <dgm:t>
        <a:bodyPr/>
        <a:lstStyle/>
        <a:p>
          <a:endParaRPr lang="en-GB"/>
        </a:p>
      </dgm:t>
    </dgm:pt>
    <dgm:pt modelId="{F0BC837F-5BD3-47B3-A57B-4F5903B1F573}" type="pres">
      <dgm:prSet presAssocID="{5C865A85-EE83-41D7-A998-FB314F8E77D1}" presName="node" presStyleLbl="node1" presStyleIdx="5" presStyleCnt="9">
        <dgm:presLayoutVars>
          <dgm:bulletEnabled val="1"/>
        </dgm:presLayoutVars>
      </dgm:prSet>
      <dgm:spPr>
        <a:prstGeom prst="ellipse">
          <a:avLst/>
        </a:prstGeom>
      </dgm:spPr>
      <dgm:t>
        <a:bodyPr/>
        <a:lstStyle/>
        <a:p>
          <a:endParaRPr lang="en-GB"/>
        </a:p>
      </dgm:t>
    </dgm:pt>
    <dgm:pt modelId="{5EF02A2C-9564-4FE5-89DE-56AB23D6FE77}" type="pres">
      <dgm:prSet presAssocID="{F0EC03BB-A0B9-4A90-9DE5-DBE770D0A860}" presName="sibTrans" presStyleLbl="sibTrans2D1" presStyleIdx="5" presStyleCnt="9"/>
      <dgm:spPr>
        <a:prstGeom prst="rightArrow">
          <a:avLst>
            <a:gd name="adj1" fmla="val 60000"/>
            <a:gd name="adj2" fmla="val 50000"/>
          </a:avLst>
        </a:prstGeom>
      </dgm:spPr>
      <dgm:t>
        <a:bodyPr/>
        <a:lstStyle/>
        <a:p>
          <a:endParaRPr lang="en-GB"/>
        </a:p>
      </dgm:t>
    </dgm:pt>
    <dgm:pt modelId="{4EFEC576-309B-416F-8812-CCC110511940}" type="pres">
      <dgm:prSet presAssocID="{F0EC03BB-A0B9-4A90-9DE5-DBE770D0A860}" presName="connectorText" presStyleLbl="sibTrans2D1" presStyleIdx="5" presStyleCnt="9"/>
      <dgm:spPr/>
      <dgm:t>
        <a:bodyPr/>
        <a:lstStyle/>
        <a:p>
          <a:endParaRPr lang="en-GB"/>
        </a:p>
      </dgm:t>
    </dgm:pt>
    <dgm:pt modelId="{34772CE4-96E2-4C7E-A091-0D97CCD06F42}" type="pres">
      <dgm:prSet presAssocID="{8DF86A33-B97E-4BEA-848E-80A9BF35FF31}" presName="node" presStyleLbl="node1" presStyleIdx="6" presStyleCnt="9">
        <dgm:presLayoutVars>
          <dgm:bulletEnabled val="1"/>
        </dgm:presLayoutVars>
      </dgm:prSet>
      <dgm:spPr>
        <a:prstGeom prst="ellipse">
          <a:avLst/>
        </a:prstGeom>
      </dgm:spPr>
      <dgm:t>
        <a:bodyPr/>
        <a:lstStyle/>
        <a:p>
          <a:endParaRPr lang="en-GB"/>
        </a:p>
      </dgm:t>
    </dgm:pt>
    <dgm:pt modelId="{3ADCCB3F-80C8-48AF-8F45-8503B0F0981B}" type="pres">
      <dgm:prSet presAssocID="{97984E06-A2E9-40F6-BD00-6D8BE0DABEB4}" presName="sibTrans" presStyleLbl="sibTrans2D1" presStyleIdx="6" presStyleCnt="9"/>
      <dgm:spPr>
        <a:prstGeom prst="rightArrow">
          <a:avLst>
            <a:gd name="adj1" fmla="val 60000"/>
            <a:gd name="adj2" fmla="val 50000"/>
          </a:avLst>
        </a:prstGeom>
      </dgm:spPr>
      <dgm:t>
        <a:bodyPr/>
        <a:lstStyle/>
        <a:p>
          <a:endParaRPr lang="en-GB"/>
        </a:p>
      </dgm:t>
    </dgm:pt>
    <dgm:pt modelId="{9073489D-95DC-4B83-A15E-E33D4B34BED7}" type="pres">
      <dgm:prSet presAssocID="{97984E06-A2E9-40F6-BD00-6D8BE0DABEB4}" presName="connectorText" presStyleLbl="sibTrans2D1" presStyleIdx="6" presStyleCnt="9"/>
      <dgm:spPr/>
      <dgm:t>
        <a:bodyPr/>
        <a:lstStyle/>
        <a:p>
          <a:endParaRPr lang="en-GB"/>
        </a:p>
      </dgm:t>
    </dgm:pt>
    <dgm:pt modelId="{1427F7D1-6881-42ED-832B-84E99CD4B930}" type="pres">
      <dgm:prSet presAssocID="{E0E841DB-899D-47FD-8812-7B46F1B0D1A6}" presName="node" presStyleLbl="node1" presStyleIdx="7" presStyleCnt="9">
        <dgm:presLayoutVars>
          <dgm:bulletEnabled val="1"/>
        </dgm:presLayoutVars>
      </dgm:prSet>
      <dgm:spPr>
        <a:prstGeom prst="ellipse">
          <a:avLst/>
        </a:prstGeom>
      </dgm:spPr>
      <dgm:t>
        <a:bodyPr/>
        <a:lstStyle/>
        <a:p>
          <a:endParaRPr lang="en-GB"/>
        </a:p>
      </dgm:t>
    </dgm:pt>
    <dgm:pt modelId="{6D8EDDF0-9D77-4AF2-8C61-04AD31272C05}" type="pres">
      <dgm:prSet presAssocID="{42A1D839-C81A-4A84-9697-CFE539D7364A}" presName="sibTrans" presStyleLbl="sibTrans2D1" presStyleIdx="7" presStyleCnt="9"/>
      <dgm:spPr>
        <a:prstGeom prst="rightArrow">
          <a:avLst>
            <a:gd name="adj1" fmla="val 60000"/>
            <a:gd name="adj2" fmla="val 50000"/>
          </a:avLst>
        </a:prstGeom>
      </dgm:spPr>
      <dgm:t>
        <a:bodyPr/>
        <a:lstStyle/>
        <a:p>
          <a:endParaRPr lang="en-GB"/>
        </a:p>
      </dgm:t>
    </dgm:pt>
    <dgm:pt modelId="{405C593E-0B83-4535-A7BE-2C1A8E745960}" type="pres">
      <dgm:prSet presAssocID="{42A1D839-C81A-4A84-9697-CFE539D7364A}" presName="connectorText" presStyleLbl="sibTrans2D1" presStyleIdx="7" presStyleCnt="9"/>
      <dgm:spPr/>
      <dgm:t>
        <a:bodyPr/>
        <a:lstStyle/>
        <a:p>
          <a:endParaRPr lang="en-GB"/>
        </a:p>
      </dgm:t>
    </dgm:pt>
    <dgm:pt modelId="{E7EE2D42-90C5-4ACE-AD90-2446E069117F}" type="pres">
      <dgm:prSet presAssocID="{A7FA9208-399B-4C9A-80BD-0DD28DF6E08D}" presName="node" presStyleLbl="node1" presStyleIdx="8" presStyleCnt="9" custScaleX="107965" custScaleY="98812">
        <dgm:presLayoutVars>
          <dgm:bulletEnabled val="1"/>
        </dgm:presLayoutVars>
      </dgm:prSet>
      <dgm:spPr>
        <a:prstGeom prst="ellipse">
          <a:avLst/>
        </a:prstGeom>
      </dgm:spPr>
      <dgm:t>
        <a:bodyPr/>
        <a:lstStyle/>
        <a:p>
          <a:endParaRPr lang="en-GB"/>
        </a:p>
      </dgm:t>
    </dgm:pt>
    <dgm:pt modelId="{89B56183-846A-44C0-B462-66E6C835ABC6}" type="pres">
      <dgm:prSet presAssocID="{660E9905-FCEF-4D61-BE1C-5593CFDF70E8}" presName="sibTrans" presStyleLbl="sibTrans2D1" presStyleIdx="8" presStyleCnt="9"/>
      <dgm:spPr>
        <a:prstGeom prst="rightArrow">
          <a:avLst>
            <a:gd name="adj1" fmla="val 60000"/>
            <a:gd name="adj2" fmla="val 50000"/>
          </a:avLst>
        </a:prstGeom>
      </dgm:spPr>
      <dgm:t>
        <a:bodyPr/>
        <a:lstStyle/>
        <a:p>
          <a:endParaRPr lang="en-GB"/>
        </a:p>
      </dgm:t>
    </dgm:pt>
    <dgm:pt modelId="{807461A9-2E0D-49F1-B454-5DD3446A7BAE}" type="pres">
      <dgm:prSet presAssocID="{660E9905-FCEF-4D61-BE1C-5593CFDF70E8}" presName="connectorText" presStyleLbl="sibTrans2D1" presStyleIdx="8" presStyleCnt="9"/>
      <dgm:spPr/>
      <dgm:t>
        <a:bodyPr/>
        <a:lstStyle/>
        <a:p>
          <a:endParaRPr lang="en-GB"/>
        </a:p>
      </dgm:t>
    </dgm:pt>
  </dgm:ptLst>
  <dgm:cxnLst>
    <dgm:cxn modelId="{1E199980-5F49-4403-9C1E-56E8B2B1CDBE}" type="presOf" srcId="{3BC1FBD5-900C-4A09-B1B7-4F5C4CC89509}" destId="{7BD625C7-2838-45AA-9CC7-DC4E0180B2F9}" srcOrd="0" destOrd="0" presId="urn:microsoft.com/office/officeart/2005/8/layout/cycle2"/>
    <dgm:cxn modelId="{67890F02-B1AA-483E-B421-C52774572DB8}" type="presOf" srcId="{2FDDB707-B7CC-4A39-BC88-06D58350B7BD}" destId="{713E567C-770B-49AD-A4FE-F13812A75ED7}" srcOrd="0" destOrd="0" presId="urn:microsoft.com/office/officeart/2005/8/layout/cycle2"/>
    <dgm:cxn modelId="{405E6D38-C3FC-451B-9D23-DB8EEE599705}" type="presOf" srcId="{5ECCF007-891B-459D-9FC0-A29F321EDEDB}" destId="{8C740BE1-74E2-49D8-A6AD-6E8520C28BCB}" srcOrd="0" destOrd="0" presId="urn:microsoft.com/office/officeart/2005/8/layout/cycle2"/>
    <dgm:cxn modelId="{427FB0E6-51AF-4B46-9049-3ACA60E8D079}" type="presOf" srcId="{3BC1FBD5-900C-4A09-B1B7-4F5C4CC89509}" destId="{9981AD69-443E-4DBE-998B-E1CE72A4BE0A}" srcOrd="1" destOrd="0" presId="urn:microsoft.com/office/officeart/2005/8/layout/cycle2"/>
    <dgm:cxn modelId="{0A40CEF8-BE7E-4BEE-A16E-4105B7F50C8C}" type="presOf" srcId="{5C865A85-EE83-41D7-A998-FB314F8E77D1}" destId="{F0BC837F-5BD3-47B3-A57B-4F5903B1F573}" srcOrd="0" destOrd="0" presId="urn:microsoft.com/office/officeart/2005/8/layout/cycle2"/>
    <dgm:cxn modelId="{49883603-8DEA-4522-B808-88BC57F20997}" type="presOf" srcId="{42A1D839-C81A-4A84-9697-CFE539D7364A}" destId="{405C593E-0B83-4535-A7BE-2C1A8E745960}" srcOrd="1" destOrd="0" presId="urn:microsoft.com/office/officeart/2005/8/layout/cycle2"/>
    <dgm:cxn modelId="{1F89EE86-8A6E-40C5-8402-554A54D78790}" type="presOf" srcId="{42A1D839-C81A-4A84-9697-CFE539D7364A}" destId="{6D8EDDF0-9D77-4AF2-8C61-04AD31272C05}" srcOrd="0" destOrd="0" presId="urn:microsoft.com/office/officeart/2005/8/layout/cycle2"/>
    <dgm:cxn modelId="{73FABDE2-5178-4977-8D25-86E989AC52F4}" type="presOf" srcId="{22AB4648-8301-475C-92E3-4DCC2D054692}" destId="{4440B5EE-4A81-4F01-88B4-D433F82646EB}" srcOrd="1" destOrd="0" presId="urn:microsoft.com/office/officeart/2005/8/layout/cycle2"/>
    <dgm:cxn modelId="{48A4EBDF-CE6F-41D3-BC6F-EA0443413BCB}" type="presOf" srcId="{84273E22-4C05-481B-A556-26F42838E3FA}" destId="{8BCBE82B-6EEA-4F56-AB7D-78E7366BCA60}" srcOrd="0" destOrd="0" presId="urn:microsoft.com/office/officeart/2005/8/layout/cycle2"/>
    <dgm:cxn modelId="{580652AE-1822-4E8F-AF13-009C223549E4}" srcId="{3446F471-AEDA-4A0F-B673-12A0C3B1FB48}" destId="{3DFEA564-B7EA-4DB1-9E0A-0B323211C140}" srcOrd="1" destOrd="0" parTransId="{9F587A79-176A-4111-8D32-8198A5338AB3}" sibTransId="{C3792897-0280-4359-980D-02DF145A6DAF}"/>
    <dgm:cxn modelId="{F4AAEE74-C0EB-460B-B195-4F81CEDB8068}" srcId="{3446F471-AEDA-4A0F-B673-12A0C3B1FB48}" destId="{03BED0B6-376D-4028-82F1-2E4D43AE8708}" srcOrd="4" destOrd="0" parTransId="{E6660E1A-D04C-4577-9B80-C8B84E42301E}" sibTransId="{651419AB-F872-43C6-9A4B-CD40893FCEB3}"/>
    <dgm:cxn modelId="{A09B7670-9930-4C6E-BE57-6483ECA11EEA}" type="presOf" srcId="{97984E06-A2E9-40F6-BD00-6D8BE0DABEB4}" destId="{3ADCCB3F-80C8-48AF-8F45-8503B0F0981B}" srcOrd="0" destOrd="0" presId="urn:microsoft.com/office/officeart/2005/8/layout/cycle2"/>
    <dgm:cxn modelId="{166F20E8-0E6E-4DEF-AA7B-231B8682F48F}" type="presOf" srcId="{C3792897-0280-4359-980D-02DF145A6DAF}" destId="{F2DCCCE8-EA27-48DF-86CA-43E35D8E9CDB}" srcOrd="0" destOrd="0" presId="urn:microsoft.com/office/officeart/2005/8/layout/cycle2"/>
    <dgm:cxn modelId="{9796068D-B471-40CE-AFAE-4DF6CA82B576}" srcId="{3446F471-AEDA-4A0F-B673-12A0C3B1FB48}" destId="{5ECCF007-891B-459D-9FC0-A29F321EDEDB}" srcOrd="2" destOrd="0" parTransId="{78AAE2A1-D7ED-424D-8F03-9CD569EFABEC}" sibTransId="{22AB4648-8301-475C-92E3-4DCC2D054692}"/>
    <dgm:cxn modelId="{D39B4EE4-ED83-40B6-8BC4-9B4035423A88}" type="presOf" srcId="{A7FA9208-399B-4C9A-80BD-0DD28DF6E08D}" destId="{E7EE2D42-90C5-4ACE-AD90-2446E069117F}" srcOrd="0" destOrd="0" presId="urn:microsoft.com/office/officeart/2005/8/layout/cycle2"/>
    <dgm:cxn modelId="{455F0C34-C5EE-4510-B106-EEBDB5D37089}" type="presOf" srcId="{3446F471-AEDA-4A0F-B673-12A0C3B1FB48}" destId="{ED14A804-7A2D-40C0-B916-2BE340BFD96A}" srcOrd="0" destOrd="0" presId="urn:microsoft.com/office/officeart/2005/8/layout/cycle2"/>
    <dgm:cxn modelId="{94147D44-919B-43C4-9121-D94C97012EF2}" type="presOf" srcId="{03BED0B6-376D-4028-82F1-2E4D43AE8708}" destId="{94B37CEC-70CC-4976-8034-6A7E08F2D8D1}" srcOrd="0" destOrd="0" presId="urn:microsoft.com/office/officeart/2005/8/layout/cycle2"/>
    <dgm:cxn modelId="{AE647D1B-CA9C-422E-85A3-736AB4FD8754}" srcId="{3446F471-AEDA-4A0F-B673-12A0C3B1FB48}" destId="{A7FA9208-399B-4C9A-80BD-0DD28DF6E08D}" srcOrd="8" destOrd="0" parTransId="{F1937FF8-E569-433A-8842-58F88A04B59A}" sibTransId="{660E9905-FCEF-4D61-BE1C-5593CFDF70E8}"/>
    <dgm:cxn modelId="{2208FBED-0819-4D5C-8D92-A1C79B24AEE4}" type="presOf" srcId="{651419AB-F872-43C6-9A4B-CD40893FCEB3}" destId="{74F76A37-EE0E-4EB2-B94F-DAAF43239738}" srcOrd="0" destOrd="0" presId="urn:microsoft.com/office/officeart/2005/8/layout/cycle2"/>
    <dgm:cxn modelId="{92792695-2744-4305-8622-64B90F50A8FC}" type="presOf" srcId="{651419AB-F872-43C6-9A4B-CD40893FCEB3}" destId="{1A74F360-D107-451D-B0E9-7ED1AC9DE88F}" srcOrd="1" destOrd="0" presId="urn:microsoft.com/office/officeart/2005/8/layout/cycle2"/>
    <dgm:cxn modelId="{BF8298D0-7DDD-44D6-BE4C-8D010AE25860}" srcId="{3446F471-AEDA-4A0F-B673-12A0C3B1FB48}" destId="{5C865A85-EE83-41D7-A998-FB314F8E77D1}" srcOrd="5" destOrd="0" parTransId="{C4933D83-BD04-407F-9DB0-594C47A83110}" sibTransId="{F0EC03BB-A0B9-4A90-9DE5-DBE770D0A860}"/>
    <dgm:cxn modelId="{AC7D3C64-F6ED-4D69-A937-72C6F22DD78D}" type="presOf" srcId="{84273E22-4C05-481B-A556-26F42838E3FA}" destId="{84A60F20-8489-4645-BF4D-083D9A1EF1D0}" srcOrd="1" destOrd="0" presId="urn:microsoft.com/office/officeart/2005/8/layout/cycle2"/>
    <dgm:cxn modelId="{071494A6-A6DF-47F0-82E1-B8C8A8A3D06A}" srcId="{3446F471-AEDA-4A0F-B673-12A0C3B1FB48}" destId="{E0E841DB-899D-47FD-8812-7B46F1B0D1A6}" srcOrd="7" destOrd="0" parTransId="{0BB411B1-8F7D-466E-9293-FBCC7A2CDE19}" sibTransId="{42A1D839-C81A-4A84-9697-CFE539D7364A}"/>
    <dgm:cxn modelId="{57ADFC2A-7F51-4237-B771-1826F408DDF8}" type="presOf" srcId="{660E9905-FCEF-4D61-BE1C-5593CFDF70E8}" destId="{89B56183-846A-44C0-B462-66E6C835ABC6}" srcOrd="0" destOrd="0" presId="urn:microsoft.com/office/officeart/2005/8/layout/cycle2"/>
    <dgm:cxn modelId="{1A696B0B-8DEE-4217-88A4-D87EDDA88D42}" type="presOf" srcId="{3DFEA564-B7EA-4DB1-9E0A-0B323211C140}" destId="{3C62DCCB-C2DC-4698-8B1D-FC7852B6A44F}" srcOrd="0" destOrd="0" presId="urn:microsoft.com/office/officeart/2005/8/layout/cycle2"/>
    <dgm:cxn modelId="{52B80EAC-8299-4188-A9E2-133D98423362}" type="presOf" srcId="{C3792897-0280-4359-980D-02DF145A6DAF}" destId="{4F695FA8-2056-4666-ACD3-AE890DFC36A5}" srcOrd="1" destOrd="0" presId="urn:microsoft.com/office/officeart/2005/8/layout/cycle2"/>
    <dgm:cxn modelId="{433132B9-A360-4ACC-B8D4-08C4F84F46A9}" type="presOf" srcId="{E0E841DB-899D-47FD-8812-7B46F1B0D1A6}" destId="{1427F7D1-6881-42ED-832B-84E99CD4B930}" srcOrd="0" destOrd="0" presId="urn:microsoft.com/office/officeart/2005/8/layout/cycle2"/>
    <dgm:cxn modelId="{25306489-8A01-404C-A26A-CCB5E22CB163}" srcId="{3446F471-AEDA-4A0F-B673-12A0C3B1FB48}" destId="{283E2861-3FC0-46AE-8CC5-194E78AF57BF}" srcOrd="3" destOrd="0" parTransId="{10F8BAAD-587D-487D-833E-698A2A4F62B8}" sibTransId="{3BC1FBD5-900C-4A09-B1B7-4F5C4CC89509}"/>
    <dgm:cxn modelId="{05CAE9D7-BF89-4D66-9A51-C902A8DD7934}" type="presOf" srcId="{660E9905-FCEF-4D61-BE1C-5593CFDF70E8}" destId="{807461A9-2E0D-49F1-B454-5DD3446A7BAE}" srcOrd="1" destOrd="0" presId="urn:microsoft.com/office/officeart/2005/8/layout/cycle2"/>
    <dgm:cxn modelId="{3677D45A-7EF9-4BD0-A56A-303BF1BC75B5}" type="presOf" srcId="{22AB4648-8301-475C-92E3-4DCC2D054692}" destId="{E46CFB50-0129-4F19-BEC0-55852E5FB04B}" srcOrd="0" destOrd="0" presId="urn:microsoft.com/office/officeart/2005/8/layout/cycle2"/>
    <dgm:cxn modelId="{B2557E26-EC07-4315-9147-A5C7163A5B80}" srcId="{3446F471-AEDA-4A0F-B673-12A0C3B1FB48}" destId="{2FDDB707-B7CC-4A39-BC88-06D58350B7BD}" srcOrd="0" destOrd="0" parTransId="{09F66B65-E58C-48EB-A927-C0D8C4094124}" sibTransId="{84273E22-4C05-481B-A556-26F42838E3FA}"/>
    <dgm:cxn modelId="{07CB9DB0-AFA6-4115-A2B6-8CA332EF9F62}" type="presOf" srcId="{8DF86A33-B97E-4BEA-848E-80A9BF35FF31}" destId="{34772CE4-96E2-4C7E-A091-0D97CCD06F42}" srcOrd="0" destOrd="0" presId="urn:microsoft.com/office/officeart/2005/8/layout/cycle2"/>
    <dgm:cxn modelId="{45AD4946-642A-4BD4-A0FB-6B7A3DD4411E}" type="presOf" srcId="{F0EC03BB-A0B9-4A90-9DE5-DBE770D0A860}" destId="{4EFEC576-309B-416F-8812-CCC110511940}" srcOrd="1" destOrd="0" presId="urn:microsoft.com/office/officeart/2005/8/layout/cycle2"/>
    <dgm:cxn modelId="{1EC0763B-3079-4019-8CCE-027B050FAE26}" srcId="{3446F471-AEDA-4A0F-B673-12A0C3B1FB48}" destId="{8DF86A33-B97E-4BEA-848E-80A9BF35FF31}" srcOrd="6" destOrd="0" parTransId="{34E7FEF7-B057-4CBF-BBF5-4518C0B06DE9}" sibTransId="{97984E06-A2E9-40F6-BD00-6D8BE0DABEB4}"/>
    <dgm:cxn modelId="{E7DC86C4-E734-408F-B792-64E3B1A57A38}" type="presOf" srcId="{F0EC03BB-A0B9-4A90-9DE5-DBE770D0A860}" destId="{5EF02A2C-9564-4FE5-89DE-56AB23D6FE77}" srcOrd="0" destOrd="0" presId="urn:microsoft.com/office/officeart/2005/8/layout/cycle2"/>
    <dgm:cxn modelId="{00454863-696A-4D01-A17E-3804F2259954}" type="presOf" srcId="{283E2861-3FC0-46AE-8CC5-194E78AF57BF}" destId="{54B3CBC3-118B-4826-AAEB-575DF6CF338C}" srcOrd="0" destOrd="0" presId="urn:microsoft.com/office/officeart/2005/8/layout/cycle2"/>
    <dgm:cxn modelId="{68BC252E-BD48-4926-B7AB-D7CA11A0D2A4}" type="presOf" srcId="{97984E06-A2E9-40F6-BD00-6D8BE0DABEB4}" destId="{9073489D-95DC-4B83-A15E-E33D4B34BED7}" srcOrd="1" destOrd="0" presId="urn:microsoft.com/office/officeart/2005/8/layout/cycle2"/>
    <dgm:cxn modelId="{1D97A6AF-F4BF-48DB-BD23-71D046A98215}" type="presParOf" srcId="{ED14A804-7A2D-40C0-B916-2BE340BFD96A}" destId="{713E567C-770B-49AD-A4FE-F13812A75ED7}" srcOrd="0" destOrd="0" presId="urn:microsoft.com/office/officeart/2005/8/layout/cycle2"/>
    <dgm:cxn modelId="{F0ED88AD-34A0-4C63-9A94-46E67E9837B0}" type="presParOf" srcId="{ED14A804-7A2D-40C0-B916-2BE340BFD96A}" destId="{8BCBE82B-6EEA-4F56-AB7D-78E7366BCA60}" srcOrd="1" destOrd="0" presId="urn:microsoft.com/office/officeart/2005/8/layout/cycle2"/>
    <dgm:cxn modelId="{86C51410-0BCB-4A06-97D5-1F474D7115D7}" type="presParOf" srcId="{8BCBE82B-6EEA-4F56-AB7D-78E7366BCA60}" destId="{84A60F20-8489-4645-BF4D-083D9A1EF1D0}" srcOrd="0" destOrd="0" presId="urn:microsoft.com/office/officeart/2005/8/layout/cycle2"/>
    <dgm:cxn modelId="{DE910227-3C85-42F9-9D9A-F7DB97CBF251}" type="presParOf" srcId="{ED14A804-7A2D-40C0-B916-2BE340BFD96A}" destId="{3C62DCCB-C2DC-4698-8B1D-FC7852B6A44F}" srcOrd="2" destOrd="0" presId="urn:microsoft.com/office/officeart/2005/8/layout/cycle2"/>
    <dgm:cxn modelId="{9B30C15A-269A-4F1B-9B77-F15462810765}" type="presParOf" srcId="{ED14A804-7A2D-40C0-B916-2BE340BFD96A}" destId="{F2DCCCE8-EA27-48DF-86CA-43E35D8E9CDB}" srcOrd="3" destOrd="0" presId="urn:microsoft.com/office/officeart/2005/8/layout/cycle2"/>
    <dgm:cxn modelId="{79002CEE-27EC-4B62-85E7-21245528E57C}" type="presParOf" srcId="{F2DCCCE8-EA27-48DF-86CA-43E35D8E9CDB}" destId="{4F695FA8-2056-4666-ACD3-AE890DFC36A5}" srcOrd="0" destOrd="0" presId="urn:microsoft.com/office/officeart/2005/8/layout/cycle2"/>
    <dgm:cxn modelId="{A5DDAFFB-DFE6-4613-8C5F-9AAAC64F9770}" type="presParOf" srcId="{ED14A804-7A2D-40C0-B916-2BE340BFD96A}" destId="{8C740BE1-74E2-49D8-A6AD-6E8520C28BCB}" srcOrd="4" destOrd="0" presId="urn:microsoft.com/office/officeart/2005/8/layout/cycle2"/>
    <dgm:cxn modelId="{A99F6953-FE1A-4EBD-8E69-1C679078E790}" type="presParOf" srcId="{ED14A804-7A2D-40C0-B916-2BE340BFD96A}" destId="{E46CFB50-0129-4F19-BEC0-55852E5FB04B}" srcOrd="5" destOrd="0" presId="urn:microsoft.com/office/officeart/2005/8/layout/cycle2"/>
    <dgm:cxn modelId="{4A083040-7D62-4BF5-BBE2-7FD44E4BA52F}" type="presParOf" srcId="{E46CFB50-0129-4F19-BEC0-55852E5FB04B}" destId="{4440B5EE-4A81-4F01-88B4-D433F82646EB}" srcOrd="0" destOrd="0" presId="urn:microsoft.com/office/officeart/2005/8/layout/cycle2"/>
    <dgm:cxn modelId="{9F9CE549-E006-412C-A30C-727FE9800CD4}" type="presParOf" srcId="{ED14A804-7A2D-40C0-B916-2BE340BFD96A}" destId="{54B3CBC3-118B-4826-AAEB-575DF6CF338C}" srcOrd="6" destOrd="0" presId="urn:microsoft.com/office/officeart/2005/8/layout/cycle2"/>
    <dgm:cxn modelId="{98B7D5DE-D74E-45C9-A22C-741973A57F5C}" type="presParOf" srcId="{ED14A804-7A2D-40C0-B916-2BE340BFD96A}" destId="{7BD625C7-2838-45AA-9CC7-DC4E0180B2F9}" srcOrd="7" destOrd="0" presId="urn:microsoft.com/office/officeart/2005/8/layout/cycle2"/>
    <dgm:cxn modelId="{4B5E131E-AA6A-4264-AAB0-CC67737239B4}" type="presParOf" srcId="{7BD625C7-2838-45AA-9CC7-DC4E0180B2F9}" destId="{9981AD69-443E-4DBE-998B-E1CE72A4BE0A}" srcOrd="0" destOrd="0" presId="urn:microsoft.com/office/officeart/2005/8/layout/cycle2"/>
    <dgm:cxn modelId="{68BB0DA7-9105-4619-9C61-44F8D0AB2330}" type="presParOf" srcId="{ED14A804-7A2D-40C0-B916-2BE340BFD96A}" destId="{94B37CEC-70CC-4976-8034-6A7E08F2D8D1}" srcOrd="8" destOrd="0" presId="urn:microsoft.com/office/officeart/2005/8/layout/cycle2"/>
    <dgm:cxn modelId="{AC279B15-1353-433B-903C-DC064AA0CBDE}" type="presParOf" srcId="{ED14A804-7A2D-40C0-B916-2BE340BFD96A}" destId="{74F76A37-EE0E-4EB2-B94F-DAAF43239738}" srcOrd="9" destOrd="0" presId="urn:microsoft.com/office/officeart/2005/8/layout/cycle2"/>
    <dgm:cxn modelId="{784F60DB-F243-4321-BEF3-33DDEF8A7F2A}" type="presParOf" srcId="{74F76A37-EE0E-4EB2-B94F-DAAF43239738}" destId="{1A74F360-D107-451D-B0E9-7ED1AC9DE88F}" srcOrd="0" destOrd="0" presId="urn:microsoft.com/office/officeart/2005/8/layout/cycle2"/>
    <dgm:cxn modelId="{9E78CBA9-56CC-4B82-A805-FD82036F5966}" type="presParOf" srcId="{ED14A804-7A2D-40C0-B916-2BE340BFD96A}" destId="{F0BC837F-5BD3-47B3-A57B-4F5903B1F573}" srcOrd="10" destOrd="0" presId="urn:microsoft.com/office/officeart/2005/8/layout/cycle2"/>
    <dgm:cxn modelId="{44D15725-8672-4DDA-B4FC-20DF02AC0406}" type="presParOf" srcId="{ED14A804-7A2D-40C0-B916-2BE340BFD96A}" destId="{5EF02A2C-9564-4FE5-89DE-56AB23D6FE77}" srcOrd="11" destOrd="0" presId="urn:microsoft.com/office/officeart/2005/8/layout/cycle2"/>
    <dgm:cxn modelId="{B67F7C1B-7EBC-483E-81DD-105AEA7C3DA7}" type="presParOf" srcId="{5EF02A2C-9564-4FE5-89DE-56AB23D6FE77}" destId="{4EFEC576-309B-416F-8812-CCC110511940}" srcOrd="0" destOrd="0" presId="urn:microsoft.com/office/officeart/2005/8/layout/cycle2"/>
    <dgm:cxn modelId="{E9A32BA9-3B51-4D41-B281-AD5AF4B99632}" type="presParOf" srcId="{ED14A804-7A2D-40C0-B916-2BE340BFD96A}" destId="{34772CE4-96E2-4C7E-A091-0D97CCD06F42}" srcOrd="12" destOrd="0" presId="urn:microsoft.com/office/officeart/2005/8/layout/cycle2"/>
    <dgm:cxn modelId="{42D370DD-870D-4FB4-B7C9-49BC17047355}" type="presParOf" srcId="{ED14A804-7A2D-40C0-B916-2BE340BFD96A}" destId="{3ADCCB3F-80C8-48AF-8F45-8503B0F0981B}" srcOrd="13" destOrd="0" presId="urn:microsoft.com/office/officeart/2005/8/layout/cycle2"/>
    <dgm:cxn modelId="{4B397042-17C2-41A9-A0C1-B8C99565225D}" type="presParOf" srcId="{3ADCCB3F-80C8-48AF-8F45-8503B0F0981B}" destId="{9073489D-95DC-4B83-A15E-E33D4B34BED7}" srcOrd="0" destOrd="0" presId="urn:microsoft.com/office/officeart/2005/8/layout/cycle2"/>
    <dgm:cxn modelId="{A0ECB664-0391-4FEB-8969-9199CC194039}" type="presParOf" srcId="{ED14A804-7A2D-40C0-B916-2BE340BFD96A}" destId="{1427F7D1-6881-42ED-832B-84E99CD4B930}" srcOrd="14" destOrd="0" presId="urn:microsoft.com/office/officeart/2005/8/layout/cycle2"/>
    <dgm:cxn modelId="{FF6F97B7-4A96-4E67-A888-684F63317E07}" type="presParOf" srcId="{ED14A804-7A2D-40C0-B916-2BE340BFD96A}" destId="{6D8EDDF0-9D77-4AF2-8C61-04AD31272C05}" srcOrd="15" destOrd="0" presId="urn:microsoft.com/office/officeart/2005/8/layout/cycle2"/>
    <dgm:cxn modelId="{B2E5E7AB-0C50-4D5E-8B6D-68A1DF5FE53D}" type="presParOf" srcId="{6D8EDDF0-9D77-4AF2-8C61-04AD31272C05}" destId="{405C593E-0B83-4535-A7BE-2C1A8E745960}" srcOrd="0" destOrd="0" presId="urn:microsoft.com/office/officeart/2005/8/layout/cycle2"/>
    <dgm:cxn modelId="{F90EDD9D-C6A5-44B7-9E3A-CEA748B64325}" type="presParOf" srcId="{ED14A804-7A2D-40C0-B916-2BE340BFD96A}" destId="{E7EE2D42-90C5-4ACE-AD90-2446E069117F}" srcOrd="16" destOrd="0" presId="urn:microsoft.com/office/officeart/2005/8/layout/cycle2"/>
    <dgm:cxn modelId="{D052A74E-E30D-449C-AEB2-7A806CE6BB07}" type="presParOf" srcId="{ED14A804-7A2D-40C0-B916-2BE340BFD96A}" destId="{89B56183-846A-44C0-B462-66E6C835ABC6}" srcOrd="17" destOrd="0" presId="urn:microsoft.com/office/officeart/2005/8/layout/cycle2"/>
    <dgm:cxn modelId="{FABAF88D-7261-419E-B43C-49229C921C22}" type="presParOf" srcId="{89B56183-846A-44C0-B462-66E6C835ABC6}" destId="{807461A9-2E0D-49F1-B454-5DD3446A7BAE}" srcOrd="0" destOrd="0" presId="urn:microsoft.com/office/officeart/2005/8/layout/cycle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24FD10-22ED-4312-8442-E354849958A2}" type="doc">
      <dgm:prSet loTypeId="urn:microsoft.com/office/officeart/2005/8/layout/hList3" loCatId="list" qsTypeId="urn:microsoft.com/office/officeart/2005/8/quickstyle/3d2" qsCatId="3D" csTypeId="urn:microsoft.com/office/officeart/2005/8/colors/accent0_2" csCatId="mainScheme" phldr="1"/>
      <dgm:spPr/>
      <dgm:t>
        <a:bodyPr/>
        <a:lstStyle/>
        <a:p>
          <a:endParaRPr lang="en-GB"/>
        </a:p>
      </dgm:t>
    </dgm:pt>
    <dgm:pt modelId="{9BE7F118-1FAF-4F2A-8F6F-1D248D0FC8B8}">
      <dgm:prSet phldrT="[Text]" custT="1"/>
      <dgm:spPr>
        <a:xfrm>
          <a:off x="0" y="71459"/>
          <a:ext cx="3713747" cy="308503"/>
        </a:xfr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gm:spPr>
      <dgm:t>
        <a:bodyPr/>
        <a:lstStyle/>
        <a:p>
          <a:r>
            <a:rPr lang="en-GB" sz="1100" b="1" dirty="0" smtClean="0">
              <a:solidFill>
                <a:srgbClr val="EEECE1">
                  <a:hueOff val="0"/>
                  <a:satOff val="0"/>
                  <a:lumOff val="0"/>
                  <a:alphaOff val="0"/>
                </a:srgbClr>
              </a:solidFill>
              <a:latin typeface="Arial" pitchFamily="34" charset="0"/>
              <a:ea typeface="+mn-ea"/>
              <a:cs typeface="Arial" pitchFamily="34" charset="0"/>
            </a:rPr>
            <a:t>Trust Equality </a:t>
          </a:r>
          <a:r>
            <a:rPr lang="en-GB" sz="1100" b="1" dirty="0">
              <a:solidFill>
                <a:srgbClr val="EEECE1">
                  <a:hueOff val="0"/>
                  <a:satOff val="0"/>
                  <a:lumOff val="0"/>
                  <a:alphaOff val="0"/>
                </a:srgbClr>
              </a:solidFill>
              <a:latin typeface="Arial" pitchFamily="34" charset="0"/>
              <a:ea typeface="+mn-ea"/>
              <a:cs typeface="Arial" pitchFamily="34" charset="0"/>
            </a:rPr>
            <a:t>and Diversity Objectives</a:t>
          </a:r>
        </a:p>
      </dgm:t>
    </dgm:pt>
    <dgm:pt modelId="{F56BD4B5-963E-42F2-A585-39A9C310BC78}" type="parTrans" cxnId="{21B9F836-A5C3-49EA-AB17-7BA1241E8FCF}">
      <dgm:prSet/>
      <dgm:spPr/>
      <dgm:t>
        <a:bodyPr/>
        <a:lstStyle/>
        <a:p>
          <a:endParaRPr lang="en-GB" b="1"/>
        </a:p>
      </dgm:t>
    </dgm:pt>
    <dgm:pt modelId="{EF9E3B98-BA2E-4607-9C78-E8EDF7A84276}" type="sibTrans" cxnId="{21B9F836-A5C3-49EA-AB17-7BA1241E8FCF}">
      <dgm:prSet/>
      <dgm:spPr/>
      <dgm:t>
        <a:bodyPr/>
        <a:lstStyle/>
        <a:p>
          <a:endParaRPr lang="en-GB" b="1"/>
        </a:p>
      </dgm:t>
    </dgm:pt>
    <dgm:pt modelId="{19289EE0-D716-4C20-A266-0DE953117250}">
      <dgm:prSet phldrT="[Text]" custT="1"/>
      <dgm:spPr>
        <a:xfrm>
          <a:off x="0" y="430854"/>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sz="1100" b="1" dirty="0">
              <a:solidFill>
                <a:sysClr val="windowText" lastClr="000000"/>
              </a:solidFill>
              <a:latin typeface="Arial" pitchFamily="34" charset="0"/>
              <a:ea typeface="+mn-ea"/>
              <a:cs typeface="Arial" pitchFamily="34" charset="0"/>
            </a:rPr>
            <a:t>Better health outcomes for all</a:t>
          </a:r>
        </a:p>
      </dgm:t>
    </dgm:pt>
    <dgm:pt modelId="{02A79026-05CB-4AF9-9935-357338A647B2}" type="parTrans" cxnId="{3FD784FF-BFE6-4712-89A0-4AF95B0E7372}">
      <dgm:prSet/>
      <dgm:spPr/>
      <dgm:t>
        <a:bodyPr/>
        <a:lstStyle/>
        <a:p>
          <a:endParaRPr lang="en-GB" b="1"/>
        </a:p>
      </dgm:t>
    </dgm:pt>
    <dgm:pt modelId="{F2015B1F-1B09-4A41-B9AA-027714CFC058}" type="sibTrans" cxnId="{3FD784FF-BFE6-4712-89A0-4AF95B0E7372}">
      <dgm:prSet/>
      <dgm:spPr/>
      <dgm:t>
        <a:bodyPr/>
        <a:lstStyle/>
        <a:p>
          <a:endParaRPr lang="en-GB" b="1"/>
        </a:p>
      </dgm:t>
    </dgm:pt>
    <dgm:pt modelId="{21F2EA8C-709F-4670-8AD5-4C3D2F3ED8DE}">
      <dgm:prSet phldrT="[Text]" custT="1"/>
      <dgm:spPr>
        <a:xfrm>
          <a:off x="928436" y="429249"/>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sz="1100" b="1" dirty="0">
              <a:solidFill>
                <a:sysClr val="windowText" lastClr="000000"/>
              </a:solidFill>
              <a:latin typeface="Arial" pitchFamily="34" charset="0"/>
              <a:ea typeface="+mn-ea"/>
              <a:cs typeface="Arial" pitchFamily="34" charset="0"/>
            </a:rPr>
            <a:t>Improved </a:t>
          </a:r>
          <a:r>
            <a:rPr lang="en-GB" sz="1100" b="1" dirty="0" smtClean="0">
              <a:solidFill>
                <a:sysClr val="windowText" lastClr="000000"/>
              </a:solidFill>
              <a:latin typeface="Arial" pitchFamily="34" charset="0"/>
              <a:ea typeface="+mn-ea"/>
              <a:cs typeface="Arial" pitchFamily="34" charset="0"/>
            </a:rPr>
            <a:t>patient </a:t>
          </a:r>
          <a:r>
            <a:rPr lang="en-GB" sz="1100" b="1" dirty="0">
              <a:solidFill>
                <a:sysClr val="windowText" lastClr="000000"/>
              </a:solidFill>
              <a:latin typeface="Arial" pitchFamily="34" charset="0"/>
              <a:ea typeface="+mn-ea"/>
              <a:cs typeface="Arial" pitchFamily="34" charset="0"/>
            </a:rPr>
            <a:t>access and experience</a:t>
          </a:r>
        </a:p>
      </dgm:t>
    </dgm:pt>
    <dgm:pt modelId="{BF65D2B3-631B-4611-A8BF-2A6B0741CC6B}" type="parTrans" cxnId="{310E048D-113B-4A43-A081-07508CC7E9FE}">
      <dgm:prSet/>
      <dgm:spPr/>
      <dgm:t>
        <a:bodyPr/>
        <a:lstStyle/>
        <a:p>
          <a:endParaRPr lang="en-GB" b="1"/>
        </a:p>
      </dgm:t>
    </dgm:pt>
    <dgm:pt modelId="{8DAE21EF-4F6D-4C3C-B6BF-6BBA777615C1}" type="sibTrans" cxnId="{310E048D-113B-4A43-A081-07508CC7E9FE}">
      <dgm:prSet/>
      <dgm:spPr/>
      <dgm:t>
        <a:bodyPr/>
        <a:lstStyle/>
        <a:p>
          <a:endParaRPr lang="en-GB" b="1"/>
        </a:p>
      </dgm:t>
    </dgm:pt>
    <dgm:pt modelId="{666664CF-5C39-4594-A19B-C40EABA597C1}">
      <dgm:prSet phldrT="[Text]"/>
      <dgm:spPr>
        <a:xfrm>
          <a:off x="1856873" y="430854"/>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b="1" dirty="0" smtClean="0">
              <a:solidFill>
                <a:sysClr val="windowText" lastClr="000000"/>
              </a:solidFill>
              <a:latin typeface="Arial" pitchFamily="34" charset="0"/>
              <a:ea typeface="+mn-ea"/>
              <a:cs typeface="Arial" pitchFamily="34" charset="0"/>
            </a:rPr>
            <a:t>Empowered </a:t>
          </a:r>
          <a:r>
            <a:rPr lang="en-GB" b="1" dirty="0">
              <a:solidFill>
                <a:sysClr val="windowText" lastClr="000000"/>
              </a:solidFill>
              <a:latin typeface="Arial" pitchFamily="34" charset="0"/>
              <a:ea typeface="+mn-ea"/>
              <a:cs typeface="Arial" pitchFamily="34" charset="0"/>
            </a:rPr>
            <a:t>engaged </a:t>
          </a:r>
          <a:r>
            <a:rPr lang="en-GB" b="1" dirty="0" smtClean="0">
              <a:solidFill>
                <a:sysClr val="windowText" lastClr="000000"/>
              </a:solidFill>
              <a:latin typeface="Arial" pitchFamily="34" charset="0"/>
              <a:ea typeface="+mn-ea"/>
              <a:cs typeface="Arial" pitchFamily="34" charset="0"/>
            </a:rPr>
            <a:t>and </a:t>
          </a:r>
          <a:r>
            <a:rPr lang="en-GB" b="1" dirty="0">
              <a:solidFill>
                <a:sysClr val="windowText" lastClr="000000"/>
              </a:solidFill>
              <a:latin typeface="Arial" pitchFamily="34" charset="0"/>
              <a:ea typeface="+mn-ea"/>
              <a:cs typeface="Arial" pitchFamily="34" charset="0"/>
            </a:rPr>
            <a:t>included staff</a:t>
          </a:r>
        </a:p>
      </dgm:t>
    </dgm:pt>
    <dgm:pt modelId="{4E08151C-F2C5-4965-9A65-4FF2ED3291A0}" type="parTrans" cxnId="{94197204-345B-4F73-853A-1227F870372C}">
      <dgm:prSet/>
      <dgm:spPr/>
      <dgm:t>
        <a:bodyPr/>
        <a:lstStyle/>
        <a:p>
          <a:endParaRPr lang="en-GB" b="1"/>
        </a:p>
      </dgm:t>
    </dgm:pt>
    <dgm:pt modelId="{10250A3E-9E39-4FC5-BC8F-9D30A0DF0BB9}" type="sibTrans" cxnId="{94197204-345B-4F73-853A-1227F870372C}">
      <dgm:prSet/>
      <dgm:spPr/>
      <dgm:t>
        <a:bodyPr/>
        <a:lstStyle/>
        <a:p>
          <a:endParaRPr lang="en-GB" b="1"/>
        </a:p>
      </dgm:t>
    </dgm:pt>
    <dgm:pt modelId="{FE73FC6F-2897-402A-81F5-460F62D69595}">
      <dgm:prSet phldrT="[Text]"/>
      <dgm:spPr>
        <a:xfrm>
          <a:off x="2785310" y="430854"/>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b="1" dirty="0">
              <a:solidFill>
                <a:sysClr val="windowText" lastClr="000000"/>
              </a:solidFill>
              <a:latin typeface="Arial" pitchFamily="34" charset="0"/>
              <a:ea typeface="+mn-ea"/>
              <a:cs typeface="Arial" pitchFamily="34" charset="0"/>
            </a:rPr>
            <a:t>Inclusive leadership at all levels</a:t>
          </a:r>
        </a:p>
      </dgm:t>
    </dgm:pt>
    <dgm:pt modelId="{983F0E77-41CE-4C0A-9A30-11E2378C5D95}" type="parTrans" cxnId="{FF5DB269-E35F-4FFD-A994-6105DED3FEE4}">
      <dgm:prSet/>
      <dgm:spPr/>
      <dgm:t>
        <a:bodyPr/>
        <a:lstStyle/>
        <a:p>
          <a:endParaRPr lang="en-GB" b="1"/>
        </a:p>
      </dgm:t>
    </dgm:pt>
    <dgm:pt modelId="{84E9D4DC-DEB8-46AB-B06A-0591082AB4FE}" type="sibTrans" cxnId="{FF5DB269-E35F-4FFD-A994-6105DED3FEE4}">
      <dgm:prSet/>
      <dgm:spPr/>
      <dgm:t>
        <a:bodyPr/>
        <a:lstStyle/>
        <a:p>
          <a:endParaRPr lang="en-GB" b="1"/>
        </a:p>
      </dgm:t>
    </dgm:pt>
    <dgm:pt modelId="{DC3C5D54-475B-432D-90C4-CA69D851BCAF}" type="pres">
      <dgm:prSet presAssocID="{9B24FD10-22ED-4312-8442-E354849958A2}" presName="composite" presStyleCnt="0">
        <dgm:presLayoutVars>
          <dgm:chMax val="1"/>
          <dgm:dir/>
          <dgm:resizeHandles val="exact"/>
        </dgm:presLayoutVars>
      </dgm:prSet>
      <dgm:spPr/>
      <dgm:t>
        <a:bodyPr/>
        <a:lstStyle/>
        <a:p>
          <a:endParaRPr lang="en-GB"/>
        </a:p>
      </dgm:t>
    </dgm:pt>
    <dgm:pt modelId="{EC5BD2FF-0E5A-482F-9B49-F335F452376A}" type="pres">
      <dgm:prSet presAssocID="{9BE7F118-1FAF-4F2A-8F6F-1D248D0FC8B8}" presName="roof" presStyleLbl="dkBgShp" presStyleIdx="0" presStyleCnt="2" custScaleY="65411" custLinFactNeighborY="6504"/>
      <dgm:spPr>
        <a:prstGeom prst="rect">
          <a:avLst/>
        </a:prstGeom>
      </dgm:spPr>
      <dgm:t>
        <a:bodyPr/>
        <a:lstStyle/>
        <a:p>
          <a:endParaRPr lang="en-GB"/>
        </a:p>
      </dgm:t>
    </dgm:pt>
    <dgm:pt modelId="{D4BEBE79-6375-4B8A-A204-DE4EA551879E}" type="pres">
      <dgm:prSet presAssocID="{9BE7F118-1FAF-4F2A-8F6F-1D248D0FC8B8}" presName="pillars" presStyleCnt="0"/>
      <dgm:spPr/>
    </dgm:pt>
    <dgm:pt modelId="{C6533616-8AA8-4C27-A401-27B156CE3D95}" type="pres">
      <dgm:prSet presAssocID="{9BE7F118-1FAF-4F2A-8F6F-1D248D0FC8B8}" presName="pillar1" presStyleLbl="node1" presStyleIdx="0" presStyleCnt="4">
        <dgm:presLayoutVars>
          <dgm:bulletEnabled val="1"/>
        </dgm:presLayoutVars>
      </dgm:prSet>
      <dgm:spPr>
        <a:prstGeom prst="rect">
          <a:avLst/>
        </a:prstGeom>
      </dgm:spPr>
      <dgm:t>
        <a:bodyPr/>
        <a:lstStyle/>
        <a:p>
          <a:endParaRPr lang="en-GB"/>
        </a:p>
      </dgm:t>
    </dgm:pt>
    <dgm:pt modelId="{6CB08563-4C1D-43AC-AAD2-B0E83B3447B4}" type="pres">
      <dgm:prSet presAssocID="{21F2EA8C-709F-4670-8AD5-4C3D2F3ED8DE}" presName="pillarX" presStyleLbl="node1" presStyleIdx="1" presStyleCnt="4" custLinFactNeighborY="-162">
        <dgm:presLayoutVars>
          <dgm:bulletEnabled val="1"/>
        </dgm:presLayoutVars>
      </dgm:prSet>
      <dgm:spPr>
        <a:prstGeom prst="rect">
          <a:avLst/>
        </a:prstGeom>
      </dgm:spPr>
      <dgm:t>
        <a:bodyPr/>
        <a:lstStyle/>
        <a:p>
          <a:endParaRPr lang="en-GB"/>
        </a:p>
      </dgm:t>
    </dgm:pt>
    <dgm:pt modelId="{5DFD1F9A-5CD3-4D18-9583-50B963785FDE}" type="pres">
      <dgm:prSet presAssocID="{666664CF-5C39-4594-A19B-C40EABA597C1}" presName="pillarX" presStyleLbl="node1" presStyleIdx="2" presStyleCnt="4">
        <dgm:presLayoutVars>
          <dgm:bulletEnabled val="1"/>
        </dgm:presLayoutVars>
      </dgm:prSet>
      <dgm:spPr>
        <a:prstGeom prst="rect">
          <a:avLst/>
        </a:prstGeom>
      </dgm:spPr>
      <dgm:t>
        <a:bodyPr/>
        <a:lstStyle/>
        <a:p>
          <a:endParaRPr lang="en-GB"/>
        </a:p>
      </dgm:t>
    </dgm:pt>
    <dgm:pt modelId="{2D01B394-8D03-43BB-B71D-6A992848A9B3}" type="pres">
      <dgm:prSet presAssocID="{FE73FC6F-2897-402A-81F5-460F62D69595}" presName="pillarX" presStyleLbl="node1" presStyleIdx="3" presStyleCnt="4">
        <dgm:presLayoutVars>
          <dgm:bulletEnabled val="1"/>
        </dgm:presLayoutVars>
      </dgm:prSet>
      <dgm:spPr>
        <a:prstGeom prst="rect">
          <a:avLst/>
        </a:prstGeom>
      </dgm:spPr>
      <dgm:t>
        <a:bodyPr/>
        <a:lstStyle/>
        <a:p>
          <a:endParaRPr lang="en-GB"/>
        </a:p>
      </dgm:t>
    </dgm:pt>
    <dgm:pt modelId="{A9832261-26E2-4A29-9552-217A2D65E902}" type="pres">
      <dgm:prSet presAssocID="{9BE7F118-1FAF-4F2A-8F6F-1D248D0FC8B8}" presName="base" presStyleLbl="dkBgShp" presStyleIdx="1" presStyleCnt="2"/>
      <dgm:spPr>
        <a:xfrm>
          <a:off x="0" y="1421294"/>
          <a:ext cx="3713747" cy="110048"/>
        </a:xfrm>
        <a:prstGeom prst="rect">
          <a:avLst/>
        </a:prstGeo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gm:spPr>
      <dgm:t>
        <a:bodyPr/>
        <a:lstStyle/>
        <a:p>
          <a:endParaRPr lang="en-GB"/>
        </a:p>
      </dgm:t>
    </dgm:pt>
  </dgm:ptLst>
  <dgm:cxnLst>
    <dgm:cxn modelId="{310E048D-113B-4A43-A081-07508CC7E9FE}" srcId="{9BE7F118-1FAF-4F2A-8F6F-1D248D0FC8B8}" destId="{21F2EA8C-709F-4670-8AD5-4C3D2F3ED8DE}" srcOrd="1" destOrd="0" parTransId="{BF65D2B3-631B-4611-A8BF-2A6B0741CC6B}" sibTransId="{8DAE21EF-4F6D-4C3C-B6BF-6BBA777615C1}"/>
    <dgm:cxn modelId="{94197204-345B-4F73-853A-1227F870372C}" srcId="{9BE7F118-1FAF-4F2A-8F6F-1D248D0FC8B8}" destId="{666664CF-5C39-4594-A19B-C40EABA597C1}" srcOrd="2" destOrd="0" parTransId="{4E08151C-F2C5-4965-9A65-4FF2ED3291A0}" sibTransId="{10250A3E-9E39-4FC5-BC8F-9D30A0DF0BB9}"/>
    <dgm:cxn modelId="{E874D743-5806-4FA6-9A91-8AF966F83EAD}" type="presOf" srcId="{666664CF-5C39-4594-A19B-C40EABA597C1}" destId="{5DFD1F9A-5CD3-4D18-9583-50B963785FDE}" srcOrd="0" destOrd="0" presId="urn:microsoft.com/office/officeart/2005/8/layout/hList3"/>
    <dgm:cxn modelId="{21B9F836-A5C3-49EA-AB17-7BA1241E8FCF}" srcId="{9B24FD10-22ED-4312-8442-E354849958A2}" destId="{9BE7F118-1FAF-4F2A-8F6F-1D248D0FC8B8}" srcOrd="0" destOrd="0" parTransId="{F56BD4B5-963E-42F2-A585-39A9C310BC78}" sibTransId="{EF9E3B98-BA2E-4607-9C78-E8EDF7A84276}"/>
    <dgm:cxn modelId="{8505FD91-3470-4F21-8D55-722C967A06D1}" type="presOf" srcId="{21F2EA8C-709F-4670-8AD5-4C3D2F3ED8DE}" destId="{6CB08563-4C1D-43AC-AAD2-B0E83B3447B4}" srcOrd="0" destOrd="0" presId="urn:microsoft.com/office/officeart/2005/8/layout/hList3"/>
    <dgm:cxn modelId="{ED7B7C63-95A1-44E8-94BE-712C3ED6FC34}" type="presOf" srcId="{9BE7F118-1FAF-4F2A-8F6F-1D248D0FC8B8}" destId="{EC5BD2FF-0E5A-482F-9B49-F335F452376A}" srcOrd="0" destOrd="0" presId="urn:microsoft.com/office/officeart/2005/8/layout/hList3"/>
    <dgm:cxn modelId="{8FAC28BE-73E2-4182-94D1-BE3BA944E865}" type="presOf" srcId="{19289EE0-D716-4C20-A266-0DE953117250}" destId="{C6533616-8AA8-4C27-A401-27B156CE3D95}" srcOrd="0" destOrd="0" presId="urn:microsoft.com/office/officeart/2005/8/layout/hList3"/>
    <dgm:cxn modelId="{79ECC448-1365-4EE7-A6B9-87D789CAB325}" type="presOf" srcId="{9B24FD10-22ED-4312-8442-E354849958A2}" destId="{DC3C5D54-475B-432D-90C4-CA69D851BCAF}" srcOrd="0" destOrd="0" presId="urn:microsoft.com/office/officeart/2005/8/layout/hList3"/>
    <dgm:cxn modelId="{248F81C4-2102-480B-AE77-8DCEC090898E}" type="presOf" srcId="{FE73FC6F-2897-402A-81F5-460F62D69595}" destId="{2D01B394-8D03-43BB-B71D-6A992848A9B3}" srcOrd="0" destOrd="0" presId="urn:microsoft.com/office/officeart/2005/8/layout/hList3"/>
    <dgm:cxn modelId="{3FD784FF-BFE6-4712-89A0-4AF95B0E7372}" srcId="{9BE7F118-1FAF-4F2A-8F6F-1D248D0FC8B8}" destId="{19289EE0-D716-4C20-A266-0DE953117250}" srcOrd="0" destOrd="0" parTransId="{02A79026-05CB-4AF9-9935-357338A647B2}" sibTransId="{F2015B1F-1B09-4A41-B9AA-027714CFC058}"/>
    <dgm:cxn modelId="{FF5DB269-E35F-4FFD-A994-6105DED3FEE4}" srcId="{9BE7F118-1FAF-4F2A-8F6F-1D248D0FC8B8}" destId="{FE73FC6F-2897-402A-81F5-460F62D69595}" srcOrd="3" destOrd="0" parTransId="{983F0E77-41CE-4C0A-9A30-11E2378C5D95}" sibTransId="{84E9D4DC-DEB8-46AB-B06A-0591082AB4FE}"/>
    <dgm:cxn modelId="{EFF8A930-ADA9-4ED2-8BA8-1D96CBACC002}" type="presParOf" srcId="{DC3C5D54-475B-432D-90C4-CA69D851BCAF}" destId="{EC5BD2FF-0E5A-482F-9B49-F335F452376A}" srcOrd="0" destOrd="0" presId="urn:microsoft.com/office/officeart/2005/8/layout/hList3"/>
    <dgm:cxn modelId="{4A66FAA3-0319-4AAD-8F1D-39A50C6CB817}" type="presParOf" srcId="{DC3C5D54-475B-432D-90C4-CA69D851BCAF}" destId="{D4BEBE79-6375-4B8A-A204-DE4EA551879E}" srcOrd="1" destOrd="0" presId="urn:microsoft.com/office/officeart/2005/8/layout/hList3"/>
    <dgm:cxn modelId="{86AFC859-B096-4956-8986-B1C19EFF3D05}" type="presParOf" srcId="{D4BEBE79-6375-4B8A-A204-DE4EA551879E}" destId="{C6533616-8AA8-4C27-A401-27B156CE3D95}" srcOrd="0" destOrd="0" presId="urn:microsoft.com/office/officeart/2005/8/layout/hList3"/>
    <dgm:cxn modelId="{FC938C4F-F9F4-4CF4-B2DB-77ED140F4A24}" type="presParOf" srcId="{D4BEBE79-6375-4B8A-A204-DE4EA551879E}" destId="{6CB08563-4C1D-43AC-AAD2-B0E83B3447B4}" srcOrd="1" destOrd="0" presId="urn:microsoft.com/office/officeart/2005/8/layout/hList3"/>
    <dgm:cxn modelId="{D018E095-5D73-424D-9C63-163CF40800E8}" type="presParOf" srcId="{D4BEBE79-6375-4B8A-A204-DE4EA551879E}" destId="{5DFD1F9A-5CD3-4D18-9583-50B963785FDE}" srcOrd="2" destOrd="0" presId="urn:microsoft.com/office/officeart/2005/8/layout/hList3"/>
    <dgm:cxn modelId="{F2E2075F-16E8-4326-B697-EB35244CFDCA}" type="presParOf" srcId="{D4BEBE79-6375-4B8A-A204-DE4EA551879E}" destId="{2D01B394-8D03-43BB-B71D-6A992848A9B3}" srcOrd="3" destOrd="0" presId="urn:microsoft.com/office/officeart/2005/8/layout/hList3"/>
    <dgm:cxn modelId="{AE04F321-8EF6-4603-911F-EE2FDD096FFD}" type="presParOf" srcId="{DC3C5D54-475B-432D-90C4-CA69D851BCAF}" destId="{A9832261-26E2-4A29-9552-217A2D65E902}" srcOrd="2" destOrd="0" presId="urn:microsoft.com/office/officeart/2005/8/layout/hList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3E567C-770B-49AD-A4FE-F13812A75ED7}">
      <dsp:nvSpPr>
        <dsp:cNvPr id="0" name=""/>
        <dsp:cNvSpPr/>
      </dsp:nvSpPr>
      <dsp:spPr>
        <a:xfrm>
          <a:off x="1559557" y="440"/>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b="0" kern="1200" dirty="0" smtClean="0">
              <a:solidFill>
                <a:sysClr val="windowText" lastClr="000000">
                  <a:hueOff val="0"/>
                  <a:satOff val="0"/>
                  <a:lumOff val="0"/>
                  <a:alphaOff val="0"/>
                </a:sysClr>
              </a:solidFill>
              <a:latin typeface="Arial" pitchFamily="34" charset="0"/>
              <a:ea typeface="+mn-ea"/>
              <a:cs typeface="Arial" pitchFamily="34" charset="0"/>
            </a:rPr>
            <a:t>Age</a:t>
          </a:r>
          <a:endParaRPr lang="en-GB" sz="900" b="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1661121" y="102004"/>
        <a:ext cx="490397" cy="490397"/>
      </dsp:txXfrm>
    </dsp:sp>
    <dsp:sp modelId="{8BCBE82B-6EEA-4F56-AB7D-78E7366BCA60}">
      <dsp:nvSpPr>
        <dsp:cNvPr id="0" name=""/>
        <dsp:cNvSpPr/>
      </dsp:nvSpPr>
      <dsp:spPr>
        <a:xfrm rot="1318054">
          <a:off x="2290002" y="420855"/>
          <a:ext cx="178101"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2291942" y="457674"/>
        <a:ext cx="124671" cy="140438"/>
      </dsp:txXfrm>
    </dsp:sp>
    <dsp:sp modelId="{3C62DCCB-C2DC-4698-8B1D-FC7852B6A44F}">
      <dsp:nvSpPr>
        <dsp:cNvPr id="0" name=""/>
        <dsp:cNvSpPr/>
      </dsp:nvSpPr>
      <dsp:spPr>
        <a:xfrm>
          <a:off x="2514371" y="385581"/>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dirty="0" smtClean="0">
              <a:solidFill>
                <a:sysClr val="windowText" lastClr="000000">
                  <a:hueOff val="0"/>
                  <a:satOff val="0"/>
                  <a:lumOff val="0"/>
                  <a:alphaOff val="0"/>
                </a:sysClr>
              </a:solidFill>
              <a:latin typeface="Arial" pitchFamily="34" charset="0"/>
              <a:ea typeface="+mn-ea"/>
              <a:cs typeface="Arial" pitchFamily="34" charset="0"/>
            </a:rPr>
            <a:t>Disability</a:t>
          </a:r>
          <a:endParaRPr lang="en-GB" sz="9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2615935" y="487145"/>
        <a:ext cx="490397" cy="490397"/>
      </dsp:txXfrm>
    </dsp:sp>
    <dsp:sp modelId="{F2DCCCE8-EA27-48DF-86CA-43E35D8E9CDB}">
      <dsp:nvSpPr>
        <dsp:cNvPr id="0" name=""/>
        <dsp:cNvSpPr/>
      </dsp:nvSpPr>
      <dsp:spPr>
        <a:xfrm rot="3482321">
          <a:off x="3042264" y="1030342"/>
          <a:ext cx="155641"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3053252" y="1057348"/>
        <a:ext cx="108949" cy="140438"/>
      </dsp:txXfrm>
    </dsp:sp>
    <dsp:sp modelId="{8C740BE1-74E2-49D8-A6AD-6E8520C28BCB}">
      <dsp:nvSpPr>
        <dsp:cNvPr id="0" name=""/>
        <dsp:cNvSpPr/>
      </dsp:nvSpPr>
      <dsp:spPr>
        <a:xfrm>
          <a:off x="3033071" y="1209974"/>
          <a:ext cx="745754" cy="791131"/>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33375">
            <a:lnSpc>
              <a:spcPct val="90000"/>
            </a:lnSpc>
            <a:spcBef>
              <a:spcPct val="0"/>
            </a:spcBef>
            <a:spcAft>
              <a:spcPct val="35000"/>
            </a:spcAft>
          </a:pPr>
          <a:r>
            <a:rPr lang="en-GB" sz="750" kern="1200" dirty="0" smtClean="0">
              <a:solidFill>
                <a:sysClr val="windowText" lastClr="000000">
                  <a:hueOff val="0"/>
                  <a:satOff val="0"/>
                  <a:lumOff val="0"/>
                  <a:alphaOff val="0"/>
                </a:sysClr>
              </a:solidFill>
              <a:latin typeface="Arial" pitchFamily="34" charset="0"/>
              <a:ea typeface="+mn-ea"/>
              <a:cs typeface="Arial" pitchFamily="34" charset="0"/>
            </a:rPr>
            <a:t>Gender Re- assignment</a:t>
          </a:r>
          <a:endParaRPr lang="en-GB" sz="75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3142284" y="1325832"/>
        <a:ext cx="527328" cy="559415"/>
      </dsp:txXfrm>
    </dsp:sp>
    <dsp:sp modelId="{E46CFB50-0129-4F19-BEC0-55852E5FB04B}">
      <dsp:nvSpPr>
        <dsp:cNvPr id="0" name=""/>
        <dsp:cNvSpPr/>
      </dsp:nvSpPr>
      <dsp:spPr>
        <a:xfrm rot="6000000">
          <a:off x="3231649" y="2021950"/>
          <a:ext cx="160476"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3259900" y="2045057"/>
        <a:ext cx="112333" cy="140438"/>
      </dsp:txXfrm>
    </dsp:sp>
    <dsp:sp modelId="{54B3CBC3-118B-4826-AAEB-575DF6CF338C}">
      <dsp:nvSpPr>
        <dsp:cNvPr id="0" name=""/>
        <dsp:cNvSpPr/>
      </dsp:nvSpPr>
      <dsp:spPr>
        <a:xfrm>
          <a:off x="2834571" y="2288512"/>
          <a:ext cx="780999" cy="685667"/>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Marriage and </a:t>
          </a:r>
        </a:p>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Civil Partnership</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2948946" y="2388926"/>
        <a:ext cx="552249" cy="484839"/>
      </dsp:txXfrm>
    </dsp:sp>
    <dsp:sp modelId="{7BD625C7-2838-45AA-9CC7-DC4E0180B2F9}">
      <dsp:nvSpPr>
        <dsp:cNvPr id="0" name=""/>
        <dsp:cNvSpPr/>
      </dsp:nvSpPr>
      <dsp:spPr>
        <a:xfrm rot="8400000">
          <a:off x="2761535" y="2839954"/>
          <a:ext cx="150904"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2801510" y="2872217"/>
        <a:ext cx="105633" cy="140438"/>
      </dsp:txXfrm>
    </dsp:sp>
    <dsp:sp modelId="{94B37CEC-70CC-4976-8034-6A7E08F2D8D1}">
      <dsp:nvSpPr>
        <dsp:cNvPr id="0" name=""/>
        <dsp:cNvSpPr/>
      </dsp:nvSpPr>
      <dsp:spPr>
        <a:xfrm>
          <a:off x="1999598" y="2953254"/>
          <a:ext cx="855074" cy="695279"/>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Pregnancy and Maternity</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2124821" y="3055075"/>
        <a:ext cx="604628" cy="491637"/>
      </dsp:txXfrm>
    </dsp:sp>
    <dsp:sp modelId="{74F76A37-EE0E-4EB2-B94F-DAAF43239738}">
      <dsp:nvSpPr>
        <dsp:cNvPr id="0" name=""/>
        <dsp:cNvSpPr/>
      </dsp:nvSpPr>
      <dsp:spPr>
        <a:xfrm rot="10800000">
          <a:off x="1799099" y="3183861"/>
          <a:ext cx="141685"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1841604" y="3230674"/>
        <a:ext cx="99180" cy="140438"/>
      </dsp:txXfrm>
    </dsp:sp>
    <dsp:sp modelId="{F0BC837F-5BD3-47B3-A57B-4F5903B1F573}">
      <dsp:nvSpPr>
        <dsp:cNvPr id="0" name=""/>
        <dsp:cNvSpPr/>
      </dsp:nvSpPr>
      <dsp:spPr>
        <a:xfrm>
          <a:off x="1038742" y="2954131"/>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33375">
            <a:lnSpc>
              <a:spcPct val="90000"/>
            </a:lnSpc>
            <a:spcBef>
              <a:spcPct val="0"/>
            </a:spcBef>
            <a:spcAft>
              <a:spcPct val="35000"/>
            </a:spcAft>
          </a:pPr>
          <a:r>
            <a:rPr lang="en-GB" sz="750" kern="1200" dirty="0" smtClean="0">
              <a:solidFill>
                <a:sysClr val="windowText" lastClr="000000">
                  <a:hueOff val="0"/>
                  <a:satOff val="0"/>
                  <a:lumOff val="0"/>
                  <a:alphaOff val="0"/>
                </a:sysClr>
              </a:solidFill>
              <a:latin typeface="Arial" pitchFamily="34" charset="0"/>
              <a:ea typeface="+mn-ea"/>
              <a:cs typeface="Arial" pitchFamily="34" charset="0"/>
            </a:rPr>
            <a:t>Race - including Nationality and Ethnicity</a:t>
          </a:r>
          <a:endParaRPr lang="en-GB" sz="75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1140306" y="3055695"/>
        <a:ext cx="490397" cy="490397"/>
      </dsp:txXfrm>
    </dsp:sp>
    <dsp:sp modelId="{5EF02A2C-9564-4FE5-89DE-56AB23D6FE77}">
      <dsp:nvSpPr>
        <dsp:cNvPr id="0" name=""/>
        <dsp:cNvSpPr/>
      </dsp:nvSpPr>
      <dsp:spPr>
        <a:xfrm rot="13200000">
          <a:off x="898288" y="2852444"/>
          <a:ext cx="184496"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947162" y="2917046"/>
        <a:ext cx="129147" cy="140438"/>
      </dsp:txXfrm>
    </dsp:sp>
    <dsp:sp modelId="{34772CE4-96E2-4C7E-A091-0D97CCD06F42}">
      <dsp:nvSpPr>
        <dsp:cNvPr id="0" name=""/>
        <dsp:cNvSpPr/>
      </dsp:nvSpPr>
      <dsp:spPr>
        <a:xfrm>
          <a:off x="240806" y="2284583"/>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Religion or Belief</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342370" y="2386147"/>
        <a:ext cx="490397" cy="490397"/>
      </dsp:txXfrm>
    </dsp:sp>
    <dsp:sp modelId="{3ADCCB3F-80C8-48AF-8F45-8503B0F0981B}">
      <dsp:nvSpPr>
        <dsp:cNvPr id="0" name=""/>
        <dsp:cNvSpPr/>
      </dsp:nvSpPr>
      <dsp:spPr>
        <a:xfrm rot="15600000">
          <a:off x="405789" y="2006553"/>
          <a:ext cx="184496"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438269" y="2080620"/>
        <a:ext cx="129147" cy="140438"/>
      </dsp:txXfrm>
    </dsp:sp>
    <dsp:sp modelId="{1427F7D1-6881-42ED-832B-84E99CD4B930}">
      <dsp:nvSpPr>
        <dsp:cNvPr id="0" name=""/>
        <dsp:cNvSpPr/>
      </dsp:nvSpPr>
      <dsp:spPr>
        <a:xfrm>
          <a:off x="59929" y="1258777"/>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dirty="0" smtClean="0">
              <a:solidFill>
                <a:sysClr val="windowText" lastClr="000000">
                  <a:hueOff val="0"/>
                  <a:satOff val="0"/>
                  <a:lumOff val="0"/>
                  <a:alphaOff val="0"/>
                </a:sysClr>
              </a:solidFill>
              <a:latin typeface="Arial" pitchFamily="34" charset="0"/>
              <a:ea typeface="+mn-ea"/>
              <a:cs typeface="Arial" pitchFamily="34" charset="0"/>
            </a:rPr>
            <a:t>Sex</a:t>
          </a:r>
          <a:endParaRPr lang="en-GB" sz="9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161493" y="1360341"/>
        <a:ext cx="490397" cy="490397"/>
      </dsp:txXfrm>
    </dsp:sp>
    <dsp:sp modelId="{6D8EDDF0-9D77-4AF2-8C61-04AD31272C05}">
      <dsp:nvSpPr>
        <dsp:cNvPr id="0" name=""/>
        <dsp:cNvSpPr/>
      </dsp:nvSpPr>
      <dsp:spPr>
        <a:xfrm rot="18000000">
          <a:off x="572309" y="1043273"/>
          <a:ext cx="182877"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586025" y="1113842"/>
        <a:ext cx="128014" cy="140438"/>
      </dsp:txXfrm>
    </dsp:sp>
    <dsp:sp modelId="{E7EE2D42-90C5-4ACE-AD90-2446E069117F}">
      <dsp:nvSpPr>
        <dsp:cNvPr id="0" name=""/>
        <dsp:cNvSpPr/>
      </dsp:nvSpPr>
      <dsp:spPr>
        <a:xfrm>
          <a:off x="553125" y="360818"/>
          <a:ext cx="748764" cy="68528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Sexual Orientation</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662779" y="461176"/>
        <a:ext cx="529456" cy="484569"/>
      </dsp:txXfrm>
    </dsp:sp>
    <dsp:sp modelId="{89B56183-846A-44C0-B462-66E6C835ABC6}">
      <dsp:nvSpPr>
        <dsp:cNvPr id="0" name=""/>
        <dsp:cNvSpPr/>
      </dsp:nvSpPr>
      <dsp:spPr>
        <a:xfrm rot="20400000">
          <a:off x="1337318" y="405955"/>
          <a:ext cx="172069"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1338875" y="461596"/>
        <a:ext cx="120448" cy="1404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BD2FF-0E5A-482F-9B49-F335F452376A}">
      <dsp:nvSpPr>
        <dsp:cNvPr id="0" name=""/>
        <dsp:cNvSpPr/>
      </dsp:nvSpPr>
      <dsp:spPr>
        <a:xfrm>
          <a:off x="0" y="71459"/>
          <a:ext cx="3713747" cy="308503"/>
        </a:xfrm>
        <a:prstGeom prst="rect">
          <a:avLst/>
        </a:prstGeo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smtClean="0">
              <a:solidFill>
                <a:srgbClr val="EEECE1">
                  <a:hueOff val="0"/>
                  <a:satOff val="0"/>
                  <a:lumOff val="0"/>
                  <a:alphaOff val="0"/>
                </a:srgbClr>
              </a:solidFill>
              <a:latin typeface="Arial" pitchFamily="34" charset="0"/>
              <a:ea typeface="+mn-ea"/>
              <a:cs typeface="Arial" pitchFamily="34" charset="0"/>
            </a:rPr>
            <a:t>Trust Equality </a:t>
          </a:r>
          <a:r>
            <a:rPr lang="en-GB" sz="1100" b="1" kern="1200" dirty="0">
              <a:solidFill>
                <a:srgbClr val="EEECE1">
                  <a:hueOff val="0"/>
                  <a:satOff val="0"/>
                  <a:lumOff val="0"/>
                  <a:alphaOff val="0"/>
                </a:srgbClr>
              </a:solidFill>
              <a:latin typeface="Arial" pitchFamily="34" charset="0"/>
              <a:ea typeface="+mn-ea"/>
              <a:cs typeface="Arial" pitchFamily="34" charset="0"/>
            </a:rPr>
            <a:t>and Diversity Objectives</a:t>
          </a:r>
        </a:p>
      </dsp:txBody>
      <dsp:txXfrm>
        <a:off x="0" y="71459"/>
        <a:ext cx="3713747" cy="308503"/>
      </dsp:txXfrm>
    </dsp:sp>
    <dsp:sp modelId="{C6533616-8AA8-4C27-A401-27B156CE3D95}">
      <dsp:nvSpPr>
        <dsp:cNvPr id="0" name=""/>
        <dsp:cNvSpPr/>
      </dsp:nvSpPr>
      <dsp:spPr>
        <a:xfrm>
          <a:off x="0" y="430854"/>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a:solidFill>
                <a:sysClr val="windowText" lastClr="000000"/>
              </a:solidFill>
              <a:latin typeface="Arial" pitchFamily="34" charset="0"/>
              <a:ea typeface="+mn-ea"/>
              <a:cs typeface="Arial" pitchFamily="34" charset="0"/>
            </a:rPr>
            <a:t>Better health outcomes for all</a:t>
          </a:r>
        </a:p>
      </dsp:txBody>
      <dsp:txXfrm>
        <a:off x="0" y="430854"/>
        <a:ext cx="928436" cy="990440"/>
      </dsp:txXfrm>
    </dsp:sp>
    <dsp:sp modelId="{6CB08563-4C1D-43AC-AAD2-B0E83B3447B4}">
      <dsp:nvSpPr>
        <dsp:cNvPr id="0" name=""/>
        <dsp:cNvSpPr/>
      </dsp:nvSpPr>
      <dsp:spPr>
        <a:xfrm>
          <a:off x="928436" y="429249"/>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a:solidFill>
                <a:sysClr val="windowText" lastClr="000000"/>
              </a:solidFill>
              <a:latin typeface="Arial" pitchFamily="34" charset="0"/>
              <a:ea typeface="+mn-ea"/>
              <a:cs typeface="Arial" pitchFamily="34" charset="0"/>
            </a:rPr>
            <a:t>Improved </a:t>
          </a:r>
          <a:r>
            <a:rPr lang="en-GB" sz="1100" b="1" kern="1200" dirty="0" smtClean="0">
              <a:solidFill>
                <a:sysClr val="windowText" lastClr="000000"/>
              </a:solidFill>
              <a:latin typeface="Arial" pitchFamily="34" charset="0"/>
              <a:ea typeface="+mn-ea"/>
              <a:cs typeface="Arial" pitchFamily="34" charset="0"/>
            </a:rPr>
            <a:t>patient </a:t>
          </a:r>
          <a:r>
            <a:rPr lang="en-GB" sz="1100" b="1" kern="1200" dirty="0">
              <a:solidFill>
                <a:sysClr val="windowText" lastClr="000000"/>
              </a:solidFill>
              <a:latin typeface="Arial" pitchFamily="34" charset="0"/>
              <a:ea typeface="+mn-ea"/>
              <a:cs typeface="Arial" pitchFamily="34" charset="0"/>
            </a:rPr>
            <a:t>access and experience</a:t>
          </a:r>
        </a:p>
      </dsp:txBody>
      <dsp:txXfrm>
        <a:off x="928436" y="429249"/>
        <a:ext cx="928436" cy="990440"/>
      </dsp:txXfrm>
    </dsp:sp>
    <dsp:sp modelId="{5DFD1F9A-5CD3-4D18-9583-50B963785FDE}">
      <dsp:nvSpPr>
        <dsp:cNvPr id="0" name=""/>
        <dsp:cNvSpPr/>
      </dsp:nvSpPr>
      <dsp:spPr>
        <a:xfrm>
          <a:off x="1856873" y="430854"/>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smtClean="0">
              <a:solidFill>
                <a:sysClr val="windowText" lastClr="000000"/>
              </a:solidFill>
              <a:latin typeface="Arial" pitchFamily="34" charset="0"/>
              <a:ea typeface="+mn-ea"/>
              <a:cs typeface="Arial" pitchFamily="34" charset="0"/>
            </a:rPr>
            <a:t>Empowered </a:t>
          </a:r>
          <a:r>
            <a:rPr lang="en-GB" sz="1100" b="1" kern="1200" dirty="0">
              <a:solidFill>
                <a:sysClr val="windowText" lastClr="000000"/>
              </a:solidFill>
              <a:latin typeface="Arial" pitchFamily="34" charset="0"/>
              <a:ea typeface="+mn-ea"/>
              <a:cs typeface="Arial" pitchFamily="34" charset="0"/>
            </a:rPr>
            <a:t>engaged </a:t>
          </a:r>
          <a:r>
            <a:rPr lang="en-GB" sz="1100" b="1" kern="1200" dirty="0" smtClean="0">
              <a:solidFill>
                <a:sysClr val="windowText" lastClr="000000"/>
              </a:solidFill>
              <a:latin typeface="Arial" pitchFamily="34" charset="0"/>
              <a:ea typeface="+mn-ea"/>
              <a:cs typeface="Arial" pitchFamily="34" charset="0"/>
            </a:rPr>
            <a:t>and </a:t>
          </a:r>
          <a:r>
            <a:rPr lang="en-GB" sz="1100" b="1" kern="1200" dirty="0">
              <a:solidFill>
                <a:sysClr val="windowText" lastClr="000000"/>
              </a:solidFill>
              <a:latin typeface="Arial" pitchFamily="34" charset="0"/>
              <a:ea typeface="+mn-ea"/>
              <a:cs typeface="Arial" pitchFamily="34" charset="0"/>
            </a:rPr>
            <a:t>included staff</a:t>
          </a:r>
        </a:p>
      </dsp:txBody>
      <dsp:txXfrm>
        <a:off x="1856873" y="430854"/>
        <a:ext cx="928436" cy="990440"/>
      </dsp:txXfrm>
    </dsp:sp>
    <dsp:sp modelId="{2D01B394-8D03-43BB-B71D-6A992848A9B3}">
      <dsp:nvSpPr>
        <dsp:cNvPr id="0" name=""/>
        <dsp:cNvSpPr/>
      </dsp:nvSpPr>
      <dsp:spPr>
        <a:xfrm>
          <a:off x="2785310" y="430854"/>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a:solidFill>
                <a:sysClr val="windowText" lastClr="000000"/>
              </a:solidFill>
              <a:latin typeface="Arial" pitchFamily="34" charset="0"/>
              <a:ea typeface="+mn-ea"/>
              <a:cs typeface="Arial" pitchFamily="34" charset="0"/>
            </a:rPr>
            <a:t>Inclusive leadership at all levels</a:t>
          </a:r>
        </a:p>
      </dsp:txBody>
      <dsp:txXfrm>
        <a:off x="2785310" y="430854"/>
        <a:ext cx="928436" cy="990440"/>
      </dsp:txXfrm>
    </dsp:sp>
    <dsp:sp modelId="{A9832261-26E2-4A29-9552-217A2D65E902}">
      <dsp:nvSpPr>
        <dsp:cNvPr id="0" name=""/>
        <dsp:cNvSpPr/>
      </dsp:nvSpPr>
      <dsp:spPr>
        <a:xfrm>
          <a:off x="0" y="1421294"/>
          <a:ext cx="3713747" cy="110048"/>
        </a:xfrm>
        <a:prstGeom prst="rect">
          <a:avLst/>
        </a:prstGeo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sp:spPr>
      <dsp:style>
        <a:lnRef idx="0">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rust Wide Policy" ma:contentTypeID="0x010100AD47709BE6596C45BB27299BB24931CB0701000C1C44CCC80E35479D92A20488F88957" ma:contentTypeVersion="8" ma:contentTypeDescription="Trust Wide Policy" ma:contentTypeScope="" ma:versionID="f5697bdf9e9e33c7f2b037dc09cf1202">
  <xsd:schema xmlns:xsd="http://www.w3.org/2001/XMLSchema" xmlns:p="http://schemas.microsoft.com/office/2006/metadata/properties" xmlns:ns2="819297b2-5be9-4023-94c9-74c8679685dd" xmlns:ns3="d79610f1-9485-4ba2-a82b-e763554d9034" xmlns:ns4="02f2da07-d6f0-4103-b07a-cbc698facfa1" targetNamespace="http://schemas.microsoft.com/office/2006/metadata/properties" ma:root="true" ma:fieldsID="be00be3a5ea24090ec9e5724858df395" ns2:_="" ns3:_="" ns4:_="">
    <xsd:import namespace="819297b2-5be9-4023-94c9-74c8679685dd"/>
    <xsd:import namespace="d79610f1-9485-4ba2-a82b-e763554d9034"/>
    <xsd:import namespace="02f2da07-d6f0-4103-b07a-cbc698facfa1"/>
    <xsd:element name="properties">
      <xsd:complexType>
        <xsd:sequence>
          <xsd:element name="documentManagement">
            <xsd:complexType>
              <xsd:all>
                <xsd:element ref="ns2:Trust_x0020_Owned"/>
                <xsd:element ref="ns2:Mandatory_x0020_Document"/>
                <xsd:element ref="ns2:Clinical_x0020_Document"/>
                <xsd:element ref="ns2:Document_x0020_Subject"/>
                <xsd:element ref="ns2:Document_x0020_Keywords"/>
                <xsd:element ref="ns2:Document_x0020_Version" minOccurs="0"/>
                <xsd:element ref="ns3:Document_x0020_Number" minOccurs="0"/>
                <xsd:element ref="ns3:Ratified_x0020_Date"/>
                <xsd:element ref="ns3:Integrated_x0020_Department_x0020_Name" minOccurs="0"/>
                <xsd:element ref="ns3:Integrated_x0020_Sub-Department_x0020_Name"/>
                <xsd:element ref="ns3:Implemented_x0020_Date" minOccurs="0"/>
                <xsd:element ref="ns3:Approved_x0020_Date"/>
                <xsd:element ref="ns3:Approval_x0020_Group" minOccurs="0"/>
                <xsd:element ref="ns3:Ratified_x0020_By"/>
                <xsd:element ref="ns3:Review_x0020_Period" minOccurs="0"/>
                <xsd:element ref="ns3:Next_x0020_Review_x0020_Date" minOccurs="0"/>
                <xsd:element ref="ns3:Directorate" minOccurs="0"/>
                <xsd:element ref="ns4:Department" minOccurs="0"/>
              </xsd:all>
            </xsd:complexType>
          </xsd:element>
        </xsd:sequence>
      </xsd:complexType>
    </xsd:element>
  </xsd:schema>
  <xsd:schema xmlns:xsd="http://www.w3.org/2001/XMLSchema" xmlns:dms="http://schemas.microsoft.com/office/2006/documentManagement/types" targetNamespace="819297b2-5be9-4023-94c9-74c8679685dd" elementFormDefault="qualified">
    <xsd:import namespace="http://schemas.microsoft.com/office/2006/documentManagement/types"/>
    <xsd:element name="Trust_x0020_Owned" ma:index="2" ma:displayName="Trust Owned" ma:default="Yes" ma:description="Trust Owned or Externally owned" ma:format="Dropdown" ma:internalName="Trust_x0020_Owned">
      <xsd:simpleType>
        <xsd:restriction base="dms:Choice">
          <xsd:enumeration value="Yes"/>
          <xsd:enumeration value="No"/>
        </xsd:restriction>
      </xsd:simpleType>
    </xsd:element>
    <xsd:element name="Mandatory_x0020_Document" ma:index="3" ma:displayName="Mandatory Document" ma:default="No" ma:description="Mandatory or Statutory document" ma:format="Dropdown" ma:internalName="Mandatory_x0020_Document">
      <xsd:simpleType>
        <xsd:restriction base="dms:Choice">
          <xsd:enumeration value="No"/>
          <xsd:enumeration value="Yes"/>
        </xsd:restriction>
      </xsd:simpleType>
    </xsd:element>
    <xsd:element name="Clinical_x0020_Document" ma:index="4" ma:displayName="Clinical Document" ma:default="No" ma:description="Non Clinical or Clinical Document" ma:format="Dropdown" ma:internalName="Clinical_x0020_Document">
      <xsd:simpleType>
        <xsd:restriction base="dms:Choice">
          <xsd:enumeration value="No"/>
          <xsd:enumeration value="Yes"/>
        </xsd:restriction>
      </xsd:simpleType>
    </xsd:element>
    <xsd:element name="Document_x0020_Subject" ma:index="5" ma:displayName="Document Subject" ma:internalName="Document_x0020_Subject">
      <xsd:simpleType>
        <xsd:restriction base="dms:Note"/>
      </xsd:simpleType>
    </xsd:element>
    <xsd:element name="Document_x0020_Keywords" ma:index="6" ma:displayName="Document Keywords" ma:internalName="Document_x0020_Keywords">
      <xsd:simpleType>
        <xsd:restriction base="dms:Note"/>
      </xsd:simpleType>
    </xsd:element>
    <xsd:element name="Document_x0020_Version" ma:index="13" nillable="true" ma:displayName="Document Version" ma:internalName="Document_x0020_Version" ma:readOnly="false">
      <xsd:simpleType>
        <xsd:restriction base="dms:Text">
          <xsd:maxLength value="255"/>
        </xsd:restriction>
      </xsd:simpleType>
    </xsd:element>
  </xsd:schema>
  <xsd:schema xmlns:xsd="http://www.w3.org/2001/XMLSchema" xmlns:dms="http://schemas.microsoft.com/office/2006/documentManagement/types" targetNamespace="d79610f1-9485-4ba2-a82b-e763554d9034" elementFormDefault="qualified">
    <xsd:import namespace="http://schemas.microsoft.com/office/2006/documentManagement/types"/>
    <xsd:element name="Document_x0020_Number" ma:index="14" nillable="true" ma:displayName="Document Number" ma:internalName="Document_x0020_Number" ma:readOnly="false">
      <xsd:simpleType>
        <xsd:restriction base="dms:Text">
          <xsd:maxLength value="255"/>
        </xsd:restriction>
      </xsd:simpleType>
    </xsd:element>
    <xsd:element name="Ratified_x0020_Date" ma:index="15" ma:displayName="Ratified Date" ma:format="DateOnly" ma:internalName="Ratified_x0020_Date" ma:readOnly="false">
      <xsd:simpleType>
        <xsd:restriction base="dms:DateTime"/>
      </xsd:simpleType>
    </xsd:element>
    <xsd:element name="Integrated_x0020_Department_x0020_Name" ma:index="16" nillable="true" ma:displayName="Integrated Department Name" ma:list="{491ad138-63f3-43d0-9756-28d9cc5f3b58}" ma:internalName="Integrated_x0020_Department_x0020_Name" ma:showField="Title" ma:web="d79610f1-9485-4ba2-a82b-e763554d9034">
      <xsd:simpleType>
        <xsd:restriction base="dms:Lookup"/>
      </xsd:simpleType>
    </xsd:element>
    <xsd:element name="Integrated_x0020_Sub-Department_x0020_Name" ma:index="17" ma:displayName="Integrated Sub-Department Name" ma:list="{1b7a15f2-df67-4860-b90d-5a8b385290d5}" ma:internalName="Integrated_x0020_Sub_x002d_Department_x0020_Name" ma:readOnly="false" ma:showField="Title" ma:web="d79610f1-9485-4ba2-a82b-e763554d9034">
      <xsd:simpleType>
        <xsd:restriction base="dms:Lookup"/>
      </xsd:simpleType>
    </xsd:element>
    <xsd:element name="Implemented_x0020_Date" ma:index="18" nillable="true" ma:displayName="Implemented Date" ma:format="DateOnly" ma:internalName="Implemented_x0020_Date">
      <xsd:simpleType>
        <xsd:restriction base="dms:DateTime"/>
      </xsd:simpleType>
    </xsd:element>
    <xsd:element name="Approved_x0020_Date" ma:index="19" ma:displayName="Approved Date" ma:format="DateOnly" ma:internalName="Approved_x0020_Date" ma:readOnly="false">
      <xsd:simpleType>
        <xsd:restriction base="dms:DateTime"/>
      </xsd:simpleType>
    </xsd:element>
    <xsd:element name="Approval_x0020_Group" ma:index="20" nillable="true" ma:displayName="Approval Group" ma:format="Dropdown" ma:internalName="Approval_x0020_Group" ma:readOnly="false">
      <xsd:simpleType>
        <xsd:restriction base="dms:Choice">
          <xsd:enumeration value="Policy Governance Group"/>
        </xsd:restriction>
      </xsd:simpleType>
    </xsd:element>
    <xsd:element name="Ratified_x0020_By" ma:index="21" ma:displayName="Ratified by" ma:list="{0713527e-284d-42f5-8503-78d747fcfb38}" ma:internalName="Ratified_x0020_By" ma:readOnly="false" ma:showField="Title" ma:web="d79610f1-9485-4ba2-a82b-e763554d9034">
      <xsd:simpleType>
        <xsd:restriction base="dms:Lookup"/>
      </xsd:simpleType>
    </xsd:element>
    <xsd:element name="Review_x0020_Period" ma:index="22" nillable="true" ma:displayName="Review Period" ma:default="1" ma:format="Dropdown" ma:internalName="Review_x0020_Period">
      <xsd:simpleType>
        <xsd:restriction base="dms:Choice">
          <xsd:enumeration value="1"/>
          <xsd:enumeration value="2"/>
          <xsd:enumeration value="3"/>
        </xsd:restriction>
      </xsd:simpleType>
    </xsd:element>
    <xsd:element name="Next_x0020_Review_x0020_Date" ma:index="23" nillable="true" ma:displayName="Next Review Date" ma:format="DateOnly" ma:internalName="Next_x0020_Review_x0020_Date">
      <xsd:simpleType>
        <xsd:restriction base="dms:DateTime"/>
      </xsd:simpleType>
    </xsd:element>
    <xsd:element name="Directorate" ma:index="24" nillable="true" ma:displayName="Directorate" ma:list="{cfd9c3bb-554b-4d61-90a3-7812ba0f2d68}" ma:internalName="Directorate" ma:showField="Title" ma:web="d79610f1-9485-4ba2-a82b-e763554d9034">
      <xsd:simpleType>
        <xsd:restriction base="dms:Lookup"/>
      </xsd:simpleType>
    </xsd:element>
  </xsd:schema>
  <xsd:schema xmlns:xsd="http://www.w3.org/2001/XMLSchema" xmlns:dms="http://schemas.microsoft.com/office/2006/documentManagement/types" targetNamespace="02f2da07-d6f0-4103-b07a-cbc698facfa1" elementFormDefault="qualified">
    <xsd:import namespace="http://schemas.microsoft.com/office/2006/documentManagement/types"/>
    <xsd:element name="Department" ma:index="25" nillable="true" ma:displayName="Department" ma:internalName="Depart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ument_x0020_Version xmlns="819297b2-5be9-4023-94c9-74c8679685dd">5.0</Document_x0020_Version>
    <Ratified_x0020_Date xmlns="d79610f1-9485-4ba2-a82b-e763554d9034">2015-10-05T23:00:00+00:00</Ratified_x0020_Date>
    <Review_x0020_Period xmlns="d79610f1-9485-4ba2-a82b-e763554d9034">3</Review_x0020_Period>
    <Document_x0020_Keywords xmlns="819297b2-5be9-4023-94c9-74c8679685dd">Safeguarding Vulnerable safeguard safety  risk</Document_x0020_Keywords>
    <Implemented_x0020_Date xmlns="d79610f1-9485-4ba2-a82b-e763554d9034">2017-04-12T00:00:00+01:00</Implemented_x0020_Date>
    <Approved_x0020_Date xmlns="d79610f1-9485-4ba2-a82b-e763554d9034">2015-08-25T23:00:00+00:00</Approved_x0020_Date>
    <Document_x0020_Number xmlns="d79610f1-9485-4ba2-a82b-e763554d9034">EDRMS000258NC</Document_x0020_Number>
    <Integrated_x0020_Department_x0020_Name xmlns="d79610f1-9485-4ba2-a82b-e763554d9034">110</Integrated_x0020_Department_x0020_Name>
    <Trust_x0020_Owned xmlns="819297b2-5be9-4023-94c9-74c8679685dd">Yes</Trust_x0020_Owned>
    <Mandatory_x0020_Document xmlns="819297b2-5be9-4023-94c9-74c8679685dd">Yes</Mandatory_x0020_Document>
    <Document_x0020_Subject xmlns="819297b2-5be9-4023-94c9-74c8679685dd">This Policy is a guidance document for staff on what to do when the abuse of vulnerable adults is suspected, disclosed or discovered. </Document_x0020_Subject>
    <Integrated_x0020_Sub-Department_x0020_Name xmlns="d79610f1-9485-4ba2-a82b-e763554d9034">7</Integrated_x0020_Sub-Department_x0020_Name>
    <Approval_x0020_Group xmlns="d79610f1-9485-4ba2-a82b-e763554d9034">Policy Governance Group</Approval_x0020_Group>
    <Clinical_x0020_Document xmlns="819297b2-5be9-4023-94c9-74c8679685dd">No</Clinical_x0020_Document>
    <Directorate xmlns="d79610f1-9485-4ba2-a82b-e763554d9034">5</Directorate>
    <Next_x0020_Review_x0020_Date xmlns="d79610f1-9485-4ba2-a82b-e763554d9034">2018-10-05T23:00:00+00:00</Next_x0020_Review_x0020_Date>
    <Ratified_x0020_By xmlns="d79610f1-9485-4ba2-a82b-e763554d9034">42</Ratified_x0020_By>
    <Department xmlns="02f2da07-d6f0-4103-b07a-cbc698facfa1" xsi:nil="true"/>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E9E02-ED64-40F1-88A9-B594CD6C32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9297b2-5be9-4023-94c9-74c8679685dd"/>
    <ds:schemaRef ds:uri="d79610f1-9485-4ba2-a82b-e763554d9034"/>
    <ds:schemaRef ds:uri="02f2da07-d6f0-4103-b07a-cbc698facfa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D5B2917-58D8-4C6A-B011-7B5D838C27CB}">
  <ds:schemaRefs>
    <ds:schemaRef ds:uri="http://schemas.microsoft.com/sharepoint/v3/contenttype/forms"/>
  </ds:schemaRefs>
</ds:datastoreItem>
</file>

<file path=customXml/itemProps3.xml><?xml version="1.0" encoding="utf-8"?>
<ds:datastoreItem xmlns:ds="http://schemas.openxmlformats.org/officeDocument/2006/customXml" ds:itemID="{99DB2A1C-F65E-4405-B493-AE284F3973C8}">
  <ds:schemaRefs>
    <ds:schemaRef ds:uri="http://purl.org/dc/dcmitype/"/>
    <ds:schemaRef ds:uri="02f2da07-d6f0-4103-b07a-cbc698facfa1"/>
    <ds:schemaRef ds:uri="http://purl.org/dc/terms/"/>
    <ds:schemaRef ds:uri="http://www.w3.org/XML/1998/namespace"/>
    <ds:schemaRef ds:uri="819297b2-5be9-4023-94c9-74c8679685dd"/>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d79610f1-9485-4ba2-a82b-e763554d9034"/>
  </ds:schemaRefs>
</ds:datastoreItem>
</file>

<file path=customXml/itemProps4.xml><?xml version="1.0" encoding="utf-8"?>
<ds:datastoreItem xmlns:ds="http://schemas.openxmlformats.org/officeDocument/2006/customXml" ds:itemID="{16F94567-9D99-4C0C-B239-0DCD1705E524}">
  <ds:schemaRefs>
    <ds:schemaRef ds:uri="http://schemas.microsoft.com/office/2006/metadata/customXsn"/>
  </ds:schemaRefs>
</ds:datastoreItem>
</file>

<file path=customXml/itemProps5.xml><?xml version="1.0" encoding="utf-8"?>
<ds:datastoreItem xmlns:ds="http://schemas.openxmlformats.org/officeDocument/2006/customXml" ds:itemID="{99B9176B-F87D-49D0-BF23-56611D8D6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GWH3</Template>
  <TotalTime>0</TotalTime>
  <Pages>22</Pages>
  <Words>8512</Words>
  <Characters>48521</Characters>
  <Application>Microsoft Office Word</Application>
  <DocSecurity>4</DocSecurity>
  <Lines>404</Lines>
  <Paragraphs>113</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Safeguarding Adults at Risk Policy</vt:lpstr>
      <vt:lpstr/>
      <vt:lpstr>Introduction and Purpose of the Document</vt:lpstr>
      <vt:lpstr>    Glossary/Definitions</vt:lpstr>
      <vt:lpstr>Main Policy Content Details</vt:lpstr>
      <vt:lpstr>    Principles of Safeguarding - Organisational Responsibilities</vt:lpstr>
      <vt:lpstr>    Where an Allegation of Abuse or Neglect Identifies an Employee  </vt:lpstr>
      <vt:lpstr>        Reporting Concerns and Making a Multi-agency Referral</vt:lpstr>
      <vt:lpstr>    PREVENT</vt:lpstr>
      <vt:lpstr>Duties and Responsibilities of Individuals and Groups</vt:lpstr>
      <vt:lpstr>    Document Author and Document Implementation Lead</vt:lpstr>
      <vt:lpstr>    Target Audience – As indicated on the Cover Page of this Document</vt:lpstr>
      <vt:lpstr>    Executive and Non Executive Leads for Safeguarding Adults at Risk</vt:lpstr>
      <vt:lpstr>    Safeguarding Adults at Risk Leads</vt:lpstr>
      <vt:lpstr>    Divisional Directors of Nursing and Team Leaders </vt:lpstr>
      <vt:lpstr>    Safeguarding Adult Leads </vt:lpstr>
      <vt:lpstr>    All Trust Employees </vt:lpstr>
      <vt:lpstr>    Safeguarding Adults at Risk Forum </vt:lpstr>
      <vt:lpstr>    Reporting Concerns and Making a Multi-Agency Referral</vt:lpstr>
      <vt:lpstr>Monitoring Compliance and Effectiveness of Implementation</vt:lpstr>
      <vt:lpstr>Review Date, Arrangements and Other Document Details</vt:lpstr>
      <vt:lpstr>    Review Date</vt:lpstr>
      <vt:lpstr>    Regulatory Position</vt:lpstr>
      <vt:lpstr>    References, Further Reading and Links to Other Policies</vt:lpstr>
      <vt:lpstr>    Consultation Process</vt:lpstr>
      <vt:lpstr>/Appendix A – Equality Impact Assessment</vt:lpstr>
      <vt:lpstr>Appendix B – Quality Impact Assessment Tool</vt:lpstr>
      <vt:lpstr>Appendix C: Making a Safeguarding Referral:  Check List – ACUTE SERVICES (ALL AR</vt:lpstr>
      <vt:lpstr>Appendix D - Making a Safeguarding Referral:  Check List – COMMUNITY SERVICES</vt:lpstr>
      <vt:lpstr>Appendix E - Prevent Concerns Referral Process to Channel   </vt:lpstr>
    </vt:vector>
  </TitlesOfParts>
  <Company>Great Western Hospitals NHS Foundation Trust</Company>
  <LinksUpToDate>false</LinksUpToDate>
  <CharactersWithSpaces>56920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Adults at Risk Policy</dc:title>
  <dc:creator>hayley.aplin</dc:creator>
  <cp:lastModifiedBy>hayley.aplin</cp:lastModifiedBy>
  <cp:revision>2</cp:revision>
  <cp:lastPrinted>2011-10-07T07:33:00Z</cp:lastPrinted>
  <dcterms:created xsi:type="dcterms:W3CDTF">2017-04-12T07:46:00Z</dcterms:created>
  <dcterms:modified xsi:type="dcterms:W3CDTF">2017-04-12T07:46:00Z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0x010100AD47709BE6596C45BB27299BB24931CB0701000C1C44CCC80E35479D92A20488F88957</vt:lpwstr>
  </property>
</Properties>
</file>