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21880524"/>
        <w:docPartObj>
          <w:docPartGallery w:val="Cover Pages"/>
          <w:docPartUnique/>
        </w:docPartObj>
      </w:sdtPr>
      <w:sdtContent>
        <w:p w:rsidR="009238B9" w:rsidRDefault="009238B9"/>
        <w:p w:rsidR="00AC7880" w:rsidRDefault="0096570F" w:rsidP="009238B9">
          <w:pPr>
            <w:ind w:left="1440"/>
            <w:rPr>
              <w:i/>
              <w:color w:val="005EB8"/>
              <w:szCs w:val="22"/>
            </w:rPr>
          </w:pPr>
          <w:r>
            <w:rPr>
              <w:noProof/>
              <w:lang w:eastAsia="en-GB"/>
            </w:rPr>
            <w:drawing>
              <wp:anchor distT="0" distB="0" distL="114300" distR="114300" simplePos="0" relativeHeight="251659264" behindDoc="1" locked="0" layoutInCell="1" allowOverlap="1" wp14:anchorId="725E2BC3" wp14:editId="21C1C78F">
                <wp:simplePos x="0" y="0"/>
                <wp:positionH relativeFrom="column">
                  <wp:posOffset>-334645</wp:posOffset>
                </wp:positionH>
                <wp:positionV relativeFrom="paragraph">
                  <wp:posOffset>-1014095</wp:posOffset>
                </wp:positionV>
                <wp:extent cx="2203450" cy="4295140"/>
                <wp:effectExtent l="0" t="0" r="635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483"/>
                        <a:stretch/>
                      </pic:blipFill>
                      <pic:spPr bwMode="auto">
                        <a:xfrm>
                          <a:off x="0" y="0"/>
                          <a:ext cx="2203450" cy="429514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AC7880" w:rsidRDefault="00AC7880" w:rsidP="009238B9">
          <w:pPr>
            <w:ind w:left="1440"/>
            <w:rPr>
              <w:i/>
              <w:color w:val="005EB8"/>
              <w:szCs w:val="22"/>
            </w:rPr>
          </w:pPr>
        </w:p>
        <w:p w:rsidR="00AC7880" w:rsidRDefault="00AC7880" w:rsidP="009238B9">
          <w:pPr>
            <w:ind w:left="1440"/>
            <w:rPr>
              <w:i/>
              <w:color w:val="005EB8"/>
              <w:szCs w:val="22"/>
            </w:rPr>
          </w:pPr>
        </w:p>
        <w:p w:rsidR="009238B9" w:rsidRPr="00795E2B" w:rsidRDefault="009238B9" w:rsidP="00552106">
          <w:pPr>
            <w:ind w:left="1440" w:right="424"/>
            <w:rPr>
              <w:i/>
              <w:color w:val="00B050"/>
              <w:szCs w:val="22"/>
            </w:rPr>
          </w:pPr>
        </w:p>
        <w:p w:rsidR="003B148D" w:rsidRDefault="003B148D" w:rsidP="003B148D">
          <w:pPr>
            <w:pStyle w:val="NoSpacing"/>
            <w:jc w:val="right"/>
            <w:rPr>
              <w:b/>
              <w:color w:val="000000" w:themeColor="text1"/>
              <w:sz w:val="40"/>
              <w:szCs w:val="40"/>
            </w:rPr>
          </w:pPr>
        </w:p>
        <w:p w:rsidR="00EA4F9B" w:rsidRDefault="003B148D" w:rsidP="00EA4F9B">
          <w:pPr>
            <w:pStyle w:val="NoSpacing"/>
            <w:ind w:right="424"/>
            <w:jc w:val="right"/>
            <w:rPr>
              <w:b/>
              <w:color w:val="000000" w:themeColor="text1"/>
              <w:sz w:val="40"/>
              <w:szCs w:val="40"/>
            </w:rPr>
          </w:pPr>
          <w:r>
            <w:rPr>
              <w:b/>
              <w:color w:val="000000" w:themeColor="text1"/>
              <w:sz w:val="40"/>
              <w:szCs w:val="40"/>
            </w:rPr>
            <w:t xml:space="preserve">Safeguarding Adults at Risk Supervision </w:t>
          </w:r>
        </w:p>
        <w:p w:rsidR="003B148D" w:rsidRDefault="003B148D" w:rsidP="00EA4F9B">
          <w:pPr>
            <w:pStyle w:val="NoSpacing"/>
            <w:ind w:right="424"/>
            <w:jc w:val="right"/>
            <w:rPr>
              <w:b/>
              <w:color w:val="000000" w:themeColor="text1"/>
              <w:sz w:val="40"/>
              <w:szCs w:val="40"/>
            </w:rPr>
          </w:pPr>
          <w:r>
            <w:rPr>
              <w:b/>
              <w:color w:val="000000" w:themeColor="text1"/>
              <w:sz w:val="40"/>
              <w:szCs w:val="40"/>
            </w:rPr>
            <w:t>Policy</w:t>
          </w:r>
        </w:p>
        <w:p w:rsidR="009238B9" w:rsidRDefault="009238B9" w:rsidP="009238B9">
          <w:pPr>
            <w:ind w:left="1440"/>
            <w:rPr>
              <w:i/>
              <w:color w:val="4F81BD"/>
              <w:szCs w:val="22"/>
            </w:rPr>
          </w:pPr>
        </w:p>
        <w:tbl>
          <w:tblPr>
            <w:tblStyle w:val="TableGrid"/>
            <w:tblW w:w="8166" w:type="dxa"/>
            <w:tblInd w:w="14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87"/>
            <w:gridCol w:w="1276"/>
            <w:gridCol w:w="708"/>
            <w:gridCol w:w="1134"/>
            <w:gridCol w:w="284"/>
            <w:gridCol w:w="1843"/>
            <w:gridCol w:w="1134"/>
          </w:tblGrid>
          <w:tr w:rsidR="009238B9" w:rsidRPr="00EA4F9B" w:rsidTr="009238B9">
            <w:tc>
              <w:tcPr>
                <w:tcW w:w="1787" w:type="dxa"/>
              </w:tcPr>
              <w:p w:rsidR="009238B9" w:rsidRPr="00EA4F9B" w:rsidRDefault="009238B9" w:rsidP="009238B9">
                <w:pPr>
                  <w:jc w:val="left"/>
                  <w:rPr>
                    <w:b/>
                    <w:color w:val="FF0000"/>
                    <w:sz w:val="20"/>
                  </w:rPr>
                </w:pPr>
                <w:r w:rsidRPr="00EA4F9B">
                  <w:rPr>
                    <w:b/>
                    <w:color w:val="FF0000"/>
                    <w:sz w:val="20"/>
                  </w:rPr>
                  <w:t>Document No</w:t>
                </w:r>
              </w:p>
            </w:tc>
            <w:tc>
              <w:tcPr>
                <w:tcW w:w="3402" w:type="dxa"/>
                <w:gridSpan w:val="4"/>
              </w:tcPr>
              <w:p w:rsidR="009238B9" w:rsidRPr="007B0171" w:rsidRDefault="007B0171" w:rsidP="00EA4F9B">
                <w:pPr>
                  <w:jc w:val="left"/>
                  <w:rPr>
                    <w:rFonts w:cs="Arial"/>
                    <w:color w:val="FF0000"/>
                    <w:sz w:val="20"/>
                  </w:rPr>
                </w:pPr>
                <w:r w:rsidRPr="007B0171">
                  <w:rPr>
                    <w:rFonts w:cs="Arial"/>
                    <w:color w:val="FF0000"/>
                    <w:sz w:val="20"/>
                  </w:rPr>
                  <w:t>Corp - 00010</w:t>
                </w:r>
              </w:p>
            </w:tc>
            <w:tc>
              <w:tcPr>
                <w:tcW w:w="1843" w:type="dxa"/>
              </w:tcPr>
              <w:p w:rsidR="009238B9" w:rsidRPr="007B0171" w:rsidRDefault="009238B9" w:rsidP="009238B9">
                <w:pPr>
                  <w:jc w:val="left"/>
                  <w:rPr>
                    <w:b/>
                    <w:color w:val="FF0000"/>
                    <w:sz w:val="20"/>
                  </w:rPr>
                </w:pPr>
                <w:r w:rsidRPr="007B0171">
                  <w:rPr>
                    <w:b/>
                    <w:color w:val="FF0000"/>
                    <w:sz w:val="20"/>
                  </w:rPr>
                  <w:t>Version No</w:t>
                </w:r>
              </w:p>
            </w:tc>
            <w:tc>
              <w:tcPr>
                <w:tcW w:w="1134" w:type="dxa"/>
              </w:tcPr>
              <w:p w:rsidR="009238B9" w:rsidRPr="007B0171" w:rsidRDefault="009238B9" w:rsidP="009238B9">
                <w:pPr>
                  <w:jc w:val="left"/>
                  <w:rPr>
                    <w:color w:val="FF0000"/>
                    <w:sz w:val="20"/>
                  </w:rPr>
                </w:pPr>
                <w:r w:rsidRPr="007B0171">
                  <w:rPr>
                    <w:color w:val="FF0000"/>
                    <w:sz w:val="20"/>
                  </w:rPr>
                  <w:t>1.0</w:t>
                </w:r>
              </w:p>
            </w:tc>
          </w:tr>
          <w:tr w:rsidR="009238B9" w:rsidRPr="00EA4F9B" w:rsidTr="009238B9">
            <w:trPr>
              <w:trHeight w:val="67"/>
            </w:trPr>
            <w:tc>
              <w:tcPr>
                <w:tcW w:w="1787" w:type="dxa"/>
              </w:tcPr>
              <w:p w:rsidR="009238B9" w:rsidRPr="00EA4F9B" w:rsidRDefault="009238B9" w:rsidP="009238B9">
                <w:pPr>
                  <w:jc w:val="left"/>
                  <w:rPr>
                    <w:b/>
                    <w:color w:val="FF0000"/>
                    <w:sz w:val="20"/>
                  </w:rPr>
                </w:pPr>
                <w:r w:rsidRPr="00EA4F9B">
                  <w:rPr>
                    <w:b/>
                    <w:color w:val="FF0000"/>
                    <w:sz w:val="20"/>
                  </w:rPr>
                  <w:t>Approved by</w:t>
                </w:r>
              </w:p>
            </w:tc>
            <w:tc>
              <w:tcPr>
                <w:tcW w:w="3402" w:type="dxa"/>
                <w:gridSpan w:val="4"/>
              </w:tcPr>
              <w:p w:rsidR="009238B9" w:rsidRPr="007B0171" w:rsidRDefault="009238B9" w:rsidP="009238B9">
                <w:pPr>
                  <w:jc w:val="left"/>
                  <w:rPr>
                    <w:color w:val="FF0000"/>
                    <w:sz w:val="20"/>
                  </w:rPr>
                </w:pPr>
                <w:r w:rsidRPr="007B0171">
                  <w:rPr>
                    <w:color w:val="FF0000"/>
                    <w:sz w:val="20"/>
                  </w:rPr>
                  <w:t>Policy Governance Group</w:t>
                </w:r>
              </w:p>
            </w:tc>
            <w:tc>
              <w:tcPr>
                <w:tcW w:w="1843" w:type="dxa"/>
              </w:tcPr>
              <w:p w:rsidR="009238B9" w:rsidRPr="007B0171" w:rsidRDefault="009238B9" w:rsidP="009238B9">
                <w:pPr>
                  <w:jc w:val="left"/>
                  <w:rPr>
                    <w:b/>
                    <w:color w:val="FF0000"/>
                    <w:sz w:val="20"/>
                  </w:rPr>
                </w:pPr>
                <w:r w:rsidRPr="007B0171">
                  <w:rPr>
                    <w:b/>
                    <w:color w:val="FF0000"/>
                    <w:sz w:val="20"/>
                  </w:rPr>
                  <w:t>Date Approved</w:t>
                </w:r>
              </w:p>
            </w:tc>
            <w:tc>
              <w:tcPr>
                <w:tcW w:w="1134" w:type="dxa"/>
              </w:tcPr>
              <w:p w:rsidR="009238B9" w:rsidRPr="007B0171" w:rsidRDefault="00EA4F9B" w:rsidP="009238B9">
                <w:pPr>
                  <w:jc w:val="left"/>
                  <w:rPr>
                    <w:color w:val="FF0000"/>
                    <w:sz w:val="20"/>
                  </w:rPr>
                </w:pPr>
                <w:r w:rsidRPr="007B0171">
                  <w:rPr>
                    <w:color w:val="FF0000"/>
                    <w:sz w:val="20"/>
                  </w:rPr>
                  <w:t>20/01/17</w:t>
                </w:r>
              </w:p>
            </w:tc>
          </w:tr>
          <w:tr w:rsidR="009238B9" w:rsidRPr="00EA4F9B" w:rsidTr="009238B9">
            <w:tc>
              <w:tcPr>
                <w:tcW w:w="1787" w:type="dxa"/>
              </w:tcPr>
              <w:p w:rsidR="009238B9" w:rsidRPr="003D5D0A" w:rsidRDefault="009238B9" w:rsidP="009238B9">
                <w:pPr>
                  <w:jc w:val="left"/>
                  <w:rPr>
                    <w:b/>
                    <w:color w:val="FF0000"/>
                    <w:sz w:val="20"/>
                  </w:rPr>
                </w:pPr>
                <w:r w:rsidRPr="003D5D0A">
                  <w:rPr>
                    <w:b/>
                    <w:color w:val="FF0000"/>
                    <w:sz w:val="20"/>
                  </w:rPr>
                  <w:t>Ratified by</w:t>
                </w:r>
              </w:p>
            </w:tc>
            <w:tc>
              <w:tcPr>
                <w:tcW w:w="3402" w:type="dxa"/>
                <w:gridSpan w:val="4"/>
              </w:tcPr>
              <w:p w:rsidR="009238B9" w:rsidRPr="003D5D0A" w:rsidRDefault="003D5D0A" w:rsidP="009238B9">
                <w:pPr>
                  <w:jc w:val="left"/>
                  <w:rPr>
                    <w:color w:val="FF0000"/>
                    <w:sz w:val="20"/>
                  </w:rPr>
                </w:pPr>
                <w:bookmarkStart w:id="0" w:name="_GoBack"/>
                <w:r w:rsidRPr="003D5D0A">
                  <w:rPr>
                    <w:color w:val="FF0000"/>
                    <w:sz w:val="20"/>
                  </w:rPr>
                  <w:t>Safeguarding Adults at Risk Forum</w:t>
                </w:r>
                <w:bookmarkEnd w:id="0"/>
              </w:p>
            </w:tc>
            <w:tc>
              <w:tcPr>
                <w:tcW w:w="1843" w:type="dxa"/>
              </w:tcPr>
              <w:p w:rsidR="009238B9" w:rsidRPr="007B0171" w:rsidRDefault="009238B9" w:rsidP="009238B9">
                <w:pPr>
                  <w:jc w:val="left"/>
                  <w:rPr>
                    <w:b/>
                    <w:color w:val="FF0000"/>
                    <w:sz w:val="20"/>
                  </w:rPr>
                </w:pPr>
                <w:r w:rsidRPr="007B0171">
                  <w:rPr>
                    <w:b/>
                    <w:color w:val="FF0000"/>
                    <w:sz w:val="20"/>
                  </w:rPr>
                  <w:t>Date Ratified</w:t>
                </w:r>
              </w:p>
            </w:tc>
            <w:tc>
              <w:tcPr>
                <w:tcW w:w="1134" w:type="dxa"/>
              </w:tcPr>
              <w:p w:rsidR="009238B9" w:rsidRPr="007B0171" w:rsidRDefault="007B0171" w:rsidP="009238B9">
                <w:pPr>
                  <w:jc w:val="left"/>
                  <w:rPr>
                    <w:color w:val="FF0000"/>
                    <w:sz w:val="20"/>
                  </w:rPr>
                </w:pPr>
                <w:r w:rsidRPr="007B0171">
                  <w:rPr>
                    <w:color w:val="FF0000"/>
                    <w:sz w:val="20"/>
                  </w:rPr>
                  <w:t>24/04/17</w:t>
                </w:r>
              </w:p>
            </w:tc>
          </w:tr>
          <w:tr w:rsidR="009238B9" w:rsidRPr="00EA4F9B" w:rsidTr="009238B9">
            <w:tc>
              <w:tcPr>
                <w:tcW w:w="3771" w:type="dxa"/>
                <w:gridSpan w:val="3"/>
              </w:tcPr>
              <w:p w:rsidR="009238B9" w:rsidRPr="007B0171" w:rsidRDefault="009238B9" w:rsidP="009238B9">
                <w:pPr>
                  <w:jc w:val="left"/>
                  <w:rPr>
                    <w:b/>
                    <w:color w:val="FF0000"/>
                    <w:sz w:val="20"/>
                  </w:rPr>
                </w:pPr>
                <w:r w:rsidRPr="007B0171">
                  <w:rPr>
                    <w:b/>
                    <w:color w:val="FF0000"/>
                    <w:sz w:val="20"/>
                  </w:rPr>
                  <w:t>Date implemented ( made live for use)</w:t>
                </w:r>
              </w:p>
            </w:tc>
            <w:tc>
              <w:tcPr>
                <w:tcW w:w="1418" w:type="dxa"/>
                <w:gridSpan w:val="2"/>
              </w:tcPr>
              <w:p w:rsidR="009238B9" w:rsidRPr="007B0171" w:rsidRDefault="007B0171" w:rsidP="009238B9">
                <w:pPr>
                  <w:jc w:val="left"/>
                  <w:rPr>
                    <w:color w:val="FF0000"/>
                    <w:sz w:val="20"/>
                  </w:rPr>
                </w:pPr>
                <w:r w:rsidRPr="007B0171">
                  <w:rPr>
                    <w:color w:val="FF0000"/>
                    <w:sz w:val="20"/>
                  </w:rPr>
                  <w:t>04/05/17</w:t>
                </w:r>
              </w:p>
            </w:tc>
            <w:tc>
              <w:tcPr>
                <w:tcW w:w="1843" w:type="dxa"/>
              </w:tcPr>
              <w:p w:rsidR="009238B9" w:rsidRPr="007B0171" w:rsidRDefault="009238B9" w:rsidP="009238B9">
                <w:pPr>
                  <w:jc w:val="left"/>
                  <w:rPr>
                    <w:b/>
                    <w:color w:val="FF0000"/>
                    <w:sz w:val="20"/>
                  </w:rPr>
                </w:pPr>
                <w:r w:rsidRPr="007B0171">
                  <w:rPr>
                    <w:b/>
                    <w:color w:val="FF0000"/>
                    <w:sz w:val="20"/>
                  </w:rPr>
                  <w:t>Next Review Date</w:t>
                </w:r>
              </w:p>
            </w:tc>
            <w:tc>
              <w:tcPr>
                <w:tcW w:w="1134" w:type="dxa"/>
              </w:tcPr>
              <w:p w:rsidR="009238B9" w:rsidRPr="007B0171" w:rsidRDefault="007B0171" w:rsidP="009238B9">
                <w:pPr>
                  <w:jc w:val="left"/>
                  <w:rPr>
                    <w:color w:val="FF0000"/>
                    <w:sz w:val="20"/>
                  </w:rPr>
                </w:pPr>
                <w:r w:rsidRPr="007B0171">
                  <w:rPr>
                    <w:color w:val="FF0000"/>
                    <w:sz w:val="20"/>
                  </w:rPr>
                  <w:t>24/04/20</w:t>
                </w:r>
              </w:p>
            </w:tc>
          </w:tr>
          <w:tr w:rsidR="009238B9" w:rsidRPr="00EA4F9B" w:rsidTr="009238B9">
            <w:tc>
              <w:tcPr>
                <w:tcW w:w="3063" w:type="dxa"/>
                <w:gridSpan w:val="2"/>
              </w:tcPr>
              <w:p w:rsidR="009238B9" w:rsidRPr="007B0171" w:rsidRDefault="009238B9" w:rsidP="009238B9">
                <w:pPr>
                  <w:jc w:val="left"/>
                  <w:rPr>
                    <w:b/>
                    <w:color w:val="FF0000"/>
                    <w:sz w:val="20"/>
                  </w:rPr>
                </w:pPr>
                <w:r w:rsidRPr="007B0171">
                  <w:rPr>
                    <w:b/>
                    <w:color w:val="FF0000"/>
                    <w:sz w:val="20"/>
                  </w:rPr>
                  <w:t>Status</w:t>
                </w:r>
              </w:p>
            </w:tc>
            <w:tc>
              <w:tcPr>
                <w:tcW w:w="5103" w:type="dxa"/>
                <w:gridSpan w:val="5"/>
              </w:tcPr>
              <w:p w:rsidR="009238B9" w:rsidRPr="007B0171" w:rsidRDefault="007B0171" w:rsidP="009238B9">
                <w:pPr>
                  <w:jc w:val="left"/>
                  <w:rPr>
                    <w:color w:val="FF0000"/>
                    <w:sz w:val="20"/>
                  </w:rPr>
                </w:pPr>
                <w:r w:rsidRPr="007B0171">
                  <w:rPr>
                    <w:color w:val="FF0000"/>
                    <w:sz w:val="20"/>
                  </w:rPr>
                  <w:t>LIVE</w:t>
                </w:r>
              </w:p>
            </w:tc>
          </w:tr>
          <w:tr w:rsidR="00EA4F9B" w:rsidRPr="00EA4F9B" w:rsidTr="009238B9">
            <w:tc>
              <w:tcPr>
                <w:tcW w:w="3063" w:type="dxa"/>
                <w:gridSpan w:val="2"/>
              </w:tcPr>
              <w:p w:rsidR="00EA4F9B" w:rsidRPr="00B43C23" w:rsidRDefault="00EA4F9B" w:rsidP="00EA4F9B">
                <w:pPr>
                  <w:jc w:val="left"/>
                  <w:rPr>
                    <w:color w:val="000000" w:themeColor="text1"/>
                    <w:sz w:val="20"/>
                  </w:rPr>
                </w:pPr>
                <w:r w:rsidRPr="00B43C23">
                  <w:rPr>
                    <w:b/>
                    <w:color w:val="000000" w:themeColor="text1"/>
                    <w:sz w:val="20"/>
                  </w:rPr>
                  <w:t>Target Audience-</w:t>
                </w:r>
                <w:r w:rsidRPr="00B43C23">
                  <w:rPr>
                    <w:color w:val="000000" w:themeColor="text1"/>
                    <w:sz w:val="20"/>
                  </w:rPr>
                  <w:t xml:space="preserve"> who does the document apply to and who should be using it. </w:t>
                </w:r>
              </w:p>
            </w:tc>
            <w:tc>
              <w:tcPr>
                <w:tcW w:w="5103" w:type="dxa"/>
                <w:gridSpan w:val="5"/>
              </w:tcPr>
              <w:p w:rsidR="00EA4F9B" w:rsidRPr="00B43C23" w:rsidRDefault="00EA4F9B" w:rsidP="00EA4F9B">
                <w:pPr>
                  <w:jc w:val="left"/>
                  <w:rPr>
                    <w:color w:val="000000" w:themeColor="text1"/>
                    <w:sz w:val="20"/>
                  </w:rPr>
                </w:pPr>
                <w:r w:rsidRPr="00B43C23">
                  <w:rPr>
                    <w:color w:val="000000" w:themeColor="text1"/>
                    <w:sz w:val="20"/>
                  </w:rPr>
                  <w:t xml:space="preserve">All employees directly employed by the Trust </w:t>
                </w:r>
                <w:r w:rsidR="00B43C23" w:rsidRPr="00B43C23">
                  <w:rPr>
                    <w:color w:val="000000" w:themeColor="text1"/>
                    <w:sz w:val="20"/>
                  </w:rPr>
                  <w:t xml:space="preserve">(including those who deliver services on behalf of Wiltshire Health and Care) </w:t>
                </w:r>
                <w:r w:rsidRPr="00B43C23">
                  <w:rPr>
                    <w:color w:val="000000" w:themeColor="text1"/>
                    <w:sz w:val="20"/>
                  </w:rPr>
                  <w:t xml:space="preserve">who work in services where they may come into Professional contact with vulnerable adults, whether permanent, part-time or temporary (including fixed-term contract).  </w:t>
                </w:r>
              </w:p>
              <w:p w:rsidR="00EA4F9B" w:rsidRPr="00B43C23" w:rsidRDefault="00EA4F9B" w:rsidP="00EA4F9B">
                <w:pPr>
                  <w:jc w:val="left"/>
                  <w:rPr>
                    <w:color w:val="000000" w:themeColor="text1"/>
                    <w:sz w:val="20"/>
                  </w:rPr>
                </w:pPr>
              </w:p>
              <w:p w:rsidR="005E5B5F" w:rsidRPr="00B43C23" w:rsidRDefault="00EA4F9B" w:rsidP="00EA4F9B">
                <w:pPr>
                  <w:jc w:val="left"/>
                  <w:rPr>
                    <w:color w:val="000000" w:themeColor="text1"/>
                    <w:sz w:val="20"/>
                  </w:rPr>
                </w:pPr>
                <w:r w:rsidRPr="00B43C23">
                  <w:rPr>
                    <w:color w:val="000000" w:themeColor="text1"/>
                    <w:sz w:val="20"/>
                  </w:rPr>
                  <w:t xml:space="preserve">It applies equally to all others working for the Trust, including private-sector, voluntary-sector, bank, agency, locum, and </w:t>
                </w:r>
                <w:proofErr w:type="spellStart"/>
                <w:r w:rsidRPr="00B43C23">
                  <w:rPr>
                    <w:color w:val="000000" w:themeColor="text1"/>
                    <w:sz w:val="20"/>
                  </w:rPr>
                  <w:t>secondees</w:t>
                </w:r>
                <w:proofErr w:type="spellEnd"/>
                <w:r w:rsidRPr="00B43C23">
                  <w:rPr>
                    <w:color w:val="000000" w:themeColor="text1"/>
                    <w:sz w:val="20"/>
                  </w:rPr>
                  <w:t>.  For simplicity, they are referred to as ‘employees’ throughout this policy</w:t>
                </w:r>
              </w:p>
            </w:tc>
          </w:tr>
          <w:tr w:rsidR="00EA4F9B" w:rsidRPr="00EA4F9B" w:rsidTr="009238B9">
            <w:tc>
              <w:tcPr>
                <w:tcW w:w="4905" w:type="dxa"/>
                <w:gridSpan w:val="4"/>
              </w:tcPr>
              <w:p w:rsidR="00EA4F9B" w:rsidRPr="00EA4F9B" w:rsidRDefault="00EA4F9B" w:rsidP="00EA4F9B">
                <w:pPr>
                  <w:jc w:val="left"/>
                  <w:rPr>
                    <w:b/>
                    <w:sz w:val="20"/>
                  </w:rPr>
                </w:pPr>
                <w:r w:rsidRPr="00EA4F9B">
                  <w:rPr>
                    <w:b/>
                    <w:sz w:val="20"/>
                  </w:rPr>
                  <w:t xml:space="preserve">Accountable Director </w:t>
                </w:r>
              </w:p>
            </w:tc>
            <w:tc>
              <w:tcPr>
                <w:tcW w:w="3261" w:type="dxa"/>
                <w:gridSpan w:val="3"/>
              </w:tcPr>
              <w:p w:rsidR="00EA4F9B" w:rsidRPr="00EA4F9B" w:rsidRDefault="00EA4F9B" w:rsidP="00EA4F9B">
                <w:pPr>
                  <w:rPr>
                    <w:sz w:val="20"/>
                  </w:rPr>
                </w:pPr>
                <w:r w:rsidRPr="00EA4F9B">
                  <w:rPr>
                    <w:sz w:val="20"/>
                  </w:rPr>
                  <w:t>Chief Nurse</w:t>
                </w:r>
              </w:p>
            </w:tc>
          </w:tr>
          <w:tr w:rsidR="00EA4F9B" w:rsidRPr="00EA4F9B" w:rsidTr="009238B9">
            <w:tc>
              <w:tcPr>
                <w:tcW w:w="4905" w:type="dxa"/>
                <w:gridSpan w:val="4"/>
              </w:tcPr>
              <w:p w:rsidR="00EA4F9B" w:rsidRPr="00EA4F9B" w:rsidRDefault="00EA4F9B" w:rsidP="00EA4F9B">
                <w:pPr>
                  <w:jc w:val="left"/>
                  <w:rPr>
                    <w:sz w:val="20"/>
                  </w:rPr>
                </w:pPr>
                <w:r w:rsidRPr="00EA4F9B">
                  <w:rPr>
                    <w:b/>
                    <w:sz w:val="20"/>
                  </w:rPr>
                  <w:t>Author/originator</w:t>
                </w:r>
                <w:r w:rsidRPr="00EA4F9B">
                  <w:rPr>
                    <w:sz w:val="20"/>
                  </w:rPr>
                  <w:t xml:space="preserve"> – Any Comments on this document should be addressed to the author</w:t>
                </w:r>
              </w:p>
            </w:tc>
            <w:tc>
              <w:tcPr>
                <w:tcW w:w="3261" w:type="dxa"/>
                <w:gridSpan w:val="3"/>
              </w:tcPr>
              <w:p w:rsidR="00EA4F9B" w:rsidRPr="00EA4F9B" w:rsidRDefault="00EA4F9B" w:rsidP="00EA4F9B">
                <w:pPr>
                  <w:jc w:val="left"/>
                  <w:rPr>
                    <w:sz w:val="20"/>
                  </w:rPr>
                </w:pPr>
                <w:r w:rsidRPr="00EA4F9B">
                  <w:rPr>
                    <w:sz w:val="20"/>
                  </w:rPr>
                  <w:t xml:space="preserve">Divisional Director of Nursing (D&amp;O) Head of Safeguarding </w:t>
                </w:r>
              </w:p>
            </w:tc>
          </w:tr>
          <w:tr w:rsidR="00EA4F9B" w:rsidRPr="00EA4F9B" w:rsidTr="009238B9">
            <w:tc>
              <w:tcPr>
                <w:tcW w:w="4905" w:type="dxa"/>
                <w:gridSpan w:val="4"/>
              </w:tcPr>
              <w:p w:rsidR="00EA4F9B" w:rsidRPr="00EA4F9B" w:rsidRDefault="00EA4F9B" w:rsidP="00EA4F9B">
                <w:pPr>
                  <w:jc w:val="left"/>
                  <w:rPr>
                    <w:b/>
                    <w:sz w:val="20"/>
                  </w:rPr>
                </w:pPr>
                <w:r w:rsidRPr="00EA4F9B">
                  <w:rPr>
                    <w:b/>
                    <w:sz w:val="20"/>
                  </w:rPr>
                  <w:t>Division and Department</w:t>
                </w:r>
              </w:p>
            </w:tc>
            <w:tc>
              <w:tcPr>
                <w:tcW w:w="3261" w:type="dxa"/>
                <w:gridSpan w:val="3"/>
              </w:tcPr>
              <w:p w:rsidR="00EA4F9B" w:rsidRPr="00EA4F9B" w:rsidRDefault="00EA4F9B" w:rsidP="00EA4F9B">
                <w:pPr>
                  <w:rPr>
                    <w:sz w:val="20"/>
                  </w:rPr>
                </w:pPr>
                <w:r w:rsidRPr="00EA4F9B">
                  <w:rPr>
                    <w:sz w:val="20"/>
                  </w:rPr>
                  <w:t>Corporate. Safeguarding</w:t>
                </w:r>
              </w:p>
            </w:tc>
          </w:tr>
          <w:tr w:rsidR="00EA4F9B" w:rsidRPr="00EA4F9B" w:rsidTr="009238B9">
            <w:tc>
              <w:tcPr>
                <w:tcW w:w="4905" w:type="dxa"/>
                <w:gridSpan w:val="4"/>
              </w:tcPr>
              <w:p w:rsidR="00EA4F9B" w:rsidRPr="00EA4F9B" w:rsidRDefault="00EA4F9B" w:rsidP="00EA4F9B">
                <w:pPr>
                  <w:jc w:val="left"/>
                  <w:rPr>
                    <w:b/>
                    <w:sz w:val="20"/>
                  </w:rPr>
                </w:pPr>
                <w:r w:rsidRPr="00EA4F9B">
                  <w:rPr>
                    <w:b/>
                    <w:sz w:val="20"/>
                  </w:rPr>
                  <w:t>Implementation Lead</w:t>
                </w:r>
              </w:p>
            </w:tc>
            <w:tc>
              <w:tcPr>
                <w:tcW w:w="3261" w:type="dxa"/>
                <w:gridSpan w:val="3"/>
              </w:tcPr>
              <w:p w:rsidR="00EA4F9B" w:rsidRPr="00EA4F9B" w:rsidRDefault="00EA4F9B" w:rsidP="00EA4F9B">
                <w:pPr>
                  <w:rPr>
                    <w:sz w:val="20"/>
                  </w:rPr>
                </w:pPr>
                <w:r w:rsidRPr="00EA4F9B">
                  <w:rPr>
                    <w:sz w:val="20"/>
                  </w:rPr>
                  <w:t>Divisional Director of Nursing (D&amp;O)</w:t>
                </w:r>
              </w:p>
            </w:tc>
          </w:tr>
          <w:tr w:rsidR="00EA4F9B" w:rsidRPr="00EA4F9B" w:rsidTr="009238B9">
            <w:tc>
              <w:tcPr>
                <w:tcW w:w="4905" w:type="dxa"/>
                <w:gridSpan w:val="4"/>
              </w:tcPr>
              <w:p w:rsidR="00EA4F9B" w:rsidRPr="00EA4F9B" w:rsidRDefault="00EA4F9B" w:rsidP="00EA4F9B">
                <w:pPr>
                  <w:jc w:val="left"/>
                  <w:rPr>
                    <w:b/>
                    <w:sz w:val="20"/>
                  </w:rPr>
                </w:pPr>
                <w:r w:rsidRPr="00EA4F9B">
                  <w:rPr>
                    <w:b/>
                    <w:sz w:val="20"/>
                  </w:rPr>
                  <w:t>If developed in partnership with another agency ratification details of the relevant agency</w:t>
                </w:r>
              </w:p>
            </w:tc>
            <w:tc>
              <w:tcPr>
                <w:tcW w:w="3261" w:type="dxa"/>
                <w:gridSpan w:val="3"/>
              </w:tcPr>
              <w:p w:rsidR="00EA4F9B" w:rsidRPr="00EA4F9B" w:rsidRDefault="00EA4F9B" w:rsidP="00EA4F9B">
                <w:pPr>
                  <w:rPr>
                    <w:sz w:val="20"/>
                  </w:rPr>
                </w:pPr>
                <w:r w:rsidRPr="00EA4F9B">
                  <w:rPr>
                    <w:sz w:val="20"/>
                  </w:rPr>
                  <w:t>N/A</w:t>
                </w:r>
              </w:p>
            </w:tc>
          </w:tr>
        </w:tbl>
        <w:p w:rsidR="009238B9" w:rsidRPr="00EA4F9B" w:rsidRDefault="009238B9" w:rsidP="009238B9">
          <w:pPr>
            <w:rPr>
              <w:sz w:val="20"/>
            </w:rPr>
          </w:pPr>
        </w:p>
        <w:p w:rsidR="009238B9" w:rsidRPr="00EA4F9B" w:rsidRDefault="009238B9" w:rsidP="00552106">
          <w:pPr>
            <w:overflowPunct/>
            <w:autoSpaceDE/>
            <w:autoSpaceDN/>
            <w:adjustRightInd/>
            <w:ind w:left="1418" w:right="424"/>
            <w:textAlignment w:val="auto"/>
            <w:rPr>
              <w:b/>
              <w:sz w:val="20"/>
            </w:rPr>
          </w:pPr>
          <w:r w:rsidRPr="00EA4F9B">
            <w:rPr>
              <w:b/>
              <w:sz w:val="20"/>
            </w:rPr>
            <w:t>Equality Impact</w:t>
          </w:r>
        </w:p>
        <w:p w:rsidR="009238B9" w:rsidRPr="00EA4F9B" w:rsidRDefault="009238B9" w:rsidP="00552106">
          <w:pPr>
            <w:overflowPunct/>
            <w:autoSpaceDE/>
            <w:autoSpaceDN/>
            <w:adjustRightInd/>
            <w:ind w:left="1418" w:right="424"/>
            <w:textAlignment w:val="auto"/>
            <w:rPr>
              <w:sz w:val="20"/>
            </w:rPr>
          </w:pPr>
          <w:r w:rsidRPr="00EA4F9B">
            <w:rPr>
              <w:sz w:val="20"/>
            </w:rPr>
            <w:t>Great Western Hospitals NHS Foundation Trust strives to ensure equality of opportunity for all service users, local people and the workforce.  As an employer and a provider of health care, the Trust aims to ensure that none are placed at a disadvantage as a result of its policies and procedures.  This document has therefore been equality impact assessed in line with current legislation to ensure fairness and consistency for all those covered by it regardless of their individuality.  This means all our services are accessible, appropriate and sensitive to the needs of the individual.</w:t>
          </w:r>
        </w:p>
        <w:p w:rsidR="009238B9" w:rsidRPr="00EA4F9B" w:rsidRDefault="009238B9" w:rsidP="00552106">
          <w:pPr>
            <w:ind w:left="1440" w:right="424"/>
            <w:rPr>
              <w:sz w:val="20"/>
            </w:rPr>
          </w:pPr>
        </w:p>
        <w:p w:rsidR="009238B9" w:rsidRPr="00EA4F9B" w:rsidRDefault="009238B9" w:rsidP="00552106">
          <w:pPr>
            <w:overflowPunct/>
            <w:autoSpaceDE/>
            <w:autoSpaceDN/>
            <w:adjustRightInd/>
            <w:ind w:left="1418" w:right="424"/>
            <w:textAlignment w:val="auto"/>
            <w:rPr>
              <w:rFonts w:cs="Arial"/>
              <w:b/>
              <w:color w:val="000000"/>
              <w:sz w:val="20"/>
            </w:rPr>
          </w:pPr>
          <w:r w:rsidRPr="00EA4F9B">
            <w:rPr>
              <w:rFonts w:cs="Arial"/>
              <w:b/>
              <w:color w:val="000000"/>
              <w:sz w:val="20"/>
            </w:rPr>
            <w:t>Special Cases</w:t>
          </w:r>
        </w:p>
        <w:p w:rsidR="00EA4F9B" w:rsidRPr="00EA4F9B" w:rsidRDefault="00EA4F9B" w:rsidP="00EA4F9B">
          <w:pPr>
            <w:ind w:left="1418"/>
            <w:rPr>
              <w:sz w:val="20"/>
            </w:rPr>
          </w:pPr>
          <w:r w:rsidRPr="00EA4F9B">
            <w:rPr>
              <w:sz w:val="20"/>
            </w:rPr>
            <w:t>There are no special cases in relation to this document</w:t>
          </w:r>
        </w:p>
        <w:p w:rsidR="009238B9" w:rsidRPr="008F397F" w:rsidRDefault="009238B9" w:rsidP="009238B9">
          <w:pPr>
            <w:ind w:left="1440"/>
            <w:rPr>
              <w:color w:val="000000" w:themeColor="text1"/>
            </w:rPr>
          </w:pPr>
          <w:r w:rsidRPr="00EA4F9B">
            <w:rPr>
              <w:sz w:val="20"/>
            </w:rPr>
            <w:br w:type="page"/>
          </w:r>
        </w:p>
      </w:sdtContent>
    </w:sdt>
    <w:sdt>
      <w:sdtPr>
        <w:rPr>
          <w:rFonts w:ascii="Arial" w:eastAsia="Times New Roman" w:hAnsi="Arial" w:cs="Times New Roman"/>
          <w:b w:val="0"/>
          <w:bCs w:val="0"/>
          <w:color w:val="auto"/>
          <w:sz w:val="22"/>
          <w:szCs w:val="20"/>
          <w:lang w:val="en-GB" w:eastAsia="en-US"/>
        </w:rPr>
        <w:id w:val="-1814102224"/>
        <w:docPartObj>
          <w:docPartGallery w:val="Table of Contents"/>
          <w:docPartUnique/>
        </w:docPartObj>
      </w:sdtPr>
      <w:sdtEndPr>
        <w:rPr>
          <w:noProof/>
        </w:rPr>
      </w:sdtEndPr>
      <w:sdtContent>
        <w:p w:rsidR="00E00446" w:rsidRPr="009238B9" w:rsidRDefault="00E00446">
          <w:pPr>
            <w:pStyle w:val="TOCHeading"/>
            <w:rPr>
              <w:rFonts w:ascii="Arial" w:hAnsi="Arial" w:cs="Arial"/>
              <w:color w:val="005EB8"/>
            </w:rPr>
          </w:pPr>
          <w:r w:rsidRPr="009238B9">
            <w:rPr>
              <w:rFonts w:ascii="Arial" w:hAnsi="Arial" w:cs="Arial"/>
              <w:color w:val="005EB8"/>
            </w:rPr>
            <w:t>Contents</w:t>
          </w:r>
        </w:p>
        <w:p w:rsidR="0049144A" w:rsidRDefault="00B63AA6">
          <w:pPr>
            <w:pStyle w:val="TOC1"/>
            <w:rPr>
              <w:rFonts w:asciiTheme="minorHAnsi" w:eastAsiaTheme="minorEastAsia" w:hAnsiTheme="minorHAnsi" w:cstheme="minorBidi"/>
              <w:noProof/>
              <w:szCs w:val="22"/>
              <w:lang w:eastAsia="en-GB"/>
            </w:rPr>
          </w:pPr>
          <w:r>
            <w:fldChar w:fldCharType="begin"/>
          </w:r>
          <w:r w:rsidR="00E00446">
            <w:instrText xml:space="preserve"> TOC \o "1-3" \h \z \u </w:instrText>
          </w:r>
          <w:r>
            <w:fldChar w:fldCharType="separate"/>
          </w:r>
          <w:hyperlink w:anchor="_Toc481677675" w:history="1">
            <w:r w:rsidR="0049144A" w:rsidRPr="00877CF2">
              <w:rPr>
                <w:rStyle w:val="Hyperlink"/>
                <w:rFonts w:cs="Arial"/>
                <w:noProof/>
              </w:rPr>
              <w:t>1</w:t>
            </w:r>
            <w:r w:rsidR="0049144A">
              <w:rPr>
                <w:rFonts w:asciiTheme="minorHAnsi" w:eastAsiaTheme="minorEastAsia" w:hAnsiTheme="minorHAnsi" w:cstheme="minorBidi"/>
                <w:noProof/>
                <w:szCs w:val="22"/>
                <w:lang w:eastAsia="en-GB"/>
              </w:rPr>
              <w:tab/>
            </w:r>
            <w:r w:rsidR="0049144A" w:rsidRPr="00877CF2">
              <w:rPr>
                <w:rStyle w:val="Hyperlink"/>
                <w:rFonts w:cs="Arial"/>
                <w:noProof/>
              </w:rPr>
              <w:t>Document Details</w:t>
            </w:r>
            <w:r w:rsidR="0049144A">
              <w:rPr>
                <w:noProof/>
                <w:webHidden/>
              </w:rPr>
              <w:tab/>
            </w:r>
            <w:r w:rsidR="0049144A">
              <w:rPr>
                <w:noProof/>
                <w:webHidden/>
              </w:rPr>
              <w:fldChar w:fldCharType="begin"/>
            </w:r>
            <w:r w:rsidR="0049144A">
              <w:rPr>
                <w:noProof/>
                <w:webHidden/>
              </w:rPr>
              <w:instrText xml:space="preserve"> PAGEREF _Toc481677675 \h </w:instrText>
            </w:r>
            <w:r w:rsidR="0049144A">
              <w:rPr>
                <w:noProof/>
                <w:webHidden/>
              </w:rPr>
            </w:r>
            <w:r w:rsidR="0049144A">
              <w:rPr>
                <w:noProof/>
                <w:webHidden/>
              </w:rPr>
              <w:fldChar w:fldCharType="separate"/>
            </w:r>
            <w:r w:rsidR="0049144A">
              <w:rPr>
                <w:noProof/>
                <w:webHidden/>
              </w:rPr>
              <w:t>3</w:t>
            </w:r>
            <w:r w:rsidR="0049144A">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76" w:history="1">
            <w:r w:rsidRPr="00877CF2">
              <w:rPr>
                <w:rStyle w:val="Hyperlink"/>
                <w:rFonts w:cs="Arial"/>
                <w:noProof/>
              </w:rPr>
              <w:t>1.1</w:t>
            </w:r>
            <w:r>
              <w:rPr>
                <w:rFonts w:asciiTheme="minorHAnsi" w:eastAsiaTheme="minorEastAsia" w:hAnsiTheme="minorHAnsi" w:cstheme="minorBidi"/>
                <w:noProof/>
                <w:szCs w:val="22"/>
                <w:lang w:eastAsia="en-GB"/>
              </w:rPr>
              <w:tab/>
            </w:r>
            <w:r w:rsidRPr="00877CF2">
              <w:rPr>
                <w:rStyle w:val="Hyperlink"/>
                <w:rFonts w:cs="Arial"/>
                <w:noProof/>
              </w:rPr>
              <w:t>Introduction and Purpose of the Document</w:t>
            </w:r>
            <w:r>
              <w:rPr>
                <w:noProof/>
                <w:webHidden/>
              </w:rPr>
              <w:tab/>
            </w:r>
            <w:r>
              <w:rPr>
                <w:noProof/>
                <w:webHidden/>
              </w:rPr>
              <w:fldChar w:fldCharType="begin"/>
            </w:r>
            <w:r>
              <w:rPr>
                <w:noProof/>
                <w:webHidden/>
              </w:rPr>
              <w:instrText xml:space="preserve"> PAGEREF _Toc481677676 \h </w:instrText>
            </w:r>
            <w:r>
              <w:rPr>
                <w:noProof/>
                <w:webHidden/>
              </w:rPr>
            </w:r>
            <w:r>
              <w:rPr>
                <w:noProof/>
                <w:webHidden/>
              </w:rPr>
              <w:fldChar w:fldCharType="separate"/>
            </w:r>
            <w:r>
              <w:rPr>
                <w:noProof/>
                <w:webHidden/>
              </w:rPr>
              <w:t>3</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77" w:history="1">
            <w:r w:rsidRPr="00877CF2">
              <w:rPr>
                <w:rStyle w:val="Hyperlink"/>
                <w:rFonts w:cs="Arial"/>
                <w:noProof/>
              </w:rPr>
              <w:t>1.2</w:t>
            </w:r>
            <w:r>
              <w:rPr>
                <w:rFonts w:asciiTheme="minorHAnsi" w:eastAsiaTheme="minorEastAsia" w:hAnsiTheme="minorHAnsi" w:cstheme="minorBidi"/>
                <w:noProof/>
                <w:szCs w:val="22"/>
                <w:lang w:eastAsia="en-GB"/>
              </w:rPr>
              <w:tab/>
            </w:r>
            <w:r w:rsidRPr="00877CF2">
              <w:rPr>
                <w:rStyle w:val="Hyperlink"/>
                <w:rFonts w:cs="Arial"/>
                <w:noProof/>
              </w:rPr>
              <w:t>Glossary/Definitions</w:t>
            </w:r>
            <w:r>
              <w:rPr>
                <w:noProof/>
                <w:webHidden/>
              </w:rPr>
              <w:tab/>
            </w:r>
            <w:r>
              <w:rPr>
                <w:noProof/>
                <w:webHidden/>
              </w:rPr>
              <w:fldChar w:fldCharType="begin"/>
            </w:r>
            <w:r>
              <w:rPr>
                <w:noProof/>
                <w:webHidden/>
              </w:rPr>
              <w:instrText xml:space="preserve"> PAGEREF _Toc481677677 \h </w:instrText>
            </w:r>
            <w:r>
              <w:rPr>
                <w:noProof/>
                <w:webHidden/>
              </w:rPr>
            </w:r>
            <w:r>
              <w:rPr>
                <w:noProof/>
                <w:webHidden/>
              </w:rPr>
              <w:fldChar w:fldCharType="separate"/>
            </w:r>
            <w:r>
              <w:rPr>
                <w:noProof/>
                <w:webHidden/>
              </w:rPr>
              <w:t>3</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678" w:history="1">
            <w:r w:rsidRPr="00877CF2">
              <w:rPr>
                <w:rStyle w:val="Hyperlink"/>
                <w:rFonts w:cs="Arial"/>
                <w:noProof/>
              </w:rPr>
              <w:t>2</w:t>
            </w:r>
            <w:r>
              <w:rPr>
                <w:rFonts w:asciiTheme="minorHAnsi" w:eastAsiaTheme="minorEastAsia" w:hAnsiTheme="minorHAnsi" w:cstheme="minorBidi"/>
                <w:noProof/>
                <w:szCs w:val="22"/>
                <w:lang w:eastAsia="en-GB"/>
              </w:rPr>
              <w:tab/>
            </w:r>
            <w:r w:rsidRPr="00877CF2">
              <w:rPr>
                <w:rStyle w:val="Hyperlink"/>
                <w:rFonts w:cs="Arial"/>
                <w:noProof/>
              </w:rPr>
              <w:t>Main Policy Content Details</w:t>
            </w:r>
            <w:r>
              <w:rPr>
                <w:noProof/>
                <w:webHidden/>
              </w:rPr>
              <w:tab/>
            </w:r>
            <w:r>
              <w:rPr>
                <w:noProof/>
                <w:webHidden/>
              </w:rPr>
              <w:fldChar w:fldCharType="begin"/>
            </w:r>
            <w:r>
              <w:rPr>
                <w:noProof/>
                <w:webHidden/>
              </w:rPr>
              <w:instrText xml:space="preserve"> PAGEREF _Toc481677678 \h </w:instrText>
            </w:r>
            <w:r>
              <w:rPr>
                <w:noProof/>
                <w:webHidden/>
              </w:rPr>
            </w:r>
            <w:r>
              <w:rPr>
                <w:noProof/>
                <w:webHidden/>
              </w:rPr>
              <w:fldChar w:fldCharType="separate"/>
            </w:r>
            <w:r>
              <w:rPr>
                <w:noProof/>
                <w:webHidden/>
              </w:rPr>
              <w:t>4</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79" w:history="1">
            <w:r w:rsidRPr="00877CF2">
              <w:rPr>
                <w:rStyle w:val="Hyperlink"/>
                <w:rFonts w:cs="Arial"/>
                <w:noProof/>
              </w:rPr>
              <w:t>2.1</w:t>
            </w:r>
            <w:r>
              <w:rPr>
                <w:rFonts w:asciiTheme="minorHAnsi" w:eastAsiaTheme="minorEastAsia" w:hAnsiTheme="minorHAnsi" w:cstheme="minorBidi"/>
                <w:noProof/>
                <w:szCs w:val="22"/>
                <w:lang w:eastAsia="en-GB"/>
              </w:rPr>
              <w:tab/>
            </w:r>
            <w:r w:rsidRPr="00877CF2">
              <w:rPr>
                <w:rStyle w:val="Hyperlink"/>
                <w:rFonts w:cs="Arial"/>
                <w:noProof/>
              </w:rPr>
              <w:t>Process of Safeguarding Adults at Risk Supervision</w:t>
            </w:r>
            <w:r>
              <w:rPr>
                <w:noProof/>
                <w:webHidden/>
              </w:rPr>
              <w:tab/>
            </w:r>
            <w:r>
              <w:rPr>
                <w:noProof/>
                <w:webHidden/>
              </w:rPr>
              <w:fldChar w:fldCharType="begin"/>
            </w:r>
            <w:r>
              <w:rPr>
                <w:noProof/>
                <w:webHidden/>
              </w:rPr>
              <w:instrText xml:space="preserve"> PAGEREF _Toc481677679 \h </w:instrText>
            </w:r>
            <w:r>
              <w:rPr>
                <w:noProof/>
                <w:webHidden/>
              </w:rPr>
            </w:r>
            <w:r>
              <w:rPr>
                <w:noProof/>
                <w:webHidden/>
              </w:rPr>
              <w:fldChar w:fldCharType="separate"/>
            </w:r>
            <w:r>
              <w:rPr>
                <w:noProof/>
                <w:webHidden/>
              </w:rPr>
              <w:t>4</w:t>
            </w:r>
            <w:r>
              <w:rPr>
                <w:noProof/>
                <w:webHidden/>
              </w:rPr>
              <w:fldChar w:fldCharType="end"/>
            </w:r>
          </w:hyperlink>
        </w:p>
        <w:p w:rsidR="0049144A" w:rsidRDefault="0049144A" w:rsidP="0049144A">
          <w:pPr>
            <w:pStyle w:val="TOC3"/>
            <w:tabs>
              <w:tab w:val="left" w:pos="1134"/>
              <w:tab w:val="right" w:leader="dot" w:pos="9912"/>
            </w:tabs>
            <w:ind w:left="0"/>
            <w:rPr>
              <w:rFonts w:asciiTheme="minorHAnsi" w:eastAsiaTheme="minorEastAsia" w:hAnsiTheme="minorHAnsi" w:cstheme="minorBidi"/>
              <w:noProof/>
              <w:szCs w:val="22"/>
              <w:lang w:eastAsia="en-GB"/>
            </w:rPr>
          </w:pPr>
          <w:hyperlink w:anchor="_Toc481677680" w:history="1">
            <w:r w:rsidRPr="00877CF2">
              <w:rPr>
                <w:rStyle w:val="Hyperlink"/>
                <w:noProof/>
              </w:rPr>
              <w:t>2.1.1</w:t>
            </w:r>
            <w:r>
              <w:rPr>
                <w:rFonts w:asciiTheme="minorHAnsi" w:eastAsiaTheme="minorEastAsia" w:hAnsiTheme="minorHAnsi" w:cstheme="minorBidi"/>
                <w:noProof/>
                <w:szCs w:val="22"/>
                <w:lang w:eastAsia="en-GB"/>
              </w:rPr>
              <w:tab/>
            </w:r>
            <w:r w:rsidRPr="00877CF2">
              <w:rPr>
                <w:rStyle w:val="Hyperlink"/>
                <w:noProof/>
              </w:rPr>
              <w:t>Methodology</w:t>
            </w:r>
            <w:r>
              <w:rPr>
                <w:noProof/>
                <w:webHidden/>
              </w:rPr>
              <w:tab/>
            </w:r>
            <w:r>
              <w:rPr>
                <w:noProof/>
                <w:webHidden/>
              </w:rPr>
              <w:fldChar w:fldCharType="begin"/>
            </w:r>
            <w:r>
              <w:rPr>
                <w:noProof/>
                <w:webHidden/>
              </w:rPr>
              <w:instrText xml:space="preserve"> PAGEREF _Toc481677680 \h </w:instrText>
            </w:r>
            <w:r>
              <w:rPr>
                <w:noProof/>
                <w:webHidden/>
              </w:rPr>
            </w:r>
            <w:r>
              <w:rPr>
                <w:noProof/>
                <w:webHidden/>
              </w:rPr>
              <w:fldChar w:fldCharType="separate"/>
            </w:r>
            <w:r>
              <w:rPr>
                <w:noProof/>
                <w:webHidden/>
              </w:rPr>
              <w:t>4</w:t>
            </w:r>
            <w:r>
              <w:rPr>
                <w:noProof/>
                <w:webHidden/>
              </w:rPr>
              <w:fldChar w:fldCharType="end"/>
            </w:r>
          </w:hyperlink>
        </w:p>
        <w:p w:rsidR="0049144A" w:rsidRDefault="0049144A" w:rsidP="0049144A">
          <w:pPr>
            <w:pStyle w:val="TOC3"/>
            <w:tabs>
              <w:tab w:val="left" w:pos="1134"/>
              <w:tab w:val="right" w:leader="dot" w:pos="9912"/>
            </w:tabs>
            <w:ind w:left="0"/>
            <w:rPr>
              <w:rFonts w:asciiTheme="minorHAnsi" w:eastAsiaTheme="minorEastAsia" w:hAnsiTheme="minorHAnsi" w:cstheme="minorBidi"/>
              <w:noProof/>
              <w:szCs w:val="22"/>
              <w:lang w:eastAsia="en-GB"/>
            </w:rPr>
          </w:pPr>
          <w:hyperlink w:anchor="_Toc481677681" w:history="1">
            <w:r w:rsidRPr="00877CF2">
              <w:rPr>
                <w:rStyle w:val="Hyperlink"/>
                <w:noProof/>
              </w:rPr>
              <w:t xml:space="preserve">2.1.2 </w:t>
            </w:r>
            <w:r>
              <w:rPr>
                <w:rFonts w:asciiTheme="minorHAnsi" w:eastAsiaTheme="minorEastAsia" w:hAnsiTheme="minorHAnsi" w:cstheme="minorBidi"/>
                <w:noProof/>
                <w:szCs w:val="22"/>
                <w:lang w:eastAsia="en-GB"/>
              </w:rPr>
              <w:tab/>
            </w:r>
            <w:r w:rsidRPr="00877CF2">
              <w:rPr>
                <w:rStyle w:val="Hyperlink"/>
                <w:noProof/>
              </w:rPr>
              <w:t>The Remit and Formats of Safeguarding Adults Supervision</w:t>
            </w:r>
            <w:r>
              <w:rPr>
                <w:noProof/>
                <w:webHidden/>
              </w:rPr>
              <w:tab/>
            </w:r>
            <w:r>
              <w:rPr>
                <w:noProof/>
                <w:webHidden/>
              </w:rPr>
              <w:fldChar w:fldCharType="begin"/>
            </w:r>
            <w:r>
              <w:rPr>
                <w:noProof/>
                <w:webHidden/>
              </w:rPr>
              <w:instrText xml:space="preserve"> PAGEREF _Toc481677681 \h </w:instrText>
            </w:r>
            <w:r>
              <w:rPr>
                <w:noProof/>
                <w:webHidden/>
              </w:rPr>
            </w:r>
            <w:r>
              <w:rPr>
                <w:noProof/>
                <w:webHidden/>
              </w:rPr>
              <w:fldChar w:fldCharType="separate"/>
            </w:r>
            <w:r>
              <w:rPr>
                <w:noProof/>
                <w:webHidden/>
              </w:rPr>
              <w:t>5</w:t>
            </w:r>
            <w:r>
              <w:rPr>
                <w:noProof/>
                <w:webHidden/>
              </w:rPr>
              <w:fldChar w:fldCharType="end"/>
            </w:r>
          </w:hyperlink>
        </w:p>
        <w:p w:rsidR="0049144A" w:rsidRDefault="0049144A" w:rsidP="0049144A">
          <w:pPr>
            <w:pStyle w:val="TOC3"/>
            <w:tabs>
              <w:tab w:val="left" w:pos="1134"/>
              <w:tab w:val="right" w:leader="dot" w:pos="9912"/>
            </w:tabs>
            <w:ind w:left="0"/>
            <w:rPr>
              <w:rFonts w:asciiTheme="minorHAnsi" w:eastAsiaTheme="minorEastAsia" w:hAnsiTheme="minorHAnsi" w:cstheme="minorBidi"/>
              <w:noProof/>
              <w:szCs w:val="22"/>
              <w:lang w:eastAsia="en-GB"/>
            </w:rPr>
          </w:pPr>
          <w:hyperlink w:anchor="_Toc481677682" w:history="1">
            <w:r w:rsidRPr="00877CF2">
              <w:rPr>
                <w:rStyle w:val="Hyperlink"/>
                <w:noProof/>
              </w:rPr>
              <w:t>2.1.3</w:t>
            </w:r>
            <w:r>
              <w:rPr>
                <w:rFonts w:asciiTheme="minorHAnsi" w:eastAsiaTheme="minorEastAsia" w:hAnsiTheme="minorHAnsi" w:cstheme="minorBidi"/>
                <w:noProof/>
                <w:szCs w:val="22"/>
                <w:lang w:eastAsia="en-GB"/>
              </w:rPr>
              <w:tab/>
            </w:r>
            <w:r w:rsidRPr="00877CF2">
              <w:rPr>
                <w:rStyle w:val="Hyperlink"/>
                <w:noProof/>
              </w:rPr>
              <w:t>Group Supervision</w:t>
            </w:r>
            <w:r>
              <w:rPr>
                <w:noProof/>
                <w:webHidden/>
              </w:rPr>
              <w:tab/>
            </w:r>
            <w:r>
              <w:rPr>
                <w:noProof/>
                <w:webHidden/>
              </w:rPr>
              <w:fldChar w:fldCharType="begin"/>
            </w:r>
            <w:r>
              <w:rPr>
                <w:noProof/>
                <w:webHidden/>
              </w:rPr>
              <w:instrText xml:space="preserve"> PAGEREF _Toc481677682 \h </w:instrText>
            </w:r>
            <w:r>
              <w:rPr>
                <w:noProof/>
                <w:webHidden/>
              </w:rPr>
            </w:r>
            <w:r>
              <w:rPr>
                <w:noProof/>
                <w:webHidden/>
              </w:rPr>
              <w:fldChar w:fldCharType="separate"/>
            </w:r>
            <w:r>
              <w:rPr>
                <w:noProof/>
                <w:webHidden/>
              </w:rPr>
              <w:t>5</w:t>
            </w:r>
            <w:r>
              <w:rPr>
                <w:noProof/>
                <w:webHidden/>
              </w:rPr>
              <w:fldChar w:fldCharType="end"/>
            </w:r>
          </w:hyperlink>
        </w:p>
        <w:p w:rsidR="0049144A" w:rsidRDefault="0049144A" w:rsidP="0049144A">
          <w:pPr>
            <w:pStyle w:val="TOC3"/>
            <w:tabs>
              <w:tab w:val="left" w:pos="1134"/>
              <w:tab w:val="right" w:leader="dot" w:pos="9912"/>
            </w:tabs>
            <w:ind w:left="0"/>
            <w:rPr>
              <w:rFonts w:asciiTheme="minorHAnsi" w:eastAsiaTheme="minorEastAsia" w:hAnsiTheme="minorHAnsi" w:cstheme="minorBidi"/>
              <w:noProof/>
              <w:szCs w:val="22"/>
              <w:lang w:eastAsia="en-GB"/>
            </w:rPr>
          </w:pPr>
          <w:hyperlink w:anchor="_Toc481677683" w:history="1">
            <w:r w:rsidRPr="00877CF2">
              <w:rPr>
                <w:rStyle w:val="Hyperlink"/>
                <w:noProof/>
              </w:rPr>
              <w:t>2.1.4</w:t>
            </w:r>
            <w:r>
              <w:rPr>
                <w:rFonts w:asciiTheme="minorHAnsi" w:eastAsiaTheme="minorEastAsia" w:hAnsiTheme="minorHAnsi" w:cstheme="minorBidi"/>
                <w:noProof/>
                <w:szCs w:val="22"/>
                <w:lang w:eastAsia="en-GB"/>
              </w:rPr>
              <w:tab/>
            </w:r>
            <w:r w:rsidRPr="00877CF2">
              <w:rPr>
                <w:rStyle w:val="Hyperlink"/>
                <w:noProof/>
              </w:rPr>
              <w:t>‘Ad Hoc’ Supervision</w:t>
            </w:r>
            <w:r>
              <w:rPr>
                <w:noProof/>
                <w:webHidden/>
              </w:rPr>
              <w:tab/>
            </w:r>
            <w:r>
              <w:rPr>
                <w:noProof/>
                <w:webHidden/>
              </w:rPr>
              <w:fldChar w:fldCharType="begin"/>
            </w:r>
            <w:r>
              <w:rPr>
                <w:noProof/>
                <w:webHidden/>
              </w:rPr>
              <w:instrText xml:space="preserve"> PAGEREF _Toc481677683 \h </w:instrText>
            </w:r>
            <w:r>
              <w:rPr>
                <w:noProof/>
                <w:webHidden/>
              </w:rPr>
            </w:r>
            <w:r>
              <w:rPr>
                <w:noProof/>
                <w:webHidden/>
              </w:rPr>
              <w:fldChar w:fldCharType="separate"/>
            </w:r>
            <w:r>
              <w:rPr>
                <w:noProof/>
                <w:webHidden/>
              </w:rPr>
              <w:t>5</w:t>
            </w:r>
            <w:r>
              <w:rPr>
                <w:noProof/>
                <w:webHidden/>
              </w:rPr>
              <w:fldChar w:fldCharType="end"/>
            </w:r>
          </w:hyperlink>
        </w:p>
        <w:p w:rsidR="0049144A" w:rsidRDefault="0049144A" w:rsidP="0049144A">
          <w:pPr>
            <w:pStyle w:val="TOC3"/>
            <w:tabs>
              <w:tab w:val="left" w:pos="1134"/>
              <w:tab w:val="right" w:leader="dot" w:pos="9912"/>
            </w:tabs>
            <w:ind w:left="0"/>
            <w:rPr>
              <w:rFonts w:asciiTheme="minorHAnsi" w:eastAsiaTheme="minorEastAsia" w:hAnsiTheme="minorHAnsi" w:cstheme="minorBidi"/>
              <w:noProof/>
              <w:szCs w:val="22"/>
              <w:lang w:eastAsia="en-GB"/>
            </w:rPr>
          </w:pPr>
          <w:hyperlink w:anchor="_Toc481677684" w:history="1">
            <w:r w:rsidRPr="00877CF2">
              <w:rPr>
                <w:rStyle w:val="Hyperlink"/>
                <w:noProof/>
              </w:rPr>
              <w:t>2.1.5</w:t>
            </w:r>
            <w:r>
              <w:rPr>
                <w:rFonts w:asciiTheme="minorHAnsi" w:eastAsiaTheme="minorEastAsia" w:hAnsiTheme="minorHAnsi" w:cstheme="minorBidi"/>
                <w:noProof/>
                <w:szCs w:val="22"/>
                <w:lang w:eastAsia="en-GB"/>
              </w:rPr>
              <w:tab/>
            </w:r>
            <w:r w:rsidRPr="00877CF2">
              <w:rPr>
                <w:rStyle w:val="Hyperlink"/>
                <w:noProof/>
              </w:rPr>
              <w:t>Individual Case Management Advice</w:t>
            </w:r>
            <w:r>
              <w:rPr>
                <w:noProof/>
                <w:webHidden/>
              </w:rPr>
              <w:tab/>
            </w:r>
            <w:r>
              <w:rPr>
                <w:noProof/>
                <w:webHidden/>
              </w:rPr>
              <w:fldChar w:fldCharType="begin"/>
            </w:r>
            <w:r>
              <w:rPr>
                <w:noProof/>
                <w:webHidden/>
              </w:rPr>
              <w:instrText xml:space="preserve"> PAGEREF _Toc481677684 \h </w:instrText>
            </w:r>
            <w:r>
              <w:rPr>
                <w:noProof/>
                <w:webHidden/>
              </w:rPr>
            </w:r>
            <w:r>
              <w:rPr>
                <w:noProof/>
                <w:webHidden/>
              </w:rPr>
              <w:fldChar w:fldCharType="separate"/>
            </w:r>
            <w:r>
              <w:rPr>
                <w:noProof/>
                <w:webHidden/>
              </w:rPr>
              <w:t>5</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85" w:history="1">
            <w:r w:rsidRPr="00877CF2">
              <w:rPr>
                <w:rStyle w:val="Hyperlink"/>
                <w:rFonts w:cs="Arial"/>
                <w:noProof/>
              </w:rPr>
              <w:t>2.2</w:t>
            </w:r>
            <w:r>
              <w:rPr>
                <w:rFonts w:asciiTheme="minorHAnsi" w:eastAsiaTheme="minorEastAsia" w:hAnsiTheme="minorHAnsi" w:cstheme="minorBidi"/>
                <w:noProof/>
                <w:szCs w:val="22"/>
                <w:lang w:eastAsia="en-GB"/>
              </w:rPr>
              <w:tab/>
            </w:r>
            <w:r w:rsidRPr="00877CF2">
              <w:rPr>
                <w:rStyle w:val="Hyperlink"/>
                <w:rFonts w:cs="Arial"/>
                <w:noProof/>
              </w:rPr>
              <w:t>Safeguarding Adults Supervision</w:t>
            </w:r>
            <w:r>
              <w:rPr>
                <w:noProof/>
                <w:webHidden/>
              </w:rPr>
              <w:tab/>
            </w:r>
            <w:r>
              <w:rPr>
                <w:noProof/>
                <w:webHidden/>
              </w:rPr>
              <w:fldChar w:fldCharType="begin"/>
            </w:r>
            <w:r>
              <w:rPr>
                <w:noProof/>
                <w:webHidden/>
              </w:rPr>
              <w:instrText xml:space="preserve"> PAGEREF _Toc481677685 \h </w:instrText>
            </w:r>
            <w:r>
              <w:rPr>
                <w:noProof/>
                <w:webHidden/>
              </w:rPr>
            </w:r>
            <w:r>
              <w:rPr>
                <w:noProof/>
                <w:webHidden/>
              </w:rPr>
              <w:fldChar w:fldCharType="separate"/>
            </w:r>
            <w:r>
              <w:rPr>
                <w:noProof/>
                <w:webHidden/>
              </w:rPr>
              <w:t>5</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86" w:history="1">
            <w:r w:rsidRPr="00877CF2">
              <w:rPr>
                <w:rStyle w:val="Hyperlink"/>
                <w:rFonts w:cs="Arial"/>
                <w:noProof/>
              </w:rPr>
              <w:t>2.3</w:t>
            </w:r>
            <w:r>
              <w:rPr>
                <w:rFonts w:asciiTheme="minorHAnsi" w:eastAsiaTheme="minorEastAsia" w:hAnsiTheme="minorHAnsi" w:cstheme="minorBidi"/>
                <w:noProof/>
                <w:szCs w:val="22"/>
                <w:lang w:eastAsia="en-GB"/>
              </w:rPr>
              <w:tab/>
            </w:r>
            <w:r w:rsidRPr="00877CF2">
              <w:rPr>
                <w:rStyle w:val="Hyperlink"/>
                <w:rFonts w:cs="Arial"/>
                <w:noProof/>
              </w:rPr>
              <w:t>Outcomes of Supervision</w:t>
            </w:r>
            <w:r>
              <w:rPr>
                <w:noProof/>
                <w:webHidden/>
              </w:rPr>
              <w:tab/>
            </w:r>
            <w:r>
              <w:rPr>
                <w:noProof/>
                <w:webHidden/>
              </w:rPr>
              <w:fldChar w:fldCharType="begin"/>
            </w:r>
            <w:r>
              <w:rPr>
                <w:noProof/>
                <w:webHidden/>
              </w:rPr>
              <w:instrText xml:space="preserve"> PAGEREF _Toc481677686 \h </w:instrText>
            </w:r>
            <w:r>
              <w:rPr>
                <w:noProof/>
                <w:webHidden/>
              </w:rPr>
            </w:r>
            <w:r>
              <w:rPr>
                <w:noProof/>
                <w:webHidden/>
              </w:rPr>
              <w:fldChar w:fldCharType="separate"/>
            </w:r>
            <w:r>
              <w:rPr>
                <w:noProof/>
                <w:webHidden/>
              </w:rPr>
              <w:t>6</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87" w:history="1">
            <w:r w:rsidRPr="00877CF2">
              <w:rPr>
                <w:rStyle w:val="Hyperlink"/>
                <w:rFonts w:cs="Arial"/>
                <w:noProof/>
              </w:rPr>
              <w:t>2.4</w:t>
            </w:r>
            <w:r>
              <w:rPr>
                <w:rFonts w:asciiTheme="minorHAnsi" w:eastAsiaTheme="minorEastAsia" w:hAnsiTheme="minorHAnsi" w:cstheme="minorBidi"/>
                <w:noProof/>
                <w:szCs w:val="22"/>
                <w:lang w:eastAsia="en-GB"/>
              </w:rPr>
              <w:tab/>
            </w:r>
            <w:r w:rsidRPr="00877CF2">
              <w:rPr>
                <w:rStyle w:val="Hyperlink"/>
                <w:rFonts w:cs="Arial"/>
                <w:noProof/>
              </w:rPr>
              <w:t>The Supervision Contract (Appendix E)</w:t>
            </w:r>
            <w:r>
              <w:rPr>
                <w:noProof/>
                <w:webHidden/>
              </w:rPr>
              <w:tab/>
            </w:r>
            <w:r>
              <w:rPr>
                <w:noProof/>
                <w:webHidden/>
              </w:rPr>
              <w:fldChar w:fldCharType="begin"/>
            </w:r>
            <w:r>
              <w:rPr>
                <w:noProof/>
                <w:webHidden/>
              </w:rPr>
              <w:instrText xml:space="preserve"> PAGEREF _Toc481677687 \h </w:instrText>
            </w:r>
            <w:r>
              <w:rPr>
                <w:noProof/>
                <w:webHidden/>
              </w:rPr>
            </w:r>
            <w:r>
              <w:rPr>
                <w:noProof/>
                <w:webHidden/>
              </w:rPr>
              <w:fldChar w:fldCharType="separate"/>
            </w:r>
            <w:r>
              <w:rPr>
                <w:noProof/>
                <w:webHidden/>
              </w:rPr>
              <w:t>6</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88" w:history="1">
            <w:r w:rsidRPr="00877CF2">
              <w:rPr>
                <w:rStyle w:val="Hyperlink"/>
                <w:rFonts w:cs="Arial"/>
                <w:noProof/>
              </w:rPr>
              <w:t>2.6</w:t>
            </w:r>
            <w:r>
              <w:rPr>
                <w:rFonts w:asciiTheme="minorHAnsi" w:eastAsiaTheme="minorEastAsia" w:hAnsiTheme="minorHAnsi" w:cstheme="minorBidi"/>
                <w:noProof/>
                <w:szCs w:val="22"/>
                <w:lang w:eastAsia="en-GB"/>
              </w:rPr>
              <w:tab/>
            </w:r>
            <w:r w:rsidRPr="00877CF2">
              <w:rPr>
                <w:rStyle w:val="Hyperlink"/>
                <w:rFonts w:cs="Arial"/>
                <w:noProof/>
              </w:rPr>
              <w:t>Individual Accountability</w:t>
            </w:r>
            <w:r>
              <w:rPr>
                <w:noProof/>
                <w:webHidden/>
              </w:rPr>
              <w:tab/>
            </w:r>
            <w:r>
              <w:rPr>
                <w:noProof/>
                <w:webHidden/>
              </w:rPr>
              <w:fldChar w:fldCharType="begin"/>
            </w:r>
            <w:r>
              <w:rPr>
                <w:noProof/>
                <w:webHidden/>
              </w:rPr>
              <w:instrText xml:space="preserve"> PAGEREF _Toc481677688 \h </w:instrText>
            </w:r>
            <w:r>
              <w:rPr>
                <w:noProof/>
                <w:webHidden/>
              </w:rPr>
            </w:r>
            <w:r>
              <w:rPr>
                <w:noProof/>
                <w:webHidden/>
              </w:rPr>
              <w:fldChar w:fldCharType="separate"/>
            </w:r>
            <w:r>
              <w:rPr>
                <w:noProof/>
                <w:webHidden/>
              </w:rPr>
              <w:t>7</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89" w:history="1">
            <w:r w:rsidRPr="00877CF2">
              <w:rPr>
                <w:rStyle w:val="Hyperlink"/>
                <w:rFonts w:cs="Arial"/>
                <w:noProof/>
              </w:rPr>
              <w:t>2.7</w:t>
            </w:r>
            <w:r>
              <w:rPr>
                <w:rFonts w:asciiTheme="minorHAnsi" w:eastAsiaTheme="minorEastAsia" w:hAnsiTheme="minorHAnsi" w:cstheme="minorBidi"/>
                <w:noProof/>
                <w:szCs w:val="22"/>
                <w:lang w:eastAsia="en-GB"/>
              </w:rPr>
              <w:tab/>
            </w:r>
            <w:r w:rsidRPr="00877CF2">
              <w:rPr>
                <w:rStyle w:val="Hyperlink"/>
                <w:rFonts w:cs="Arial"/>
                <w:noProof/>
              </w:rPr>
              <w:t>Evaluation of Safeguarding Supervision</w:t>
            </w:r>
            <w:r>
              <w:rPr>
                <w:noProof/>
                <w:webHidden/>
              </w:rPr>
              <w:tab/>
            </w:r>
            <w:r>
              <w:rPr>
                <w:noProof/>
                <w:webHidden/>
              </w:rPr>
              <w:fldChar w:fldCharType="begin"/>
            </w:r>
            <w:r>
              <w:rPr>
                <w:noProof/>
                <w:webHidden/>
              </w:rPr>
              <w:instrText xml:space="preserve"> PAGEREF _Toc481677689 \h </w:instrText>
            </w:r>
            <w:r>
              <w:rPr>
                <w:noProof/>
                <w:webHidden/>
              </w:rPr>
            </w:r>
            <w:r>
              <w:rPr>
                <w:noProof/>
                <w:webHidden/>
              </w:rPr>
              <w:fldChar w:fldCharType="separate"/>
            </w:r>
            <w:r>
              <w:rPr>
                <w:noProof/>
                <w:webHidden/>
              </w:rPr>
              <w:t>7</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690" w:history="1">
            <w:r w:rsidRPr="00877CF2">
              <w:rPr>
                <w:rStyle w:val="Hyperlink"/>
                <w:rFonts w:cs="Arial"/>
                <w:noProof/>
              </w:rPr>
              <w:t xml:space="preserve">3 </w:t>
            </w:r>
            <w:r>
              <w:rPr>
                <w:rFonts w:asciiTheme="minorHAnsi" w:eastAsiaTheme="minorEastAsia" w:hAnsiTheme="minorHAnsi" w:cstheme="minorBidi"/>
                <w:noProof/>
                <w:szCs w:val="22"/>
                <w:lang w:eastAsia="en-GB"/>
              </w:rPr>
              <w:tab/>
            </w:r>
            <w:r w:rsidRPr="00877CF2">
              <w:rPr>
                <w:rStyle w:val="Hyperlink"/>
                <w:rFonts w:cs="Arial"/>
                <w:noProof/>
              </w:rPr>
              <w:t>Protected Characteristics Provisions</w:t>
            </w:r>
            <w:r>
              <w:rPr>
                <w:noProof/>
                <w:webHidden/>
              </w:rPr>
              <w:tab/>
            </w:r>
            <w:r>
              <w:rPr>
                <w:noProof/>
                <w:webHidden/>
              </w:rPr>
              <w:fldChar w:fldCharType="begin"/>
            </w:r>
            <w:r>
              <w:rPr>
                <w:noProof/>
                <w:webHidden/>
              </w:rPr>
              <w:instrText xml:space="preserve"> PAGEREF _Toc481677690 \h </w:instrText>
            </w:r>
            <w:r>
              <w:rPr>
                <w:noProof/>
                <w:webHidden/>
              </w:rPr>
            </w:r>
            <w:r>
              <w:rPr>
                <w:noProof/>
                <w:webHidden/>
              </w:rPr>
              <w:fldChar w:fldCharType="separate"/>
            </w:r>
            <w:r>
              <w:rPr>
                <w:noProof/>
                <w:webHidden/>
              </w:rPr>
              <w:t>7</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691" w:history="1">
            <w:r w:rsidRPr="00877CF2">
              <w:rPr>
                <w:rStyle w:val="Hyperlink"/>
                <w:rFonts w:cs="Arial"/>
                <w:noProof/>
              </w:rPr>
              <w:t xml:space="preserve">4 </w:t>
            </w:r>
            <w:r>
              <w:rPr>
                <w:rFonts w:asciiTheme="minorHAnsi" w:eastAsiaTheme="minorEastAsia" w:hAnsiTheme="minorHAnsi" w:cstheme="minorBidi"/>
                <w:noProof/>
                <w:szCs w:val="22"/>
                <w:lang w:eastAsia="en-GB"/>
              </w:rPr>
              <w:tab/>
            </w:r>
            <w:r w:rsidRPr="00877CF2">
              <w:rPr>
                <w:rStyle w:val="Hyperlink"/>
                <w:rFonts w:cs="Arial"/>
                <w:noProof/>
              </w:rPr>
              <w:t>Training and Education</w:t>
            </w:r>
            <w:r>
              <w:rPr>
                <w:noProof/>
                <w:webHidden/>
              </w:rPr>
              <w:tab/>
            </w:r>
            <w:r>
              <w:rPr>
                <w:noProof/>
                <w:webHidden/>
              </w:rPr>
              <w:fldChar w:fldCharType="begin"/>
            </w:r>
            <w:r>
              <w:rPr>
                <w:noProof/>
                <w:webHidden/>
              </w:rPr>
              <w:instrText xml:space="preserve"> PAGEREF _Toc481677691 \h </w:instrText>
            </w:r>
            <w:r>
              <w:rPr>
                <w:noProof/>
                <w:webHidden/>
              </w:rPr>
            </w:r>
            <w:r>
              <w:rPr>
                <w:noProof/>
                <w:webHidden/>
              </w:rPr>
              <w:fldChar w:fldCharType="separate"/>
            </w:r>
            <w:r>
              <w:rPr>
                <w:noProof/>
                <w:webHidden/>
              </w:rPr>
              <w:t>8</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692" w:history="1">
            <w:r w:rsidRPr="00877CF2">
              <w:rPr>
                <w:rStyle w:val="Hyperlink"/>
                <w:rFonts w:cs="Arial"/>
                <w:noProof/>
              </w:rPr>
              <w:t>5</w:t>
            </w:r>
            <w:r>
              <w:rPr>
                <w:rFonts w:asciiTheme="minorHAnsi" w:eastAsiaTheme="minorEastAsia" w:hAnsiTheme="minorHAnsi" w:cstheme="minorBidi"/>
                <w:noProof/>
                <w:szCs w:val="22"/>
                <w:lang w:eastAsia="en-GB"/>
              </w:rPr>
              <w:tab/>
            </w:r>
            <w:r w:rsidRPr="00877CF2">
              <w:rPr>
                <w:rStyle w:val="Hyperlink"/>
                <w:rFonts w:cs="Arial"/>
                <w:noProof/>
              </w:rPr>
              <w:t>Duties and Responsibilities of Individuals and Groups</w:t>
            </w:r>
            <w:r>
              <w:rPr>
                <w:noProof/>
                <w:webHidden/>
              </w:rPr>
              <w:tab/>
            </w:r>
            <w:r>
              <w:rPr>
                <w:noProof/>
                <w:webHidden/>
              </w:rPr>
              <w:fldChar w:fldCharType="begin"/>
            </w:r>
            <w:r>
              <w:rPr>
                <w:noProof/>
                <w:webHidden/>
              </w:rPr>
              <w:instrText xml:space="preserve"> PAGEREF _Toc481677692 \h </w:instrText>
            </w:r>
            <w:r>
              <w:rPr>
                <w:noProof/>
                <w:webHidden/>
              </w:rPr>
            </w:r>
            <w:r>
              <w:rPr>
                <w:noProof/>
                <w:webHidden/>
              </w:rPr>
              <w:fldChar w:fldCharType="separate"/>
            </w:r>
            <w:r>
              <w:rPr>
                <w:noProof/>
                <w:webHidden/>
              </w:rPr>
              <w:t>8</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93" w:history="1">
            <w:r w:rsidRPr="00877CF2">
              <w:rPr>
                <w:rStyle w:val="Hyperlink"/>
                <w:rFonts w:cs="Arial"/>
                <w:noProof/>
              </w:rPr>
              <w:t>5.1</w:t>
            </w:r>
            <w:r>
              <w:rPr>
                <w:rFonts w:asciiTheme="minorHAnsi" w:eastAsiaTheme="minorEastAsia" w:hAnsiTheme="minorHAnsi" w:cstheme="minorBidi"/>
                <w:noProof/>
                <w:szCs w:val="22"/>
                <w:lang w:eastAsia="en-GB"/>
              </w:rPr>
              <w:tab/>
            </w:r>
            <w:r w:rsidRPr="00877CF2">
              <w:rPr>
                <w:rStyle w:val="Hyperlink"/>
                <w:rFonts w:cs="Arial"/>
                <w:noProof/>
              </w:rPr>
              <w:t>Chief Executive</w:t>
            </w:r>
            <w:r>
              <w:rPr>
                <w:noProof/>
                <w:webHidden/>
              </w:rPr>
              <w:tab/>
            </w:r>
            <w:r>
              <w:rPr>
                <w:noProof/>
                <w:webHidden/>
              </w:rPr>
              <w:fldChar w:fldCharType="begin"/>
            </w:r>
            <w:r>
              <w:rPr>
                <w:noProof/>
                <w:webHidden/>
              </w:rPr>
              <w:instrText xml:space="preserve"> PAGEREF _Toc481677693 \h </w:instrText>
            </w:r>
            <w:r>
              <w:rPr>
                <w:noProof/>
                <w:webHidden/>
              </w:rPr>
            </w:r>
            <w:r>
              <w:rPr>
                <w:noProof/>
                <w:webHidden/>
              </w:rPr>
              <w:fldChar w:fldCharType="separate"/>
            </w:r>
            <w:r>
              <w:rPr>
                <w:noProof/>
                <w:webHidden/>
              </w:rPr>
              <w:t>8</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94" w:history="1">
            <w:r w:rsidRPr="00877CF2">
              <w:rPr>
                <w:rStyle w:val="Hyperlink"/>
                <w:rFonts w:cs="Arial"/>
                <w:noProof/>
              </w:rPr>
              <w:t>5.2</w:t>
            </w:r>
            <w:r>
              <w:rPr>
                <w:rFonts w:asciiTheme="minorHAnsi" w:eastAsiaTheme="minorEastAsia" w:hAnsiTheme="minorHAnsi" w:cstheme="minorBidi"/>
                <w:noProof/>
                <w:szCs w:val="22"/>
                <w:lang w:eastAsia="en-GB"/>
              </w:rPr>
              <w:tab/>
            </w:r>
            <w:r w:rsidRPr="00877CF2">
              <w:rPr>
                <w:rStyle w:val="Hyperlink"/>
                <w:rFonts w:cs="Arial"/>
                <w:noProof/>
              </w:rPr>
              <w:t>Divisional Directors, Heads of Service, Divisional Directors of Nursing, Ward Managers, Matrons and Managers for Non Clinical Services, Head of Safeguarding’ (for Wiltshire Health and Care)</w:t>
            </w:r>
            <w:r>
              <w:rPr>
                <w:noProof/>
                <w:webHidden/>
              </w:rPr>
              <w:tab/>
            </w:r>
            <w:r>
              <w:rPr>
                <w:noProof/>
                <w:webHidden/>
              </w:rPr>
              <w:tab/>
            </w:r>
            <w:r>
              <w:rPr>
                <w:noProof/>
                <w:webHidden/>
              </w:rPr>
              <w:fldChar w:fldCharType="begin"/>
            </w:r>
            <w:r>
              <w:rPr>
                <w:noProof/>
                <w:webHidden/>
              </w:rPr>
              <w:instrText xml:space="preserve"> PAGEREF _Toc481677694 \h </w:instrText>
            </w:r>
            <w:r>
              <w:rPr>
                <w:noProof/>
                <w:webHidden/>
              </w:rPr>
            </w:r>
            <w:r>
              <w:rPr>
                <w:noProof/>
                <w:webHidden/>
              </w:rPr>
              <w:fldChar w:fldCharType="separate"/>
            </w:r>
            <w:r>
              <w:rPr>
                <w:noProof/>
                <w:webHidden/>
              </w:rPr>
              <w:t>8</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95" w:history="1">
            <w:r w:rsidRPr="00877CF2">
              <w:rPr>
                <w:rStyle w:val="Hyperlink"/>
                <w:rFonts w:cs="Arial"/>
                <w:noProof/>
              </w:rPr>
              <w:t>5.3</w:t>
            </w:r>
            <w:r>
              <w:rPr>
                <w:rFonts w:asciiTheme="minorHAnsi" w:eastAsiaTheme="minorEastAsia" w:hAnsiTheme="minorHAnsi" w:cstheme="minorBidi"/>
                <w:noProof/>
                <w:szCs w:val="22"/>
                <w:lang w:eastAsia="en-GB"/>
              </w:rPr>
              <w:tab/>
            </w:r>
            <w:r w:rsidRPr="00877CF2">
              <w:rPr>
                <w:rStyle w:val="Hyperlink"/>
                <w:rFonts w:cs="Arial"/>
                <w:noProof/>
              </w:rPr>
              <w:t>Safeguarding Adults at Risk Team</w:t>
            </w:r>
            <w:r>
              <w:rPr>
                <w:noProof/>
                <w:webHidden/>
              </w:rPr>
              <w:tab/>
            </w:r>
            <w:r>
              <w:rPr>
                <w:noProof/>
                <w:webHidden/>
              </w:rPr>
              <w:fldChar w:fldCharType="begin"/>
            </w:r>
            <w:r>
              <w:rPr>
                <w:noProof/>
                <w:webHidden/>
              </w:rPr>
              <w:instrText xml:space="preserve"> PAGEREF _Toc481677695 \h </w:instrText>
            </w:r>
            <w:r>
              <w:rPr>
                <w:noProof/>
                <w:webHidden/>
              </w:rPr>
            </w:r>
            <w:r>
              <w:rPr>
                <w:noProof/>
                <w:webHidden/>
              </w:rPr>
              <w:fldChar w:fldCharType="separate"/>
            </w:r>
            <w:r>
              <w:rPr>
                <w:noProof/>
                <w:webHidden/>
              </w:rPr>
              <w:t>8</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96" w:history="1">
            <w:r w:rsidRPr="00877CF2">
              <w:rPr>
                <w:rStyle w:val="Hyperlink"/>
                <w:rFonts w:cs="Arial"/>
                <w:noProof/>
              </w:rPr>
              <w:t>5.4</w:t>
            </w:r>
            <w:r>
              <w:rPr>
                <w:rFonts w:asciiTheme="minorHAnsi" w:eastAsiaTheme="minorEastAsia" w:hAnsiTheme="minorHAnsi" w:cstheme="minorBidi"/>
                <w:noProof/>
                <w:szCs w:val="22"/>
                <w:lang w:eastAsia="en-GB"/>
              </w:rPr>
              <w:tab/>
            </w:r>
            <w:r w:rsidRPr="00877CF2">
              <w:rPr>
                <w:rStyle w:val="Hyperlink"/>
                <w:rFonts w:cs="Arial"/>
                <w:noProof/>
              </w:rPr>
              <w:t>Document Author and Document Implementation Lead</w:t>
            </w:r>
            <w:r>
              <w:rPr>
                <w:noProof/>
                <w:webHidden/>
              </w:rPr>
              <w:tab/>
            </w:r>
            <w:r>
              <w:rPr>
                <w:noProof/>
                <w:webHidden/>
              </w:rPr>
              <w:fldChar w:fldCharType="begin"/>
            </w:r>
            <w:r>
              <w:rPr>
                <w:noProof/>
                <w:webHidden/>
              </w:rPr>
              <w:instrText xml:space="preserve"> PAGEREF _Toc481677696 \h </w:instrText>
            </w:r>
            <w:r>
              <w:rPr>
                <w:noProof/>
                <w:webHidden/>
              </w:rPr>
            </w:r>
            <w:r>
              <w:rPr>
                <w:noProof/>
                <w:webHidden/>
              </w:rPr>
              <w:fldChar w:fldCharType="separate"/>
            </w:r>
            <w:r>
              <w:rPr>
                <w:noProof/>
                <w:webHidden/>
              </w:rPr>
              <w:t>8</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97" w:history="1">
            <w:r w:rsidRPr="00877CF2">
              <w:rPr>
                <w:rStyle w:val="Hyperlink"/>
                <w:rFonts w:cs="Arial"/>
                <w:noProof/>
              </w:rPr>
              <w:t>5.5</w:t>
            </w:r>
            <w:r>
              <w:rPr>
                <w:rFonts w:asciiTheme="minorHAnsi" w:eastAsiaTheme="minorEastAsia" w:hAnsiTheme="minorHAnsi" w:cstheme="minorBidi"/>
                <w:noProof/>
                <w:szCs w:val="22"/>
                <w:lang w:eastAsia="en-GB"/>
              </w:rPr>
              <w:tab/>
            </w:r>
            <w:r w:rsidRPr="00877CF2">
              <w:rPr>
                <w:rStyle w:val="Hyperlink"/>
                <w:rFonts w:cs="Arial"/>
                <w:noProof/>
              </w:rPr>
              <w:t>Target Audience – As indicated on the Cover Page of this Document</w:t>
            </w:r>
            <w:r>
              <w:rPr>
                <w:noProof/>
                <w:webHidden/>
              </w:rPr>
              <w:tab/>
            </w:r>
            <w:r>
              <w:rPr>
                <w:noProof/>
                <w:webHidden/>
              </w:rPr>
              <w:fldChar w:fldCharType="begin"/>
            </w:r>
            <w:r>
              <w:rPr>
                <w:noProof/>
                <w:webHidden/>
              </w:rPr>
              <w:instrText xml:space="preserve"> PAGEREF _Toc481677697 \h </w:instrText>
            </w:r>
            <w:r>
              <w:rPr>
                <w:noProof/>
                <w:webHidden/>
              </w:rPr>
            </w:r>
            <w:r>
              <w:rPr>
                <w:noProof/>
                <w:webHidden/>
              </w:rPr>
              <w:fldChar w:fldCharType="separate"/>
            </w:r>
            <w:r>
              <w:rPr>
                <w:noProof/>
                <w:webHidden/>
              </w:rPr>
              <w:t>8</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98" w:history="1">
            <w:r w:rsidRPr="00877CF2">
              <w:rPr>
                <w:rStyle w:val="Hyperlink"/>
                <w:rFonts w:cs="Arial"/>
                <w:noProof/>
              </w:rPr>
              <w:t>5.6</w:t>
            </w:r>
            <w:r>
              <w:rPr>
                <w:rFonts w:asciiTheme="minorHAnsi" w:eastAsiaTheme="minorEastAsia" w:hAnsiTheme="minorHAnsi" w:cstheme="minorBidi"/>
                <w:noProof/>
                <w:szCs w:val="22"/>
                <w:lang w:eastAsia="en-GB"/>
              </w:rPr>
              <w:tab/>
            </w:r>
            <w:r w:rsidRPr="00877CF2">
              <w:rPr>
                <w:rStyle w:val="Hyperlink"/>
                <w:rFonts w:cs="Arial"/>
                <w:noProof/>
              </w:rPr>
              <w:t>Ward Managers, Matrons and Managers for Non Clinical Services</w:t>
            </w:r>
            <w:r>
              <w:rPr>
                <w:noProof/>
                <w:webHidden/>
              </w:rPr>
              <w:tab/>
            </w:r>
            <w:r>
              <w:rPr>
                <w:noProof/>
                <w:webHidden/>
              </w:rPr>
              <w:fldChar w:fldCharType="begin"/>
            </w:r>
            <w:r>
              <w:rPr>
                <w:noProof/>
                <w:webHidden/>
              </w:rPr>
              <w:instrText xml:space="preserve"> PAGEREF _Toc481677698 \h </w:instrText>
            </w:r>
            <w:r>
              <w:rPr>
                <w:noProof/>
                <w:webHidden/>
              </w:rPr>
            </w:r>
            <w:r>
              <w:rPr>
                <w:noProof/>
                <w:webHidden/>
              </w:rPr>
              <w:fldChar w:fldCharType="separate"/>
            </w:r>
            <w:r>
              <w:rPr>
                <w:noProof/>
                <w:webHidden/>
              </w:rPr>
              <w:t>9</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699" w:history="1">
            <w:r w:rsidRPr="00877CF2">
              <w:rPr>
                <w:rStyle w:val="Hyperlink"/>
                <w:rFonts w:cs="Arial"/>
                <w:noProof/>
              </w:rPr>
              <w:t>5.7</w:t>
            </w:r>
            <w:r>
              <w:rPr>
                <w:rFonts w:asciiTheme="minorHAnsi" w:eastAsiaTheme="minorEastAsia" w:hAnsiTheme="minorHAnsi" w:cstheme="minorBidi"/>
                <w:noProof/>
                <w:szCs w:val="22"/>
                <w:lang w:eastAsia="en-GB"/>
              </w:rPr>
              <w:tab/>
            </w:r>
            <w:r w:rsidRPr="00877CF2">
              <w:rPr>
                <w:rStyle w:val="Hyperlink"/>
                <w:rFonts w:cs="Arial"/>
                <w:noProof/>
              </w:rPr>
              <w:t>The Safeguarding Adults Forum (SAF)</w:t>
            </w:r>
            <w:r>
              <w:rPr>
                <w:noProof/>
                <w:webHidden/>
              </w:rPr>
              <w:tab/>
            </w:r>
            <w:r>
              <w:rPr>
                <w:noProof/>
                <w:webHidden/>
              </w:rPr>
              <w:fldChar w:fldCharType="begin"/>
            </w:r>
            <w:r>
              <w:rPr>
                <w:noProof/>
                <w:webHidden/>
              </w:rPr>
              <w:instrText xml:space="preserve"> PAGEREF _Toc481677699 \h </w:instrText>
            </w:r>
            <w:r>
              <w:rPr>
                <w:noProof/>
                <w:webHidden/>
              </w:rPr>
            </w:r>
            <w:r>
              <w:rPr>
                <w:noProof/>
                <w:webHidden/>
              </w:rPr>
              <w:fldChar w:fldCharType="separate"/>
            </w:r>
            <w:r>
              <w:rPr>
                <w:noProof/>
                <w:webHidden/>
              </w:rPr>
              <w:t>9</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700" w:history="1">
            <w:r w:rsidRPr="00877CF2">
              <w:rPr>
                <w:rStyle w:val="Hyperlink"/>
                <w:rFonts w:cs="Arial"/>
                <w:noProof/>
              </w:rPr>
              <w:t xml:space="preserve">6 </w:t>
            </w:r>
            <w:r>
              <w:rPr>
                <w:rFonts w:asciiTheme="minorHAnsi" w:eastAsiaTheme="minorEastAsia" w:hAnsiTheme="minorHAnsi" w:cstheme="minorBidi"/>
                <w:noProof/>
                <w:szCs w:val="22"/>
                <w:lang w:eastAsia="en-GB"/>
              </w:rPr>
              <w:tab/>
            </w:r>
            <w:r w:rsidRPr="00877CF2">
              <w:rPr>
                <w:rStyle w:val="Hyperlink"/>
                <w:rFonts w:cs="Arial"/>
                <w:noProof/>
              </w:rPr>
              <w:t>Monitoring Compliance and Effectiveness of Implementation</w:t>
            </w:r>
            <w:r>
              <w:rPr>
                <w:noProof/>
                <w:webHidden/>
              </w:rPr>
              <w:tab/>
            </w:r>
            <w:r>
              <w:rPr>
                <w:noProof/>
                <w:webHidden/>
              </w:rPr>
              <w:fldChar w:fldCharType="begin"/>
            </w:r>
            <w:r>
              <w:rPr>
                <w:noProof/>
                <w:webHidden/>
              </w:rPr>
              <w:instrText xml:space="preserve"> PAGEREF _Toc481677700 \h </w:instrText>
            </w:r>
            <w:r>
              <w:rPr>
                <w:noProof/>
                <w:webHidden/>
              </w:rPr>
            </w:r>
            <w:r>
              <w:rPr>
                <w:noProof/>
                <w:webHidden/>
              </w:rPr>
              <w:fldChar w:fldCharType="separate"/>
            </w:r>
            <w:r>
              <w:rPr>
                <w:noProof/>
                <w:webHidden/>
              </w:rPr>
              <w:t>9</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701" w:history="1">
            <w:r w:rsidRPr="00877CF2">
              <w:rPr>
                <w:rStyle w:val="Hyperlink"/>
                <w:rFonts w:cs="Arial"/>
                <w:noProof/>
              </w:rPr>
              <w:t>7</w:t>
            </w:r>
            <w:r>
              <w:rPr>
                <w:rFonts w:asciiTheme="minorHAnsi" w:eastAsiaTheme="minorEastAsia" w:hAnsiTheme="minorHAnsi" w:cstheme="minorBidi"/>
                <w:noProof/>
                <w:szCs w:val="22"/>
                <w:lang w:eastAsia="en-GB"/>
              </w:rPr>
              <w:tab/>
            </w:r>
            <w:r w:rsidRPr="00877CF2">
              <w:rPr>
                <w:rStyle w:val="Hyperlink"/>
                <w:rFonts w:cs="Arial"/>
                <w:noProof/>
              </w:rPr>
              <w:t>Review Date, Arrangements and Other Document Details</w:t>
            </w:r>
            <w:r>
              <w:rPr>
                <w:noProof/>
                <w:webHidden/>
              </w:rPr>
              <w:tab/>
            </w:r>
            <w:r>
              <w:rPr>
                <w:noProof/>
                <w:webHidden/>
              </w:rPr>
              <w:fldChar w:fldCharType="begin"/>
            </w:r>
            <w:r>
              <w:rPr>
                <w:noProof/>
                <w:webHidden/>
              </w:rPr>
              <w:instrText xml:space="preserve"> PAGEREF _Toc481677701 \h </w:instrText>
            </w:r>
            <w:r>
              <w:rPr>
                <w:noProof/>
                <w:webHidden/>
              </w:rPr>
            </w:r>
            <w:r>
              <w:rPr>
                <w:noProof/>
                <w:webHidden/>
              </w:rPr>
              <w:fldChar w:fldCharType="separate"/>
            </w:r>
            <w:r>
              <w:rPr>
                <w:noProof/>
                <w:webHidden/>
              </w:rPr>
              <w:t>9</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702" w:history="1">
            <w:r w:rsidRPr="00877CF2">
              <w:rPr>
                <w:rStyle w:val="Hyperlink"/>
                <w:rFonts w:cs="Arial"/>
                <w:noProof/>
              </w:rPr>
              <w:t>7.1</w:t>
            </w:r>
            <w:r>
              <w:rPr>
                <w:rFonts w:asciiTheme="minorHAnsi" w:eastAsiaTheme="minorEastAsia" w:hAnsiTheme="minorHAnsi" w:cstheme="minorBidi"/>
                <w:noProof/>
                <w:szCs w:val="22"/>
                <w:lang w:eastAsia="en-GB"/>
              </w:rPr>
              <w:tab/>
            </w:r>
            <w:r w:rsidRPr="00877CF2">
              <w:rPr>
                <w:rStyle w:val="Hyperlink"/>
                <w:rFonts w:cs="Arial"/>
                <w:noProof/>
              </w:rPr>
              <w:t>Review Date</w:t>
            </w:r>
            <w:r>
              <w:rPr>
                <w:noProof/>
                <w:webHidden/>
              </w:rPr>
              <w:tab/>
            </w:r>
            <w:r>
              <w:rPr>
                <w:noProof/>
                <w:webHidden/>
              </w:rPr>
              <w:fldChar w:fldCharType="begin"/>
            </w:r>
            <w:r>
              <w:rPr>
                <w:noProof/>
                <w:webHidden/>
              </w:rPr>
              <w:instrText xml:space="preserve"> PAGEREF _Toc481677702 \h </w:instrText>
            </w:r>
            <w:r>
              <w:rPr>
                <w:noProof/>
                <w:webHidden/>
              </w:rPr>
            </w:r>
            <w:r>
              <w:rPr>
                <w:noProof/>
                <w:webHidden/>
              </w:rPr>
              <w:fldChar w:fldCharType="separate"/>
            </w:r>
            <w:r>
              <w:rPr>
                <w:noProof/>
                <w:webHidden/>
              </w:rPr>
              <w:t>9</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703" w:history="1">
            <w:r w:rsidRPr="00877CF2">
              <w:rPr>
                <w:rStyle w:val="Hyperlink"/>
                <w:rFonts w:cs="Arial"/>
                <w:noProof/>
              </w:rPr>
              <w:t>7.2</w:t>
            </w:r>
            <w:r>
              <w:rPr>
                <w:rFonts w:asciiTheme="minorHAnsi" w:eastAsiaTheme="minorEastAsia" w:hAnsiTheme="minorHAnsi" w:cstheme="minorBidi"/>
                <w:noProof/>
                <w:szCs w:val="22"/>
                <w:lang w:eastAsia="en-GB"/>
              </w:rPr>
              <w:tab/>
            </w:r>
            <w:r w:rsidRPr="00877CF2">
              <w:rPr>
                <w:rStyle w:val="Hyperlink"/>
                <w:rFonts w:cs="Arial"/>
                <w:noProof/>
              </w:rPr>
              <w:t>Regulatory Position</w:t>
            </w:r>
            <w:r>
              <w:rPr>
                <w:noProof/>
                <w:webHidden/>
              </w:rPr>
              <w:tab/>
            </w:r>
            <w:r>
              <w:rPr>
                <w:noProof/>
                <w:webHidden/>
              </w:rPr>
              <w:fldChar w:fldCharType="begin"/>
            </w:r>
            <w:r>
              <w:rPr>
                <w:noProof/>
                <w:webHidden/>
              </w:rPr>
              <w:instrText xml:space="preserve"> PAGEREF _Toc481677703 \h </w:instrText>
            </w:r>
            <w:r>
              <w:rPr>
                <w:noProof/>
                <w:webHidden/>
              </w:rPr>
            </w:r>
            <w:r>
              <w:rPr>
                <w:noProof/>
                <w:webHidden/>
              </w:rPr>
              <w:fldChar w:fldCharType="separate"/>
            </w:r>
            <w:r>
              <w:rPr>
                <w:noProof/>
                <w:webHidden/>
              </w:rPr>
              <w:t>9</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704" w:history="1">
            <w:r w:rsidRPr="00877CF2">
              <w:rPr>
                <w:rStyle w:val="Hyperlink"/>
                <w:rFonts w:cs="Arial"/>
                <w:noProof/>
              </w:rPr>
              <w:t>7.3</w:t>
            </w:r>
            <w:r>
              <w:rPr>
                <w:rFonts w:asciiTheme="minorHAnsi" w:eastAsiaTheme="minorEastAsia" w:hAnsiTheme="minorHAnsi" w:cstheme="minorBidi"/>
                <w:noProof/>
                <w:szCs w:val="22"/>
                <w:lang w:eastAsia="en-GB"/>
              </w:rPr>
              <w:tab/>
            </w:r>
            <w:r w:rsidRPr="00877CF2">
              <w:rPr>
                <w:rStyle w:val="Hyperlink"/>
                <w:rFonts w:cs="Arial"/>
                <w:noProof/>
              </w:rPr>
              <w:t>References, Further Reading and Links to Other Policies</w:t>
            </w:r>
            <w:r>
              <w:rPr>
                <w:noProof/>
                <w:webHidden/>
              </w:rPr>
              <w:tab/>
            </w:r>
            <w:r>
              <w:rPr>
                <w:noProof/>
                <w:webHidden/>
              </w:rPr>
              <w:fldChar w:fldCharType="begin"/>
            </w:r>
            <w:r>
              <w:rPr>
                <w:noProof/>
                <w:webHidden/>
              </w:rPr>
              <w:instrText xml:space="preserve"> PAGEREF _Toc481677704 \h </w:instrText>
            </w:r>
            <w:r>
              <w:rPr>
                <w:noProof/>
                <w:webHidden/>
              </w:rPr>
            </w:r>
            <w:r>
              <w:rPr>
                <w:noProof/>
                <w:webHidden/>
              </w:rPr>
              <w:fldChar w:fldCharType="separate"/>
            </w:r>
            <w:r>
              <w:rPr>
                <w:noProof/>
                <w:webHidden/>
              </w:rPr>
              <w:t>10</w:t>
            </w:r>
            <w:r>
              <w:rPr>
                <w:noProof/>
                <w:webHidden/>
              </w:rPr>
              <w:fldChar w:fldCharType="end"/>
            </w:r>
          </w:hyperlink>
        </w:p>
        <w:p w:rsidR="0049144A" w:rsidRDefault="0049144A">
          <w:pPr>
            <w:pStyle w:val="TOC2"/>
            <w:rPr>
              <w:rFonts w:asciiTheme="minorHAnsi" w:eastAsiaTheme="minorEastAsia" w:hAnsiTheme="minorHAnsi" w:cstheme="minorBidi"/>
              <w:noProof/>
              <w:szCs w:val="22"/>
              <w:lang w:eastAsia="en-GB"/>
            </w:rPr>
          </w:pPr>
          <w:hyperlink w:anchor="_Toc481677705" w:history="1">
            <w:r w:rsidRPr="00877CF2">
              <w:rPr>
                <w:rStyle w:val="Hyperlink"/>
                <w:rFonts w:cs="Arial"/>
                <w:noProof/>
              </w:rPr>
              <w:t>7.4</w:t>
            </w:r>
            <w:r>
              <w:rPr>
                <w:rFonts w:asciiTheme="minorHAnsi" w:eastAsiaTheme="minorEastAsia" w:hAnsiTheme="minorHAnsi" w:cstheme="minorBidi"/>
                <w:noProof/>
                <w:szCs w:val="22"/>
                <w:lang w:eastAsia="en-GB"/>
              </w:rPr>
              <w:tab/>
            </w:r>
            <w:r w:rsidRPr="00877CF2">
              <w:rPr>
                <w:rStyle w:val="Hyperlink"/>
                <w:rFonts w:cs="Arial"/>
                <w:noProof/>
              </w:rPr>
              <w:t>Consultation Process</w:t>
            </w:r>
            <w:r>
              <w:rPr>
                <w:noProof/>
                <w:webHidden/>
              </w:rPr>
              <w:tab/>
            </w:r>
            <w:r>
              <w:rPr>
                <w:noProof/>
                <w:webHidden/>
              </w:rPr>
              <w:fldChar w:fldCharType="begin"/>
            </w:r>
            <w:r>
              <w:rPr>
                <w:noProof/>
                <w:webHidden/>
              </w:rPr>
              <w:instrText xml:space="preserve"> PAGEREF _Toc481677705 \h </w:instrText>
            </w:r>
            <w:r>
              <w:rPr>
                <w:noProof/>
                <w:webHidden/>
              </w:rPr>
            </w:r>
            <w:r>
              <w:rPr>
                <w:noProof/>
                <w:webHidden/>
              </w:rPr>
              <w:fldChar w:fldCharType="separate"/>
            </w:r>
            <w:r>
              <w:rPr>
                <w:noProof/>
                <w:webHidden/>
              </w:rPr>
              <w:t>11</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706" w:history="1">
            <w:r w:rsidRPr="00877CF2">
              <w:rPr>
                <w:rStyle w:val="Hyperlink"/>
                <w:rFonts w:cs="Arial"/>
                <w:noProof/>
              </w:rPr>
              <w:t>Appendix A – Equality Impact Assessment</w:t>
            </w:r>
            <w:r>
              <w:rPr>
                <w:noProof/>
                <w:webHidden/>
              </w:rPr>
              <w:tab/>
            </w:r>
            <w:r>
              <w:rPr>
                <w:noProof/>
                <w:webHidden/>
              </w:rPr>
              <w:fldChar w:fldCharType="begin"/>
            </w:r>
            <w:r>
              <w:rPr>
                <w:noProof/>
                <w:webHidden/>
              </w:rPr>
              <w:instrText xml:space="preserve"> PAGEREF _Toc481677706 \h </w:instrText>
            </w:r>
            <w:r>
              <w:rPr>
                <w:noProof/>
                <w:webHidden/>
              </w:rPr>
            </w:r>
            <w:r>
              <w:rPr>
                <w:noProof/>
                <w:webHidden/>
              </w:rPr>
              <w:fldChar w:fldCharType="separate"/>
            </w:r>
            <w:r>
              <w:rPr>
                <w:noProof/>
                <w:webHidden/>
              </w:rPr>
              <w:t>12</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707" w:history="1">
            <w:r w:rsidRPr="00877CF2">
              <w:rPr>
                <w:rStyle w:val="Hyperlink"/>
                <w:rFonts w:cs="Arial"/>
                <w:noProof/>
              </w:rPr>
              <w:t>Appendix B – Quality Impact Assessment Tool</w:t>
            </w:r>
            <w:r>
              <w:rPr>
                <w:noProof/>
                <w:webHidden/>
              </w:rPr>
              <w:tab/>
            </w:r>
            <w:r>
              <w:rPr>
                <w:noProof/>
                <w:webHidden/>
              </w:rPr>
              <w:fldChar w:fldCharType="begin"/>
            </w:r>
            <w:r>
              <w:rPr>
                <w:noProof/>
                <w:webHidden/>
              </w:rPr>
              <w:instrText xml:space="preserve"> PAGEREF _Toc481677707 \h </w:instrText>
            </w:r>
            <w:r>
              <w:rPr>
                <w:noProof/>
                <w:webHidden/>
              </w:rPr>
            </w:r>
            <w:r>
              <w:rPr>
                <w:noProof/>
                <w:webHidden/>
              </w:rPr>
              <w:fldChar w:fldCharType="separate"/>
            </w:r>
            <w:r>
              <w:rPr>
                <w:noProof/>
                <w:webHidden/>
              </w:rPr>
              <w:t>13</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708" w:history="1">
            <w:r w:rsidRPr="00877CF2">
              <w:rPr>
                <w:rStyle w:val="Hyperlink"/>
                <w:rFonts w:cs="Arial"/>
                <w:noProof/>
              </w:rPr>
              <w:t>Appendix C - Experiential Learning Cycle – Kolbs Experimental Learning Cycle</w:t>
            </w:r>
            <w:r>
              <w:rPr>
                <w:noProof/>
                <w:webHidden/>
              </w:rPr>
              <w:tab/>
            </w:r>
            <w:r>
              <w:rPr>
                <w:noProof/>
                <w:webHidden/>
              </w:rPr>
              <w:fldChar w:fldCharType="begin"/>
            </w:r>
            <w:r>
              <w:rPr>
                <w:noProof/>
                <w:webHidden/>
              </w:rPr>
              <w:instrText xml:space="preserve"> PAGEREF _Toc481677708 \h </w:instrText>
            </w:r>
            <w:r>
              <w:rPr>
                <w:noProof/>
                <w:webHidden/>
              </w:rPr>
            </w:r>
            <w:r>
              <w:rPr>
                <w:noProof/>
                <w:webHidden/>
              </w:rPr>
              <w:fldChar w:fldCharType="separate"/>
            </w:r>
            <w:r>
              <w:rPr>
                <w:noProof/>
                <w:webHidden/>
              </w:rPr>
              <w:t>14</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709" w:history="1">
            <w:r w:rsidRPr="00877CF2">
              <w:rPr>
                <w:rStyle w:val="Hyperlink"/>
                <w:rFonts w:eastAsiaTheme="minorHAnsi" w:cs="Arial"/>
                <w:noProof/>
              </w:rPr>
              <w:t>Appendix D - Socratic Questions to Consider</w:t>
            </w:r>
            <w:r>
              <w:rPr>
                <w:noProof/>
                <w:webHidden/>
              </w:rPr>
              <w:tab/>
            </w:r>
            <w:r>
              <w:rPr>
                <w:noProof/>
                <w:webHidden/>
              </w:rPr>
              <w:fldChar w:fldCharType="begin"/>
            </w:r>
            <w:r>
              <w:rPr>
                <w:noProof/>
                <w:webHidden/>
              </w:rPr>
              <w:instrText xml:space="preserve"> PAGEREF _Toc481677709 \h </w:instrText>
            </w:r>
            <w:r>
              <w:rPr>
                <w:noProof/>
                <w:webHidden/>
              </w:rPr>
            </w:r>
            <w:r>
              <w:rPr>
                <w:noProof/>
                <w:webHidden/>
              </w:rPr>
              <w:fldChar w:fldCharType="separate"/>
            </w:r>
            <w:r>
              <w:rPr>
                <w:noProof/>
                <w:webHidden/>
              </w:rPr>
              <w:t>15</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710" w:history="1">
            <w:r w:rsidRPr="00877CF2">
              <w:rPr>
                <w:rStyle w:val="Hyperlink"/>
                <w:rFonts w:cs="Arial"/>
                <w:noProof/>
              </w:rPr>
              <w:t>Appendix E - Safeguarding Supervision Contract</w:t>
            </w:r>
            <w:r>
              <w:rPr>
                <w:noProof/>
                <w:webHidden/>
              </w:rPr>
              <w:tab/>
            </w:r>
            <w:r>
              <w:rPr>
                <w:noProof/>
                <w:webHidden/>
              </w:rPr>
              <w:fldChar w:fldCharType="begin"/>
            </w:r>
            <w:r>
              <w:rPr>
                <w:noProof/>
                <w:webHidden/>
              </w:rPr>
              <w:instrText xml:space="preserve"> PAGEREF _Toc481677710 \h </w:instrText>
            </w:r>
            <w:r>
              <w:rPr>
                <w:noProof/>
                <w:webHidden/>
              </w:rPr>
            </w:r>
            <w:r>
              <w:rPr>
                <w:noProof/>
                <w:webHidden/>
              </w:rPr>
              <w:fldChar w:fldCharType="separate"/>
            </w:r>
            <w:r>
              <w:rPr>
                <w:noProof/>
                <w:webHidden/>
              </w:rPr>
              <w:t>16</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711" w:history="1">
            <w:r w:rsidRPr="00877CF2">
              <w:rPr>
                <w:rStyle w:val="Hyperlink"/>
                <w:rFonts w:cs="Arial"/>
                <w:noProof/>
              </w:rPr>
              <w:t>Appendix F:  Safeguarding Supervision Summary Form</w:t>
            </w:r>
            <w:r>
              <w:rPr>
                <w:noProof/>
                <w:webHidden/>
              </w:rPr>
              <w:tab/>
            </w:r>
            <w:r>
              <w:rPr>
                <w:noProof/>
                <w:webHidden/>
              </w:rPr>
              <w:fldChar w:fldCharType="begin"/>
            </w:r>
            <w:r>
              <w:rPr>
                <w:noProof/>
                <w:webHidden/>
              </w:rPr>
              <w:instrText xml:space="preserve"> PAGEREF _Toc481677711 \h </w:instrText>
            </w:r>
            <w:r>
              <w:rPr>
                <w:noProof/>
                <w:webHidden/>
              </w:rPr>
            </w:r>
            <w:r>
              <w:rPr>
                <w:noProof/>
                <w:webHidden/>
              </w:rPr>
              <w:fldChar w:fldCharType="separate"/>
            </w:r>
            <w:r>
              <w:rPr>
                <w:noProof/>
                <w:webHidden/>
              </w:rPr>
              <w:t>18</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712" w:history="1">
            <w:r w:rsidRPr="00877CF2">
              <w:rPr>
                <w:rStyle w:val="Hyperlink"/>
                <w:rFonts w:cs="Arial"/>
                <w:noProof/>
              </w:rPr>
              <w:t>Appendix G - Evaluation of the Supervisor (To be completed by the supervisee)</w:t>
            </w:r>
            <w:r>
              <w:rPr>
                <w:noProof/>
                <w:webHidden/>
              </w:rPr>
              <w:tab/>
            </w:r>
            <w:r>
              <w:rPr>
                <w:noProof/>
                <w:webHidden/>
              </w:rPr>
              <w:fldChar w:fldCharType="begin"/>
            </w:r>
            <w:r>
              <w:rPr>
                <w:noProof/>
                <w:webHidden/>
              </w:rPr>
              <w:instrText xml:space="preserve"> PAGEREF _Toc481677712 \h </w:instrText>
            </w:r>
            <w:r>
              <w:rPr>
                <w:noProof/>
                <w:webHidden/>
              </w:rPr>
            </w:r>
            <w:r>
              <w:rPr>
                <w:noProof/>
                <w:webHidden/>
              </w:rPr>
              <w:fldChar w:fldCharType="separate"/>
            </w:r>
            <w:r>
              <w:rPr>
                <w:noProof/>
                <w:webHidden/>
              </w:rPr>
              <w:t>19</w:t>
            </w:r>
            <w:r>
              <w:rPr>
                <w:noProof/>
                <w:webHidden/>
              </w:rPr>
              <w:fldChar w:fldCharType="end"/>
            </w:r>
          </w:hyperlink>
        </w:p>
        <w:p w:rsidR="0049144A" w:rsidRDefault="0049144A">
          <w:pPr>
            <w:pStyle w:val="TOC1"/>
            <w:rPr>
              <w:rFonts w:asciiTheme="minorHAnsi" w:eastAsiaTheme="minorEastAsia" w:hAnsiTheme="minorHAnsi" w:cstheme="minorBidi"/>
              <w:noProof/>
              <w:szCs w:val="22"/>
              <w:lang w:eastAsia="en-GB"/>
            </w:rPr>
          </w:pPr>
          <w:hyperlink w:anchor="_Toc481677713" w:history="1">
            <w:r w:rsidRPr="00877CF2">
              <w:rPr>
                <w:rStyle w:val="Hyperlink"/>
                <w:rFonts w:cs="Arial"/>
                <w:noProof/>
              </w:rPr>
              <w:t>Appendix H - Evaluation of the Employee (To be completed by the supervisor)</w:t>
            </w:r>
            <w:r>
              <w:rPr>
                <w:noProof/>
                <w:webHidden/>
              </w:rPr>
              <w:tab/>
            </w:r>
            <w:r>
              <w:rPr>
                <w:noProof/>
                <w:webHidden/>
              </w:rPr>
              <w:fldChar w:fldCharType="begin"/>
            </w:r>
            <w:r>
              <w:rPr>
                <w:noProof/>
                <w:webHidden/>
              </w:rPr>
              <w:instrText xml:space="preserve"> PAGEREF _Toc481677713 \h </w:instrText>
            </w:r>
            <w:r>
              <w:rPr>
                <w:noProof/>
                <w:webHidden/>
              </w:rPr>
            </w:r>
            <w:r>
              <w:rPr>
                <w:noProof/>
                <w:webHidden/>
              </w:rPr>
              <w:fldChar w:fldCharType="separate"/>
            </w:r>
            <w:r>
              <w:rPr>
                <w:noProof/>
                <w:webHidden/>
              </w:rPr>
              <w:t>20</w:t>
            </w:r>
            <w:r>
              <w:rPr>
                <w:noProof/>
                <w:webHidden/>
              </w:rPr>
              <w:fldChar w:fldCharType="end"/>
            </w:r>
          </w:hyperlink>
        </w:p>
        <w:p w:rsidR="00E00446" w:rsidRDefault="00B63AA6">
          <w:r>
            <w:rPr>
              <w:b/>
              <w:bCs/>
              <w:noProof/>
            </w:rPr>
            <w:fldChar w:fldCharType="end"/>
          </w:r>
        </w:p>
      </w:sdtContent>
    </w:sdt>
    <w:p w:rsidR="000D0132" w:rsidRDefault="000D0132">
      <w:pPr>
        <w:overflowPunct/>
        <w:autoSpaceDE/>
        <w:autoSpaceDN/>
        <w:adjustRightInd/>
        <w:spacing w:after="200" w:line="276" w:lineRule="auto"/>
        <w:jc w:val="left"/>
        <w:textAlignment w:val="auto"/>
        <w:sectPr w:rsidR="000D0132" w:rsidSect="007B0171">
          <w:headerReference w:type="default" r:id="rId10"/>
          <w:footerReference w:type="default" r:id="rId11"/>
          <w:headerReference w:type="first" r:id="rId12"/>
          <w:footerReference w:type="first" r:id="rId13"/>
          <w:pgSz w:w="11906" w:h="16838"/>
          <w:pgMar w:top="992" w:right="992" w:bottom="992" w:left="992" w:header="426" w:footer="10" w:gutter="0"/>
          <w:pgNumType w:start="0"/>
          <w:cols w:space="708"/>
          <w:titlePg/>
          <w:docGrid w:linePitch="360"/>
        </w:sectPr>
      </w:pPr>
    </w:p>
    <w:p w:rsidR="00EA4F9B" w:rsidRPr="00E00446" w:rsidRDefault="00EA4F9B" w:rsidP="003D5D0A">
      <w:pPr>
        <w:pStyle w:val="Heading1"/>
        <w:keepLines w:val="0"/>
        <w:numPr>
          <w:ilvl w:val="0"/>
          <w:numId w:val="1"/>
        </w:numPr>
        <w:spacing w:before="360" w:after="120"/>
        <w:ind w:left="1134" w:hanging="1134"/>
        <w:jc w:val="left"/>
        <w:rPr>
          <w:rFonts w:ascii="Arial" w:hAnsi="Arial" w:cs="Arial"/>
          <w:color w:val="auto"/>
        </w:rPr>
      </w:pPr>
      <w:bookmarkStart w:id="1" w:name="_Toc379448621"/>
      <w:bookmarkStart w:id="2" w:name="_Toc427155035"/>
      <w:bookmarkStart w:id="3" w:name="_Toc471304521"/>
      <w:bookmarkStart w:id="4" w:name="_Toc481677675"/>
      <w:r w:rsidRPr="00E00446">
        <w:rPr>
          <w:rFonts w:ascii="Arial" w:hAnsi="Arial" w:cs="Arial"/>
          <w:color w:val="auto"/>
        </w:rPr>
        <w:lastRenderedPageBreak/>
        <w:t>Document Details</w:t>
      </w:r>
      <w:bookmarkEnd w:id="1"/>
      <w:bookmarkEnd w:id="2"/>
      <w:bookmarkEnd w:id="3"/>
      <w:bookmarkEnd w:id="4"/>
    </w:p>
    <w:p w:rsidR="00EA4F9B" w:rsidRPr="003D5D0A" w:rsidRDefault="00EA4F9B" w:rsidP="003D5D0A">
      <w:pPr>
        <w:pStyle w:val="Heading2"/>
        <w:keepLines w:val="0"/>
        <w:numPr>
          <w:ilvl w:val="1"/>
          <w:numId w:val="4"/>
        </w:numPr>
        <w:tabs>
          <w:tab w:val="clear" w:pos="720"/>
          <w:tab w:val="num" w:pos="1134"/>
        </w:tabs>
        <w:spacing w:before="360" w:after="120"/>
        <w:ind w:left="1134" w:hanging="1134"/>
        <w:jc w:val="left"/>
        <w:rPr>
          <w:rFonts w:ascii="Arial" w:hAnsi="Arial" w:cs="Arial"/>
          <w:color w:val="auto"/>
          <w:sz w:val="22"/>
          <w:szCs w:val="22"/>
        </w:rPr>
      </w:pPr>
      <w:bookmarkStart w:id="5" w:name="_Toc379448622"/>
      <w:bookmarkStart w:id="6" w:name="_Toc427155036"/>
      <w:bookmarkStart w:id="7" w:name="_Toc471304522"/>
      <w:bookmarkStart w:id="8" w:name="_Toc481677676"/>
      <w:r w:rsidRPr="003D5D0A">
        <w:rPr>
          <w:rFonts w:ascii="Arial" w:hAnsi="Arial" w:cs="Arial"/>
          <w:color w:val="auto"/>
          <w:sz w:val="22"/>
          <w:szCs w:val="22"/>
        </w:rPr>
        <w:t>Introduction</w:t>
      </w:r>
      <w:bookmarkEnd w:id="5"/>
      <w:r w:rsidRPr="003D5D0A">
        <w:rPr>
          <w:rFonts w:ascii="Arial" w:hAnsi="Arial" w:cs="Arial"/>
          <w:color w:val="auto"/>
          <w:sz w:val="22"/>
          <w:szCs w:val="22"/>
        </w:rPr>
        <w:t xml:space="preserve"> and Purpose of the Document</w:t>
      </w:r>
      <w:bookmarkEnd w:id="6"/>
      <w:bookmarkEnd w:id="7"/>
      <w:bookmarkEnd w:id="8"/>
    </w:p>
    <w:p w:rsidR="00EA4F9B" w:rsidRPr="00243028" w:rsidRDefault="00EA4F9B" w:rsidP="004E3411">
      <w:pPr>
        <w:pStyle w:val="NoSpacing"/>
        <w:jc w:val="both"/>
      </w:pPr>
      <w:r w:rsidRPr="00243028">
        <w:t>Great Western Hospitals NHS Foundation Trust (the Trust) is committed to the provision of high quality health care in all aspects of its service to patients, visitors, local community and employees</w:t>
      </w:r>
      <w:r w:rsidR="007B0171">
        <w:t>.</w:t>
      </w:r>
    </w:p>
    <w:p w:rsidR="00EA4F9B" w:rsidRPr="00243028" w:rsidRDefault="00EA4F9B" w:rsidP="004E3411">
      <w:pPr>
        <w:pStyle w:val="NoSpacing"/>
        <w:jc w:val="both"/>
      </w:pPr>
    </w:p>
    <w:p w:rsidR="00EA4F9B" w:rsidRPr="00243028" w:rsidRDefault="00EA4F9B" w:rsidP="004E3411">
      <w:pPr>
        <w:pStyle w:val="NoSpacing"/>
        <w:jc w:val="both"/>
      </w:pPr>
      <w:r w:rsidRPr="00243028">
        <w:t>The Trust recognises that to provide high standards of care and support to patients, carers and relatives employees who look after adul</w:t>
      </w:r>
      <w:r w:rsidR="003D5D0A">
        <w:t xml:space="preserve">ts who may be a risk must have </w:t>
      </w:r>
      <w:r w:rsidRPr="00243028">
        <w:t>the opportunity to participate in clinical supervision; this includes but is not limited to, nurses, allied health professionals and medical employees.</w:t>
      </w:r>
    </w:p>
    <w:p w:rsidR="00EA4F9B" w:rsidRPr="00243028" w:rsidRDefault="00EA4F9B" w:rsidP="004E3411">
      <w:pPr>
        <w:pStyle w:val="NoSpacing"/>
        <w:jc w:val="both"/>
      </w:pPr>
    </w:p>
    <w:p w:rsidR="00EA4F9B" w:rsidRPr="00243028" w:rsidRDefault="00EA4F9B" w:rsidP="004E3411">
      <w:pPr>
        <w:pStyle w:val="NoSpacing"/>
        <w:jc w:val="both"/>
      </w:pPr>
      <w:r w:rsidRPr="00243028">
        <w:t xml:space="preserve">The Trust also recognises </w:t>
      </w:r>
      <w:r w:rsidR="003D5D0A">
        <w:t xml:space="preserve">that safeguarding </w:t>
      </w:r>
      <w:proofErr w:type="gramStart"/>
      <w:r w:rsidR="003D5D0A">
        <w:t>a</w:t>
      </w:r>
      <w:r w:rsidRPr="00243028">
        <w:t>dults</w:t>
      </w:r>
      <w:proofErr w:type="gramEnd"/>
      <w:r w:rsidRPr="00243028">
        <w:t xml:space="preserve"> supervision is integral to providing an effective person centred service and that it has responsibility to provide clinical supervision to its employees. Safeguarding adult supervision is available in addition to clinical supervision and does not replace it</w:t>
      </w:r>
      <w:r w:rsidR="007B0171">
        <w:t>.</w:t>
      </w:r>
    </w:p>
    <w:p w:rsidR="00EA4F9B" w:rsidRPr="00243028" w:rsidRDefault="00EA4F9B" w:rsidP="004E3411">
      <w:pPr>
        <w:pStyle w:val="NoSpacing"/>
        <w:jc w:val="both"/>
      </w:pPr>
    </w:p>
    <w:p w:rsidR="00EA4F9B" w:rsidRPr="00243028" w:rsidRDefault="00EA4F9B" w:rsidP="004E3411">
      <w:pPr>
        <w:pStyle w:val="NoSpacing"/>
        <w:jc w:val="both"/>
        <w:rPr>
          <w:rStyle w:val="tgc"/>
          <w:rFonts w:cs="Arial"/>
          <w:b/>
          <w:color w:val="222222"/>
          <w:szCs w:val="22"/>
        </w:rPr>
      </w:pPr>
      <w:r w:rsidRPr="00243028">
        <w:rPr>
          <w:rStyle w:val="tgc"/>
          <w:rFonts w:cs="Arial"/>
          <w:b/>
          <w:bCs/>
          <w:color w:val="222222"/>
          <w:szCs w:val="22"/>
        </w:rPr>
        <w:t>Supervision</w:t>
      </w:r>
      <w:r w:rsidRPr="00243028">
        <w:rPr>
          <w:rStyle w:val="tgc"/>
          <w:rFonts w:cs="Arial"/>
          <w:b/>
          <w:color w:val="222222"/>
          <w:szCs w:val="22"/>
        </w:rPr>
        <w:t xml:space="preserve"> is a process by which one worker is given responsibility by the organisation to work with another worker(s) in order to meet certain organisational, professional and personal objectives which together promote the best outcomes for service users</w:t>
      </w:r>
      <w:r w:rsidR="007B0171">
        <w:rPr>
          <w:rStyle w:val="tgc"/>
          <w:rFonts w:cs="Arial"/>
          <w:b/>
          <w:color w:val="222222"/>
          <w:szCs w:val="22"/>
        </w:rPr>
        <w:t>.</w:t>
      </w:r>
    </w:p>
    <w:p w:rsidR="00EA4F9B" w:rsidRPr="00243028" w:rsidRDefault="00EA4F9B" w:rsidP="004E3411">
      <w:pPr>
        <w:pStyle w:val="NoSpacing"/>
        <w:jc w:val="both"/>
      </w:pPr>
    </w:p>
    <w:p w:rsidR="00EA4F9B" w:rsidRPr="00243028" w:rsidRDefault="00EA4F9B" w:rsidP="004E3411">
      <w:pPr>
        <w:pStyle w:val="NoSpacing"/>
        <w:jc w:val="both"/>
      </w:pPr>
      <w:r w:rsidRPr="00243028">
        <w:t xml:space="preserve">Effective supervision enables employees to see the whole picture by ‘thinking family’ and to recognise the impact behaviours can </w:t>
      </w:r>
      <w:r w:rsidR="003D5D0A">
        <w:t>have</w:t>
      </w:r>
      <w:r w:rsidRPr="00243028">
        <w:t xml:space="preserve"> on children, young people and vulnerable adults.</w:t>
      </w:r>
    </w:p>
    <w:p w:rsidR="00EA4F9B" w:rsidRPr="00243028" w:rsidRDefault="00EA4F9B" w:rsidP="004E3411">
      <w:pPr>
        <w:pStyle w:val="NoSpacing"/>
        <w:jc w:val="both"/>
      </w:pPr>
    </w:p>
    <w:p w:rsidR="00EA4F9B" w:rsidRPr="00243028" w:rsidRDefault="00EA4F9B" w:rsidP="004E3411">
      <w:pPr>
        <w:pStyle w:val="NoSpacing"/>
        <w:jc w:val="both"/>
      </w:pPr>
      <w:r w:rsidRPr="00243028">
        <w:t>The policy is applicable to all employees that come into contact with adults at risk including managers, nurse</w:t>
      </w:r>
      <w:r>
        <w:t>s, doctors, allied health care p</w:t>
      </w:r>
      <w:r w:rsidRPr="00243028">
        <w:t>rofessionals and health care assistants in all Divisions who have direct involvement with the Safeguarding process</w:t>
      </w:r>
      <w:r w:rsidR="007B0171">
        <w:t>.</w:t>
      </w:r>
    </w:p>
    <w:p w:rsidR="00EA4F9B" w:rsidRPr="00243028" w:rsidRDefault="00EA4F9B" w:rsidP="004E3411">
      <w:pPr>
        <w:pStyle w:val="NoSpacing"/>
        <w:jc w:val="both"/>
      </w:pPr>
    </w:p>
    <w:p w:rsidR="00EA4F9B" w:rsidRPr="00243028" w:rsidRDefault="00EA4F9B" w:rsidP="004E3411">
      <w:pPr>
        <w:pStyle w:val="NoSpacing"/>
        <w:jc w:val="both"/>
      </w:pPr>
      <w:r w:rsidRPr="00243028">
        <w:t xml:space="preserve">The purpose of the policy is to promote and develop a culture that values regular safeguarding </w:t>
      </w:r>
      <w:r w:rsidR="003D5D0A">
        <w:t xml:space="preserve">for </w:t>
      </w:r>
      <w:r w:rsidRPr="00243028">
        <w:t xml:space="preserve">adults at risk </w:t>
      </w:r>
      <w:r w:rsidR="003D5D0A">
        <w:t xml:space="preserve">and there </w:t>
      </w:r>
      <w:r w:rsidRPr="00243028">
        <w:t xml:space="preserve">supervision </w:t>
      </w:r>
      <w:r w:rsidR="003D5D0A">
        <w:t xml:space="preserve">is required </w:t>
      </w:r>
      <w:r w:rsidRPr="00243028">
        <w:t>in order to:</w:t>
      </w:r>
    </w:p>
    <w:p w:rsidR="00EA4F9B" w:rsidRPr="00243028" w:rsidRDefault="00EA4F9B" w:rsidP="00EA4F9B">
      <w:pPr>
        <w:spacing w:line="276" w:lineRule="auto"/>
        <w:rPr>
          <w:szCs w:val="22"/>
        </w:rPr>
      </w:pPr>
    </w:p>
    <w:p w:rsidR="00EA4F9B" w:rsidRPr="00243028" w:rsidRDefault="00EA4F9B" w:rsidP="00EA4F9B">
      <w:pPr>
        <w:pStyle w:val="ListParagraph"/>
        <w:numPr>
          <w:ilvl w:val="0"/>
          <w:numId w:val="32"/>
        </w:numPr>
      </w:pPr>
      <w:r w:rsidRPr="00243028">
        <w:t>Provide high quality services, advocating best practice and safe service delivery and development</w:t>
      </w:r>
      <w:r w:rsidR="007B0171">
        <w:t>.</w:t>
      </w:r>
    </w:p>
    <w:p w:rsidR="00EA4F9B" w:rsidRPr="00243028" w:rsidRDefault="00EA4F9B" w:rsidP="00EA4F9B">
      <w:pPr>
        <w:pStyle w:val="ListParagraph"/>
        <w:numPr>
          <w:ilvl w:val="0"/>
          <w:numId w:val="32"/>
        </w:numPr>
      </w:pPr>
      <w:r w:rsidRPr="00243028">
        <w:t>Provide formal support and guidance to healthcare professionals working with adults at risk in order for them to carry out their Safeguarding responsibilities according to Trust and Local Authority Policy</w:t>
      </w:r>
      <w:r w:rsidR="007B0171">
        <w:t>.</w:t>
      </w:r>
    </w:p>
    <w:p w:rsidR="00EA4F9B" w:rsidRPr="00243028" w:rsidRDefault="00EA4F9B" w:rsidP="00EA4F9B">
      <w:pPr>
        <w:pStyle w:val="ListParagraph"/>
        <w:numPr>
          <w:ilvl w:val="0"/>
          <w:numId w:val="32"/>
        </w:numPr>
      </w:pPr>
      <w:r w:rsidRPr="00243028">
        <w:t>To ensure that employees working with adults at risk feel supported and understand their role, responsibiliti</w:t>
      </w:r>
      <w:r w:rsidR="003D5D0A">
        <w:t>es and scope of practice/p</w:t>
      </w:r>
      <w:r w:rsidRPr="00243028">
        <w:t>rofessional discretion and authority regarding safeguarding adults in the multi-agency arena</w:t>
      </w:r>
      <w:r w:rsidR="007B0171">
        <w:t>.</w:t>
      </w:r>
    </w:p>
    <w:p w:rsidR="00EA4F9B" w:rsidRPr="00243028" w:rsidRDefault="00EA4F9B" w:rsidP="00EA4F9B">
      <w:pPr>
        <w:pStyle w:val="ListParagraph"/>
        <w:numPr>
          <w:ilvl w:val="0"/>
          <w:numId w:val="32"/>
        </w:numPr>
      </w:pPr>
      <w:r w:rsidRPr="00243028">
        <w:t>To provide a source of advice, support and expertise for employees in an appropriately safe learning environment</w:t>
      </w:r>
      <w:r w:rsidR="007B0171">
        <w:t>.</w:t>
      </w:r>
    </w:p>
    <w:p w:rsidR="00EA4F9B" w:rsidRPr="00243028" w:rsidRDefault="00EA4F9B" w:rsidP="00EA4F9B">
      <w:pPr>
        <w:pStyle w:val="ListParagraph"/>
        <w:numPr>
          <w:ilvl w:val="0"/>
          <w:numId w:val="32"/>
        </w:numPr>
      </w:pPr>
      <w:r w:rsidRPr="00243028">
        <w:t>To provide opportunity for reflection and critical incident analysis, to identify, manage and learn from near misses and mistakes and ensure best outcomes for adults at risk</w:t>
      </w:r>
      <w:r w:rsidR="007B0171">
        <w:t>.</w:t>
      </w:r>
    </w:p>
    <w:p w:rsidR="00EA4F9B" w:rsidRPr="00243028" w:rsidRDefault="00EA4F9B" w:rsidP="00EA4F9B">
      <w:pPr>
        <w:pStyle w:val="ListParagraph"/>
        <w:numPr>
          <w:ilvl w:val="0"/>
          <w:numId w:val="32"/>
        </w:numPr>
      </w:pPr>
      <w:r w:rsidRPr="00243028">
        <w:t>To endorse clinical judgements and provide specialist support when circumstances require it in the Safeguarding adults process</w:t>
      </w:r>
      <w:r w:rsidR="007B0171">
        <w:t>.</w:t>
      </w:r>
    </w:p>
    <w:p w:rsidR="00EA4F9B" w:rsidRPr="00243028" w:rsidRDefault="00EA4F9B" w:rsidP="00EA4F9B">
      <w:pPr>
        <w:pStyle w:val="Heading2"/>
        <w:keepLines w:val="0"/>
        <w:numPr>
          <w:ilvl w:val="1"/>
          <w:numId w:val="4"/>
        </w:numPr>
        <w:tabs>
          <w:tab w:val="clear" w:pos="720"/>
          <w:tab w:val="num" w:pos="851"/>
        </w:tabs>
        <w:spacing w:before="360" w:after="120"/>
        <w:ind w:left="1134" w:hanging="1134"/>
        <w:jc w:val="left"/>
        <w:rPr>
          <w:rFonts w:ascii="Arial" w:hAnsi="Arial" w:cs="Arial"/>
          <w:color w:val="auto"/>
          <w:sz w:val="22"/>
          <w:szCs w:val="22"/>
        </w:rPr>
      </w:pPr>
      <w:bookmarkStart w:id="9" w:name="_Toc72037066"/>
      <w:bookmarkStart w:id="10" w:name="_Toc72037237"/>
      <w:bookmarkStart w:id="11" w:name="_Toc379448623"/>
      <w:bookmarkStart w:id="12" w:name="_Toc427155037"/>
      <w:bookmarkStart w:id="13" w:name="_Toc471304523"/>
      <w:bookmarkStart w:id="14" w:name="_Toc481677677"/>
      <w:r w:rsidRPr="00243028">
        <w:rPr>
          <w:rFonts w:ascii="Arial" w:hAnsi="Arial" w:cs="Arial"/>
          <w:color w:val="auto"/>
          <w:sz w:val="22"/>
          <w:szCs w:val="22"/>
        </w:rPr>
        <w:t>Glossary/Definitions</w:t>
      </w:r>
      <w:bookmarkEnd w:id="9"/>
      <w:bookmarkEnd w:id="10"/>
      <w:bookmarkEnd w:id="11"/>
      <w:bookmarkEnd w:id="12"/>
      <w:bookmarkEnd w:id="13"/>
      <w:bookmarkEnd w:id="14"/>
    </w:p>
    <w:p w:rsidR="00EA4F9B" w:rsidRPr="00243028" w:rsidRDefault="00EA4F9B" w:rsidP="00EA4F9B">
      <w:pPr>
        <w:rPr>
          <w:szCs w:val="22"/>
        </w:rPr>
      </w:pPr>
      <w:r w:rsidRPr="00243028">
        <w:rPr>
          <w:szCs w:val="22"/>
        </w:rPr>
        <w:t>The following terms and acronyms are used within the document:</w:t>
      </w:r>
    </w:p>
    <w:p w:rsidR="00EA4F9B" w:rsidRPr="00243028" w:rsidRDefault="00EA4F9B" w:rsidP="00EA4F9B">
      <w:pPr>
        <w:rPr>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51"/>
        <w:gridCol w:w="8187"/>
      </w:tblGrid>
      <w:tr w:rsidR="00EA4F9B" w:rsidRPr="00243028" w:rsidTr="00EA4F9B">
        <w:tc>
          <w:tcPr>
            <w:tcW w:w="1951" w:type="dxa"/>
          </w:tcPr>
          <w:p w:rsidR="00EA4F9B" w:rsidRPr="00243028" w:rsidRDefault="00EA4F9B" w:rsidP="00EA4F9B">
            <w:pPr>
              <w:jc w:val="left"/>
              <w:rPr>
                <w:b/>
                <w:szCs w:val="22"/>
              </w:rPr>
            </w:pPr>
            <w:r w:rsidRPr="00243028">
              <w:rPr>
                <w:b/>
                <w:szCs w:val="22"/>
              </w:rPr>
              <w:t>Adult</w:t>
            </w:r>
          </w:p>
        </w:tc>
        <w:tc>
          <w:tcPr>
            <w:tcW w:w="8187" w:type="dxa"/>
          </w:tcPr>
          <w:p w:rsidR="00EA4F9B" w:rsidRPr="00243028" w:rsidRDefault="00EA4F9B" w:rsidP="00EA4F9B">
            <w:pPr>
              <w:rPr>
                <w:szCs w:val="22"/>
              </w:rPr>
            </w:pPr>
            <w:r w:rsidRPr="00243028">
              <w:rPr>
                <w:szCs w:val="22"/>
              </w:rPr>
              <w:t>Anyone aged &gt; 18 years of age</w:t>
            </w:r>
          </w:p>
        </w:tc>
      </w:tr>
      <w:tr w:rsidR="00EA4F9B" w:rsidRPr="00243028" w:rsidTr="00EA4F9B">
        <w:tc>
          <w:tcPr>
            <w:tcW w:w="1951" w:type="dxa"/>
          </w:tcPr>
          <w:p w:rsidR="00EA4F9B" w:rsidRPr="00243028" w:rsidRDefault="00EA4F9B" w:rsidP="00EA4F9B">
            <w:pPr>
              <w:jc w:val="left"/>
              <w:rPr>
                <w:b/>
                <w:szCs w:val="22"/>
              </w:rPr>
            </w:pPr>
            <w:r w:rsidRPr="00243028">
              <w:rPr>
                <w:b/>
                <w:szCs w:val="22"/>
              </w:rPr>
              <w:t>Adults at risk</w:t>
            </w:r>
          </w:p>
        </w:tc>
        <w:tc>
          <w:tcPr>
            <w:tcW w:w="8187" w:type="dxa"/>
          </w:tcPr>
          <w:p w:rsidR="00EA4F9B" w:rsidRPr="00243028" w:rsidRDefault="00EA4F9B" w:rsidP="00EA4F9B">
            <w:pPr>
              <w:rPr>
                <w:szCs w:val="22"/>
              </w:rPr>
            </w:pPr>
            <w:r w:rsidRPr="00243028">
              <w:rPr>
                <w:szCs w:val="22"/>
              </w:rPr>
              <w:t>Refers to any person &gt; 18 ‘who is’ or ‘maybe’</w:t>
            </w:r>
          </w:p>
          <w:p w:rsidR="00EA4F9B" w:rsidRPr="00243028" w:rsidRDefault="00EA4F9B" w:rsidP="00EA4F9B">
            <w:pPr>
              <w:pStyle w:val="ListParagraph"/>
              <w:numPr>
                <w:ilvl w:val="0"/>
                <w:numId w:val="25"/>
              </w:numPr>
              <w:rPr>
                <w:szCs w:val="22"/>
              </w:rPr>
            </w:pPr>
            <w:r w:rsidRPr="00243028">
              <w:rPr>
                <w:szCs w:val="22"/>
              </w:rPr>
              <w:t>Has care and support needs</w:t>
            </w:r>
          </w:p>
          <w:p w:rsidR="00EA4F9B" w:rsidRPr="00243028" w:rsidRDefault="00EA4F9B" w:rsidP="00EA4F9B">
            <w:pPr>
              <w:pStyle w:val="ListParagraph"/>
              <w:numPr>
                <w:ilvl w:val="0"/>
                <w:numId w:val="25"/>
              </w:numPr>
              <w:rPr>
                <w:szCs w:val="22"/>
              </w:rPr>
            </w:pPr>
            <w:r w:rsidRPr="00243028">
              <w:rPr>
                <w:szCs w:val="22"/>
              </w:rPr>
              <w:t xml:space="preserve">Is experiencing , or at risk of, abuse or neglect and is unable to protect </w:t>
            </w:r>
            <w:r w:rsidRPr="00243028">
              <w:rPr>
                <w:szCs w:val="22"/>
              </w:rPr>
              <w:lastRenderedPageBreak/>
              <w:t>themselves because of their care and support needs</w:t>
            </w:r>
          </w:p>
          <w:p w:rsidR="00EA4F9B" w:rsidRPr="00243028" w:rsidRDefault="00EA4F9B" w:rsidP="00EA4F9B">
            <w:pPr>
              <w:rPr>
                <w:b/>
                <w:szCs w:val="22"/>
              </w:rPr>
            </w:pPr>
            <w:r w:rsidRPr="00243028">
              <w:rPr>
                <w:b/>
                <w:szCs w:val="22"/>
              </w:rPr>
              <w:t>Note: The adult does not need to be in receipt of services to be eligible for a safeguarding intervention</w:t>
            </w:r>
          </w:p>
        </w:tc>
      </w:tr>
      <w:tr w:rsidR="00EA4F9B" w:rsidRPr="00243028" w:rsidTr="00EA4F9B">
        <w:tc>
          <w:tcPr>
            <w:tcW w:w="1951" w:type="dxa"/>
          </w:tcPr>
          <w:p w:rsidR="00EA4F9B" w:rsidRPr="00243028" w:rsidRDefault="00EA4F9B" w:rsidP="00EA4F9B">
            <w:pPr>
              <w:jc w:val="left"/>
              <w:rPr>
                <w:b/>
                <w:szCs w:val="22"/>
              </w:rPr>
            </w:pPr>
            <w:r w:rsidRPr="00243028">
              <w:rPr>
                <w:b/>
                <w:szCs w:val="22"/>
              </w:rPr>
              <w:lastRenderedPageBreak/>
              <w:t>Competence</w:t>
            </w:r>
          </w:p>
        </w:tc>
        <w:tc>
          <w:tcPr>
            <w:tcW w:w="8187" w:type="dxa"/>
          </w:tcPr>
          <w:p w:rsidR="00EA4F9B" w:rsidRPr="00243028" w:rsidRDefault="00EA4F9B" w:rsidP="00EA4F9B">
            <w:pPr>
              <w:rPr>
                <w:szCs w:val="22"/>
              </w:rPr>
            </w:pPr>
            <w:r w:rsidRPr="00243028">
              <w:rPr>
                <w:szCs w:val="22"/>
              </w:rPr>
              <w:t>The ability to perform a specific task, action or function successfully</w:t>
            </w:r>
          </w:p>
        </w:tc>
      </w:tr>
      <w:tr w:rsidR="00EA4F9B" w:rsidRPr="00243028" w:rsidTr="00EA4F9B">
        <w:tc>
          <w:tcPr>
            <w:tcW w:w="1951" w:type="dxa"/>
          </w:tcPr>
          <w:p w:rsidR="00EA4F9B" w:rsidRPr="00243028" w:rsidRDefault="00EA4F9B" w:rsidP="00EA4F9B">
            <w:pPr>
              <w:rPr>
                <w:b/>
                <w:szCs w:val="22"/>
              </w:rPr>
            </w:pPr>
            <w:r w:rsidRPr="00243028">
              <w:rPr>
                <w:b/>
                <w:szCs w:val="22"/>
              </w:rPr>
              <w:t>CQC</w:t>
            </w:r>
          </w:p>
        </w:tc>
        <w:tc>
          <w:tcPr>
            <w:tcW w:w="8187" w:type="dxa"/>
          </w:tcPr>
          <w:p w:rsidR="00EA4F9B" w:rsidRPr="00243028" w:rsidRDefault="00EA4F9B" w:rsidP="00EA4F9B">
            <w:pPr>
              <w:rPr>
                <w:szCs w:val="22"/>
              </w:rPr>
            </w:pPr>
            <w:r w:rsidRPr="00243028">
              <w:rPr>
                <w:szCs w:val="22"/>
              </w:rPr>
              <w:t xml:space="preserve">Care Quality Commission </w:t>
            </w:r>
          </w:p>
        </w:tc>
      </w:tr>
      <w:tr w:rsidR="00EA4F9B" w:rsidRPr="00243028" w:rsidTr="00EA4F9B">
        <w:tc>
          <w:tcPr>
            <w:tcW w:w="1951" w:type="dxa"/>
          </w:tcPr>
          <w:p w:rsidR="00EA4F9B" w:rsidRPr="00243028" w:rsidRDefault="00EA4F9B" w:rsidP="00EA4F9B">
            <w:pPr>
              <w:rPr>
                <w:b/>
                <w:szCs w:val="22"/>
              </w:rPr>
            </w:pPr>
            <w:proofErr w:type="spellStart"/>
            <w:r w:rsidRPr="00243028">
              <w:rPr>
                <w:b/>
                <w:szCs w:val="22"/>
              </w:rPr>
              <w:t>IP&amp;C</w:t>
            </w:r>
            <w:proofErr w:type="spellEnd"/>
          </w:p>
        </w:tc>
        <w:tc>
          <w:tcPr>
            <w:tcW w:w="8187" w:type="dxa"/>
          </w:tcPr>
          <w:p w:rsidR="00EA4F9B" w:rsidRPr="00243028" w:rsidRDefault="00EA4F9B" w:rsidP="00EA4F9B">
            <w:pPr>
              <w:rPr>
                <w:szCs w:val="22"/>
              </w:rPr>
            </w:pPr>
            <w:r w:rsidRPr="00243028">
              <w:rPr>
                <w:szCs w:val="22"/>
              </w:rPr>
              <w:t>Infection Prevention and Control</w:t>
            </w:r>
          </w:p>
        </w:tc>
      </w:tr>
      <w:tr w:rsidR="007B0171" w:rsidRPr="00243028" w:rsidTr="00EA4F9B">
        <w:tc>
          <w:tcPr>
            <w:tcW w:w="1951" w:type="dxa"/>
          </w:tcPr>
          <w:p w:rsidR="007B0171" w:rsidRPr="00243028" w:rsidRDefault="007B0171" w:rsidP="00EA4F9B">
            <w:pPr>
              <w:rPr>
                <w:b/>
                <w:szCs w:val="22"/>
              </w:rPr>
            </w:pPr>
            <w:r>
              <w:rPr>
                <w:b/>
                <w:szCs w:val="22"/>
              </w:rPr>
              <w:t>MCA</w:t>
            </w:r>
          </w:p>
        </w:tc>
        <w:tc>
          <w:tcPr>
            <w:tcW w:w="8187" w:type="dxa"/>
          </w:tcPr>
          <w:p w:rsidR="007B0171" w:rsidRPr="00243028" w:rsidRDefault="007B0171" w:rsidP="00EA4F9B">
            <w:pPr>
              <w:rPr>
                <w:szCs w:val="22"/>
              </w:rPr>
            </w:pPr>
            <w:r>
              <w:rPr>
                <w:szCs w:val="22"/>
              </w:rPr>
              <w:t>Mental Capacity Act</w:t>
            </w:r>
          </w:p>
        </w:tc>
      </w:tr>
      <w:tr w:rsidR="00EA4F9B" w:rsidRPr="00243028" w:rsidTr="00EA4F9B">
        <w:tc>
          <w:tcPr>
            <w:tcW w:w="1951" w:type="dxa"/>
          </w:tcPr>
          <w:p w:rsidR="00EA4F9B" w:rsidRPr="00243028" w:rsidRDefault="00EA4F9B" w:rsidP="00EA4F9B">
            <w:pPr>
              <w:jc w:val="left"/>
              <w:rPr>
                <w:b/>
                <w:szCs w:val="22"/>
              </w:rPr>
            </w:pPr>
            <w:r w:rsidRPr="00243028">
              <w:rPr>
                <w:b/>
                <w:szCs w:val="22"/>
              </w:rPr>
              <w:t>MAR</w:t>
            </w:r>
          </w:p>
        </w:tc>
        <w:tc>
          <w:tcPr>
            <w:tcW w:w="8187" w:type="dxa"/>
          </w:tcPr>
          <w:p w:rsidR="00EA4F9B" w:rsidRPr="00243028" w:rsidRDefault="00EA4F9B" w:rsidP="00EA4F9B">
            <w:pPr>
              <w:rPr>
                <w:szCs w:val="22"/>
              </w:rPr>
            </w:pPr>
            <w:r w:rsidRPr="00243028">
              <w:rPr>
                <w:szCs w:val="22"/>
              </w:rPr>
              <w:t>Multi-agency reviews</w:t>
            </w:r>
          </w:p>
        </w:tc>
      </w:tr>
      <w:tr w:rsidR="00EA4F9B" w:rsidRPr="00243028" w:rsidTr="00EA4F9B">
        <w:tc>
          <w:tcPr>
            <w:tcW w:w="1951" w:type="dxa"/>
          </w:tcPr>
          <w:p w:rsidR="00EA4F9B" w:rsidRPr="00243028" w:rsidRDefault="00EA4F9B" w:rsidP="00EA4F9B">
            <w:pPr>
              <w:rPr>
                <w:b/>
                <w:szCs w:val="22"/>
              </w:rPr>
            </w:pPr>
            <w:r w:rsidRPr="00243028">
              <w:rPr>
                <w:b/>
                <w:szCs w:val="22"/>
              </w:rPr>
              <w:t>NHS</w:t>
            </w:r>
          </w:p>
        </w:tc>
        <w:tc>
          <w:tcPr>
            <w:tcW w:w="8187" w:type="dxa"/>
          </w:tcPr>
          <w:p w:rsidR="00EA4F9B" w:rsidRPr="00243028" w:rsidRDefault="00EA4F9B" w:rsidP="00EA4F9B">
            <w:pPr>
              <w:rPr>
                <w:szCs w:val="22"/>
              </w:rPr>
            </w:pPr>
            <w:r w:rsidRPr="00243028">
              <w:rPr>
                <w:szCs w:val="22"/>
              </w:rPr>
              <w:t>National Health Service</w:t>
            </w:r>
          </w:p>
        </w:tc>
      </w:tr>
      <w:tr w:rsidR="00EA4F9B" w:rsidRPr="00243028" w:rsidTr="00EA4F9B">
        <w:tc>
          <w:tcPr>
            <w:tcW w:w="1951" w:type="dxa"/>
          </w:tcPr>
          <w:p w:rsidR="00EA4F9B" w:rsidRPr="00243028" w:rsidRDefault="00EA4F9B" w:rsidP="00EA4F9B">
            <w:pPr>
              <w:jc w:val="left"/>
              <w:rPr>
                <w:b/>
                <w:szCs w:val="22"/>
              </w:rPr>
            </w:pPr>
            <w:r w:rsidRPr="00243028">
              <w:rPr>
                <w:b/>
                <w:szCs w:val="22"/>
              </w:rPr>
              <w:t xml:space="preserve">Practitioner </w:t>
            </w:r>
          </w:p>
        </w:tc>
        <w:tc>
          <w:tcPr>
            <w:tcW w:w="8187" w:type="dxa"/>
          </w:tcPr>
          <w:p w:rsidR="00EA4F9B" w:rsidRPr="00243028" w:rsidRDefault="00EA4F9B" w:rsidP="00EA4F9B">
            <w:pPr>
              <w:rPr>
                <w:szCs w:val="22"/>
              </w:rPr>
            </w:pPr>
            <w:r w:rsidRPr="00243028">
              <w:rPr>
                <w:szCs w:val="22"/>
              </w:rPr>
              <w:t>Any clinical Trust employee who comes in to contact with adults who are at risk</w:t>
            </w:r>
          </w:p>
        </w:tc>
      </w:tr>
      <w:tr w:rsidR="00EA4F9B" w:rsidRPr="00243028" w:rsidTr="00EA4F9B">
        <w:tc>
          <w:tcPr>
            <w:tcW w:w="1951" w:type="dxa"/>
          </w:tcPr>
          <w:p w:rsidR="00EA4F9B" w:rsidRPr="00243028" w:rsidRDefault="00EA4F9B" w:rsidP="00EA4F9B">
            <w:pPr>
              <w:jc w:val="left"/>
              <w:rPr>
                <w:b/>
                <w:color w:val="FF0000"/>
                <w:szCs w:val="22"/>
              </w:rPr>
            </w:pPr>
            <w:proofErr w:type="spellStart"/>
            <w:r w:rsidRPr="00243028">
              <w:rPr>
                <w:b/>
                <w:szCs w:val="22"/>
              </w:rPr>
              <w:t>SAF</w:t>
            </w:r>
            <w:proofErr w:type="spellEnd"/>
          </w:p>
        </w:tc>
        <w:tc>
          <w:tcPr>
            <w:tcW w:w="8187" w:type="dxa"/>
          </w:tcPr>
          <w:p w:rsidR="00EA4F9B" w:rsidRPr="00243028" w:rsidRDefault="003D5D0A" w:rsidP="00EA4F9B">
            <w:pPr>
              <w:rPr>
                <w:szCs w:val="22"/>
              </w:rPr>
            </w:pPr>
            <w:r>
              <w:rPr>
                <w:szCs w:val="22"/>
              </w:rPr>
              <w:t>Safeguarding Adults at Risk F</w:t>
            </w:r>
            <w:r w:rsidR="00EA4F9B" w:rsidRPr="00243028">
              <w:rPr>
                <w:szCs w:val="22"/>
              </w:rPr>
              <w:t>orum</w:t>
            </w:r>
          </w:p>
        </w:tc>
      </w:tr>
      <w:tr w:rsidR="00EA4F9B" w:rsidRPr="00243028" w:rsidTr="00EA4F9B">
        <w:tc>
          <w:tcPr>
            <w:tcW w:w="1951" w:type="dxa"/>
          </w:tcPr>
          <w:p w:rsidR="00EA4F9B" w:rsidRPr="00243028" w:rsidRDefault="00EA4F9B" w:rsidP="00EA4F9B">
            <w:pPr>
              <w:jc w:val="left"/>
              <w:rPr>
                <w:b/>
                <w:szCs w:val="22"/>
              </w:rPr>
            </w:pPr>
            <w:r w:rsidRPr="00243028">
              <w:rPr>
                <w:b/>
                <w:szCs w:val="22"/>
              </w:rPr>
              <w:t>Safeguarding Adults Competencies</w:t>
            </w:r>
          </w:p>
        </w:tc>
        <w:tc>
          <w:tcPr>
            <w:tcW w:w="8187" w:type="dxa"/>
          </w:tcPr>
          <w:p w:rsidR="00EA4F9B" w:rsidRPr="00243028" w:rsidRDefault="00EA4F9B" w:rsidP="00EA4F9B">
            <w:pPr>
              <w:rPr>
                <w:szCs w:val="22"/>
              </w:rPr>
            </w:pPr>
            <w:r w:rsidRPr="00243028">
              <w:rPr>
                <w:szCs w:val="22"/>
              </w:rPr>
              <w:t>Agreed set of abilities that enable employees to effectively safeguard and promote the well-being of adults at risk. They are a combination of skills, knowledge, attitude and values that are required for safe and effective practice</w:t>
            </w:r>
          </w:p>
        </w:tc>
      </w:tr>
      <w:tr w:rsidR="00EA4F9B" w:rsidRPr="00243028" w:rsidTr="00EA4F9B">
        <w:tc>
          <w:tcPr>
            <w:tcW w:w="1951" w:type="dxa"/>
          </w:tcPr>
          <w:p w:rsidR="00EA4F9B" w:rsidRPr="00243028" w:rsidRDefault="00EA4F9B" w:rsidP="00EA4F9B">
            <w:pPr>
              <w:jc w:val="left"/>
              <w:rPr>
                <w:b/>
                <w:szCs w:val="22"/>
              </w:rPr>
            </w:pPr>
            <w:r w:rsidRPr="00243028">
              <w:rPr>
                <w:b/>
                <w:szCs w:val="22"/>
              </w:rPr>
              <w:t>Safeguarding Adults Process</w:t>
            </w:r>
          </w:p>
        </w:tc>
        <w:tc>
          <w:tcPr>
            <w:tcW w:w="8187" w:type="dxa"/>
          </w:tcPr>
          <w:p w:rsidR="00EA4F9B" w:rsidRPr="00243028" w:rsidRDefault="00EA4F9B" w:rsidP="00EA4F9B">
            <w:pPr>
              <w:rPr>
                <w:szCs w:val="22"/>
              </w:rPr>
            </w:pPr>
            <w:r w:rsidRPr="00243028">
              <w:rPr>
                <w:szCs w:val="22"/>
              </w:rPr>
              <w:t>Refers to Trust process and policy</w:t>
            </w:r>
          </w:p>
        </w:tc>
      </w:tr>
      <w:tr w:rsidR="00EA4F9B" w:rsidRPr="00243028" w:rsidTr="00EA4F9B">
        <w:tc>
          <w:tcPr>
            <w:tcW w:w="1951" w:type="dxa"/>
          </w:tcPr>
          <w:p w:rsidR="00EA4F9B" w:rsidRPr="00243028" w:rsidRDefault="00EA4F9B" w:rsidP="00EA4F9B">
            <w:pPr>
              <w:jc w:val="left"/>
              <w:rPr>
                <w:b/>
                <w:szCs w:val="22"/>
              </w:rPr>
            </w:pPr>
            <w:r w:rsidRPr="00243028">
              <w:rPr>
                <w:b/>
                <w:szCs w:val="22"/>
              </w:rPr>
              <w:t xml:space="preserve">Safeguarding Adults Supervision </w:t>
            </w:r>
          </w:p>
        </w:tc>
        <w:tc>
          <w:tcPr>
            <w:tcW w:w="8187" w:type="dxa"/>
          </w:tcPr>
          <w:p w:rsidR="00EA4F9B" w:rsidRPr="00243028" w:rsidRDefault="00EA4F9B" w:rsidP="00EA4F9B">
            <w:pPr>
              <w:rPr>
                <w:szCs w:val="22"/>
              </w:rPr>
            </w:pPr>
            <w:r w:rsidRPr="00243028">
              <w:rPr>
                <w:szCs w:val="22"/>
              </w:rPr>
              <w:t>Is a formal process of professional support and learning that enables individual practitioners to develop knowledge and competence, assume responsibility for their own practice, and enhance patient protection and safety of care in a wide range of situations</w:t>
            </w:r>
          </w:p>
        </w:tc>
      </w:tr>
      <w:tr w:rsidR="00EA4F9B" w:rsidRPr="00243028" w:rsidTr="00EA4F9B">
        <w:tc>
          <w:tcPr>
            <w:tcW w:w="1951" w:type="dxa"/>
          </w:tcPr>
          <w:p w:rsidR="00EA4F9B" w:rsidRPr="00243028" w:rsidRDefault="00EA4F9B" w:rsidP="00EA4F9B">
            <w:pPr>
              <w:jc w:val="left"/>
              <w:rPr>
                <w:b/>
                <w:szCs w:val="22"/>
              </w:rPr>
            </w:pPr>
            <w:r w:rsidRPr="00243028">
              <w:rPr>
                <w:b/>
                <w:szCs w:val="22"/>
              </w:rPr>
              <w:t>SAR</w:t>
            </w:r>
          </w:p>
        </w:tc>
        <w:tc>
          <w:tcPr>
            <w:tcW w:w="8187" w:type="dxa"/>
          </w:tcPr>
          <w:p w:rsidR="00EA4F9B" w:rsidRPr="00243028" w:rsidRDefault="00EA4F9B" w:rsidP="00EA4F9B">
            <w:pPr>
              <w:rPr>
                <w:szCs w:val="22"/>
              </w:rPr>
            </w:pPr>
            <w:r w:rsidRPr="00243028">
              <w:rPr>
                <w:szCs w:val="22"/>
              </w:rPr>
              <w:t>Serious adult reviews</w:t>
            </w:r>
          </w:p>
        </w:tc>
      </w:tr>
      <w:tr w:rsidR="00EA4F9B" w:rsidRPr="00243028" w:rsidTr="00EA4F9B">
        <w:tc>
          <w:tcPr>
            <w:tcW w:w="1951" w:type="dxa"/>
          </w:tcPr>
          <w:p w:rsidR="00EA4F9B" w:rsidRPr="00243028" w:rsidRDefault="00EA4F9B" w:rsidP="00EA4F9B">
            <w:pPr>
              <w:jc w:val="left"/>
              <w:rPr>
                <w:b/>
                <w:szCs w:val="22"/>
              </w:rPr>
            </w:pPr>
            <w:r w:rsidRPr="00243028">
              <w:rPr>
                <w:b/>
                <w:szCs w:val="22"/>
              </w:rPr>
              <w:t>SCR</w:t>
            </w:r>
          </w:p>
        </w:tc>
        <w:tc>
          <w:tcPr>
            <w:tcW w:w="8187" w:type="dxa"/>
          </w:tcPr>
          <w:p w:rsidR="00EA4F9B" w:rsidRPr="00243028" w:rsidRDefault="00EA4F9B" w:rsidP="00EA4F9B">
            <w:pPr>
              <w:rPr>
                <w:szCs w:val="22"/>
              </w:rPr>
            </w:pPr>
            <w:r w:rsidRPr="00243028">
              <w:rPr>
                <w:szCs w:val="22"/>
              </w:rPr>
              <w:t>Serious Case reviews</w:t>
            </w:r>
          </w:p>
        </w:tc>
      </w:tr>
      <w:tr w:rsidR="00EA4F9B" w:rsidRPr="00243028" w:rsidTr="00EA4F9B">
        <w:tc>
          <w:tcPr>
            <w:tcW w:w="1951" w:type="dxa"/>
          </w:tcPr>
          <w:p w:rsidR="00EA4F9B" w:rsidRPr="00243028" w:rsidRDefault="00EA4F9B" w:rsidP="00EA4F9B">
            <w:pPr>
              <w:jc w:val="left"/>
              <w:rPr>
                <w:b/>
                <w:szCs w:val="22"/>
              </w:rPr>
            </w:pPr>
            <w:r w:rsidRPr="00243028">
              <w:rPr>
                <w:b/>
                <w:szCs w:val="22"/>
              </w:rPr>
              <w:t>SI</w:t>
            </w:r>
          </w:p>
        </w:tc>
        <w:tc>
          <w:tcPr>
            <w:tcW w:w="8187" w:type="dxa"/>
          </w:tcPr>
          <w:p w:rsidR="00EA4F9B" w:rsidRPr="00243028" w:rsidRDefault="00EA4F9B" w:rsidP="00EA4F9B">
            <w:pPr>
              <w:rPr>
                <w:szCs w:val="22"/>
              </w:rPr>
            </w:pPr>
            <w:r w:rsidRPr="00243028">
              <w:rPr>
                <w:szCs w:val="22"/>
              </w:rPr>
              <w:t xml:space="preserve">Serious Incidents </w:t>
            </w:r>
          </w:p>
        </w:tc>
      </w:tr>
    </w:tbl>
    <w:p w:rsidR="00EA4F9B" w:rsidRPr="00E36DAA" w:rsidRDefault="00EA4F9B" w:rsidP="004E3411">
      <w:pPr>
        <w:pStyle w:val="Heading1"/>
        <w:numPr>
          <w:ilvl w:val="0"/>
          <w:numId w:val="4"/>
        </w:numPr>
        <w:tabs>
          <w:tab w:val="left" w:pos="1134"/>
        </w:tabs>
        <w:ind w:left="1134" w:hanging="1134"/>
        <w:rPr>
          <w:rFonts w:ascii="Arial" w:hAnsi="Arial" w:cs="Arial"/>
          <w:color w:val="000000" w:themeColor="text1"/>
        </w:rPr>
      </w:pPr>
      <w:bookmarkStart w:id="15" w:name="_Toc379448625"/>
      <w:bookmarkStart w:id="16" w:name="_Toc427155039"/>
      <w:bookmarkStart w:id="17" w:name="_Toc471304524"/>
      <w:bookmarkStart w:id="18" w:name="_Toc481677678"/>
      <w:r w:rsidRPr="00E36DAA">
        <w:rPr>
          <w:rFonts w:ascii="Arial" w:hAnsi="Arial" w:cs="Arial"/>
          <w:color w:val="000000" w:themeColor="text1"/>
        </w:rPr>
        <w:t>Main Policy Content Details</w:t>
      </w:r>
      <w:bookmarkEnd w:id="15"/>
      <w:bookmarkEnd w:id="16"/>
      <w:bookmarkEnd w:id="17"/>
      <w:bookmarkEnd w:id="18"/>
    </w:p>
    <w:p w:rsidR="00EA4F9B" w:rsidRPr="00E36DAA" w:rsidRDefault="00EA4F9B" w:rsidP="004E3411">
      <w:pPr>
        <w:pStyle w:val="Heading2"/>
        <w:tabs>
          <w:tab w:val="left" w:pos="1134"/>
        </w:tabs>
        <w:rPr>
          <w:rFonts w:ascii="Arial" w:hAnsi="Arial" w:cs="Arial"/>
          <w:color w:val="000000" w:themeColor="text1"/>
          <w:sz w:val="22"/>
          <w:szCs w:val="22"/>
        </w:rPr>
      </w:pPr>
      <w:bookmarkStart w:id="19" w:name="_Toc471304525"/>
      <w:bookmarkStart w:id="20" w:name="_Toc481677679"/>
      <w:r w:rsidRPr="00E36DAA">
        <w:rPr>
          <w:rFonts w:ascii="Arial" w:hAnsi="Arial" w:cs="Arial"/>
          <w:color w:val="000000" w:themeColor="text1"/>
          <w:sz w:val="22"/>
          <w:szCs w:val="22"/>
        </w:rPr>
        <w:t>2.1</w:t>
      </w:r>
      <w:r w:rsidRPr="00E36DAA">
        <w:rPr>
          <w:rFonts w:ascii="Arial" w:hAnsi="Arial" w:cs="Arial"/>
          <w:color w:val="000000" w:themeColor="text1"/>
          <w:sz w:val="22"/>
          <w:szCs w:val="22"/>
        </w:rPr>
        <w:tab/>
        <w:t>Process of Safeguarding Adults at Risk Supervision</w:t>
      </w:r>
      <w:bookmarkEnd w:id="19"/>
      <w:bookmarkEnd w:id="20"/>
    </w:p>
    <w:p w:rsidR="00EA4F9B" w:rsidRPr="00E36DAA" w:rsidRDefault="00EA4F9B" w:rsidP="004E3411">
      <w:pPr>
        <w:pStyle w:val="Heading3"/>
        <w:ind w:left="1134" w:hanging="1134"/>
        <w:rPr>
          <w:color w:val="000000" w:themeColor="text1"/>
          <w:szCs w:val="22"/>
        </w:rPr>
      </w:pPr>
      <w:bookmarkStart w:id="21" w:name="_Toc471304526"/>
      <w:bookmarkStart w:id="22" w:name="_Toc481677680"/>
      <w:r w:rsidRPr="00E36DAA">
        <w:rPr>
          <w:color w:val="000000" w:themeColor="text1"/>
          <w:szCs w:val="22"/>
        </w:rPr>
        <w:t>2.1.1</w:t>
      </w:r>
      <w:r w:rsidRPr="00E36DAA">
        <w:rPr>
          <w:color w:val="000000" w:themeColor="text1"/>
          <w:szCs w:val="22"/>
        </w:rPr>
        <w:tab/>
        <w:t>Methodology</w:t>
      </w:r>
      <w:bookmarkEnd w:id="21"/>
      <w:bookmarkEnd w:id="22"/>
    </w:p>
    <w:p w:rsidR="00EA4F9B" w:rsidRPr="00243028" w:rsidRDefault="00EA4F9B" w:rsidP="00AD64FE">
      <w:pPr>
        <w:pStyle w:val="NoSpacing"/>
        <w:jc w:val="both"/>
      </w:pPr>
      <w:r w:rsidRPr="00243028">
        <w:t xml:space="preserve">‘Safeguarding Adults; A National Framework of Standards (Ref </w:t>
      </w:r>
      <w:r w:rsidR="007B0171">
        <w:t>5</w:t>
      </w:r>
      <w:r w:rsidRPr="00243028">
        <w:t>) for good practice and outcome in adult and child protection work (Standard 4) requires agencies to provide training and supervision of employees and volunteers to promote quality standards of service delivery.</w:t>
      </w:r>
    </w:p>
    <w:p w:rsidR="00EA4F9B" w:rsidRPr="00243028" w:rsidRDefault="00EA4F9B" w:rsidP="00AD64FE">
      <w:pPr>
        <w:spacing w:line="276" w:lineRule="auto"/>
        <w:rPr>
          <w:b/>
          <w:szCs w:val="22"/>
        </w:rPr>
      </w:pPr>
    </w:p>
    <w:p w:rsidR="00EA4F9B" w:rsidRPr="00243028" w:rsidRDefault="00EA4F9B" w:rsidP="00AD64FE">
      <w:pPr>
        <w:spacing w:line="276" w:lineRule="auto"/>
        <w:rPr>
          <w:b/>
          <w:szCs w:val="22"/>
        </w:rPr>
      </w:pPr>
      <w:r w:rsidRPr="00243028">
        <w:rPr>
          <w:b/>
          <w:szCs w:val="22"/>
        </w:rPr>
        <w:t>Other primary aims are as follows:</w:t>
      </w:r>
    </w:p>
    <w:p w:rsidR="00EA4F9B" w:rsidRPr="00243028" w:rsidRDefault="00EA4F9B" w:rsidP="00AD64FE">
      <w:pPr>
        <w:spacing w:line="276" w:lineRule="auto"/>
        <w:rPr>
          <w:b/>
          <w:szCs w:val="22"/>
        </w:rPr>
      </w:pPr>
    </w:p>
    <w:p w:rsidR="00EA4F9B" w:rsidRPr="00243028" w:rsidRDefault="00EA4F9B" w:rsidP="00AD64FE">
      <w:pPr>
        <w:pStyle w:val="NoSpacing"/>
        <w:numPr>
          <w:ilvl w:val="0"/>
          <w:numId w:val="37"/>
        </w:numPr>
        <w:jc w:val="both"/>
      </w:pPr>
      <w:r w:rsidRPr="00243028">
        <w:t>To ensure Professiona</w:t>
      </w:r>
      <w:r w:rsidR="003D5D0A">
        <w:t>l practice remains patient focu</w:t>
      </w:r>
      <w:r w:rsidRPr="00243028">
        <w:t>sed and promotes patient choice</w:t>
      </w:r>
      <w:r w:rsidR="008F40F8">
        <w:t>.</w:t>
      </w:r>
    </w:p>
    <w:p w:rsidR="00EA4F9B" w:rsidRPr="00243028" w:rsidRDefault="00EA4F9B" w:rsidP="00AD64FE">
      <w:pPr>
        <w:pStyle w:val="NoSpacing"/>
        <w:numPr>
          <w:ilvl w:val="0"/>
          <w:numId w:val="37"/>
        </w:numPr>
        <w:jc w:val="both"/>
      </w:pPr>
      <w:r w:rsidRPr="00243028">
        <w:t>To ensure practitioners are aware of and comply with relevant legislation</w:t>
      </w:r>
      <w:r w:rsidR="008F40F8">
        <w:t>.</w:t>
      </w:r>
    </w:p>
    <w:p w:rsidR="00EA4F9B" w:rsidRPr="00243028" w:rsidRDefault="00EA4F9B" w:rsidP="00AD64FE">
      <w:pPr>
        <w:pStyle w:val="NoSpacing"/>
        <w:numPr>
          <w:ilvl w:val="0"/>
          <w:numId w:val="37"/>
        </w:numPr>
        <w:jc w:val="both"/>
      </w:pPr>
      <w:r w:rsidRPr="00243028">
        <w:t>To ensure that all actions taken are with consent of the individual and are the best interests of the individual who lacks capacity to make their own decisions about safeguarding issues</w:t>
      </w:r>
      <w:r w:rsidR="008F40F8">
        <w:t>.</w:t>
      </w:r>
    </w:p>
    <w:p w:rsidR="00EA4F9B" w:rsidRPr="00243028" w:rsidRDefault="00EA4F9B" w:rsidP="00AD64FE">
      <w:pPr>
        <w:pStyle w:val="NoSpacing"/>
        <w:numPr>
          <w:ilvl w:val="0"/>
          <w:numId w:val="37"/>
        </w:numPr>
        <w:jc w:val="both"/>
      </w:pPr>
      <w:r w:rsidRPr="00243028">
        <w:t>To allow practitioners to discuss strategies in order to prevent adults at risk from suffering harm</w:t>
      </w:r>
      <w:r w:rsidR="008F40F8">
        <w:t>.</w:t>
      </w:r>
    </w:p>
    <w:p w:rsidR="00EA4F9B" w:rsidRPr="00243028" w:rsidRDefault="00EA4F9B" w:rsidP="00AD64FE">
      <w:pPr>
        <w:pStyle w:val="NoSpacing"/>
        <w:numPr>
          <w:ilvl w:val="0"/>
          <w:numId w:val="37"/>
        </w:numPr>
        <w:jc w:val="both"/>
      </w:pPr>
      <w:r w:rsidRPr="00243028">
        <w:t>To allow practitioners to explore and develop ways of working openly and in partnership with other Professionals and other agencies</w:t>
      </w:r>
      <w:r w:rsidR="008F40F8">
        <w:t>.</w:t>
      </w:r>
    </w:p>
    <w:p w:rsidR="00EA4F9B" w:rsidRPr="00243028" w:rsidRDefault="00EA4F9B" w:rsidP="00AD64FE">
      <w:pPr>
        <w:pStyle w:val="NoSpacing"/>
        <w:numPr>
          <w:ilvl w:val="0"/>
          <w:numId w:val="37"/>
        </w:numPr>
        <w:jc w:val="both"/>
      </w:pPr>
      <w:r w:rsidRPr="00243028">
        <w:t>To create an opportunity for the practitioner to reflect and discuss individual practice and organisational issues that may be impacting on their practice</w:t>
      </w:r>
      <w:r w:rsidR="008F40F8">
        <w:t>.</w:t>
      </w:r>
    </w:p>
    <w:p w:rsidR="00EA4F9B" w:rsidRPr="00243028" w:rsidRDefault="00EA4F9B" w:rsidP="00AD64FE">
      <w:pPr>
        <w:pStyle w:val="NoSpacing"/>
        <w:numPr>
          <w:ilvl w:val="0"/>
          <w:numId w:val="37"/>
        </w:numPr>
        <w:jc w:val="both"/>
      </w:pPr>
      <w:r w:rsidRPr="00243028">
        <w:t>To ensure the practitioner understands their role, responsibilities and scope of their professional discretion and authority</w:t>
      </w:r>
      <w:r w:rsidR="008F40F8">
        <w:t>.</w:t>
      </w:r>
    </w:p>
    <w:p w:rsidR="00EA4F9B" w:rsidRPr="00243028" w:rsidRDefault="00EA4F9B" w:rsidP="00AD64FE">
      <w:pPr>
        <w:pStyle w:val="NoSpacing"/>
        <w:numPr>
          <w:ilvl w:val="0"/>
          <w:numId w:val="37"/>
        </w:numPr>
        <w:jc w:val="both"/>
      </w:pPr>
      <w:r w:rsidRPr="00243028">
        <w:t>To enable and empower the practitioner to develop skills, competence and confidence in their Safeguarding adults practice</w:t>
      </w:r>
      <w:r w:rsidR="008F40F8">
        <w:t>.</w:t>
      </w:r>
    </w:p>
    <w:p w:rsidR="00EA4F9B" w:rsidRPr="00243028" w:rsidRDefault="00EA4F9B" w:rsidP="00AD64FE">
      <w:pPr>
        <w:pStyle w:val="NoSpacing"/>
        <w:numPr>
          <w:ilvl w:val="0"/>
          <w:numId w:val="37"/>
        </w:numPr>
        <w:jc w:val="both"/>
      </w:pPr>
      <w:r w:rsidRPr="00243028">
        <w:t>To provide a forum for the practitioner to discuss the emotional impact on them working within this challenging area of practice</w:t>
      </w:r>
      <w:r w:rsidR="008F40F8">
        <w:t>.</w:t>
      </w:r>
    </w:p>
    <w:p w:rsidR="00EA4F9B" w:rsidRPr="00243028" w:rsidRDefault="00EA4F9B" w:rsidP="004E3411">
      <w:pPr>
        <w:pStyle w:val="NoSpacing"/>
        <w:numPr>
          <w:ilvl w:val="0"/>
          <w:numId w:val="37"/>
        </w:numPr>
      </w:pPr>
      <w:r w:rsidRPr="00243028">
        <w:lastRenderedPageBreak/>
        <w:t>To identify the training and development needs of the practitioner so that they have the skills and knowledge to provide an effective service</w:t>
      </w:r>
      <w:r w:rsidR="008F40F8">
        <w:t>.</w:t>
      </w:r>
    </w:p>
    <w:p w:rsidR="00EA4F9B" w:rsidRDefault="00EA4F9B" w:rsidP="004E3411">
      <w:pPr>
        <w:pStyle w:val="NoSpacing"/>
        <w:numPr>
          <w:ilvl w:val="0"/>
          <w:numId w:val="37"/>
        </w:numPr>
      </w:pPr>
      <w:r w:rsidRPr="00243028">
        <w:t>To identify, in partnership with the practitioner any difficulties in ensuring policies and procedure are adhered to</w:t>
      </w:r>
      <w:r w:rsidR="008F40F8">
        <w:t>.</w:t>
      </w:r>
    </w:p>
    <w:p w:rsidR="00EA4F9B" w:rsidRPr="00E36DAA" w:rsidRDefault="004E3411" w:rsidP="004E3411">
      <w:pPr>
        <w:pStyle w:val="Heading3"/>
        <w:tabs>
          <w:tab w:val="left" w:pos="1134"/>
        </w:tabs>
        <w:ind w:left="1134" w:hanging="1134"/>
      </w:pPr>
      <w:bookmarkStart w:id="23" w:name="_Toc481677681"/>
      <w:r>
        <w:t xml:space="preserve">2.1.2 </w:t>
      </w:r>
      <w:r>
        <w:tab/>
      </w:r>
      <w:r w:rsidR="00EA4F9B" w:rsidRPr="00E36DAA">
        <w:t>The Remit and Formats of Safeguarding Adults Supervision</w:t>
      </w:r>
      <w:bookmarkEnd w:id="23"/>
    </w:p>
    <w:p w:rsidR="00EA4F9B" w:rsidRPr="00243028" w:rsidRDefault="00EA4F9B" w:rsidP="004E3411">
      <w:pPr>
        <w:pStyle w:val="NoSpacing"/>
        <w:jc w:val="both"/>
      </w:pPr>
      <w:r w:rsidRPr="00243028">
        <w:t>The type of Safeguarding supervision required by colleagues will be dependent on their roles and responsibilities and contact with adults who are at risk. Supervision could be individual or in small, facilitated groups. As a minimum requirement Safeguarding supervision must be based on individual need (employees and patients) in order to reduce risk to patients, improve outcomes for patients, support Professionals and minimise the risk to the organisation.</w:t>
      </w:r>
    </w:p>
    <w:p w:rsidR="00EA4F9B" w:rsidRPr="00243028" w:rsidRDefault="00EA4F9B" w:rsidP="004E3411">
      <w:pPr>
        <w:pStyle w:val="NoSpacing"/>
        <w:jc w:val="both"/>
      </w:pPr>
    </w:p>
    <w:p w:rsidR="00EA4F9B" w:rsidRPr="00243028" w:rsidRDefault="00EA4F9B" w:rsidP="004E3411">
      <w:pPr>
        <w:pStyle w:val="NoSpacing"/>
        <w:jc w:val="both"/>
      </w:pPr>
      <w:r w:rsidRPr="00243028">
        <w:t xml:space="preserve">The process of setting up a system of robust Safeguarding supervision will take a number of years. In recognition of this the following types of supervision will initially be offered to Trust employees that working with Adults at risk. Once the process is further established the policy will be amended to reflect changes </w:t>
      </w:r>
      <w:r w:rsidR="008F40F8">
        <w:t>to adult supervision practice.</w:t>
      </w:r>
    </w:p>
    <w:p w:rsidR="00EA4F9B" w:rsidRPr="004E3411" w:rsidRDefault="00EA4F9B" w:rsidP="008F40F8">
      <w:pPr>
        <w:pStyle w:val="Heading3"/>
        <w:numPr>
          <w:ilvl w:val="2"/>
          <w:numId w:val="41"/>
        </w:numPr>
        <w:ind w:left="1134" w:hanging="1134"/>
      </w:pPr>
      <w:bookmarkStart w:id="24" w:name="_Toc481677682"/>
      <w:r w:rsidRPr="004E3411">
        <w:t>Group Supervision</w:t>
      </w:r>
      <w:bookmarkEnd w:id="24"/>
    </w:p>
    <w:p w:rsidR="004E3411" w:rsidRDefault="00EA4F9B" w:rsidP="004E3411">
      <w:pPr>
        <w:pStyle w:val="NoSpacing"/>
        <w:jc w:val="both"/>
      </w:pPr>
      <w:r w:rsidRPr="00243028">
        <w:t>Group supervision will be provided at the Safeguarding Operational Group meeting and will be at least two hours every three months. These will examine how learning from serious case reviews (SCR), serious adult reviews (SAR), Multi-agency reviews (MAR) or Serious Incidents (SI) can be embedded into practice to improve outcomes for vu</w:t>
      </w:r>
      <w:r w:rsidR="004E3411">
        <w:t>lnerable people</w:t>
      </w:r>
      <w:r w:rsidR="008F40F8">
        <w:t>.</w:t>
      </w:r>
    </w:p>
    <w:p w:rsidR="004E3411" w:rsidRDefault="004E3411" w:rsidP="004E3411"/>
    <w:p w:rsidR="00EA4F9B" w:rsidRPr="00243028" w:rsidRDefault="007B0171" w:rsidP="008F40F8">
      <w:pPr>
        <w:pStyle w:val="Heading3"/>
        <w:ind w:left="1134" w:hanging="1134"/>
      </w:pPr>
      <w:bookmarkStart w:id="25" w:name="_Toc481677683"/>
      <w:r>
        <w:t>2.1</w:t>
      </w:r>
      <w:r w:rsidR="004E3411">
        <w:t>.4</w:t>
      </w:r>
      <w:r w:rsidR="004E3411">
        <w:tab/>
      </w:r>
      <w:r w:rsidR="00EA4F9B" w:rsidRPr="00243028">
        <w:t>‘Ad Hoc’ Supervision</w:t>
      </w:r>
      <w:bookmarkEnd w:id="25"/>
    </w:p>
    <w:p w:rsidR="00EA4F9B" w:rsidRPr="00243028" w:rsidRDefault="00EA4F9B" w:rsidP="004E3411">
      <w:pPr>
        <w:pStyle w:val="NoSpacing"/>
        <w:jc w:val="both"/>
      </w:pPr>
      <w:r w:rsidRPr="00243028">
        <w:t>Supervision can be provided for an individual or within a team. Ad Hoc Supervision may occur through a discussion with a senior team member, peer supervision between team members, or multi-disciplinary team discussions. This could also be by face to face consultation, telephone call or e-mail. This approach is especially useful following an incident or success to examine the thematic learning and provide employees with a safe space to explore the impact on them and their team</w:t>
      </w:r>
    </w:p>
    <w:p w:rsidR="00EA4F9B" w:rsidRPr="003C0B45" w:rsidRDefault="007B0171" w:rsidP="008F40F8">
      <w:pPr>
        <w:pStyle w:val="Heading3"/>
        <w:ind w:left="1134" w:hanging="1134"/>
      </w:pPr>
      <w:bookmarkStart w:id="26" w:name="_Toc481677684"/>
      <w:r>
        <w:t>2.1</w:t>
      </w:r>
      <w:r w:rsidR="004E3411">
        <w:t>.5</w:t>
      </w:r>
      <w:r w:rsidR="00EA4F9B">
        <w:tab/>
      </w:r>
      <w:r w:rsidR="00EA4F9B" w:rsidRPr="003C0B45">
        <w:t>Individual Case Management Advice</w:t>
      </w:r>
      <w:bookmarkEnd w:id="26"/>
    </w:p>
    <w:p w:rsidR="00EA4F9B" w:rsidRPr="00243028" w:rsidRDefault="00EA4F9B" w:rsidP="004E3411">
      <w:pPr>
        <w:pStyle w:val="NoSpacing"/>
        <w:jc w:val="both"/>
      </w:pPr>
      <w:r w:rsidRPr="00243028">
        <w:t xml:space="preserve">Individual Case Management advice often has to be timely in nature. It may involve opinion on injuries seen and likely causes, advice on whom to contact or which pathway of </w:t>
      </w:r>
      <w:r>
        <w:t>care</w:t>
      </w:r>
      <w:r w:rsidRPr="00243028">
        <w:t xml:space="preserve"> to access. Advice can be given by the adult at Risk Safeguarding team during the hours of 0800 – 1700 Monday to Friday.  Ad hoc advice and support can be given face to face, over the telephone or by e-mail.</w:t>
      </w:r>
    </w:p>
    <w:p w:rsidR="00EA4F9B" w:rsidRPr="00243028" w:rsidRDefault="00EA4F9B" w:rsidP="007B0171">
      <w:pPr>
        <w:pStyle w:val="Heading2"/>
        <w:keepLines w:val="0"/>
        <w:numPr>
          <w:ilvl w:val="1"/>
          <w:numId w:val="36"/>
        </w:numPr>
        <w:spacing w:before="360" w:after="120" w:line="276" w:lineRule="auto"/>
        <w:ind w:left="1134" w:hanging="1134"/>
        <w:jc w:val="left"/>
        <w:rPr>
          <w:rFonts w:ascii="Arial" w:hAnsi="Arial" w:cs="Arial"/>
          <w:color w:val="auto"/>
          <w:sz w:val="22"/>
          <w:szCs w:val="22"/>
        </w:rPr>
      </w:pPr>
      <w:bookmarkStart w:id="27" w:name="_Toc471304527"/>
      <w:bookmarkStart w:id="28" w:name="_Toc481677685"/>
      <w:r w:rsidRPr="00243028">
        <w:rPr>
          <w:rFonts w:ascii="Arial" w:hAnsi="Arial" w:cs="Arial"/>
          <w:color w:val="auto"/>
          <w:sz w:val="22"/>
          <w:szCs w:val="22"/>
        </w:rPr>
        <w:t>Safeguarding Adults Supervision</w:t>
      </w:r>
      <w:bookmarkEnd w:id="27"/>
      <w:bookmarkEnd w:id="28"/>
    </w:p>
    <w:p w:rsidR="00EA4F9B" w:rsidRPr="00243028" w:rsidRDefault="00EA4F9B" w:rsidP="004E3411">
      <w:pPr>
        <w:pStyle w:val="NoSpacing"/>
        <w:jc w:val="both"/>
      </w:pPr>
      <w:r w:rsidRPr="00243028">
        <w:t xml:space="preserve">The practitioner will be encouraged to constructively explore a safeguarding case, through the discussion of key issues, themes, concerns or successes utilising a reflective cycle. </w:t>
      </w:r>
    </w:p>
    <w:p w:rsidR="00EA4F9B" w:rsidRPr="00243028" w:rsidRDefault="00EA4F9B" w:rsidP="004E3411">
      <w:pPr>
        <w:pStyle w:val="NoSpacing"/>
        <w:jc w:val="both"/>
      </w:pPr>
    </w:p>
    <w:p w:rsidR="00EA4F9B" w:rsidRPr="00243028" w:rsidRDefault="00EA4F9B" w:rsidP="004E3411">
      <w:pPr>
        <w:pStyle w:val="NoSpacing"/>
        <w:jc w:val="both"/>
      </w:pPr>
      <w:r w:rsidRPr="00243028">
        <w:t>Kolb experiential learning cycle (</w:t>
      </w:r>
      <w:r>
        <w:t>Ref</w:t>
      </w:r>
      <w:r w:rsidRPr="00243028">
        <w:t xml:space="preserve"> </w:t>
      </w:r>
      <w:r w:rsidR="003D5D0A">
        <w:t>8</w:t>
      </w:r>
      <w:r w:rsidRPr="00243028">
        <w:t xml:space="preserve">) is a common model frequently used in Health care settings (Appendix C) but </w:t>
      </w:r>
      <w:r>
        <w:t>employees</w:t>
      </w:r>
      <w:r w:rsidRPr="00243028">
        <w:t xml:space="preserve"> are free to use whatever cycle suits them. Learning cycles offer processes where an experience can be shared; reflection upon that experience can be explored; an analysis of what it means for the adult and practitioner can be discussed and an action plan agreed</w:t>
      </w:r>
    </w:p>
    <w:p w:rsidR="00EA4F9B" w:rsidRPr="00243028" w:rsidRDefault="00EA4F9B" w:rsidP="004E3411">
      <w:pPr>
        <w:pStyle w:val="NoSpacing"/>
        <w:jc w:val="both"/>
      </w:pPr>
    </w:p>
    <w:p w:rsidR="00EA4F9B" w:rsidRPr="00243028" w:rsidRDefault="00EA4F9B" w:rsidP="004E3411">
      <w:pPr>
        <w:pStyle w:val="NoSpacing"/>
        <w:jc w:val="both"/>
        <w:rPr>
          <w:b/>
        </w:rPr>
      </w:pPr>
      <w:r w:rsidRPr="00243028">
        <w:t xml:space="preserve">Socratic Questioning (Appendix D) invites the practitioner to consider ways of thinking about the situation and offers them the chance to examine it in a new way. Considering the Trigger questions (Appendix D) prompts colleagues to ‘think family’ when discussing cases. The employee will be expected to put any learning into practice to inform future practice thus enabling the reflective process </w:t>
      </w:r>
      <w:r w:rsidRPr="00243028">
        <w:lastRenderedPageBreak/>
        <w:t xml:space="preserve">to inform future practice. </w:t>
      </w:r>
      <w:r w:rsidRPr="00243028">
        <w:rPr>
          <w:b/>
        </w:rPr>
        <w:t>Taking action is the key to continue to improve outcomes for vulnerable people</w:t>
      </w:r>
    </w:p>
    <w:p w:rsidR="00EA4F9B" w:rsidRPr="00243028" w:rsidRDefault="00EA4F9B" w:rsidP="004E3411">
      <w:pPr>
        <w:pStyle w:val="NoSpacing"/>
        <w:jc w:val="both"/>
        <w:rPr>
          <w:b/>
        </w:rPr>
      </w:pPr>
    </w:p>
    <w:p w:rsidR="00EA4F9B" w:rsidRPr="00243028" w:rsidRDefault="00EA4F9B" w:rsidP="004E3411">
      <w:pPr>
        <w:pStyle w:val="NoSpacing"/>
        <w:jc w:val="both"/>
      </w:pPr>
      <w:r w:rsidRPr="00243028">
        <w:t>For ‘Named’ and ‘lead’ colleagues (i.e. safeguarding leads) the supervision will be more strategic and be based around an overview of roles and responsibilities as well as individual case discussions</w:t>
      </w:r>
    </w:p>
    <w:p w:rsidR="00EA4F9B" w:rsidRPr="00243028" w:rsidRDefault="00EA4F9B" w:rsidP="008F40F8"/>
    <w:p w:rsidR="00EA4F9B" w:rsidRPr="008F40F8" w:rsidRDefault="00EA4F9B" w:rsidP="008F40F8">
      <w:pPr>
        <w:pStyle w:val="Heading2"/>
        <w:tabs>
          <w:tab w:val="left" w:pos="1134"/>
        </w:tabs>
        <w:rPr>
          <w:rFonts w:ascii="Arial" w:hAnsi="Arial" w:cs="Arial"/>
          <w:color w:val="000000" w:themeColor="text1"/>
          <w:sz w:val="22"/>
          <w:szCs w:val="22"/>
        </w:rPr>
      </w:pPr>
      <w:bookmarkStart w:id="29" w:name="_Toc481677686"/>
      <w:r w:rsidRPr="008F40F8">
        <w:rPr>
          <w:rFonts w:ascii="Arial" w:hAnsi="Arial" w:cs="Arial"/>
          <w:color w:val="000000" w:themeColor="text1"/>
          <w:sz w:val="22"/>
          <w:szCs w:val="22"/>
        </w:rPr>
        <w:t>2.</w:t>
      </w:r>
      <w:r w:rsidR="007B0171" w:rsidRPr="008F40F8">
        <w:rPr>
          <w:rFonts w:ascii="Arial" w:hAnsi="Arial" w:cs="Arial"/>
          <w:color w:val="000000" w:themeColor="text1"/>
          <w:sz w:val="22"/>
          <w:szCs w:val="22"/>
        </w:rPr>
        <w:t>3</w:t>
      </w:r>
      <w:r w:rsidRPr="008F40F8">
        <w:rPr>
          <w:rFonts w:ascii="Arial" w:hAnsi="Arial" w:cs="Arial"/>
          <w:color w:val="000000" w:themeColor="text1"/>
          <w:sz w:val="22"/>
          <w:szCs w:val="22"/>
        </w:rPr>
        <w:tab/>
        <w:t>Outcomes of Supervision</w:t>
      </w:r>
      <w:bookmarkEnd w:id="29"/>
    </w:p>
    <w:p w:rsidR="00EA4F9B" w:rsidRPr="00243028" w:rsidRDefault="00EA4F9B" w:rsidP="00EA4F9B">
      <w:pPr>
        <w:pStyle w:val="ListParagraph"/>
        <w:spacing w:line="276" w:lineRule="auto"/>
        <w:rPr>
          <w:b/>
          <w:szCs w:val="22"/>
        </w:rPr>
      </w:pPr>
    </w:p>
    <w:p w:rsidR="00EA4F9B" w:rsidRPr="00243028" w:rsidRDefault="00EA4F9B" w:rsidP="00EA4F9B">
      <w:pPr>
        <w:spacing w:line="276" w:lineRule="auto"/>
        <w:rPr>
          <w:b/>
          <w:szCs w:val="22"/>
        </w:rPr>
      </w:pPr>
      <w:r w:rsidRPr="00243028">
        <w:rPr>
          <w:b/>
          <w:szCs w:val="22"/>
        </w:rPr>
        <w:t>The aims of supervision are to achieve the following outcomes:</w:t>
      </w:r>
    </w:p>
    <w:p w:rsidR="00EA4F9B" w:rsidRPr="00243028" w:rsidRDefault="00EA4F9B" w:rsidP="008F40F8">
      <w:pPr>
        <w:pStyle w:val="ListParagraph"/>
        <w:numPr>
          <w:ilvl w:val="0"/>
          <w:numId w:val="42"/>
        </w:numPr>
      </w:pPr>
      <w:r w:rsidRPr="00243028">
        <w:t>The practitioners Professional practice will be patient focused, ensuring the holistic needs of adults are paramount</w:t>
      </w:r>
      <w:r w:rsidR="008F40F8">
        <w:t>.</w:t>
      </w:r>
    </w:p>
    <w:p w:rsidR="00EA4F9B" w:rsidRPr="00243028" w:rsidRDefault="00EA4F9B" w:rsidP="008F40F8">
      <w:pPr>
        <w:pStyle w:val="ListParagraph"/>
        <w:numPr>
          <w:ilvl w:val="0"/>
          <w:numId w:val="42"/>
        </w:numPr>
      </w:pPr>
      <w:r w:rsidRPr="00243028">
        <w:t>The practitioner will have clear understanding of their role and responsibilities when working with adults at risk</w:t>
      </w:r>
      <w:r w:rsidR="008F40F8">
        <w:t>.</w:t>
      </w:r>
    </w:p>
    <w:p w:rsidR="00EA4F9B" w:rsidRPr="00243028" w:rsidRDefault="00EA4F9B" w:rsidP="008F40F8">
      <w:pPr>
        <w:pStyle w:val="ListParagraph"/>
        <w:numPr>
          <w:ilvl w:val="0"/>
          <w:numId w:val="42"/>
        </w:numPr>
      </w:pPr>
      <w:r w:rsidRPr="00243028">
        <w:t>The practitioners response to safeguarding adults concerns is appropriate and in the best interests of the individual</w:t>
      </w:r>
      <w:r w:rsidR="008F40F8">
        <w:t>.</w:t>
      </w:r>
    </w:p>
    <w:p w:rsidR="00EA4F9B" w:rsidRPr="00243028" w:rsidRDefault="00EA4F9B" w:rsidP="008F40F8">
      <w:pPr>
        <w:pStyle w:val="ListParagraph"/>
        <w:numPr>
          <w:ilvl w:val="0"/>
          <w:numId w:val="42"/>
        </w:numPr>
      </w:pPr>
      <w:r w:rsidRPr="00243028">
        <w:t>The practitioner will recognise their own values, beliefs and prejudices and work to ensure that these do not adversely impact on their ability to work with adults at risk</w:t>
      </w:r>
      <w:r w:rsidR="008F40F8">
        <w:t>.</w:t>
      </w:r>
    </w:p>
    <w:p w:rsidR="00EA4F9B" w:rsidRPr="00243028" w:rsidRDefault="00EA4F9B" w:rsidP="008F40F8">
      <w:pPr>
        <w:pStyle w:val="ListParagraph"/>
        <w:numPr>
          <w:ilvl w:val="0"/>
          <w:numId w:val="42"/>
        </w:numPr>
      </w:pPr>
      <w:r w:rsidRPr="00243028">
        <w:t>The practitioner will ensure that they do not discriminate against individuals because of their age, gender, race, culture, religion, language, disability, sexual orientation or individual lifestyle choice</w:t>
      </w:r>
      <w:r w:rsidR="008F40F8">
        <w:t>.</w:t>
      </w:r>
    </w:p>
    <w:p w:rsidR="00EA4F9B" w:rsidRPr="00243028" w:rsidRDefault="00EA4F9B" w:rsidP="008F40F8">
      <w:pPr>
        <w:pStyle w:val="ListParagraph"/>
        <w:numPr>
          <w:ilvl w:val="0"/>
          <w:numId w:val="42"/>
        </w:numPr>
      </w:pPr>
      <w:r w:rsidRPr="00243028">
        <w:t>The practitioner will maintain confidentiality and comply with Information Governance Policy with regards to Safeguarding adult issues</w:t>
      </w:r>
      <w:r w:rsidR="008F40F8">
        <w:t>.</w:t>
      </w:r>
    </w:p>
    <w:p w:rsidR="00EA4F9B" w:rsidRPr="00243028" w:rsidRDefault="00EA4F9B" w:rsidP="008F40F8">
      <w:pPr>
        <w:pStyle w:val="ListParagraph"/>
        <w:numPr>
          <w:ilvl w:val="0"/>
          <w:numId w:val="42"/>
        </w:numPr>
      </w:pPr>
      <w:r w:rsidRPr="00243028">
        <w:t>The practitioner will be familiar with and understand the policy, guidance and legislation relevant to safeguarding adults</w:t>
      </w:r>
      <w:r w:rsidR="008F40F8">
        <w:t>.</w:t>
      </w:r>
    </w:p>
    <w:p w:rsidR="00EA4F9B" w:rsidRPr="00243028" w:rsidRDefault="00EA4F9B" w:rsidP="008F40F8">
      <w:pPr>
        <w:pStyle w:val="ListParagraph"/>
        <w:numPr>
          <w:ilvl w:val="0"/>
          <w:numId w:val="42"/>
        </w:numPr>
      </w:pPr>
      <w:r w:rsidRPr="00243028">
        <w:t>To identify any training needs</w:t>
      </w:r>
      <w:r w:rsidR="008F40F8">
        <w:t>.</w:t>
      </w:r>
    </w:p>
    <w:p w:rsidR="00EA4F9B" w:rsidRPr="00243028" w:rsidRDefault="00EA4F9B" w:rsidP="008F40F8">
      <w:pPr>
        <w:pStyle w:val="ListParagraph"/>
        <w:numPr>
          <w:ilvl w:val="0"/>
          <w:numId w:val="42"/>
        </w:numPr>
      </w:pPr>
      <w:r w:rsidRPr="00243028">
        <w:t>The supervisor will inform the Trust of any areas of concern or risk to ensure that the Trust is able to fulfil its responsibility in safeguarding adults</w:t>
      </w:r>
      <w:r w:rsidR="008F40F8">
        <w:t>.</w:t>
      </w:r>
    </w:p>
    <w:p w:rsidR="00EA4F9B" w:rsidRPr="008F40F8" w:rsidRDefault="00EA4F9B" w:rsidP="008F40F8">
      <w:pPr>
        <w:pStyle w:val="ListParagraph"/>
        <w:numPr>
          <w:ilvl w:val="0"/>
          <w:numId w:val="42"/>
        </w:numPr>
      </w:pPr>
      <w:r w:rsidRPr="00243028">
        <w:t xml:space="preserve">Any concerns regarding performance raised in supervision will need to be taken to the </w:t>
      </w:r>
      <w:proofErr w:type="gramStart"/>
      <w:r w:rsidRPr="00243028">
        <w:t>supervisees</w:t>
      </w:r>
      <w:proofErr w:type="gramEnd"/>
      <w:r w:rsidRPr="00243028">
        <w:t xml:space="preserve"> line manager in accordance with the relevant Trust H</w:t>
      </w:r>
      <w:r w:rsidR="003D5D0A">
        <w:t xml:space="preserve">uman </w:t>
      </w:r>
      <w:r w:rsidRPr="00243028">
        <w:t>R</w:t>
      </w:r>
      <w:r w:rsidR="003D5D0A">
        <w:t>esources</w:t>
      </w:r>
      <w:r w:rsidRPr="00243028">
        <w:t xml:space="preserve"> policies</w:t>
      </w:r>
      <w:r w:rsidR="008F40F8">
        <w:t>.</w:t>
      </w:r>
      <w:r w:rsidRPr="00243028">
        <w:t xml:space="preserve"> </w:t>
      </w:r>
    </w:p>
    <w:p w:rsidR="00EA4F9B" w:rsidRPr="0096570F" w:rsidRDefault="004E3411" w:rsidP="0096570F">
      <w:pPr>
        <w:pStyle w:val="Heading2"/>
        <w:tabs>
          <w:tab w:val="left" w:pos="1134"/>
        </w:tabs>
        <w:rPr>
          <w:rFonts w:ascii="Arial" w:hAnsi="Arial" w:cs="Arial"/>
          <w:color w:val="000000" w:themeColor="text1"/>
          <w:sz w:val="22"/>
          <w:szCs w:val="22"/>
        </w:rPr>
      </w:pPr>
      <w:bookmarkStart w:id="30" w:name="_Toc481677687"/>
      <w:r w:rsidRPr="0096570F">
        <w:rPr>
          <w:rStyle w:val="Heading2Char"/>
          <w:rFonts w:ascii="Arial" w:hAnsi="Arial" w:cs="Arial"/>
          <w:b/>
          <w:color w:val="000000" w:themeColor="text1"/>
          <w:sz w:val="22"/>
          <w:szCs w:val="22"/>
        </w:rPr>
        <w:t>2.</w:t>
      </w:r>
      <w:r w:rsidR="007B0171">
        <w:rPr>
          <w:rStyle w:val="Heading2Char"/>
          <w:rFonts w:ascii="Arial" w:hAnsi="Arial" w:cs="Arial"/>
          <w:b/>
          <w:color w:val="000000" w:themeColor="text1"/>
          <w:sz w:val="22"/>
          <w:szCs w:val="22"/>
        </w:rPr>
        <w:t>4</w:t>
      </w:r>
      <w:r w:rsidRPr="0096570F">
        <w:rPr>
          <w:rStyle w:val="Heading2Char"/>
          <w:rFonts w:ascii="Arial" w:hAnsi="Arial" w:cs="Arial"/>
          <w:color w:val="000000" w:themeColor="text1"/>
          <w:sz w:val="22"/>
          <w:szCs w:val="22"/>
        </w:rPr>
        <w:tab/>
      </w:r>
      <w:r w:rsidR="00EA4F9B" w:rsidRPr="0096570F">
        <w:rPr>
          <w:rFonts w:ascii="Arial" w:hAnsi="Arial" w:cs="Arial"/>
          <w:color w:val="000000" w:themeColor="text1"/>
          <w:sz w:val="22"/>
          <w:szCs w:val="22"/>
        </w:rPr>
        <w:t>The Supervision Contract (Appendix E)</w:t>
      </w:r>
      <w:bookmarkEnd w:id="30"/>
    </w:p>
    <w:p w:rsidR="00EA4F9B" w:rsidRPr="00243028" w:rsidRDefault="00EA4F9B" w:rsidP="00EA4F9B">
      <w:pPr>
        <w:pStyle w:val="ListParagraph"/>
        <w:spacing w:line="276" w:lineRule="auto"/>
        <w:rPr>
          <w:b/>
          <w:szCs w:val="22"/>
        </w:rPr>
      </w:pPr>
    </w:p>
    <w:p w:rsidR="00EA4F9B" w:rsidRPr="00243028" w:rsidRDefault="00EA4F9B" w:rsidP="008F40F8">
      <w:r w:rsidRPr="00243028">
        <w:t>Formal supervision sessions will be undertaken within a supervision contract. The purpose of this contract is to ensure:</w:t>
      </w:r>
    </w:p>
    <w:p w:rsidR="00EA4F9B" w:rsidRPr="00243028" w:rsidRDefault="00EA4F9B" w:rsidP="00EA4F9B">
      <w:pPr>
        <w:spacing w:line="276" w:lineRule="auto"/>
        <w:rPr>
          <w:b/>
          <w:szCs w:val="22"/>
        </w:rPr>
      </w:pPr>
    </w:p>
    <w:p w:rsidR="00EA4F9B" w:rsidRPr="008F40F8" w:rsidRDefault="00EA4F9B" w:rsidP="008F40F8">
      <w:pPr>
        <w:pStyle w:val="ListParagraph"/>
        <w:numPr>
          <w:ilvl w:val="0"/>
          <w:numId w:val="43"/>
        </w:numPr>
        <w:rPr>
          <w:b/>
        </w:rPr>
      </w:pPr>
      <w:r w:rsidRPr="00243028">
        <w:t>Clarity of expectations</w:t>
      </w:r>
    </w:p>
    <w:p w:rsidR="00EA4F9B" w:rsidRPr="008F40F8" w:rsidRDefault="00EA4F9B" w:rsidP="008F40F8">
      <w:pPr>
        <w:pStyle w:val="ListParagraph"/>
        <w:numPr>
          <w:ilvl w:val="0"/>
          <w:numId w:val="43"/>
        </w:numPr>
        <w:rPr>
          <w:b/>
        </w:rPr>
      </w:pPr>
      <w:r w:rsidRPr="00243028">
        <w:t>Roles and responsibilities are understood</w:t>
      </w:r>
    </w:p>
    <w:p w:rsidR="00EA4F9B" w:rsidRPr="008F40F8" w:rsidRDefault="00EA4F9B" w:rsidP="008F40F8">
      <w:pPr>
        <w:pStyle w:val="ListParagraph"/>
        <w:numPr>
          <w:ilvl w:val="0"/>
          <w:numId w:val="43"/>
        </w:numPr>
        <w:rPr>
          <w:b/>
        </w:rPr>
      </w:pPr>
      <w:r w:rsidRPr="00243028">
        <w:t>Practical issues are agreed</w:t>
      </w:r>
    </w:p>
    <w:p w:rsidR="00EA4F9B" w:rsidRPr="008F40F8" w:rsidRDefault="00EA4F9B" w:rsidP="008F40F8">
      <w:pPr>
        <w:pStyle w:val="ListParagraph"/>
        <w:numPr>
          <w:ilvl w:val="0"/>
          <w:numId w:val="43"/>
        </w:numPr>
        <w:rPr>
          <w:b/>
        </w:rPr>
      </w:pPr>
      <w:r w:rsidRPr="00243028">
        <w:t xml:space="preserve">A copy of the contract will be held with the supervisor and the practitioner. The supervisor will take responsibility for monitoring and reviewing the contract with the practitioner as necessary. </w:t>
      </w:r>
    </w:p>
    <w:p w:rsidR="00EA4F9B" w:rsidRPr="00243028" w:rsidRDefault="00EA4F9B" w:rsidP="00EA4F9B">
      <w:pPr>
        <w:spacing w:line="276" w:lineRule="auto"/>
        <w:rPr>
          <w:b/>
          <w:szCs w:val="22"/>
        </w:rPr>
      </w:pPr>
    </w:p>
    <w:p w:rsidR="00EA4F9B" w:rsidRPr="003C0B45" w:rsidRDefault="004E3411" w:rsidP="004E3411">
      <w:pPr>
        <w:tabs>
          <w:tab w:val="left" w:pos="1134"/>
        </w:tabs>
        <w:spacing w:line="276" w:lineRule="auto"/>
        <w:rPr>
          <w:b/>
          <w:szCs w:val="22"/>
        </w:rPr>
      </w:pPr>
      <w:r>
        <w:rPr>
          <w:b/>
          <w:szCs w:val="22"/>
        </w:rPr>
        <w:t>2</w:t>
      </w:r>
      <w:r w:rsidR="007B0171">
        <w:rPr>
          <w:b/>
          <w:szCs w:val="22"/>
        </w:rPr>
        <w:t>.5</w:t>
      </w:r>
      <w:r w:rsidR="00EA4F9B">
        <w:rPr>
          <w:b/>
          <w:szCs w:val="22"/>
        </w:rPr>
        <w:tab/>
      </w:r>
      <w:r w:rsidR="00EA4F9B" w:rsidRPr="003C0B45">
        <w:rPr>
          <w:b/>
          <w:szCs w:val="22"/>
        </w:rPr>
        <w:t xml:space="preserve">Recording of Safeguarding Supervision </w:t>
      </w:r>
      <w:r w:rsidR="00EA4F9B" w:rsidRPr="003C0B45">
        <w:rPr>
          <w:szCs w:val="22"/>
        </w:rPr>
        <w:t>(Appendix F)</w:t>
      </w:r>
    </w:p>
    <w:p w:rsidR="00EA4F9B" w:rsidRPr="00243028" w:rsidRDefault="00EA4F9B" w:rsidP="00EA4F9B">
      <w:pPr>
        <w:spacing w:line="276" w:lineRule="auto"/>
        <w:rPr>
          <w:b/>
          <w:szCs w:val="22"/>
        </w:rPr>
      </w:pPr>
    </w:p>
    <w:p w:rsidR="00EA4F9B" w:rsidRPr="00243028" w:rsidRDefault="00EA4F9B" w:rsidP="008F40F8">
      <w:pPr>
        <w:pStyle w:val="ListParagraph"/>
        <w:numPr>
          <w:ilvl w:val="0"/>
          <w:numId w:val="44"/>
        </w:numPr>
      </w:pPr>
      <w:r w:rsidRPr="00243028">
        <w:t>Practitioners who discuss specific patients in safeguarding supervision, including individual and ‘ad hoc’/’open door’ are responsible for timely and contemporaneous recording of the discussion and actions taken in the person’s clinical record. If someone accepts a task they are responsible and accountable for carrying out that action.</w:t>
      </w:r>
    </w:p>
    <w:p w:rsidR="00EA4F9B" w:rsidRPr="00243028" w:rsidRDefault="00EA4F9B" w:rsidP="008F40F8">
      <w:pPr>
        <w:pStyle w:val="ListParagraph"/>
        <w:numPr>
          <w:ilvl w:val="0"/>
          <w:numId w:val="44"/>
        </w:numPr>
      </w:pPr>
      <w:r w:rsidRPr="00243028">
        <w:t xml:space="preserve">Information and actions recorded on patients records must be accurate, factual and objective, related specifically to that clinic case to which they are contained. These records are </w:t>
      </w:r>
      <w:proofErr w:type="spellStart"/>
      <w:r w:rsidRPr="00243028">
        <w:t>disclosable</w:t>
      </w:r>
      <w:proofErr w:type="spellEnd"/>
      <w:r w:rsidRPr="00243028">
        <w:t xml:space="preserve"> under subject access request by the patient or their legal representative and could be requested by a court of law</w:t>
      </w:r>
    </w:p>
    <w:p w:rsidR="00EA4F9B" w:rsidRPr="00243028" w:rsidRDefault="00EA4F9B" w:rsidP="008F40F8">
      <w:pPr>
        <w:pStyle w:val="ListParagraph"/>
        <w:numPr>
          <w:ilvl w:val="0"/>
          <w:numId w:val="44"/>
        </w:numPr>
      </w:pPr>
      <w:r w:rsidRPr="00243028">
        <w:lastRenderedPageBreak/>
        <w:t xml:space="preserve">Minimal patient details (Initials or NHS Number/presenting issue and details of agreed actions) will be recorded by the supervisors </w:t>
      </w:r>
    </w:p>
    <w:p w:rsidR="00EA4F9B" w:rsidRPr="00243028" w:rsidRDefault="00EA4F9B" w:rsidP="008F40F8">
      <w:pPr>
        <w:pStyle w:val="ListParagraph"/>
        <w:numPr>
          <w:ilvl w:val="0"/>
          <w:numId w:val="44"/>
        </w:numPr>
      </w:pPr>
      <w:r w:rsidRPr="00243028">
        <w:t>The ‘Safeguarding Supervision summary form’ (Appendix F) will be completed and retained by the supervisor following any supervision. This will include minimal (Such as initials) non patient identifiable, information pertaining to the clients discussed and the details of actions agreed. It will also include a record of any non-patient related discussions and actions. This must be re-visited following supervision sessions. In the event of a change of supervisor, discussion between the practitioner and supervisor should occur to agree what supervision records are passed on to the new supervisor</w:t>
      </w:r>
    </w:p>
    <w:p w:rsidR="00EA4F9B" w:rsidRPr="00E31760" w:rsidRDefault="00EA4F9B" w:rsidP="008F40F8">
      <w:pPr>
        <w:pStyle w:val="ListParagraph"/>
        <w:numPr>
          <w:ilvl w:val="0"/>
          <w:numId w:val="44"/>
        </w:numPr>
      </w:pPr>
      <w:r w:rsidRPr="00243028">
        <w:t>For cases that are on-going whilst supervision is taking place the supervision records will need to be kept in patients notes as these will form part of the clinical picture relating to the patients care plans</w:t>
      </w:r>
    </w:p>
    <w:p w:rsidR="00EA4F9B" w:rsidRPr="004E3411" w:rsidRDefault="004E3411" w:rsidP="004E3411">
      <w:pPr>
        <w:pStyle w:val="Heading2"/>
        <w:tabs>
          <w:tab w:val="left" w:pos="1134"/>
        </w:tabs>
        <w:rPr>
          <w:rFonts w:ascii="Arial" w:hAnsi="Arial" w:cs="Arial"/>
          <w:color w:val="auto"/>
          <w:sz w:val="22"/>
          <w:szCs w:val="22"/>
        </w:rPr>
      </w:pPr>
      <w:bookmarkStart w:id="31" w:name="_Toc481677688"/>
      <w:r w:rsidRPr="004E3411">
        <w:rPr>
          <w:rFonts w:ascii="Arial" w:hAnsi="Arial" w:cs="Arial"/>
          <w:color w:val="auto"/>
          <w:sz w:val="22"/>
          <w:szCs w:val="22"/>
        </w:rPr>
        <w:t>2.</w:t>
      </w:r>
      <w:r w:rsidR="007B0171">
        <w:rPr>
          <w:rFonts w:ascii="Arial" w:hAnsi="Arial" w:cs="Arial"/>
          <w:color w:val="auto"/>
          <w:sz w:val="22"/>
          <w:szCs w:val="22"/>
        </w:rPr>
        <w:t>6</w:t>
      </w:r>
      <w:r w:rsidR="00EA4F9B" w:rsidRPr="004E3411">
        <w:rPr>
          <w:rFonts w:ascii="Arial" w:hAnsi="Arial" w:cs="Arial"/>
          <w:color w:val="auto"/>
          <w:sz w:val="22"/>
          <w:szCs w:val="22"/>
        </w:rPr>
        <w:tab/>
        <w:t>Individual Accountability</w:t>
      </w:r>
      <w:bookmarkEnd w:id="31"/>
    </w:p>
    <w:p w:rsidR="00EA4F9B" w:rsidRPr="003C0B45" w:rsidRDefault="00EA4F9B" w:rsidP="00EA4F9B">
      <w:pPr>
        <w:spacing w:line="276" w:lineRule="auto"/>
        <w:rPr>
          <w:b/>
          <w:szCs w:val="22"/>
        </w:rPr>
      </w:pPr>
    </w:p>
    <w:p w:rsidR="00EA4F9B" w:rsidRPr="008F40F8" w:rsidRDefault="00EA4F9B" w:rsidP="008F40F8">
      <w:r w:rsidRPr="00243028">
        <w:t>Safeguarding supervision is underpinned by the principle that each practitioner remains accountable of his/her practice; this includes his or her own actions within or following supervision. Safeguarding supervision does not replace nor should it delay the individual’s responsibility to refer to statuary agencies where there are concerns that an adult may be at risk of significant harm. In such cases practitioners are expected to follow the Trust Safeguarding Adults at risk policy available on the T drive</w:t>
      </w:r>
    </w:p>
    <w:p w:rsidR="00EA4F9B" w:rsidRPr="007B0171" w:rsidRDefault="004E3411" w:rsidP="007B0171">
      <w:pPr>
        <w:pStyle w:val="Heading2"/>
        <w:tabs>
          <w:tab w:val="left" w:pos="1134"/>
        </w:tabs>
        <w:rPr>
          <w:rFonts w:ascii="Arial" w:hAnsi="Arial" w:cs="Arial"/>
          <w:color w:val="000000" w:themeColor="text1"/>
          <w:sz w:val="22"/>
          <w:szCs w:val="22"/>
        </w:rPr>
      </w:pPr>
      <w:bookmarkStart w:id="32" w:name="_Toc481677689"/>
      <w:r w:rsidRPr="007B0171">
        <w:rPr>
          <w:rFonts w:ascii="Arial" w:hAnsi="Arial" w:cs="Arial"/>
          <w:color w:val="000000" w:themeColor="text1"/>
          <w:sz w:val="22"/>
          <w:szCs w:val="22"/>
        </w:rPr>
        <w:t>2.</w:t>
      </w:r>
      <w:r w:rsidR="007B0171" w:rsidRPr="007B0171">
        <w:rPr>
          <w:rFonts w:ascii="Arial" w:hAnsi="Arial" w:cs="Arial"/>
          <w:color w:val="000000" w:themeColor="text1"/>
          <w:sz w:val="22"/>
          <w:szCs w:val="22"/>
        </w:rPr>
        <w:t>7</w:t>
      </w:r>
      <w:r w:rsidR="00EA4F9B" w:rsidRPr="007B0171">
        <w:rPr>
          <w:rFonts w:ascii="Arial" w:hAnsi="Arial" w:cs="Arial"/>
          <w:color w:val="000000" w:themeColor="text1"/>
          <w:sz w:val="22"/>
          <w:szCs w:val="22"/>
        </w:rPr>
        <w:tab/>
        <w:t>Evaluation of Safeguarding Supervision</w:t>
      </w:r>
      <w:bookmarkEnd w:id="32"/>
    </w:p>
    <w:p w:rsidR="00EA4F9B" w:rsidRPr="00243028" w:rsidRDefault="00EA4F9B" w:rsidP="00EA4F9B">
      <w:pPr>
        <w:spacing w:line="276" w:lineRule="auto"/>
        <w:rPr>
          <w:b/>
          <w:szCs w:val="22"/>
        </w:rPr>
      </w:pPr>
    </w:p>
    <w:p w:rsidR="00EA4F9B" w:rsidRDefault="00EA4F9B" w:rsidP="00AD64FE">
      <w:r w:rsidRPr="00243028">
        <w:t>Evaluation is essential in demonstrating the impact and benefit of supervision. It is the responsibility of the supervisor and the practitioner to evaluate the usefulness of safeguarding supervision and ensure the needs of the individual and the organisation are met</w:t>
      </w:r>
      <w:r w:rsidR="00AD64FE">
        <w:t>.</w:t>
      </w:r>
    </w:p>
    <w:p w:rsidR="00AD64FE" w:rsidRPr="00243028" w:rsidRDefault="00AD64FE" w:rsidP="00AD64FE"/>
    <w:p w:rsidR="00EA4F9B" w:rsidRDefault="00EA4F9B" w:rsidP="00AD64FE">
      <w:r w:rsidRPr="00243028">
        <w:t>There is an expectation that the Safeguarding supervision in relation to the supervisor and the employee will be formally evaluated at least once a year using a supervisor and employee evaluation sheet (Appendix G and H)</w:t>
      </w:r>
      <w:r w:rsidR="008F40F8">
        <w:t>.</w:t>
      </w:r>
      <w:r w:rsidRPr="00243028">
        <w:t xml:space="preserve"> </w:t>
      </w:r>
    </w:p>
    <w:p w:rsidR="00AD64FE" w:rsidRPr="00243028" w:rsidRDefault="00AD64FE" w:rsidP="00AD64FE"/>
    <w:p w:rsidR="00EA4F9B" w:rsidRPr="00243028" w:rsidRDefault="00EA4F9B" w:rsidP="00E31760">
      <w:r w:rsidRPr="00243028">
        <w:t>The evaluations must be retained and stored by the supervisor and can be made available for auditing purposes and review of the safeguarding supervision by the Safeguarding Adults at Risk team</w:t>
      </w:r>
      <w:r w:rsidR="008F40F8">
        <w:t>.</w:t>
      </w:r>
    </w:p>
    <w:p w:rsidR="00EA4F9B" w:rsidRDefault="004E3411" w:rsidP="00E31760">
      <w:pPr>
        <w:pStyle w:val="Heading1"/>
        <w:tabs>
          <w:tab w:val="left" w:pos="1134"/>
        </w:tabs>
        <w:rPr>
          <w:rFonts w:ascii="Arial" w:hAnsi="Arial" w:cs="Arial"/>
          <w:color w:val="000000" w:themeColor="text1"/>
        </w:rPr>
      </w:pPr>
      <w:bookmarkStart w:id="33" w:name="_Toc471304528"/>
      <w:bookmarkStart w:id="34" w:name="_Toc481677690"/>
      <w:r>
        <w:rPr>
          <w:rFonts w:ascii="Arial" w:hAnsi="Arial" w:cs="Arial"/>
          <w:color w:val="000000" w:themeColor="text1"/>
        </w:rPr>
        <w:t>3</w:t>
      </w:r>
      <w:r w:rsidR="00EA4F9B">
        <w:rPr>
          <w:rFonts w:ascii="Arial" w:hAnsi="Arial" w:cs="Arial"/>
          <w:color w:val="000000" w:themeColor="text1"/>
        </w:rPr>
        <w:t xml:space="preserve"> </w:t>
      </w:r>
      <w:r w:rsidR="00EA4F9B">
        <w:rPr>
          <w:rFonts w:ascii="Arial" w:hAnsi="Arial" w:cs="Arial"/>
          <w:color w:val="000000" w:themeColor="text1"/>
        </w:rPr>
        <w:tab/>
      </w:r>
      <w:r w:rsidR="00EA4F9B" w:rsidRPr="002854E4">
        <w:rPr>
          <w:rFonts w:ascii="Arial" w:hAnsi="Arial" w:cs="Arial"/>
          <w:color w:val="000000" w:themeColor="text1"/>
        </w:rPr>
        <w:t>Protected Characteristics Provisions</w:t>
      </w:r>
      <w:bookmarkEnd w:id="33"/>
      <w:bookmarkEnd w:id="34"/>
    </w:p>
    <w:p w:rsidR="00EA4F9B" w:rsidRPr="002854E4" w:rsidRDefault="00EA4F9B" w:rsidP="00E31760"/>
    <w:p w:rsidR="00EA4F9B" w:rsidRDefault="004E3411" w:rsidP="00E31760">
      <w:r>
        <w:t xml:space="preserve">All employees </w:t>
      </w:r>
      <w:r w:rsidRPr="00243028">
        <w:t>will</w:t>
      </w:r>
      <w:r w:rsidR="00EA4F9B" w:rsidRPr="00243028">
        <w:t xml:space="preserve"> recognise their own values, beliefs and prejudices and work to ensure that these do not adversely impact on their ability to work with adults at risk</w:t>
      </w:r>
      <w:r w:rsidR="008F40F8">
        <w:t>.</w:t>
      </w:r>
    </w:p>
    <w:p w:rsidR="008F40F8" w:rsidRPr="00243028" w:rsidRDefault="008F40F8" w:rsidP="00E31760"/>
    <w:p w:rsidR="00E31760" w:rsidRDefault="004E3411" w:rsidP="00E31760">
      <w:r>
        <w:t>All employees</w:t>
      </w:r>
      <w:r w:rsidR="00EA4F9B" w:rsidRPr="00243028">
        <w:t xml:space="preserve"> will ensure that they do not discriminate against individuals because of their age, gender, race, culture, religion, language, disability, sexual orientation or individual lifestyle choice</w:t>
      </w:r>
      <w:r w:rsidR="008F40F8">
        <w:t>.</w:t>
      </w:r>
    </w:p>
    <w:p w:rsidR="00E31760" w:rsidRDefault="00E31760" w:rsidP="00E31760">
      <w:pPr>
        <w:overflowPunct/>
        <w:autoSpaceDE/>
        <w:autoSpaceDN/>
        <w:adjustRightInd/>
        <w:spacing w:after="200" w:line="276" w:lineRule="auto"/>
        <w:textAlignment w:val="auto"/>
      </w:pPr>
      <w:r>
        <w:br w:type="page"/>
      </w:r>
    </w:p>
    <w:p w:rsidR="00EA4F9B" w:rsidRDefault="004E3411" w:rsidP="004E3411">
      <w:pPr>
        <w:pStyle w:val="Heading1"/>
        <w:tabs>
          <w:tab w:val="left" w:pos="1134"/>
        </w:tabs>
        <w:rPr>
          <w:rFonts w:ascii="Arial" w:hAnsi="Arial" w:cs="Arial"/>
          <w:color w:val="000000" w:themeColor="text1"/>
        </w:rPr>
      </w:pPr>
      <w:bookmarkStart w:id="35" w:name="_Toc471304529"/>
      <w:bookmarkStart w:id="36" w:name="_Toc481677691"/>
      <w:r w:rsidRPr="004E3411">
        <w:rPr>
          <w:rFonts w:ascii="Arial" w:hAnsi="Arial" w:cs="Arial"/>
          <w:color w:val="auto"/>
        </w:rPr>
        <w:lastRenderedPageBreak/>
        <w:t>4</w:t>
      </w:r>
      <w:r w:rsidR="00EA4F9B" w:rsidRPr="002854E4">
        <w:rPr>
          <w:rFonts w:ascii="Arial" w:hAnsi="Arial" w:cs="Arial"/>
          <w:color w:val="000000" w:themeColor="text1"/>
        </w:rPr>
        <w:t xml:space="preserve"> </w:t>
      </w:r>
      <w:r w:rsidR="00EA4F9B">
        <w:rPr>
          <w:rFonts w:ascii="Arial" w:hAnsi="Arial" w:cs="Arial"/>
          <w:color w:val="000000" w:themeColor="text1"/>
        </w:rPr>
        <w:tab/>
      </w:r>
      <w:r w:rsidR="00EA4F9B" w:rsidRPr="002854E4">
        <w:rPr>
          <w:rFonts w:ascii="Arial" w:hAnsi="Arial" w:cs="Arial"/>
          <w:color w:val="000000" w:themeColor="text1"/>
        </w:rPr>
        <w:t>Training and Education</w:t>
      </w:r>
      <w:bookmarkEnd w:id="35"/>
      <w:bookmarkEnd w:id="36"/>
    </w:p>
    <w:p w:rsidR="00EA4F9B" w:rsidRPr="002854E4" w:rsidRDefault="00EA4F9B" w:rsidP="00E31760"/>
    <w:p w:rsidR="00EA4F9B" w:rsidRPr="00243028" w:rsidRDefault="00EA4F9B" w:rsidP="008F40F8">
      <w:pPr>
        <w:pStyle w:val="ListParagraph"/>
        <w:numPr>
          <w:ilvl w:val="0"/>
          <w:numId w:val="45"/>
        </w:numPr>
      </w:pPr>
      <w:r w:rsidRPr="00243028">
        <w:t xml:space="preserve">Employees providing Safeguarding Adults Supervision will have undertaken a recognised Safeguarding Supervision Course as provided by an accredited training provider. </w:t>
      </w:r>
    </w:p>
    <w:p w:rsidR="00EA4F9B" w:rsidRPr="00243028" w:rsidRDefault="00EA4F9B" w:rsidP="008F40F8">
      <w:pPr>
        <w:pStyle w:val="ListParagraph"/>
        <w:numPr>
          <w:ilvl w:val="0"/>
          <w:numId w:val="45"/>
        </w:numPr>
      </w:pPr>
      <w:r w:rsidRPr="00243028">
        <w:t>The Safeguarding Leads will have undertaken specialist Safeguarding Adults training</w:t>
      </w:r>
    </w:p>
    <w:p w:rsidR="00EA4F9B" w:rsidRPr="00243028" w:rsidRDefault="00EA4F9B" w:rsidP="008F40F8">
      <w:pPr>
        <w:pStyle w:val="ListParagraph"/>
        <w:numPr>
          <w:ilvl w:val="0"/>
          <w:numId w:val="45"/>
        </w:numPr>
      </w:pPr>
      <w:r w:rsidRPr="00243028">
        <w:t xml:space="preserve">There is no requirement to undertake any further training regarding supervision. </w:t>
      </w:r>
    </w:p>
    <w:p w:rsidR="00EA4F9B" w:rsidRPr="00243028" w:rsidRDefault="00EA4F9B" w:rsidP="008F40F8">
      <w:pPr>
        <w:pStyle w:val="ListParagraph"/>
        <w:numPr>
          <w:ilvl w:val="0"/>
          <w:numId w:val="45"/>
        </w:numPr>
      </w:pPr>
      <w:r w:rsidRPr="00243028">
        <w:t>Supervisors are responsible for maintaining their own Professional standards to enable them to provide Safeguarding supervision</w:t>
      </w:r>
    </w:p>
    <w:p w:rsidR="00EA4F9B" w:rsidRPr="002854E4" w:rsidRDefault="00EA4F9B" w:rsidP="004E3411">
      <w:pPr>
        <w:pStyle w:val="Heading1"/>
        <w:numPr>
          <w:ilvl w:val="0"/>
          <w:numId w:val="38"/>
        </w:numPr>
        <w:tabs>
          <w:tab w:val="left" w:pos="1134"/>
        </w:tabs>
        <w:ind w:left="1134" w:hanging="1134"/>
        <w:rPr>
          <w:rFonts w:ascii="Arial" w:hAnsi="Arial" w:cs="Arial"/>
        </w:rPr>
      </w:pPr>
      <w:bookmarkStart w:id="37" w:name="_Toc297742083"/>
      <w:bookmarkStart w:id="38" w:name="_Toc379448629"/>
      <w:bookmarkStart w:id="39" w:name="_Toc427155043"/>
      <w:bookmarkStart w:id="40" w:name="_Toc471304530"/>
      <w:bookmarkStart w:id="41" w:name="_Toc481677692"/>
      <w:r w:rsidRPr="002854E4">
        <w:rPr>
          <w:rFonts w:ascii="Arial" w:hAnsi="Arial" w:cs="Arial"/>
          <w:color w:val="000000" w:themeColor="text1"/>
        </w:rPr>
        <w:t>Duties and Responsibilities of Individuals and Groups</w:t>
      </w:r>
      <w:bookmarkEnd w:id="37"/>
      <w:bookmarkEnd w:id="38"/>
      <w:bookmarkEnd w:id="39"/>
      <w:bookmarkEnd w:id="40"/>
      <w:bookmarkEnd w:id="41"/>
    </w:p>
    <w:p w:rsidR="00EA4F9B" w:rsidRPr="00243028" w:rsidRDefault="004E3411" w:rsidP="004E3411">
      <w:pPr>
        <w:pStyle w:val="Heading2"/>
        <w:keepLines w:val="0"/>
        <w:tabs>
          <w:tab w:val="left" w:pos="1134"/>
        </w:tabs>
        <w:spacing w:before="360" w:after="120"/>
        <w:jc w:val="left"/>
        <w:rPr>
          <w:rFonts w:ascii="Arial" w:hAnsi="Arial" w:cs="Arial"/>
          <w:color w:val="auto"/>
          <w:sz w:val="22"/>
          <w:szCs w:val="22"/>
        </w:rPr>
      </w:pPr>
      <w:bookmarkStart w:id="42" w:name="_Toc427155044"/>
      <w:bookmarkStart w:id="43" w:name="_Toc471304531"/>
      <w:bookmarkStart w:id="44" w:name="_Toc481677693"/>
      <w:r>
        <w:rPr>
          <w:rFonts w:ascii="Arial" w:hAnsi="Arial" w:cs="Arial"/>
          <w:color w:val="auto"/>
          <w:sz w:val="22"/>
          <w:szCs w:val="22"/>
        </w:rPr>
        <w:t>5.1</w:t>
      </w:r>
      <w:r>
        <w:rPr>
          <w:rFonts w:ascii="Arial" w:hAnsi="Arial" w:cs="Arial"/>
          <w:color w:val="auto"/>
          <w:sz w:val="22"/>
          <w:szCs w:val="22"/>
        </w:rPr>
        <w:tab/>
      </w:r>
      <w:r w:rsidR="00EA4F9B" w:rsidRPr="00243028">
        <w:rPr>
          <w:rFonts w:ascii="Arial" w:hAnsi="Arial" w:cs="Arial"/>
          <w:color w:val="auto"/>
          <w:sz w:val="22"/>
          <w:szCs w:val="22"/>
        </w:rPr>
        <w:t>Chief Executive</w:t>
      </w:r>
      <w:bookmarkEnd w:id="42"/>
      <w:bookmarkEnd w:id="43"/>
      <w:bookmarkEnd w:id="44"/>
    </w:p>
    <w:p w:rsidR="00EA4F9B" w:rsidRPr="00243028" w:rsidRDefault="00EA4F9B" w:rsidP="008F40F8">
      <w:r w:rsidRPr="00243028">
        <w:t>To ensure the Trust has policies and procedures in place to safeguard adults at risk. To support and comply with local multi-agency guidelines for safeguarding adults, compliance with regulation t 11 of the Care Quality Commission (CQC) Registration standards (Outcome 7)</w:t>
      </w:r>
      <w:r w:rsidR="003D5D0A">
        <w:t xml:space="preserve"> (Ref 13).</w:t>
      </w:r>
    </w:p>
    <w:p w:rsidR="00EA4F9B" w:rsidRPr="00AD64FE" w:rsidRDefault="00EA4F9B" w:rsidP="004E3411">
      <w:pPr>
        <w:pStyle w:val="Heading2"/>
        <w:keepLines w:val="0"/>
        <w:numPr>
          <w:ilvl w:val="1"/>
          <w:numId w:val="38"/>
        </w:numPr>
        <w:spacing w:before="360" w:after="120" w:line="276" w:lineRule="auto"/>
        <w:ind w:left="1134" w:hanging="1134"/>
        <w:rPr>
          <w:rFonts w:ascii="Arial" w:hAnsi="Arial" w:cs="Arial"/>
          <w:color w:val="000000" w:themeColor="text1"/>
          <w:sz w:val="22"/>
          <w:szCs w:val="22"/>
        </w:rPr>
      </w:pPr>
      <w:bookmarkStart w:id="45" w:name="_Toc471304532"/>
      <w:bookmarkStart w:id="46" w:name="_Toc481677694"/>
      <w:r w:rsidRPr="00AD64FE">
        <w:rPr>
          <w:rFonts w:ascii="Arial" w:hAnsi="Arial" w:cs="Arial"/>
          <w:color w:val="000000" w:themeColor="text1"/>
          <w:sz w:val="22"/>
          <w:szCs w:val="22"/>
        </w:rPr>
        <w:t xml:space="preserve">Divisional Directors, Heads of Service, Divisional Directors of Nursing, Ward Managers, Matrons and Managers for Non Clinical </w:t>
      </w:r>
      <w:bookmarkEnd w:id="45"/>
      <w:r w:rsidR="00E31760" w:rsidRPr="00AD64FE">
        <w:rPr>
          <w:rFonts w:ascii="Arial" w:hAnsi="Arial" w:cs="Arial"/>
          <w:color w:val="000000" w:themeColor="text1"/>
          <w:sz w:val="22"/>
          <w:szCs w:val="22"/>
        </w:rPr>
        <w:t>Services</w:t>
      </w:r>
      <w:r w:rsidR="00E31760">
        <w:rPr>
          <w:rFonts w:ascii="Arial" w:hAnsi="Arial" w:cs="Arial"/>
          <w:color w:val="000000" w:themeColor="text1"/>
          <w:sz w:val="22"/>
          <w:szCs w:val="22"/>
        </w:rPr>
        <w:t>, Head</w:t>
      </w:r>
      <w:r w:rsidR="00AD64FE" w:rsidRPr="00AD64FE">
        <w:rPr>
          <w:rFonts w:ascii="Arial" w:hAnsi="Arial" w:cs="Arial"/>
          <w:color w:val="000000" w:themeColor="text1"/>
          <w:sz w:val="22"/>
          <w:szCs w:val="22"/>
        </w:rPr>
        <w:t xml:space="preserve"> of </w:t>
      </w:r>
      <w:r w:rsidR="00E31760" w:rsidRPr="00AD64FE">
        <w:rPr>
          <w:rFonts w:ascii="Arial" w:hAnsi="Arial" w:cs="Arial"/>
          <w:color w:val="000000" w:themeColor="text1"/>
          <w:sz w:val="22"/>
          <w:szCs w:val="22"/>
        </w:rPr>
        <w:t>Safeguarding’ (</w:t>
      </w:r>
      <w:r w:rsidR="00AD64FE" w:rsidRPr="00AD64FE">
        <w:rPr>
          <w:rFonts w:ascii="Arial" w:hAnsi="Arial" w:cs="Arial"/>
          <w:color w:val="000000" w:themeColor="text1"/>
          <w:sz w:val="22"/>
          <w:szCs w:val="22"/>
        </w:rPr>
        <w:t xml:space="preserve">for Wiltshire </w:t>
      </w:r>
      <w:r w:rsidR="00AD64FE">
        <w:rPr>
          <w:rFonts w:ascii="Arial" w:hAnsi="Arial" w:cs="Arial"/>
          <w:color w:val="000000" w:themeColor="text1"/>
          <w:sz w:val="22"/>
          <w:szCs w:val="22"/>
        </w:rPr>
        <w:t>H</w:t>
      </w:r>
      <w:r w:rsidR="00AD64FE" w:rsidRPr="00AD64FE">
        <w:rPr>
          <w:rFonts w:ascii="Arial" w:hAnsi="Arial" w:cs="Arial"/>
          <w:color w:val="000000" w:themeColor="text1"/>
          <w:sz w:val="22"/>
          <w:szCs w:val="22"/>
        </w:rPr>
        <w:t>ealth and Care)</w:t>
      </w:r>
      <w:bookmarkEnd w:id="46"/>
      <w:r w:rsidR="00AD64FE" w:rsidRPr="00AD64FE">
        <w:rPr>
          <w:rFonts w:ascii="Arial" w:hAnsi="Arial" w:cs="Arial"/>
          <w:color w:val="000000" w:themeColor="text1"/>
          <w:sz w:val="22"/>
          <w:szCs w:val="22"/>
        </w:rPr>
        <w:t xml:space="preserve"> </w:t>
      </w:r>
      <w:r w:rsidRPr="00AD64FE">
        <w:rPr>
          <w:rFonts w:ascii="Arial" w:hAnsi="Arial" w:cs="Arial"/>
          <w:color w:val="000000" w:themeColor="text1"/>
          <w:sz w:val="22"/>
          <w:szCs w:val="22"/>
        </w:rPr>
        <w:t xml:space="preserve"> </w:t>
      </w:r>
    </w:p>
    <w:p w:rsidR="00E31760" w:rsidRPr="00E31760" w:rsidRDefault="00E31760" w:rsidP="008F40F8">
      <w:pPr>
        <w:rPr>
          <w:rFonts w:cs="Arial"/>
          <w:color w:val="000000" w:themeColor="text1"/>
        </w:rPr>
      </w:pPr>
      <w:bookmarkStart w:id="47" w:name="_Toc471304533"/>
      <w:r>
        <w:t xml:space="preserve">All Divisional Directors, Heads of Service, Divisional Directors of Nursing, Ward Managers, Matrons and Managers for Non Clinical Services and the Wiltshire Health and Care Head of Safeguarding  </w:t>
      </w:r>
      <w:r w:rsidRPr="00E31760">
        <w:rPr>
          <w:rFonts w:cs="Arial"/>
          <w:color w:val="000000" w:themeColor="text1"/>
        </w:rPr>
        <w:t xml:space="preserve">must ensure that employees within their area are aware of, adhere to and implement the policy ensuring all concerns are raised, shared appropriately and documented in a timely way </w:t>
      </w:r>
    </w:p>
    <w:p w:rsidR="00EA4F9B" w:rsidRPr="00243028" w:rsidRDefault="004E3411" w:rsidP="004E3411">
      <w:pPr>
        <w:pStyle w:val="Heading2"/>
        <w:keepLines w:val="0"/>
        <w:numPr>
          <w:ilvl w:val="1"/>
          <w:numId w:val="38"/>
        </w:numPr>
        <w:spacing w:before="360" w:after="120"/>
        <w:ind w:left="1134" w:hanging="1134"/>
        <w:rPr>
          <w:rFonts w:ascii="Arial" w:hAnsi="Arial" w:cs="Arial"/>
          <w:color w:val="auto"/>
          <w:sz w:val="22"/>
          <w:szCs w:val="22"/>
        </w:rPr>
      </w:pPr>
      <w:bookmarkStart w:id="48" w:name="_Toc481677695"/>
      <w:r>
        <w:rPr>
          <w:rFonts w:ascii="Arial" w:hAnsi="Arial" w:cs="Arial"/>
          <w:color w:val="auto"/>
          <w:sz w:val="22"/>
          <w:szCs w:val="22"/>
        </w:rPr>
        <w:t>Safeguarding Adults at Risk T</w:t>
      </w:r>
      <w:r w:rsidR="00EA4F9B" w:rsidRPr="00243028">
        <w:rPr>
          <w:rFonts w:ascii="Arial" w:hAnsi="Arial" w:cs="Arial"/>
          <w:color w:val="auto"/>
          <w:sz w:val="22"/>
          <w:szCs w:val="22"/>
        </w:rPr>
        <w:t>eam</w:t>
      </w:r>
      <w:bookmarkEnd w:id="47"/>
      <w:bookmarkEnd w:id="48"/>
    </w:p>
    <w:p w:rsidR="00EA4F9B" w:rsidRPr="00243028" w:rsidRDefault="00EA4F9B" w:rsidP="008F40F8">
      <w:r w:rsidRPr="00243028">
        <w:t>The Safeguarding Adults at Risk team will offer responsive supervision and guidance to any member of staff who asks for it</w:t>
      </w:r>
    </w:p>
    <w:p w:rsidR="00EA4F9B" w:rsidRPr="00243028" w:rsidRDefault="00EA4F9B" w:rsidP="008F40F8"/>
    <w:p w:rsidR="00EA4F9B" w:rsidRPr="002854E4" w:rsidRDefault="00EA4F9B" w:rsidP="008F40F8">
      <w:r w:rsidRPr="00243028">
        <w:t xml:space="preserve">Members of the Safeguarding team will provide Safeguarding training and support to Senior Sisters/Senior Charge Nurses and enable them to cascade Safeguarding expertise and advice to their </w:t>
      </w:r>
      <w:r>
        <w:t>employees.</w:t>
      </w:r>
    </w:p>
    <w:p w:rsidR="00EA4F9B" w:rsidRPr="00243028" w:rsidRDefault="00EA4F9B" w:rsidP="004E3411">
      <w:pPr>
        <w:pStyle w:val="Heading2"/>
        <w:keepLines w:val="0"/>
        <w:numPr>
          <w:ilvl w:val="1"/>
          <w:numId w:val="38"/>
        </w:numPr>
        <w:spacing w:before="360" w:after="120" w:line="276" w:lineRule="auto"/>
        <w:ind w:left="1134" w:hanging="1134"/>
        <w:jc w:val="left"/>
        <w:rPr>
          <w:rFonts w:ascii="Arial" w:hAnsi="Arial" w:cs="Arial"/>
          <w:color w:val="auto"/>
          <w:sz w:val="22"/>
          <w:szCs w:val="22"/>
        </w:rPr>
      </w:pPr>
      <w:bookmarkStart w:id="49" w:name="_Toc427155046"/>
      <w:bookmarkStart w:id="50" w:name="_Toc471304534"/>
      <w:bookmarkStart w:id="51" w:name="_Toc481677696"/>
      <w:r w:rsidRPr="00243028">
        <w:rPr>
          <w:rFonts w:ascii="Arial" w:hAnsi="Arial" w:cs="Arial"/>
          <w:color w:val="auto"/>
          <w:sz w:val="22"/>
          <w:szCs w:val="22"/>
        </w:rPr>
        <w:t>Document Author and Document Implementation Lead</w:t>
      </w:r>
      <w:bookmarkEnd w:id="49"/>
      <w:bookmarkEnd w:id="50"/>
      <w:bookmarkEnd w:id="51"/>
    </w:p>
    <w:p w:rsidR="00EA4F9B" w:rsidRPr="00243028" w:rsidRDefault="00EA4F9B" w:rsidP="008F40F8">
      <w:r w:rsidRPr="00243028">
        <w:t xml:space="preserve">The document Author and the document Implementation Lead are responsible for identifying the need for a change in this document as a result of becoming aware of changes in practice, changes to statutory requirements, revised professional or clinical standards and local/national directives, and resubmitting the document for approval and republication if changes are required. </w:t>
      </w:r>
    </w:p>
    <w:p w:rsidR="00EA4F9B" w:rsidRPr="00243028" w:rsidRDefault="00EA4F9B" w:rsidP="004E3411">
      <w:pPr>
        <w:pStyle w:val="Heading2"/>
        <w:keepLines w:val="0"/>
        <w:numPr>
          <w:ilvl w:val="1"/>
          <w:numId w:val="38"/>
        </w:numPr>
        <w:spacing w:before="360" w:after="120" w:line="276" w:lineRule="auto"/>
        <w:ind w:left="1134" w:hanging="1134"/>
        <w:jc w:val="left"/>
        <w:rPr>
          <w:rFonts w:ascii="Arial" w:hAnsi="Arial" w:cs="Arial"/>
          <w:color w:val="auto"/>
          <w:sz w:val="22"/>
          <w:szCs w:val="22"/>
        </w:rPr>
      </w:pPr>
      <w:bookmarkStart w:id="52" w:name="_Toc427155047"/>
      <w:bookmarkStart w:id="53" w:name="_Toc471304535"/>
      <w:bookmarkStart w:id="54" w:name="_Toc481677697"/>
      <w:r w:rsidRPr="00243028">
        <w:rPr>
          <w:rFonts w:ascii="Arial" w:hAnsi="Arial" w:cs="Arial"/>
          <w:color w:val="auto"/>
          <w:sz w:val="22"/>
          <w:szCs w:val="22"/>
        </w:rPr>
        <w:t>Target Audience – As indicated on the Cover Page of this Document</w:t>
      </w:r>
      <w:bookmarkEnd w:id="52"/>
      <w:bookmarkEnd w:id="53"/>
      <w:bookmarkEnd w:id="54"/>
    </w:p>
    <w:p w:rsidR="00EA4F9B" w:rsidRPr="00243028" w:rsidRDefault="00EA4F9B" w:rsidP="008F40F8">
      <w:r w:rsidRPr="00243028">
        <w:t>The target audience has the responsibility to ensure their compliance with this document by:</w:t>
      </w:r>
    </w:p>
    <w:p w:rsidR="00EA4F9B" w:rsidRPr="00243028" w:rsidRDefault="00EA4F9B" w:rsidP="008F40F8"/>
    <w:p w:rsidR="00EA4F9B" w:rsidRPr="00243028" w:rsidRDefault="00EA4F9B" w:rsidP="008F40F8">
      <w:pPr>
        <w:pStyle w:val="ListParagraph"/>
        <w:numPr>
          <w:ilvl w:val="0"/>
          <w:numId w:val="46"/>
        </w:numPr>
      </w:pPr>
      <w:r w:rsidRPr="00243028">
        <w:t>Ensuring any training required is attended and kept up to date.</w:t>
      </w:r>
    </w:p>
    <w:p w:rsidR="008F40F8" w:rsidRDefault="00EA4F9B" w:rsidP="008F40F8">
      <w:pPr>
        <w:pStyle w:val="ListParagraph"/>
        <w:numPr>
          <w:ilvl w:val="0"/>
          <w:numId w:val="46"/>
        </w:numPr>
      </w:pPr>
      <w:r w:rsidRPr="00243028">
        <w:t>Co-operating with the development and implementation of policies as part of their normal duties and responsibilities.</w:t>
      </w:r>
    </w:p>
    <w:p w:rsidR="008F40F8" w:rsidRDefault="008F40F8">
      <w:pPr>
        <w:overflowPunct/>
        <w:autoSpaceDE/>
        <w:autoSpaceDN/>
        <w:adjustRightInd/>
        <w:spacing w:after="200" w:line="276" w:lineRule="auto"/>
        <w:jc w:val="left"/>
        <w:textAlignment w:val="auto"/>
      </w:pPr>
      <w:r>
        <w:br w:type="page"/>
      </w:r>
    </w:p>
    <w:p w:rsidR="00EA4F9B" w:rsidRPr="008F40F8" w:rsidRDefault="008F40F8" w:rsidP="008F40F8">
      <w:pPr>
        <w:pStyle w:val="Heading2"/>
        <w:tabs>
          <w:tab w:val="left" w:pos="1134"/>
        </w:tabs>
        <w:rPr>
          <w:rFonts w:ascii="Arial" w:hAnsi="Arial" w:cs="Arial"/>
          <w:color w:val="000000" w:themeColor="text1"/>
          <w:sz w:val="22"/>
          <w:szCs w:val="22"/>
        </w:rPr>
      </w:pPr>
      <w:bookmarkStart w:id="55" w:name="_Toc481677698"/>
      <w:r w:rsidRPr="008F40F8">
        <w:rPr>
          <w:rFonts w:ascii="Arial" w:hAnsi="Arial" w:cs="Arial"/>
          <w:color w:val="000000" w:themeColor="text1"/>
          <w:sz w:val="22"/>
          <w:szCs w:val="22"/>
        </w:rPr>
        <w:lastRenderedPageBreak/>
        <w:t>5.6</w:t>
      </w:r>
      <w:r w:rsidRPr="008F40F8">
        <w:rPr>
          <w:rFonts w:ascii="Arial" w:hAnsi="Arial" w:cs="Arial"/>
          <w:color w:val="000000" w:themeColor="text1"/>
          <w:sz w:val="22"/>
          <w:szCs w:val="22"/>
        </w:rPr>
        <w:tab/>
      </w:r>
      <w:bookmarkStart w:id="56" w:name="_Toc471304536"/>
      <w:r w:rsidR="00EA4F9B" w:rsidRPr="008F40F8">
        <w:rPr>
          <w:rFonts w:ascii="Arial" w:hAnsi="Arial" w:cs="Arial"/>
          <w:color w:val="000000" w:themeColor="text1"/>
          <w:sz w:val="22"/>
          <w:szCs w:val="22"/>
        </w:rPr>
        <w:t>Ward Managers, Matrons and Managers for Non Clinical Services</w:t>
      </w:r>
      <w:bookmarkEnd w:id="56"/>
      <w:bookmarkEnd w:id="55"/>
      <w:r w:rsidR="00EA4F9B" w:rsidRPr="008F40F8">
        <w:rPr>
          <w:rFonts w:ascii="Arial" w:hAnsi="Arial" w:cs="Arial"/>
          <w:color w:val="000000" w:themeColor="text1"/>
          <w:sz w:val="22"/>
          <w:szCs w:val="22"/>
        </w:rPr>
        <w:t xml:space="preserve"> </w:t>
      </w:r>
    </w:p>
    <w:p w:rsidR="008F40F8" w:rsidRPr="008F40F8" w:rsidRDefault="008F40F8" w:rsidP="008F40F8">
      <w:pPr>
        <w:rPr>
          <w:color w:val="000000" w:themeColor="text1"/>
        </w:rPr>
      </w:pPr>
    </w:p>
    <w:p w:rsidR="00EA4F9B" w:rsidRPr="008F40F8" w:rsidRDefault="00EA4F9B" w:rsidP="008F40F8">
      <w:pPr>
        <w:rPr>
          <w:color w:val="000000" w:themeColor="text1"/>
        </w:rPr>
      </w:pPr>
      <w:r w:rsidRPr="008F40F8">
        <w:rPr>
          <w:color w:val="000000" w:themeColor="text1"/>
        </w:rPr>
        <w:t>All Ward Managers, Matrons and Managers for Non Clinical Services must ensure that employees within their area are aware of this document; able to implement the document and that any superseded documents are destroyed.</w:t>
      </w:r>
    </w:p>
    <w:p w:rsidR="00EA4F9B" w:rsidRPr="008F40F8" w:rsidRDefault="00EA4F9B" w:rsidP="008F40F8">
      <w:pPr>
        <w:pStyle w:val="Heading2"/>
        <w:keepLines w:val="0"/>
        <w:numPr>
          <w:ilvl w:val="1"/>
          <w:numId w:val="48"/>
        </w:numPr>
        <w:spacing w:before="360" w:after="120" w:line="276" w:lineRule="auto"/>
        <w:ind w:left="1134" w:hanging="1134"/>
        <w:jc w:val="left"/>
        <w:rPr>
          <w:rFonts w:ascii="Arial" w:hAnsi="Arial" w:cs="Arial"/>
          <w:color w:val="000000" w:themeColor="text1"/>
          <w:sz w:val="22"/>
          <w:szCs w:val="22"/>
        </w:rPr>
      </w:pPr>
      <w:bookmarkStart w:id="57" w:name="_Toc427155048"/>
      <w:bookmarkStart w:id="58" w:name="_Toc471304537"/>
      <w:bookmarkStart w:id="59" w:name="_Toc481677699"/>
      <w:r w:rsidRPr="008F40F8">
        <w:rPr>
          <w:rFonts w:ascii="Arial" w:hAnsi="Arial" w:cs="Arial"/>
          <w:color w:val="000000" w:themeColor="text1"/>
          <w:sz w:val="22"/>
          <w:szCs w:val="22"/>
        </w:rPr>
        <w:t xml:space="preserve">The Safeguarding Adults Forum </w:t>
      </w:r>
      <w:bookmarkEnd w:id="57"/>
      <w:r w:rsidRPr="008F40F8">
        <w:rPr>
          <w:rFonts w:ascii="Arial" w:hAnsi="Arial" w:cs="Arial"/>
          <w:color w:val="000000" w:themeColor="text1"/>
          <w:sz w:val="22"/>
          <w:szCs w:val="22"/>
        </w:rPr>
        <w:t>(</w:t>
      </w:r>
      <w:proofErr w:type="spellStart"/>
      <w:r w:rsidRPr="008F40F8">
        <w:rPr>
          <w:rFonts w:ascii="Arial" w:hAnsi="Arial" w:cs="Arial"/>
          <w:color w:val="000000" w:themeColor="text1"/>
          <w:sz w:val="22"/>
          <w:szCs w:val="22"/>
        </w:rPr>
        <w:t>SAF</w:t>
      </w:r>
      <w:proofErr w:type="spellEnd"/>
      <w:r w:rsidRPr="008F40F8">
        <w:rPr>
          <w:rFonts w:ascii="Arial" w:hAnsi="Arial" w:cs="Arial"/>
          <w:color w:val="000000" w:themeColor="text1"/>
          <w:sz w:val="22"/>
          <w:szCs w:val="22"/>
        </w:rPr>
        <w:t>)</w:t>
      </w:r>
      <w:bookmarkEnd w:id="58"/>
      <w:bookmarkEnd w:id="59"/>
    </w:p>
    <w:p w:rsidR="00EA4F9B" w:rsidRPr="00243028" w:rsidRDefault="00EA4F9B" w:rsidP="00EA4F9B">
      <w:pPr>
        <w:overflowPunct/>
        <w:autoSpaceDE/>
        <w:autoSpaceDN/>
        <w:adjustRightInd/>
        <w:spacing w:after="200" w:line="276" w:lineRule="auto"/>
        <w:jc w:val="left"/>
        <w:textAlignment w:val="auto"/>
        <w:rPr>
          <w:szCs w:val="22"/>
        </w:rPr>
      </w:pPr>
      <w:bookmarkStart w:id="60" w:name="_Toc379448642"/>
      <w:bookmarkStart w:id="61" w:name="_Toc395780329"/>
      <w:r w:rsidRPr="008F40F8">
        <w:rPr>
          <w:color w:val="000000" w:themeColor="text1"/>
          <w:szCs w:val="22"/>
        </w:rPr>
        <w:t xml:space="preserve">Compliance with this policy will be monitored </w:t>
      </w:r>
      <w:r w:rsidRPr="00243028">
        <w:rPr>
          <w:szCs w:val="22"/>
        </w:rPr>
        <w:t>through the Safeguarding Adults Forum (</w:t>
      </w:r>
      <w:proofErr w:type="spellStart"/>
      <w:r w:rsidRPr="00243028">
        <w:rPr>
          <w:szCs w:val="22"/>
        </w:rPr>
        <w:t>SAF</w:t>
      </w:r>
      <w:proofErr w:type="spellEnd"/>
      <w:r w:rsidRPr="00243028">
        <w:rPr>
          <w:szCs w:val="22"/>
        </w:rPr>
        <w:t>)</w:t>
      </w:r>
      <w:r w:rsidR="007B0171">
        <w:rPr>
          <w:szCs w:val="22"/>
        </w:rPr>
        <w:t>.</w:t>
      </w:r>
    </w:p>
    <w:p w:rsidR="00EA4F9B" w:rsidRPr="002854E4" w:rsidRDefault="004E3411" w:rsidP="00EA4F9B">
      <w:pPr>
        <w:pStyle w:val="Heading1"/>
        <w:tabs>
          <w:tab w:val="left" w:pos="851"/>
        </w:tabs>
        <w:rPr>
          <w:rFonts w:ascii="Arial" w:hAnsi="Arial" w:cs="Arial"/>
          <w:color w:val="000000" w:themeColor="text1"/>
        </w:rPr>
      </w:pPr>
      <w:bookmarkStart w:id="62" w:name="_Toc471304538"/>
      <w:bookmarkStart w:id="63" w:name="_Toc481677700"/>
      <w:r>
        <w:rPr>
          <w:rFonts w:ascii="Arial" w:hAnsi="Arial" w:cs="Arial"/>
          <w:color w:val="000000" w:themeColor="text1"/>
        </w:rPr>
        <w:t>6</w:t>
      </w:r>
      <w:r w:rsidR="00EA4F9B" w:rsidRPr="002854E4">
        <w:rPr>
          <w:rFonts w:ascii="Arial" w:hAnsi="Arial" w:cs="Arial"/>
          <w:color w:val="000000" w:themeColor="text1"/>
        </w:rPr>
        <w:t xml:space="preserve"> </w:t>
      </w:r>
      <w:r w:rsidR="00EA4F9B" w:rsidRPr="002854E4">
        <w:rPr>
          <w:rFonts w:ascii="Arial" w:hAnsi="Arial" w:cs="Arial"/>
          <w:color w:val="000000" w:themeColor="text1"/>
        </w:rPr>
        <w:tab/>
        <w:t>Monitoring Compliance and Effectiveness of Implementation</w:t>
      </w:r>
      <w:bookmarkEnd w:id="62"/>
      <w:bookmarkEnd w:id="63"/>
    </w:p>
    <w:bookmarkEnd w:id="60"/>
    <w:bookmarkEnd w:id="61"/>
    <w:p w:rsidR="00EA4F9B" w:rsidRDefault="00EA4F9B" w:rsidP="00EA4F9B">
      <w:pPr>
        <w:spacing w:line="276" w:lineRule="auto"/>
        <w:rPr>
          <w:rFonts w:cs="Arial"/>
          <w:szCs w:val="22"/>
        </w:rPr>
      </w:pPr>
    </w:p>
    <w:p w:rsidR="00EA4F9B" w:rsidRPr="00243028" w:rsidRDefault="00EA4F9B" w:rsidP="00EA4F9B">
      <w:pPr>
        <w:spacing w:line="276" w:lineRule="auto"/>
        <w:rPr>
          <w:rFonts w:cs="Arial"/>
          <w:szCs w:val="22"/>
        </w:rPr>
      </w:pPr>
      <w:r w:rsidRPr="00243028">
        <w:rPr>
          <w:rFonts w:cs="Arial"/>
          <w:szCs w:val="22"/>
        </w:rPr>
        <w:t>The arrangements for monitoring compliance are outlined in the table below: -</w:t>
      </w:r>
    </w:p>
    <w:p w:rsidR="00EA4F9B" w:rsidRDefault="00EA4F9B" w:rsidP="00EA4F9B">
      <w:pPr>
        <w:rPr>
          <w:rFonts w:cs="Arial"/>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Look w:val="04A0" w:firstRow="1" w:lastRow="0" w:firstColumn="1" w:lastColumn="0" w:noHBand="0" w:noVBand="1"/>
      </w:tblPr>
      <w:tblGrid>
        <w:gridCol w:w="1695"/>
        <w:gridCol w:w="1669"/>
        <w:gridCol w:w="1722"/>
        <w:gridCol w:w="1608"/>
        <w:gridCol w:w="1911"/>
        <w:gridCol w:w="1425"/>
      </w:tblGrid>
      <w:tr w:rsidR="008F40F8" w:rsidRPr="005C3E47" w:rsidTr="008F40F8">
        <w:trPr>
          <w:cantSplit/>
          <w:tblHeader/>
        </w:trPr>
        <w:tc>
          <w:tcPr>
            <w:tcW w:w="1695" w:type="dxa"/>
            <w:shd w:val="clear" w:color="auto" w:fill="D9D9D9" w:themeFill="background1" w:themeFillShade="D9"/>
          </w:tcPr>
          <w:p w:rsidR="008F40F8" w:rsidRPr="006651A7" w:rsidRDefault="008F40F8" w:rsidP="008F40F8">
            <w:pPr>
              <w:keepNext/>
              <w:jc w:val="left"/>
              <w:rPr>
                <w:rFonts w:cs="Arial"/>
                <w:b/>
                <w:szCs w:val="22"/>
              </w:rPr>
            </w:pPr>
            <w:r w:rsidRPr="006651A7">
              <w:rPr>
                <w:rFonts w:cs="Arial"/>
                <w:b/>
                <w:szCs w:val="22"/>
              </w:rPr>
              <w:t>Measurable policy objectives</w:t>
            </w:r>
          </w:p>
        </w:tc>
        <w:tc>
          <w:tcPr>
            <w:tcW w:w="1669" w:type="dxa"/>
            <w:shd w:val="clear" w:color="auto" w:fill="D9D9D9" w:themeFill="background1" w:themeFillShade="D9"/>
          </w:tcPr>
          <w:p w:rsidR="008F40F8" w:rsidRPr="006651A7" w:rsidRDefault="008F40F8" w:rsidP="008F40F8">
            <w:pPr>
              <w:keepNext/>
              <w:jc w:val="left"/>
              <w:rPr>
                <w:rFonts w:cs="Arial"/>
                <w:b/>
                <w:szCs w:val="22"/>
              </w:rPr>
            </w:pPr>
            <w:r w:rsidRPr="006651A7">
              <w:rPr>
                <w:rFonts w:cs="Arial"/>
                <w:b/>
                <w:szCs w:val="22"/>
              </w:rPr>
              <w:t>Monitoring / audit method</w:t>
            </w:r>
          </w:p>
        </w:tc>
        <w:tc>
          <w:tcPr>
            <w:tcW w:w="1722" w:type="dxa"/>
            <w:shd w:val="clear" w:color="auto" w:fill="D9D9D9" w:themeFill="background1" w:themeFillShade="D9"/>
          </w:tcPr>
          <w:p w:rsidR="008F40F8" w:rsidRPr="006651A7" w:rsidRDefault="008F40F8" w:rsidP="008F40F8">
            <w:pPr>
              <w:keepNext/>
              <w:jc w:val="left"/>
              <w:rPr>
                <w:rFonts w:cs="Arial"/>
                <w:b/>
                <w:szCs w:val="22"/>
              </w:rPr>
            </w:pPr>
            <w:r w:rsidRPr="006651A7">
              <w:rPr>
                <w:rFonts w:cs="Arial"/>
                <w:b/>
                <w:szCs w:val="22"/>
              </w:rPr>
              <w:t xml:space="preserve">Monitoring responsibility </w:t>
            </w:r>
            <w:r w:rsidRPr="006651A7">
              <w:rPr>
                <w:rFonts w:cs="Arial"/>
                <w:szCs w:val="22"/>
              </w:rPr>
              <w:t>(individual / group /committee)</w:t>
            </w:r>
          </w:p>
        </w:tc>
        <w:tc>
          <w:tcPr>
            <w:tcW w:w="1608" w:type="dxa"/>
            <w:shd w:val="clear" w:color="auto" w:fill="D9D9D9" w:themeFill="background1" w:themeFillShade="D9"/>
          </w:tcPr>
          <w:p w:rsidR="008F40F8" w:rsidRPr="006651A7" w:rsidRDefault="008F40F8" w:rsidP="008F40F8">
            <w:pPr>
              <w:keepNext/>
              <w:jc w:val="left"/>
              <w:rPr>
                <w:rFonts w:cs="Arial"/>
                <w:b/>
                <w:szCs w:val="22"/>
              </w:rPr>
            </w:pPr>
            <w:r w:rsidRPr="006651A7">
              <w:rPr>
                <w:rFonts w:cs="Arial"/>
                <w:b/>
                <w:szCs w:val="22"/>
              </w:rPr>
              <w:t>Frequency of monitoring</w:t>
            </w:r>
          </w:p>
        </w:tc>
        <w:tc>
          <w:tcPr>
            <w:tcW w:w="1911" w:type="dxa"/>
            <w:shd w:val="clear" w:color="auto" w:fill="D9D9D9" w:themeFill="background1" w:themeFillShade="D9"/>
          </w:tcPr>
          <w:p w:rsidR="008F40F8" w:rsidRPr="006651A7" w:rsidRDefault="008F40F8" w:rsidP="008F40F8">
            <w:pPr>
              <w:keepNext/>
              <w:jc w:val="left"/>
              <w:rPr>
                <w:rFonts w:cs="Arial"/>
                <w:b/>
                <w:szCs w:val="22"/>
              </w:rPr>
            </w:pPr>
            <w:r w:rsidRPr="006651A7">
              <w:rPr>
                <w:rFonts w:cs="Arial"/>
                <w:b/>
                <w:szCs w:val="22"/>
              </w:rPr>
              <w:t xml:space="preserve">Reporting arrangements </w:t>
            </w:r>
            <w:r w:rsidRPr="006651A7">
              <w:rPr>
                <w:rFonts w:cs="Arial"/>
                <w:szCs w:val="22"/>
              </w:rPr>
              <w:t>(committee / group to which monitoring results are presented)</w:t>
            </w:r>
          </w:p>
        </w:tc>
        <w:tc>
          <w:tcPr>
            <w:tcW w:w="1425" w:type="dxa"/>
            <w:shd w:val="clear" w:color="auto" w:fill="D9D9D9" w:themeFill="background1" w:themeFillShade="D9"/>
          </w:tcPr>
          <w:p w:rsidR="008F40F8" w:rsidRPr="005C3E47" w:rsidRDefault="008F40F8" w:rsidP="008F40F8">
            <w:pPr>
              <w:keepNext/>
              <w:jc w:val="left"/>
              <w:rPr>
                <w:rFonts w:cs="Arial"/>
                <w:b/>
              </w:rPr>
            </w:pPr>
            <w:r w:rsidRPr="006651A7">
              <w:rPr>
                <w:rFonts w:cs="Arial"/>
                <w:b/>
              </w:rPr>
              <w:t>What action will be taken if gaps are identified?</w:t>
            </w:r>
          </w:p>
        </w:tc>
      </w:tr>
      <w:tr w:rsidR="008F40F8" w:rsidTr="008F40F8">
        <w:trPr>
          <w:cantSplit/>
        </w:trPr>
        <w:tc>
          <w:tcPr>
            <w:tcW w:w="1695" w:type="dxa"/>
          </w:tcPr>
          <w:p w:rsidR="008F40F8" w:rsidRPr="00243028" w:rsidRDefault="008F40F8" w:rsidP="008F40F8">
            <w:pPr>
              <w:jc w:val="left"/>
              <w:rPr>
                <w:rFonts w:cs="Arial"/>
                <w:szCs w:val="22"/>
              </w:rPr>
            </w:pPr>
            <w:r w:rsidRPr="00243028">
              <w:rPr>
                <w:rFonts w:cs="Arial"/>
                <w:szCs w:val="22"/>
              </w:rPr>
              <w:t>Provision of Safeguarding Supervision</w:t>
            </w:r>
          </w:p>
        </w:tc>
        <w:tc>
          <w:tcPr>
            <w:tcW w:w="1669" w:type="dxa"/>
          </w:tcPr>
          <w:p w:rsidR="008F40F8" w:rsidRPr="00243028" w:rsidRDefault="008F40F8" w:rsidP="008F40F8">
            <w:pPr>
              <w:jc w:val="left"/>
              <w:rPr>
                <w:rFonts w:cs="Arial"/>
                <w:szCs w:val="22"/>
              </w:rPr>
            </w:pPr>
            <w:r w:rsidRPr="00243028">
              <w:rPr>
                <w:rFonts w:cs="Arial"/>
                <w:szCs w:val="22"/>
              </w:rPr>
              <w:t>Audit of Safeguarding Supervisors Documentation</w:t>
            </w:r>
          </w:p>
        </w:tc>
        <w:tc>
          <w:tcPr>
            <w:tcW w:w="1722" w:type="dxa"/>
          </w:tcPr>
          <w:p w:rsidR="008F40F8" w:rsidRPr="00243028" w:rsidRDefault="008F40F8" w:rsidP="008F40F8">
            <w:pPr>
              <w:jc w:val="left"/>
              <w:rPr>
                <w:rFonts w:cs="Arial"/>
                <w:szCs w:val="22"/>
              </w:rPr>
            </w:pPr>
            <w:r w:rsidRPr="00243028">
              <w:rPr>
                <w:rFonts w:cs="Arial"/>
                <w:szCs w:val="22"/>
              </w:rPr>
              <w:t>Safeguarding Adults at Risk lead</w:t>
            </w:r>
          </w:p>
        </w:tc>
        <w:tc>
          <w:tcPr>
            <w:tcW w:w="1608" w:type="dxa"/>
          </w:tcPr>
          <w:p w:rsidR="008F40F8" w:rsidRPr="00243028" w:rsidRDefault="008F40F8" w:rsidP="008F40F8">
            <w:pPr>
              <w:jc w:val="left"/>
              <w:rPr>
                <w:rFonts w:cs="Arial"/>
                <w:szCs w:val="22"/>
              </w:rPr>
            </w:pPr>
            <w:r w:rsidRPr="00243028">
              <w:rPr>
                <w:rFonts w:cs="Arial"/>
                <w:szCs w:val="22"/>
              </w:rPr>
              <w:t>Monthly monitoring via Safeguarding lead</w:t>
            </w:r>
          </w:p>
          <w:p w:rsidR="008F40F8" w:rsidRPr="00243028" w:rsidRDefault="008F40F8" w:rsidP="008F40F8">
            <w:pPr>
              <w:jc w:val="left"/>
              <w:rPr>
                <w:rFonts w:cs="Arial"/>
                <w:szCs w:val="22"/>
              </w:rPr>
            </w:pPr>
          </w:p>
          <w:p w:rsidR="008F40F8" w:rsidRPr="00243028" w:rsidRDefault="008F40F8" w:rsidP="008F40F8">
            <w:pPr>
              <w:jc w:val="left"/>
              <w:rPr>
                <w:rFonts w:cs="Arial"/>
                <w:szCs w:val="22"/>
              </w:rPr>
            </w:pPr>
            <w:r w:rsidRPr="00243028">
              <w:rPr>
                <w:rFonts w:cs="Arial"/>
                <w:szCs w:val="22"/>
              </w:rPr>
              <w:t>Annual audit (Part of Safeguarding adults at risk annual audit programme)</w:t>
            </w:r>
          </w:p>
        </w:tc>
        <w:tc>
          <w:tcPr>
            <w:tcW w:w="1911" w:type="dxa"/>
          </w:tcPr>
          <w:p w:rsidR="008F40F8" w:rsidRPr="00243028" w:rsidRDefault="008F40F8" w:rsidP="008F40F8">
            <w:pPr>
              <w:jc w:val="left"/>
              <w:rPr>
                <w:rFonts w:cs="Arial"/>
                <w:szCs w:val="22"/>
              </w:rPr>
            </w:pPr>
            <w:r w:rsidRPr="00243028">
              <w:rPr>
                <w:rFonts w:cs="Arial"/>
                <w:szCs w:val="22"/>
              </w:rPr>
              <w:t xml:space="preserve">Safeguarding Operational Group </w:t>
            </w:r>
          </w:p>
          <w:p w:rsidR="008F40F8" w:rsidRPr="00243028" w:rsidRDefault="008F40F8" w:rsidP="008F40F8">
            <w:pPr>
              <w:jc w:val="left"/>
              <w:rPr>
                <w:rFonts w:cs="Arial"/>
                <w:szCs w:val="22"/>
              </w:rPr>
            </w:pPr>
          </w:p>
          <w:p w:rsidR="008F40F8" w:rsidRPr="00243028" w:rsidRDefault="008F40F8" w:rsidP="008F40F8">
            <w:pPr>
              <w:jc w:val="left"/>
              <w:rPr>
                <w:rFonts w:cs="Arial"/>
                <w:szCs w:val="22"/>
              </w:rPr>
            </w:pPr>
            <w:r w:rsidRPr="00243028">
              <w:rPr>
                <w:rFonts w:cs="Arial"/>
                <w:szCs w:val="22"/>
              </w:rPr>
              <w:t>Safeguarding Adults at risk Forum (</w:t>
            </w:r>
            <w:proofErr w:type="spellStart"/>
            <w:r w:rsidRPr="00243028">
              <w:rPr>
                <w:rFonts w:cs="Arial"/>
                <w:szCs w:val="22"/>
              </w:rPr>
              <w:t>SAF</w:t>
            </w:r>
            <w:proofErr w:type="spellEnd"/>
            <w:r w:rsidRPr="00243028">
              <w:rPr>
                <w:rFonts w:cs="Arial"/>
                <w:szCs w:val="22"/>
              </w:rPr>
              <w:t>)</w:t>
            </w:r>
          </w:p>
        </w:tc>
        <w:tc>
          <w:tcPr>
            <w:tcW w:w="1425" w:type="dxa"/>
          </w:tcPr>
          <w:p w:rsidR="008F40F8" w:rsidRPr="00243028" w:rsidRDefault="008F40F8" w:rsidP="008F40F8">
            <w:pPr>
              <w:jc w:val="left"/>
              <w:rPr>
                <w:rFonts w:cs="Arial"/>
                <w:szCs w:val="22"/>
              </w:rPr>
            </w:pPr>
            <w:r w:rsidRPr="00243028">
              <w:rPr>
                <w:rFonts w:cs="Arial"/>
                <w:szCs w:val="22"/>
              </w:rPr>
              <w:t>Process review via Safeguarding Lead</w:t>
            </w:r>
          </w:p>
          <w:p w:rsidR="008F40F8" w:rsidRPr="00243028" w:rsidRDefault="008F40F8" w:rsidP="008F40F8">
            <w:pPr>
              <w:jc w:val="left"/>
              <w:rPr>
                <w:rFonts w:cs="Arial"/>
                <w:szCs w:val="22"/>
              </w:rPr>
            </w:pPr>
          </w:p>
          <w:p w:rsidR="008F40F8" w:rsidRPr="00243028" w:rsidRDefault="008F40F8" w:rsidP="008F40F8">
            <w:pPr>
              <w:jc w:val="left"/>
              <w:rPr>
                <w:rFonts w:cs="Arial"/>
                <w:szCs w:val="22"/>
              </w:rPr>
            </w:pPr>
            <w:r w:rsidRPr="00243028">
              <w:rPr>
                <w:rFonts w:cs="Arial"/>
                <w:szCs w:val="22"/>
              </w:rPr>
              <w:t>Work with individual employees as identified needing support</w:t>
            </w:r>
          </w:p>
        </w:tc>
      </w:tr>
    </w:tbl>
    <w:p w:rsidR="00EA4F9B" w:rsidRPr="002854E4" w:rsidRDefault="00EA4F9B" w:rsidP="004E3411">
      <w:pPr>
        <w:pStyle w:val="Heading1"/>
        <w:numPr>
          <w:ilvl w:val="0"/>
          <w:numId w:val="39"/>
        </w:numPr>
        <w:tabs>
          <w:tab w:val="left" w:pos="1134"/>
        </w:tabs>
        <w:ind w:left="1134" w:hanging="1134"/>
        <w:rPr>
          <w:rFonts w:ascii="Arial" w:hAnsi="Arial" w:cs="Arial"/>
        </w:rPr>
      </w:pPr>
      <w:bookmarkStart w:id="64" w:name="_Toc346722661"/>
      <w:bookmarkStart w:id="65" w:name="_Toc427155050"/>
      <w:bookmarkStart w:id="66" w:name="_Toc471304539"/>
      <w:bookmarkStart w:id="67" w:name="_Toc72037065"/>
      <w:bookmarkStart w:id="68" w:name="_Toc72037236"/>
      <w:bookmarkStart w:id="69" w:name="_Toc379448645"/>
      <w:bookmarkStart w:id="70" w:name="_Toc481677701"/>
      <w:r w:rsidRPr="002854E4">
        <w:rPr>
          <w:rFonts w:ascii="Arial" w:hAnsi="Arial" w:cs="Arial"/>
          <w:color w:val="000000" w:themeColor="text1"/>
        </w:rPr>
        <w:t>Review Date, Arrangements</w:t>
      </w:r>
      <w:bookmarkEnd w:id="64"/>
      <w:r w:rsidRPr="002854E4">
        <w:rPr>
          <w:rFonts w:ascii="Arial" w:hAnsi="Arial" w:cs="Arial"/>
          <w:color w:val="000000" w:themeColor="text1"/>
        </w:rPr>
        <w:t xml:space="preserve"> and Other Document Details</w:t>
      </w:r>
      <w:bookmarkEnd w:id="65"/>
      <w:bookmarkEnd w:id="66"/>
      <w:bookmarkEnd w:id="70"/>
    </w:p>
    <w:p w:rsidR="00EA4F9B" w:rsidRPr="00243028" w:rsidRDefault="004E3411" w:rsidP="004E3411">
      <w:pPr>
        <w:pStyle w:val="Heading2"/>
        <w:keepLines w:val="0"/>
        <w:tabs>
          <w:tab w:val="left" w:pos="1134"/>
        </w:tabs>
        <w:spacing w:before="360" w:after="120" w:line="276" w:lineRule="auto"/>
        <w:rPr>
          <w:rFonts w:ascii="Arial" w:hAnsi="Arial" w:cs="Arial"/>
          <w:color w:val="auto"/>
          <w:sz w:val="22"/>
          <w:szCs w:val="22"/>
        </w:rPr>
      </w:pPr>
      <w:bookmarkStart w:id="71" w:name="_Toc427155051"/>
      <w:bookmarkStart w:id="72" w:name="_Toc471304540"/>
      <w:bookmarkStart w:id="73" w:name="_Toc481677702"/>
      <w:r>
        <w:rPr>
          <w:rFonts w:ascii="Arial" w:hAnsi="Arial" w:cs="Arial"/>
          <w:color w:val="auto"/>
          <w:sz w:val="22"/>
          <w:szCs w:val="22"/>
        </w:rPr>
        <w:t>7.1</w:t>
      </w:r>
      <w:r w:rsidR="00EA4F9B">
        <w:rPr>
          <w:rFonts w:ascii="Arial" w:hAnsi="Arial" w:cs="Arial"/>
          <w:color w:val="auto"/>
          <w:sz w:val="22"/>
          <w:szCs w:val="22"/>
        </w:rPr>
        <w:tab/>
      </w:r>
      <w:r w:rsidR="00EA4F9B" w:rsidRPr="00243028">
        <w:rPr>
          <w:rFonts w:ascii="Arial" w:hAnsi="Arial" w:cs="Arial"/>
          <w:color w:val="auto"/>
          <w:sz w:val="22"/>
          <w:szCs w:val="22"/>
        </w:rPr>
        <w:t>Review Date</w:t>
      </w:r>
      <w:bookmarkEnd w:id="71"/>
      <w:bookmarkEnd w:id="72"/>
      <w:bookmarkEnd w:id="73"/>
    </w:p>
    <w:p w:rsidR="00EA4F9B" w:rsidRPr="00243028" w:rsidRDefault="00EA4F9B" w:rsidP="004E3411">
      <w:r w:rsidRPr="00243028">
        <w:t>This document will be fully reviewed every three years in accordance with the Trust’s agr</w:t>
      </w:r>
      <w:r w:rsidR="007B0171">
        <w:t>eed process for reviewing Trust</w:t>
      </w:r>
      <w:r w:rsidRPr="00243028">
        <w:t xml:space="preserve">-wide documents. </w:t>
      </w:r>
      <w:r w:rsidRPr="00243028">
        <w:rPr>
          <w:rFonts w:cs="Arial"/>
          <w:bCs/>
        </w:rPr>
        <w:t>Changes in practice, to statutory requirements, revised professional or clinical standards and/or local/national directives are to be made as and when the change is identified.</w:t>
      </w:r>
    </w:p>
    <w:p w:rsidR="00EA4F9B" w:rsidRDefault="008676BE" w:rsidP="008676BE">
      <w:pPr>
        <w:pStyle w:val="Heading2"/>
        <w:rPr>
          <w:rFonts w:ascii="Arial" w:hAnsi="Arial" w:cs="Arial"/>
          <w:color w:val="auto"/>
          <w:sz w:val="22"/>
          <w:szCs w:val="22"/>
        </w:rPr>
      </w:pPr>
      <w:bookmarkStart w:id="74" w:name="_Toc346722637"/>
      <w:bookmarkStart w:id="75" w:name="_Toc427155052"/>
      <w:bookmarkStart w:id="76" w:name="_Toc471304541"/>
      <w:bookmarkStart w:id="77" w:name="_Toc481677703"/>
      <w:r w:rsidRPr="008676BE">
        <w:rPr>
          <w:rFonts w:ascii="Arial" w:hAnsi="Arial" w:cs="Arial"/>
          <w:color w:val="auto"/>
          <w:sz w:val="22"/>
          <w:szCs w:val="22"/>
        </w:rPr>
        <w:t>7.2</w:t>
      </w:r>
      <w:r w:rsidRPr="008676BE">
        <w:rPr>
          <w:rFonts w:ascii="Arial" w:hAnsi="Arial" w:cs="Arial"/>
          <w:color w:val="auto"/>
          <w:sz w:val="22"/>
          <w:szCs w:val="22"/>
        </w:rPr>
        <w:tab/>
      </w:r>
      <w:r w:rsidR="00EA4F9B" w:rsidRPr="008676BE">
        <w:rPr>
          <w:rFonts w:ascii="Arial" w:hAnsi="Arial" w:cs="Arial"/>
          <w:color w:val="auto"/>
          <w:sz w:val="22"/>
          <w:szCs w:val="22"/>
        </w:rPr>
        <w:t>Regulatory Position</w:t>
      </w:r>
      <w:bookmarkEnd w:id="74"/>
      <w:bookmarkEnd w:id="75"/>
      <w:bookmarkEnd w:id="76"/>
      <w:bookmarkEnd w:id="77"/>
    </w:p>
    <w:p w:rsidR="008676BE" w:rsidRPr="008676BE" w:rsidRDefault="008676BE" w:rsidP="008676BE"/>
    <w:p w:rsidR="008676BE" w:rsidRPr="008F40F8" w:rsidRDefault="00EA4F9B" w:rsidP="008F40F8">
      <w:pPr>
        <w:pStyle w:val="ListParagraph"/>
        <w:numPr>
          <w:ilvl w:val="0"/>
          <w:numId w:val="47"/>
        </w:numPr>
        <w:spacing w:line="276" w:lineRule="auto"/>
        <w:rPr>
          <w:szCs w:val="22"/>
        </w:rPr>
      </w:pPr>
      <w:r w:rsidRPr="008F40F8">
        <w:rPr>
          <w:szCs w:val="22"/>
        </w:rPr>
        <w:t xml:space="preserve">CQC (Care Quality Commission) regulate the Trusts activity and its right to provide services. </w:t>
      </w:r>
    </w:p>
    <w:p w:rsidR="003D5D0A" w:rsidRPr="008F40F8" w:rsidRDefault="003D5D0A" w:rsidP="008F40F8">
      <w:pPr>
        <w:pStyle w:val="ListParagraph"/>
        <w:numPr>
          <w:ilvl w:val="0"/>
          <w:numId w:val="47"/>
        </w:numPr>
        <w:spacing w:line="276" w:lineRule="auto"/>
        <w:rPr>
          <w:szCs w:val="22"/>
        </w:rPr>
      </w:pPr>
      <w:r w:rsidRPr="008F40F8">
        <w:rPr>
          <w:szCs w:val="22"/>
        </w:rPr>
        <w:t>Nursing and Midwifery Council</w:t>
      </w:r>
    </w:p>
    <w:p w:rsidR="003D5D0A" w:rsidRPr="008F40F8" w:rsidRDefault="003D5D0A" w:rsidP="008F40F8">
      <w:pPr>
        <w:pStyle w:val="ListParagraph"/>
        <w:numPr>
          <w:ilvl w:val="0"/>
          <w:numId w:val="47"/>
        </w:numPr>
        <w:spacing w:line="276" w:lineRule="auto"/>
        <w:rPr>
          <w:szCs w:val="22"/>
        </w:rPr>
      </w:pPr>
      <w:r w:rsidRPr="008F40F8">
        <w:rPr>
          <w:szCs w:val="22"/>
        </w:rPr>
        <w:t xml:space="preserve">General Medical Council </w:t>
      </w:r>
    </w:p>
    <w:p w:rsidR="008676BE" w:rsidRDefault="008676BE">
      <w:pPr>
        <w:overflowPunct/>
        <w:autoSpaceDE/>
        <w:autoSpaceDN/>
        <w:adjustRightInd/>
        <w:spacing w:after="200" w:line="276" w:lineRule="auto"/>
        <w:jc w:val="left"/>
        <w:textAlignment w:val="auto"/>
        <w:rPr>
          <w:szCs w:val="22"/>
        </w:rPr>
      </w:pPr>
      <w:r>
        <w:rPr>
          <w:szCs w:val="22"/>
        </w:rPr>
        <w:br w:type="page"/>
      </w:r>
    </w:p>
    <w:p w:rsidR="00EA4F9B" w:rsidRPr="008676BE" w:rsidRDefault="008676BE" w:rsidP="008676BE">
      <w:pPr>
        <w:pStyle w:val="Heading2"/>
        <w:rPr>
          <w:rFonts w:ascii="Arial" w:hAnsi="Arial" w:cs="Arial"/>
          <w:color w:val="auto"/>
          <w:sz w:val="22"/>
          <w:szCs w:val="22"/>
        </w:rPr>
      </w:pPr>
      <w:bookmarkStart w:id="78" w:name="_Toc427155053"/>
      <w:bookmarkStart w:id="79" w:name="_Toc471304542"/>
      <w:bookmarkStart w:id="80" w:name="_Toc481677704"/>
      <w:r w:rsidRPr="008676BE">
        <w:rPr>
          <w:rFonts w:ascii="Arial" w:hAnsi="Arial" w:cs="Arial"/>
          <w:color w:val="auto"/>
          <w:sz w:val="22"/>
          <w:szCs w:val="22"/>
        </w:rPr>
        <w:lastRenderedPageBreak/>
        <w:t>7.3</w:t>
      </w:r>
      <w:r w:rsidRPr="008676BE">
        <w:rPr>
          <w:rFonts w:ascii="Arial" w:hAnsi="Arial" w:cs="Arial"/>
          <w:color w:val="auto"/>
          <w:sz w:val="22"/>
          <w:szCs w:val="22"/>
        </w:rPr>
        <w:tab/>
      </w:r>
      <w:r w:rsidR="00EA4F9B" w:rsidRPr="008676BE">
        <w:rPr>
          <w:rFonts w:ascii="Arial" w:hAnsi="Arial" w:cs="Arial"/>
          <w:color w:val="auto"/>
          <w:sz w:val="22"/>
          <w:szCs w:val="22"/>
        </w:rPr>
        <w:t>References</w:t>
      </w:r>
      <w:bookmarkEnd w:id="67"/>
      <w:bookmarkEnd w:id="68"/>
      <w:r w:rsidR="00EA4F9B" w:rsidRPr="008676BE">
        <w:rPr>
          <w:rFonts w:ascii="Arial" w:hAnsi="Arial" w:cs="Arial"/>
          <w:color w:val="auto"/>
          <w:sz w:val="22"/>
          <w:szCs w:val="22"/>
        </w:rPr>
        <w:t>, Further Reading and Links to Other Policies</w:t>
      </w:r>
      <w:bookmarkEnd w:id="69"/>
      <w:bookmarkEnd w:id="78"/>
      <w:bookmarkEnd w:id="79"/>
      <w:bookmarkEnd w:id="80"/>
    </w:p>
    <w:p w:rsidR="008676BE" w:rsidRDefault="008676BE" w:rsidP="00EA4F9B">
      <w:pPr>
        <w:spacing w:line="276" w:lineRule="auto"/>
        <w:rPr>
          <w:szCs w:val="22"/>
        </w:rPr>
      </w:pPr>
    </w:p>
    <w:p w:rsidR="00EA4F9B" w:rsidRPr="00243028" w:rsidRDefault="00EA4F9B" w:rsidP="00EA4F9B">
      <w:pPr>
        <w:spacing w:line="276" w:lineRule="auto"/>
        <w:rPr>
          <w:szCs w:val="22"/>
        </w:rPr>
      </w:pPr>
      <w:r w:rsidRPr="00243028">
        <w:rPr>
          <w:szCs w:val="22"/>
        </w:rPr>
        <w:t>The following is a list of other policies, procedural documents or guidance documents (internal or external) which employees should refer to for further details:</w:t>
      </w:r>
    </w:p>
    <w:p w:rsidR="00EA4F9B" w:rsidRDefault="00EA4F9B" w:rsidP="00EA4F9B">
      <w:pPr>
        <w:rPr>
          <w:szCs w:val="22"/>
        </w:rPr>
      </w:pPr>
    </w:p>
    <w:tbl>
      <w:tblPr>
        <w:tblW w:w="99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58" w:type="dxa"/>
          <w:left w:w="58" w:type="dxa"/>
          <w:bottom w:w="58" w:type="dxa"/>
          <w:right w:w="58" w:type="dxa"/>
        </w:tblCellMar>
        <w:tblLook w:val="0000" w:firstRow="0" w:lastRow="0" w:firstColumn="0" w:lastColumn="0" w:noHBand="0" w:noVBand="0"/>
      </w:tblPr>
      <w:tblGrid>
        <w:gridCol w:w="958"/>
        <w:gridCol w:w="5400"/>
        <w:gridCol w:w="3600"/>
      </w:tblGrid>
      <w:tr w:rsidR="008676BE" w:rsidRPr="00AD736E" w:rsidTr="00AD64FE">
        <w:trPr>
          <w:cantSplit/>
          <w:tblHeader/>
        </w:trPr>
        <w:tc>
          <w:tcPr>
            <w:tcW w:w="958" w:type="dxa"/>
            <w:shd w:val="pct10" w:color="auto" w:fill="auto"/>
          </w:tcPr>
          <w:p w:rsidR="008676BE" w:rsidRPr="00AD736E" w:rsidRDefault="008676BE" w:rsidP="00AD64FE">
            <w:pPr>
              <w:keepNext/>
              <w:rPr>
                <w:b/>
                <w:sz w:val="20"/>
                <w:szCs w:val="18"/>
              </w:rPr>
            </w:pPr>
            <w:r w:rsidRPr="00AD736E">
              <w:rPr>
                <w:b/>
                <w:sz w:val="20"/>
                <w:szCs w:val="18"/>
              </w:rPr>
              <w:t>Ref. No.</w:t>
            </w:r>
          </w:p>
        </w:tc>
        <w:tc>
          <w:tcPr>
            <w:tcW w:w="5400" w:type="dxa"/>
            <w:shd w:val="pct10" w:color="auto" w:fill="auto"/>
          </w:tcPr>
          <w:p w:rsidR="008676BE" w:rsidRPr="00AD736E" w:rsidRDefault="008676BE" w:rsidP="00AD64FE">
            <w:pPr>
              <w:keepNext/>
              <w:rPr>
                <w:b/>
                <w:sz w:val="20"/>
                <w:szCs w:val="18"/>
              </w:rPr>
            </w:pPr>
            <w:r w:rsidRPr="00AD736E">
              <w:rPr>
                <w:b/>
                <w:sz w:val="20"/>
                <w:szCs w:val="18"/>
              </w:rPr>
              <w:t>Document Title</w:t>
            </w:r>
          </w:p>
        </w:tc>
        <w:tc>
          <w:tcPr>
            <w:tcW w:w="3600" w:type="dxa"/>
            <w:shd w:val="pct10" w:color="auto" w:fill="auto"/>
          </w:tcPr>
          <w:p w:rsidR="008676BE" w:rsidRPr="00AD736E" w:rsidRDefault="008676BE" w:rsidP="00AD64FE">
            <w:pPr>
              <w:keepNext/>
              <w:rPr>
                <w:b/>
                <w:sz w:val="20"/>
                <w:szCs w:val="18"/>
              </w:rPr>
            </w:pPr>
            <w:r w:rsidRPr="00AD736E">
              <w:rPr>
                <w:b/>
                <w:sz w:val="20"/>
                <w:szCs w:val="18"/>
              </w:rPr>
              <w:t>Document Location</w:t>
            </w:r>
          </w:p>
        </w:tc>
      </w:tr>
      <w:tr w:rsidR="008676BE" w:rsidRPr="00AD736E" w:rsidTr="00AD64FE">
        <w:trPr>
          <w:cantSplit/>
        </w:trPr>
        <w:tc>
          <w:tcPr>
            <w:tcW w:w="958" w:type="dxa"/>
          </w:tcPr>
          <w:p w:rsidR="008676BE" w:rsidRPr="00243028" w:rsidRDefault="008676BE" w:rsidP="00AD64FE">
            <w:pPr>
              <w:rPr>
                <w:szCs w:val="22"/>
              </w:rPr>
            </w:pPr>
            <w:r w:rsidRPr="00243028">
              <w:rPr>
                <w:szCs w:val="22"/>
              </w:rPr>
              <w:t>1</w:t>
            </w:r>
          </w:p>
        </w:tc>
        <w:tc>
          <w:tcPr>
            <w:tcW w:w="5400" w:type="dxa"/>
          </w:tcPr>
          <w:p w:rsidR="008676BE" w:rsidRPr="00243028" w:rsidRDefault="003D5D0A" w:rsidP="00AD64FE">
            <w:pPr>
              <w:rPr>
                <w:rFonts w:cs="Arial"/>
                <w:szCs w:val="22"/>
              </w:rPr>
            </w:pPr>
            <w:r>
              <w:rPr>
                <w:rFonts w:eastAsiaTheme="minorHAnsi" w:cs="Arial"/>
                <w:bCs/>
                <w:color w:val="000000"/>
                <w:szCs w:val="22"/>
              </w:rPr>
              <w:t>Safeguarding Adults at Risk P</w:t>
            </w:r>
            <w:r w:rsidR="008676BE" w:rsidRPr="00243028">
              <w:rPr>
                <w:rFonts w:eastAsiaTheme="minorHAnsi" w:cs="Arial"/>
                <w:bCs/>
                <w:color w:val="000000"/>
                <w:szCs w:val="22"/>
              </w:rPr>
              <w:t>olicy</w:t>
            </w:r>
          </w:p>
        </w:tc>
        <w:tc>
          <w:tcPr>
            <w:tcW w:w="3600" w:type="dxa"/>
          </w:tcPr>
          <w:p w:rsidR="008676BE" w:rsidRPr="00243028" w:rsidRDefault="008676BE" w:rsidP="00AD64FE">
            <w:pPr>
              <w:rPr>
                <w:szCs w:val="22"/>
              </w:rPr>
            </w:pPr>
            <w:r w:rsidRPr="00243028">
              <w:rPr>
                <w:szCs w:val="22"/>
              </w:rPr>
              <w:t>T Drive</w:t>
            </w:r>
          </w:p>
        </w:tc>
      </w:tr>
      <w:tr w:rsidR="008676BE" w:rsidRPr="00AD736E" w:rsidTr="00AD64FE">
        <w:trPr>
          <w:cantSplit/>
        </w:trPr>
        <w:tc>
          <w:tcPr>
            <w:tcW w:w="958" w:type="dxa"/>
          </w:tcPr>
          <w:p w:rsidR="008676BE" w:rsidRPr="00243028" w:rsidRDefault="008676BE" w:rsidP="00AD64FE">
            <w:pPr>
              <w:rPr>
                <w:szCs w:val="22"/>
              </w:rPr>
            </w:pPr>
            <w:r w:rsidRPr="00243028">
              <w:rPr>
                <w:szCs w:val="22"/>
              </w:rPr>
              <w:t>2</w:t>
            </w:r>
          </w:p>
        </w:tc>
        <w:tc>
          <w:tcPr>
            <w:tcW w:w="5400" w:type="dxa"/>
          </w:tcPr>
          <w:p w:rsidR="008676BE" w:rsidRPr="00243028" w:rsidRDefault="008676BE" w:rsidP="00AD64FE">
            <w:pPr>
              <w:rPr>
                <w:rFonts w:cs="Arial"/>
                <w:szCs w:val="22"/>
              </w:rPr>
            </w:pPr>
            <w:r w:rsidRPr="00243028">
              <w:rPr>
                <w:rFonts w:cs="Arial"/>
                <w:szCs w:val="22"/>
              </w:rPr>
              <w:t>Data Protection Policy</w:t>
            </w:r>
          </w:p>
        </w:tc>
        <w:tc>
          <w:tcPr>
            <w:tcW w:w="3600" w:type="dxa"/>
          </w:tcPr>
          <w:p w:rsidR="008676BE" w:rsidRPr="00243028" w:rsidRDefault="008676BE" w:rsidP="00AD64FE">
            <w:pPr>
              <w:rPr>
                <w:szCs w:val="22"/>
              </w:rPr>
            </w:pPr>
            <w:r w:rsidRPr="00243028">
              <w:rPr>
                <w:szCs w:val="22"/>
              </w:rPr>
              <w:t>T Drive</w:t>
            </w:r>
          </w:p>
        </w:tc>
      </w:tr>
      <w:tr w:rsidR="008676BE" w:rsidRPr="00AD736E" w:rsidTr="00AD64FE">
        <w:trPr>
          <w:cantSplit/>
        </w:trPr>
        <w:tc>
          <w:tcPr>
            <w:tcW w:w="958" w:type="dxa"/>
          </w:tcPr>
          <w:p w:rsidR="008676BE" w:rsidRPr="00243028" w:rsidRDefault="008676BE" w:rsidP="00AD64FE">
            <w:pPr>
              <w:rPr>
                <w:szCs w:val="22"/>
              </w:rPr>
            </w:pPr>
            <w:r w:rsidRPr="00243028">
              <w:rPr>
                <w:szCs w:val="22"/>
              </w:rPr>
              <w:t>3</w:t>
            </w:r>
          </w:p>
        </w:tc>
        <w:tc>
          <w:tcPr>
            <w:tcW w:w="5400" w:type="dxa"/>
          </w:tcPr>
          <w:p w:rsidR="008676BE" w:rsidRPr="00243028" w:rsidRDefault="008676BE" w:rsidP="00AD64FE">
            <w:pPr>
              <w:rPr>
                <w:rFonts w:cs="Arial"/>
                <w:szCs w:val="22"/>
              </w:rPr>
            </w:pPr>
            <w:r w:rsidRPr="00243028">
              <w:rPr>
                <w:rFonts w:cs="Arial"/>
                <w:szCs w:val="22"/>
              </w:rPr>
              <w:t>Information Governance Strategy and Policy</w:t>
            </w:r>
          </w:p>
        </w:tc>
        <w:tc>
          <w:tcPr>
            <w:tcW w:w="3600" w:type="dxa"/>
          </w:tcPr>
          <w:p w:rsidR="008676BE" w:rsidRPr="00243028" w:rsidRDefault="008676BE" w:rsidP="00AD64FE">
            <w:pPr>
              <w:rPr>
                <w:szCs w:val="22"/>
              </w:rPr>
            </w:pPr>
            <w:r w:rsidRPr="00243028">
              <w:rPr>
                <w:szCs w:val="22"/>
              </w:rPr>
              <w:t>T Drive</w:t>
            </w:r>
          </w:p>
        </w:tc>
      </w:tr>
      <w:tr w:rsidR="008676BE" w:rsidRPr="00AD736E" w:rsidTr="00AD64FE">
        <w:trPr>
          <w:cantSplit/>
        </w:trPr>
        <w:tc>
          <w:tcPr>
            <w:tcW w:w="958" w:type="dxa"/>
          </w:tcPr>
          <w:p w:rsidR="008676BE" w:rsidRPr="00243028" w:rsidRDefault="008676BE" w:rsidP="00AD64FE">
            <w:pPr>
              <w:rPr>
                <w:szCs w:val="22"/>
              </w:rPr>
            </w:pPr>
            <w:r w:rsidRPr="00243028">
              <w:rPr>
                <w:szCs w:val="22"/>
              </w:rPr>
              <w:t>4</w:t>
            </w:r>
          </w:p>
        </w:tc>
        <w:tc>
          <w:tcPr>
            <w:tcW w:w="5400" w:type="dxa"/>
          </w:tcPr>
          <w:p w:rsidR="008676BE" w:rsidRPr="00243028" w:rsidRDefault="008676BE" w:rsidP="00AD64FE">
            <w:pPr>
              <w:rPr>
                <w:rFonts w:cs="Arial"/>
                <w:szCs w:val="22"/>
              </w:rPr>
            </w:pPr>
            <w:r w:rsidRPr="00243028">
              <w:rPr>
                <w:rFonts w:cs="Arial"/>
                <w:szCs w:val="22"/>
              </w:rPr>
              <w:t>Code of Conduct in respect of Confidentiality Policy</w:t>
            </w:r>
          </w:p>
        </w:tc>
        <w:tc>
          <w:tcPr>
            <w:tcW w:w="3600" w:type="dxa"/>
          </w:tcPr>
          <w:p w:rsidR="008676BE" w:rsidRPr="002854E4" w:rsidRDefault="008676BE" w:rsidP="00AD64FE">
            <w:pPr>
              <w:rPr>
                <w:color w:val="000000" w:themeColor="text1"/>
                <w:szCs w:val="22"/>
              </w:rPr>
            </w:pPr>
            <w:r w:rsidRPr="002854E4">
              <w:rPr>
                <w:color w:val="000000" w:themeColor="text1"/>
                <w:szCs w:val="22"/>
              </w:rPr>
              <w:t>T Drive</w:t>
            </w:r>
          </w:p>
        </w:tc>
      </w:tr>
      <w:tr w:rsidR="008676BE" w:rsidRPr="00AD736E" w:rsidTr="00AD64FE">
        <w:trPr>
          <w:cantSplit/>
          <w:trHeight w:val="158"/>
        </w:trPr>
        <w:tc>
          <w:tcPr>
            <w:tcW w:w="958" w:type="dxa"/>
          </w:tcPr>
          <w:p w:rsidR="008676BE" w:rsidRPr="00243028" w:rsidRDefault="008676BE" w:rsidP="00AD64FE">
            <w:pPr>
              <w:rPr>
                <w:szCs w:val="22"/>
              </w:rPr>
            </w:pPr>
            <w:r w:rsidRPr="00243028">
              <w:rPr>
                <w:szCs w:val="22"/>
              </w:rPr>
              <w:t>5</w:t>
            </w:r>
          </w:p>
        </w:tc>
        <w:tc>
          <w:tcPr>
            <w:tcW w:w="5400" w:type="dxa"/>
          </w:tcPr>
          <w:p w:rsidR="008676BE" w:rsidRPr="00243028" w:rsidRDefault="008676BE" w:rsidP="00AD64FE">
            <w:pPr>
              <w:rPr>
                <w:rFonts w:cs="Arial"/>
                <w:szCs w:val="22"/>
              </w:rPr>
            </w:pPr>
            <w:r w:rsidRPr="00243028">
              <w:rPr>
                <w:rFonts w:cs="Arial"/>
                <w:szCs w:val="22"/>
              </w:rPr>
              <w:t>Code of Conduct for employees (Declaration of Interest) policy</w:t>
            </w:r>
          </w:p>
        </w:tc>
        <w:tc>
          <w:tcPr>
            <w:tcW w:w="3600" w:type="dxa"/>
          </w:tcPr>
          <w:p w:rsidR="008676BE" w:rsidRPr="002854E4" w:rsidRDefault="008676BE" w:rsidP="00AD64FE">
            <w:pPr>
              <w:rPr>
                <w:color w:val="000000" w:themeColor="text1"/>
                <w:szCs w:val="22"/>
              </w:rPr>
            </w:pPr>
            <w:r w:rsidRPr="002854E4">
              <w:rPr>
                <w:color w:val="000000" w:themeColor="text1"/>
                <w:szCs w:val="22"/>
              </w:rPr>
              <w:t>T Drive</w:t>
            </w:r>
          </w:p>
        </w:tc>
      </w:tr>
      <w:tr w:rsidR="008676BE" w:rsidRPr="00AD736E" w:rsidTr="00AD64FE">
        <w:trPr>
          <w:cantSplit/>
        </w:trPr>
        <w:tc>
          <w:tcPr>
            <w:tcW w:w="958" w:type="dxa"/>
          </w:tcPr>
          <w:p w:rsidR="008676BE" w:rsidRPr="00243028" w:rsidRDefault="008676BE" w:rsidP="00AD64FE">
            <w:pPr>
              <w:rPr>
                <w:szCs w:val="22"/>
              </w:rPr>
            </w:pPr>
            <w:r w:rsidRPr="00243028">
              <w:rPr>
                <w:szCs w:val="22"/>
              </w:rPr>
              <w:t>4</w:t>
            </w:r>
          </w:p>
        </w:tc>
        <w:tc>
          <w:tcPr>
            <w:tcW w:w="5400" w:type="dxa"/>
          </w:tcPr>
          <w:p w:rsidR="008676BE" w:rsidRPr="00243028" w:rsidRDefault="008676BE" w:rsidP="00AD64FE">
            <w:pPr>
              <w:rPr>
                <w:rFonts w:cs="Arial"/>
                <w:szCs w:val="22"/>
              </w:rPr>
            </w:pPr>
            <w:r w:rsidRPr="00243028">
              <w:rPr>
                <w:szCs w:val="22"/>
              </w:rPr>
              <w:t>Safeguarding Adults; A National Framework of Standards for good practice and outcome in adult and  child protection work (Standard 4)</w:t>
            </w:r>
          </w:p>
        </w:tc>
        <w:tc>
          <w:tcPr>
            <w:tcW w:w="3600" w:type="dxa"/>
          </w:tcPr>
          <w:p w:rsidR="008676BE" w:rsidRPr="003D5D0A" w:rsidRDefault="008676BE" w:rsidP="00AD64FE">
            <w:pPr>
              <w:rPr>
                <w:rFonts w:cs="Arial"/>
                <w:color w:val="000000" w:themeColor="text1"/>
                <w:szCs w:val="22"/>
                <w:lang w:eastAsia="en-GB"/>
              </w:rPr>
            </w:pPr>
            <w:r w:rsidRPr="002854E4">
              <w:rPr>
                <w:rFonts w:cs="Arial"/>
                <w:iCs/>
                <w:color w:val="000000" w:themeColor="text1"/>
                <w:szCs w:val="22"/>
                <w:lang w:eastAsia="en-GB"/>
              </w:rPr>
              <w:t>https://www.adass.org.uk/adassmedia/stories/publications/guidance/</w:t>
            </w:r>
            <w:r w:rsidRPr="002854E4">
              <w:rPr>
                <w:rFonts w:cs="Arial"/>
                <w:b/>
                <w:bCs/>
                <w:iCs/>
                <w:color w:val="000000" w:themeColor="text1"/>
                <w:szCs w:val="22"/>
                <w:lang w:eastAsia="en-GB"/>
              </w:rPr>
              <w:t>safeguarding</w:t>
            </w:r>
            <w:r w:rsidRPr="002854E4">
              <w:rPr>
                <w:rFonts w:cs="Arial"/>
                <w:iCs/>
                <w:color w:val="000000" w:themeColor="text1"/>
                <w:szCs w:val="22"/>
                <w:lang w:eastAsia="en-GB"/>
              </w:rPr>
              <w:t>.pdf</w:t>
            </w:r>
          </w:p>
        </w:tc>
      </w:tr>
      <w:tr w:rsidR="008676BE" w:rsidRPr="00AD736E" w:rsidTr="00AD64FE">
        <w:trPr>
          <w:cantSplit/>
        </w:trPr>
        <w:tc>
          <w:tcPr>
            <w:tcW w:w="958" w:type="dxa"/>
          </w:tcPr>
          <w:p w:rsidR="008676BE" w:rsidRPr="00243028" w:rsidRDefault="008676BE" w:rsidP="00AD64FE">
            <w:pPr>
              <w:rPr>
                <w:szCs w:val="22"/>
              </w:rPr>
            </w:pPr>
            <w:r w:rsidRPr="00243028">
              <w:rPr>
                <w:szCs w:val="22"/>
              </w:rPr>
              <w:t>5</w:t>
            </w:r>
          </w:p>
        </w:tc>
        <w:tc>
          <w:tcPr>
            <w:tcW w:w="5400" w:type="dxa"/>
          </w:tcPr>
          <w:p w:rsidR="008676BE" w:rsidRPr="00243028" w:rsidRDefault="008676BE" w:rsidP="00AD64FE">
            <w:pPr>
              <w:overflowPunct/>
              <w:jc w:val="left"/>
              <w:textAlignment w:val="auto"/>
              <w:rPr>
                <w:rFonts w:eastAsiaTheme="minorHAnsi" w:cs="Arial"/>
                <w:bCs/>
                <w:szCs w:val="22"/>
              </w:rPr>
            </w:pPr>
            <w:r w:rsidRPr="00243028">
              <w:rPr>
                <w:rFonts w:eastAsiaTheme="minorHAnsi" w:cs="Arial"/>
                <w:bCs/>
                <w:szCs w:val="22"/>
              </w:rPr>
              <w:t xml:space="preserve">Safeguarding &amp; </w:t>
            </w:r>
            <w:r w:rsidR="003D5D0A" w:rsidRPr="00243028">
              <w:rPr>
                <w:rFonts w:eastAsiaTheme="minorHAnsi" w:cs="Arial"/>
                <w:bCs/>
                <w:szCs w:val="22"/>
              </w:rPr>
              <w:t xml:space="preserve">Promoting The Welfare Of </w:t>
            </w:r>
            <w:r w:rsidRPr="00243028">
              <w:rPr>
                <w:rFonts w:eastAsiaTheme="minorHAnsi" w:cs="Arial"/>
                <w:bCs/>
                <w:szCs w:val="22"/>
              </w:rPr>
              <w:t xml:space="preserve">Children </w:t>
            </w:r>
            <w:r w:rsidR="003D5D0A" w:rsidRPr="00243028">
              <w:rPr>
                <w:rFonts w:eastAsiaTheme="minorHAnsi" w:cs="Arial"/>
                <w:bCs/>
                <w:szCs w:val="22"/>
              </w:rPr>
              <w:t>Supervision Policy</w:t>
            </w:r>
          </w:p>
        </w:tc>
        <w:tc>
          <w:tcPr>
            <w:tcW w:w="3600" w:type="dxa"/>
          </w:tcPr>
          <w:p w:rsidR="008676BE" w:rsidRPr="002854E4" w:rsidRDefault="008676BE" w:rsidP="00AD64FE">
            <w:pPr>
              <w:overflowPunct/>
              <w:jc w:val="left"/>
              <w:textAlignment w:val="auto"/>
              <w:rPr>
                <w:rFonts w:eastAsiaTheme="minorHAnsi" w:cs="Arial"/>
                <w:iCs/>
                <w:color w:val="000000" w:themeColor="text1"/>
                <w:szCs w:val="22"/>
              </w:rPr>
            </w:pPr>
            <w:r w:rsidRPr="002854E4">
              <w:rPr>
                <w:rFonts w:eastAsiaTheme="minorHAnsi" w:cs="Arial"/>
                <w:iCs/>
                <w:color w:val="000000" w:themeColor="text1"/>
                <w:szCs w:val="22"/>
              </w:rPr>
              <w:t>T Drive</w:t>
            </w:r>
          </w:p>
        </w:tc>
      </w:tr>
      <w:tr w:rsidR="008676BE" w:rsidRPr="00AD736E" w:rsidTr="00AD64FE">
        <w:trPr>
          <w:cantSplit/>
        </w:trPr>
        <w:tc>
          <w:tcPr>
            <w:tcW w:w="958" w:type="dxa"/>
          </w:tcPr>
          <w:p w:rsidR="008676BE" w:rsidRPr="00243028" w:rsidRDefault="008676BE" w:rsidP="00AD64FE">
            <w:pPr>
              <w:rPr>
                <w:szCs w:val="22"/>
              </w:rPr>
            </w:pPr>
            <w:r w:rsidRPr="00243028">
              <w:rPr>
                <w:szCs w:val="22"/>
              </w:rPr>
              <w:t>6</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 xml:space="preserve">Bernard, J. M. and Goodyear, R. K. (2014) </w:t>
            </w:r>
          </w:p>
          <w:p w:rsidR="008676BE" w:rsidRPr="00243028" w:rsidRDefault="008676BE" w:rsidP="00AD64FE">
            <w:pPr>
              <w:overflowPunct/>
              <w:jc w:val="left"/>
              <w:textAlignment w:val="auto"/>
              <w:rPr>
                <w:rFonts w:eastAsiaTheme="minorHAnsi" w:cs="Arial"/>
                <w:color w:val="000000"/>
                <w:szCs w:val="22"/>
              </w:rPr>
            </w:pPr>
          </w:p>
          <w:p w:rsidR="008676BE" w:rsidRPr="00243028" w:rsidRDefault="008676BE" w:rsidP="00AD64FE">
            <w:pPr>
              <w:overflowPunct/>
              <w:jc w:val="left"/>
              <w:textAlignment w:val="auto"/>
              <w:rPr>
                <w:rFonts w:cs="Arial"/>
                <w:szCs w:val="22"/>
              </w:rPr>
            </w:pPr>
            <w:r w:rsidRPr="00243028">
              <w:rPr>
                <w:rFonts w:eastAsiaTheme="minorHAnsi" w:cs="Arial"/>
                <w:color w:val="000000"/>
                <w:szCs w:val="22"/>
              </w:rPr>
              <w:t xml:space="preserve"> </w:t>
            </w:r>
          </w:p>
        </w:tc>
        <w:tc>
          <w:tcPr>
            <w:tcW w:w="3600" w:type="dxa"/>
          </w:tcPr>
          <w:p w:rsidR="008676BE" w:rsidRPr="002854E4" w:rsidRDefault="008676BE" w:rsidP="00AD64FE">
            <w:pPr>
              <w:overflowPunct/>
              <w:jc w:val="left"/>
              <w:textAlignment w:val="auto"/>
              <w:rPr>
                <w:rFonts w:eastAsiaTheme="minorHAnsi" w:cs="Arial"/>
                <w:iCs/>
                <w:color w:val="000000" w:themeColor="text1"/>
                <w:szCs w:val="22"/>
              </w:rPr>
            </w:pPr>
            <w:r w:rsidRPr="002854E4">
              <w:rPr>
                <w:rFonts w:eastAsiaTheme="minorHAnsi" w:cs="Arial"/>
                <w:iCs/>
                <w:color w:val="000000" w:themeColor="text1"/>
                <w:szCs w:val="22"/>
              </w:rPr>
              <w:t>Fundamentals of clinical supervision: Pearson</w:t>
            </w:r>
          </w:p>
          <w:p w:rsidR="008676BE" w:rsidRPr="002854E4" w:rsidRDefault="008676BE" w:rsidP="00AD64FE">
            <w:pPr>
              <w:overflowPunct/>
              <w:jc w:val="left"/>
              <w:textAlignment w:val="auto"/>
              <w:rPr>
                <w:color w:val="000000" w:themeColor="text1"/>
                <w:szCs w:val="22"/>
              </w:rPr>
            </w:pPr>
            <w:r w:rsidRPr="002854E4">
              <w:rPr>
                <w:rFonts w:eastAsiaTheme="minorHAnsi" w:cs="Arial"/>
                <w:iCs/>
                <w:color w:val="000000" w:themeColor="text1"/>
                <w:szCs w:val="22"/>
              </w:rPr>
              <w:t>New International Edition</w:t>
            </w:r>
            <w:r w:rsidRPr="002854E4">
              <w:rPr>
                <w:rFonts w:eastAsiaTheme="minorHAnsi" w:cs="Arial"/>
                <w:color w:val="000000" w:themeColor="text1"/>
                <w:szCs w:val="22"/>
              </w:rPr>
              <w:t>. 5th end. Essex: Pearson Education Ltd.</w:t>
            </w:r>
          </w:p>
        </w:tc>
      </w:tr>
      <w:tr w:rsidR="008676BE" w:rsidRPr="00AD736E" w:rsidTr="00AD64FE">
        <w:trPr>
          <w:cantSplit/>
        </w:trPr>
        <w:tc>
          <w:tcPr>
            <w:tcW w:w="958" w:type="dxa"/>
          </w:tcPr>
          <w:p w:rsidR="008676BE" w:rsidRPr="00243028" w:rsidRDefault="008676BE" w:rsidP="00AD64FE">
            <w:pPr>
              <w:rPr>
                <w:szCs w:val="22"/>
              </w:rPr>
            </w:pPr>
            <w:r w:rsidRPr="00243028">
              <w:rPr>
                <w:szCs w:val="22"/>
              </w:rPr>
              <w:t>7</w:t>
            </w:r>
          </w:p>
        </w:tc>
        <w:tc>
          <w:tcPr>
            <w:tcW w:w="5400" w:type="dxa"/>
          </w:tcPr>
          <w:p w:rsidR="008676BE" w:rsidRPr="003D5D0A"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 xml:space="preserve">Changing Minds. (2016). </w:t>
            </w:r>
            <w:r w:rsidRPr="00243028">
              <w:rPr>
                <w:rFonts w:eastAsiaTheme="minorHAnsi" w:cs="Arial"/>
                <w:i/>
                <w:iCs/>
                <w:color w:val="000000"/>
                <w:szCs w:val="22"/>
              </w:rPr>
              <w:t xml:space="preserve">Socratic Questioning. </w:t>
            </w:r>
          </w:p>
        </w:tc>
        <w:tc>
          <w:tcPr>
            <w:tcW w:w="3600" w:type="dxa"/>
          </w:tcPr>
          <w:p w:rsidR="008676BE" w:rsidRPr="003D5D0A" w:rsidRDefault="003D5D0A" w:rsidP="003D5D0A">
            <w:pPr>
              <w:overflowPunct/>
              <w:jc w:val="left"/>
              <w:textAlignment w:val="auto"/>
              <w:rPr>
                <w:rFonts w:eastAsiaTheme="minorHAnsi" w:cs="Arial"/>
                <w:color w:val="000000" w:themeColor="text1"/>
                <w:szCs w:val="22"/>
              </w:rPr>
            </w:pPr>
            <w:r>
              <w:rPr>
                <w:rFonts w:eastAsiaTheme="minorHAnsi" w:cs="Arial"/>
                <w:color w:val="000000" w:themeColor="text1"/>
                <w:szCs w:val="22"/>
              </w:rPr>
              <w:t>http://changingminds.org</w:t>
            </w:r>
          </w:p>
        </w:tc>
      </w:tr>
      <w:tr w:rsidR="008676BE" w:rsidRPr="00AD736E" w:rsidTr="00AD64FE">
        <w:trPr>
          <w:cantSplit/>
        </w:trPr>
        <w:tc>
          <w:tcPr>
            <w:tcW w:w="958" w:type="dxa"/>
          </w:tcPr>
          <w:p w:rsidR="008676BE" w:rsidRPr="00243028" w:rsidRDefault="008676BE" w:rsidP="00AD64FE">
            <w:pPr>
              <w:rPr>
                <w:szCs w:val="22"/>
              </w:rPr>
            </w:pPr>
            <w:r w:rsidRPr="00243028">
              <w:rPr>
                <w:szCs w:val="22"/>
              </w:rPr>
              <w:t>8</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Kolb, D. (1984) ‘Experiential Learning as the Science of Learning and Development’, in</w:t>
            </w:r>
          </w:p>
          <w:p w:rsidR="008676BE" w:rsidRPr="00243028" w:rsidRDefault="008676BE" w:rsidP="00AD64FE">
            <w:pPr>
              <w:overflowPunct/>
              <w:jc w:val="left"/>
              <w:textAlignment w:val="auto"/>
              <w:rPr>
                <w:rFonts w:eastAsiaTheme="minorHAnsi" w:cs="Arial"/>
                <w:b/>
                <w:bCs/>
                <w:color w:val="000000"/>
                <w:szCs w:val="22"/>
              </w:rPr>
            </w:pPr>
            <w:r w:rsidRPr="00243028">
              <w:rPr>
                <w:rFonts w:eastAsiaTheme="minorHAnsi" w:cs="Arial"/>
                <w:color w:val="000000"/>
                <w:szCs w:val="22"/>
              </w:rPr>
              <w:t xml:space="preserve">Moon, J. A. (2000) </w:t>
            </w:r>
          </w:p>
        </w:tc>
        <w:tc>
          <w:tcPr>
            <w:tcW w:w="3600" w:type="dxa"/>
          </w:tcPr>
          <w:p w:rsidR="008676BE" w:rsidRPr="002854E4" w:rsidRDefault="008676BE" w:rsidP="00AD64FE">
            <w:pPr>
              <w:overflowPunct/>
              <w:jc w:val="left"/>
              <w:textAlignment w:val="auto"/>
              <w:rPr>
                <w:rFonts w:eastAsiaTheme="minorHAnsi" w:cs="Arial"/>
                <w:color w:val="000000" w:themeColor="text1"/>
                <w:szCs w:val="22"/>
              </w:rPr>
            </w:pPr>
            <w:r w:rsidRPr="002854E4">
              <w:rPr>
                <w:rFonts w:eastAsiaTheme="minorHAnsi" w:cs="Arial"/>
                <w:iCs/>
                <w:color w:val="000000" w:themeColor="text1"/>
                <w:szCs w:val="22"/>
              </w:rPr>
              <w:t xml:space="preserve">Reflection in Learning and Professional Development. </w:t>
            </w:r>
            <w:proofErr w:type="spellStart"/>
            <w:r w:rsidRPr="002854E4">
              <w:rPr>
                <w:rFonts w:eastAsiaTheme="minorHAnsi" w:cs="Arial"/>
                <w:color w:val="000000" w:themeColor="text1"/>
                <w:szCs w:val="22"/>
              </w:rPr>
              <w:t>Kogan</w:t>
            </w:r>
            <w:proofErr w:type="spellEnd"/>
            <w:r w:rsidRPr="002854E4">
              <w:rPr>
                <w:rFonts w:eastAsiaTheme="minorHAnsi" w:cs="Arial"/>
                <w:color w:val="000000" w:themeColor="text1"/>
                <w:szCs w:val="22"/>
              </w:rPr>
              <w:t xml:space="preserve"> Page.</w:t>
            </w:r>
          </w:p>
          <w:p w:rsidR="008676BE" w:rsidRPr="002854E4" w:rsidRDefault="008676BE" w:rsidP="00AD64FE">
            <w:pPr>
              <w:overflowPunct/>
              <w:jc w:val="left"/>
              <w:textAlignment w:val="auto"/>
              <w:rPr>
                <w:color w:val="000000" w:themeColor="text1"/>
                <w:szCs w:val="22"/>
              </w:rPr>
            </w:pPr>
            <w:r w:rsidRPr="002854E4">
              <w:rPr>
                <w:rFonts w:eastAsiaTheme="minorHAnsi" w:cs="Arial"/>
                <w:color w:val="000000" w:themeColor="text1"/>
                <w:szCs w:val="22"/>
              </w:rPr>
              <w:t>London, p. 24.</w:t>
            </w:r>
          </w:p>
        </w:tc>
      </w:tr>
      <w:tr w:rsidR="008676BE" w:rsidRPr="00AD736E" w:rsidTr="00AD64FE">
        <w:trPr>
          <w:cantSplit/>
        </w:trPr>
        <w:tc>
          <w:tcPr>
            <w:tcW w:w="958" w:type="dxa"/>
          </w:tcPr>
          <w:p w:rsidR="008676BE" w:rsidRPr="00243028" w:rsidRDefault="008676BE" w:rsidP="00AD64FE">
            <w:pPr>
              <w:rPr>
                <w:szCs w:val="22"/>
              </w:rPr>
            </w:pPr>
            <w:r w:rsidRPr="00243028">
              <w:rPr>
                <w:szCs w:val="22"/>
              </w:rPr>
              <w:t>9</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 xml:space="preserve">Scott, J., </w:t>
            </w:r>
            <w:proofErr w:type="spellStart"/>
            <w:r w:rsidRPr="00243028">
              <w:rPr>
                <w:rFonts w:eastAsiaTheme="minorHAnsi" w:cs="Arial"/>
                <w:color w:val="000000"/>
                <w:szCs w:val="22"/>
              </w:rPr>
              <w:t>Boylan</w:t>
            </w:r>
            <w:proofErr w:type="spellEnd"/>
            <w:r w:rsidRPr="00243028">
              <w:rPr>
                <w:rFonts w:eastAsiaTheme="minorHAnsi" w:cs="Arial"/>
                <w:color w:val="000000"/>
                <w:szCs w:val="22"/>
              </w:rPr>
              <w:t xml:space="preserve">, J. C. and </w:t>
            </w:r>
            <w:proofErr w:type="spellStart"/>
            <w:r w:rsidRPr="00243028">
              <w:rPr>
                <w:rFonts w:eastAsiaTheme="minorHAnsi" w:cs="Arial"/>
                <w:color w:val="000000"/>
                <w:szCs w:val="22"/>
              </w:rPr>
              <w:t>Jungers</w:t>
            </w:r>
            <w:proofErr w:type="spellEnd"/>
            <w:r w:rsidRPr="00243028">
              <w:rPr>
                <w:rFonts w:eastAsiaTheme="minorHAnsi" w:cs="Arial"/>
                <w:color w:val="000000"/>
                <w:szCs w:val="22"/>
              </w:rPr>
              <w:t xml:space="preserve">, C. M. (2015) </w:t>
            </w:r>
          </w:p>
          <w:p w:rsidR="008676BE" w:rsidRPr="00243028" w:rsidRDefault="008676BE" w:rsidP="00AD64FE">
            <w:pPr>
              <w:overflowPunct/>
              <w:jc w:val="left"/>
              <w:textAlignment w:val="auto"/>
              <w:rPr>
                <w:rFonts w:eastAsiaTheme="minorHAnsi" w:cs="Arial"/>
                <w:color w:val="000000"/>
                <w:szCs w:val="22"/>
              </w:rPr>
            </w:pPr>
          </w:p>
          <w:p w:rsidR="008676BE" w:rsidRPr="00243028" w:rsidRDefault="008676BE" w:rsidP="00AD64FE">
            <w:pPr>
              <w:overflowPunct/>
              <w:jc w:val="left"/>
              <w:textAlignment w:val="auto"/>
              <w:rPr>
                <w:rFonts w:eastAsiaTheme="minorHAnsi" w:cs="Arial"/>
                <w:b/>
                <w:bCs/>
                <w:color w:val="000000"/>
                <w:szCs w:val="22"/>
              </w:rPr>
            </w:pPr>
          </w:p>
        </w:tc>
        <w:tc>
          <w:tcPr>
            <w:tcW w:w="3600" w:type="dxa"/>
          </w:tcPr>
          <w:p w:rsidR="008676BE" w:rsidRPr="002854E4" w:rsidRDefault="008676BE" w:rsidP="00AD64FE">
            <w:pPr>
              <w:overflowPunct/>
              <w:jc w:val="left"/>
              <w:textAlignment w:val="auto"/>
              <w:rPr>
                <w:color w:val="000000" w:themeColor="text1"/>
                <w:szCs w:val="22"/>
              </w:rPr>
            </w:pPr>
            <w:r w:rsidRPr="002854E4">
              <w:rPr>
                <w:rFonts w:eastAsiaTheme="minorHAnsi" w:cs="Arial"/>
                <w:iCs/>
                <w:color w:val="000000" w:themeColor="text1"/>
                <w:szCs w:val="22"/>
              </w:rPr>
              <w:t xml:space="preserve">Practicum and Internship: Textbook and Resource Guide for Counselling and Psychotherapy. </w:t>
            </w:r>
            <w:r w:rsidRPr="002854E4">
              <w:rPr>
                <w:rFonts w:eastAsiaTheme="minorHAnsi" w:cs="Arial"/>
                <w:color w:val="000000" w:themeColor="text1"/>
                <w:szCs w:val="22"/>
              </w:rPr>
              <w:t xml:space="preserve">5th edn. New York: </w:t>
            </w:r>
            <w:proofErr w:type="spellStart"/>
            <w:r w:rsidRPr="002854E4">
              <w:rPr>
                <w:rFonts w:eastAsiaTheme="minorHAnsi" w:cs="Arial"/>
                <w:color w:val="000000" w:themeColor="text1"/>
                <w:szCs w:val="22"/>
              </w:rPr>
              <w:t>Routledge</w:t>
            </w:r>
            <w:proofErr w:type="spellEnd"/>
            <w:r w:rsidRPr="002854E4">
              <w:rPr>
                <w:rFonts w:eastAsiaTheme="minorHAnsi" w:cs="Arial"/>
                <w:color w:val="000000" w:themeColor="text1"/>
                <w:szCs w:val="22"/>
              </w:rPr>
              <w:t>.</w:t>
            </w:r>
          </w:p>
        </w:tc>
      </w:tr>
      <w:tr w:rsidR="008676BE" w:rsidRPr="00AD736E" w:rsidTr="00AD64FE">
        <w:trPr>
          <w:cantSplit/>
        </w:trPr>
        <w:tc>
          <w:tcPr>
            <w:tcW w:w="958" w:type="dxa"/>
          </w:tcPr>
          <w:p w:rsidR="008676BE" w:rsidRPr="00243028" w:rsidRDefault="008676BE" w:rsidP="00AD64FE">
            <w:pPr>
              <w:rPr>
                <w:szCs w:val="22"/>
              </w:rPr>
            </w:pPr>
            <w:r w:rsidRPr="00243028">
              <w:rPr>
                <w:szCs w:val="22"/>
              </w:rPr>
              <w:t>10</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 xml:space="preserve">Proctor, B. (1986) ‘Supervision: A cooperative exercise in accountability’, </w:t>
            </w:r>
          </w:p>
        </w:tc>
        <w:tc>
          <w:tcPr>
            <w:tcW w:w="3600" w:type="dxa"/>
          </w:tcPr>
          <w:p w:rsidR="008676BE" w:rsidRPr="002854E4" w:rsidRDefault="008676BE" w:rsidP="00AD64FE">
            <w:pPr>
              <w:overflowPunct/>
              <w:jc w:val="left"/>
              <w:textAlignment w:val="auto"/>
              <w:rPr>
                <w:rFonts w:eastAsiaTheme="minorHAnsi" w:cs="Arial"/>
                <w:color w:val="000000" w:themeColor="text1"/>
                <w:szCs w:val="22"/>
              </w:rPr>
            </w:pPr>
            <w:r w:rsidRPr="002854E4">
              <w:rPr>
                <w:rFonts w:eastAsiaTheme="minorHAnsi" w:cs="Arial"/>
                <w:color w:val="000000" w:themeColor="text1"/>
                <w:szCs w:val="22"/>
              </w:rPr>
              <w:t xml:space="preserve">in: </w:t>
            </w:r>
            <w:proofErr w:type="spellStart"/>
            <w:r w:rsidRPr="002854E4">
              <w:rPr>
                <w:rFonts w:eastAsiaTheme="minorHAnsi" w:cs="Arial"/>
                <w:color w:val="000000" w:themeColor="text1"/>
                <w:szCs w:val="22"/>
              </w:rPr>
              <w:t>Cutcliffe</w:t>
            </w:r>
            <w:proofErr w:type="spellEnd"/>
            <w:r w:rsidRPr="002854E4">
              <w:rPr>
                <w:rFonts w:eastAsiaTheme="minorHAnsi" w:cs="Arial"/>
                <w:color w:val="000000" w:themeColor="text1"/>
                <w:szCs w:val="22"/>
              </w:rPr>
              <w:t>, J. R.,</w:t>
            </w:r>
          </w:p>
          <w:p w:rsidR="008676BE" w:rsidRPr="002854E4" w:rsidRDefault="008676BE" w:rsidP="00AD64FE">
            <w:pPr>
              <w:overflowPunct/>
              <w:jc w:val="left"/>
              <w:textAlignment w:val="auto"/>
              <w:rPr>
                <w:rFonts w:eastAsiaTheme="minorHAnsi" w:cs="Arial"/>
                <w:iCs/>
                <w:color w:val="000000" w:themeColor="text1"/>
                <w:szCs w:val="22"/>
              </w:rPr>
            </w:pPr>
            <w:r w:rsidRPr="002854E4">
              <w:rPr>
                <w:rFonts w:eastAsiaTheme="minorHAnsi" w:cs="Arial"/>
                <w:color w:val="000000" w:themeColor="text1"/>
                <w:szCs w:val="22"/>
              </w:rPr>
              <w:t xml:space="preserve">Butterworth, T. and Proctor, B. (eds.) (2001) </w:t>
            </w:r>
            <w:r w:rsidRPr="002854E4">
              <w:rPr>
                <w:rFonts w:eastAsiaTheme="minorHAnsi" w:cs="Arial"/>
                <w:iCs/>
                <w:color w:val="000000" w:themeColor="text1"/>
                <w:szCs w:val="22"/>
              </w:rPr>
              <w:t>Fundamental themes in clinical supervision.</w:t>
            </w:r>
          </w:p>
          <w:p w:rsidR="008676BE" w:rsidRPr="002854E4" w:rsidRDefault="008676BE" w:rsidP="00AD64FE">
            <w:pPr>
              <w:overflowPunct/>
              <w:jc w:val="left"/>
              <w:textAlignment w:val="auto"/>
              <w:rPr>
                <w:rFonts w:eastAsiaTheme="minorHAnsi" w:cs="Arial"/>
                <w:iCs/>
                <w:color w:val="000000" w:themeColor="text1"/>
                <w:szCs w:val="22"/>
              </w:rPr>
            </w:pPr>
            <w:r w:rsidRPr="002854E4">
              <w:rPr>
                <w:rFonts w:eastAsiaTheme="minorHAnsi" w:cs="Arial"/>
                <w:color w:val="000000" w:themeColor="text1"/>
                <w:szCs w:val="22"/>
              </w:rPr>
              <w:t xml:space="preserve">London: </w:t>
            </w:r>
            <w:proofErr w:type="spellStart"/>
            <w:r w:rsidRPr="002854E4">
              <w:rPr>
                <w:rFonts w:eastAsiaTheme="minorHAnsi" w:cs="Arial"/>
                <w:color w:val="000000" w:themeColor="text1"/>
                <w:szCs w:val="22"/>
              </w:rPr>
              <w:t>Routledge</w:t>
            </w:r>
            <w:proofErr w:type="spellEnd"/>
            <w:r w:rsidRPr="002854E4">
              <w:rPr>
                <w:rFonts w:eastAsiaTheme="minorHAnsi" w:cs="Arial"/>
                <w:color w:val="000000" w:themeColor="text1"/>
                <w:szCs w:val="22"/>
              </w:rPr>
              <w:t xml:space="preserve"> Ltd. 227–228.</w:t>
            </w:r>
          </w:p>
        </w:tc>
      </w:tr>
      <w:tr w:rsidR="008676BE" w:rsidRPr="00AD736E" w:rsidTr="00AD64FE">
        <w:trPr>
          <w:cantSplit/>
        </w:trPr>
        <w:tc>
          <w:tcPr>
            <w:tcW w:w="958" w:type="dxa"/>
          </w:tcPr>
          <w:p w:rsidR="008676BE" w:rsidRPr="00243028" w:rsidRDefault="008676BE" w:rsidP="00AD64FE">
            <w:pPr>
              <w:rPr>
                <w:szCs w:val="22"/>
              </w:rPr>
            </w:pPr>
            <w:r w:rsidRPr="00243028">
              <w:rPr>
                <w:szCs w:val="22"/>
              </w:rPr>
              <w:t>11</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Skills for Care and the Children’s Workforce Development Council. (2007) Providing effective</w:t>
            </w:r>
          </w:p>
          <w:p w:rsidR="008676BE" w:rsidRPr="00243028" w:rsidRDefault="008676BE" w:rsidP="00AD64FE">
            <w:pPr>
              <w:overflowPunct/>
              <w:jc w:val="left"/>
              <w:textAlignment w:val="auto"/>
              <w:rPr>
                <w:rFonts w:cs="Arial"/>
                <w:szCs w:val="22"/>
              </w:rPr>
            </w:pPr>
            <w:r w:rsidRPr="00243028">
              <w:rPr>
                <w:rFonts w:eastAsiaTheme="minorHAnsi" w:cs="Arial"/>
                <w:color w:val="000000"/>
                <w:szCs w:val="22"/>
              </w:rPr>
              <w:t xml:space="preserve">Supervision. </w:t>
            </w:r>
          </w:p>
        </w:tc>
        <w:tc>
          <w:tcPr>
            <w:tcW w:w="3600" w:type="dxa"/>
          </w:tcPr>
          <w:p w:rsidR="008676BE" w:rsidRPr="002854E4" w:rsidRDefault="008676BE" w:rsidP="00AD64FE">
            <w:pPr>
              <w:overflowPunct/>
              <w:jc w:val="left"/>
              <w:textAlignment w:val="auto"/>
              <w:rPr>
                <w:color w:val="000000" w:themeColor="text1"/>
                <w:szCs w:val="22"/>
              </w:rPr>
            </w:pPr>
            <w:r w:rsidRPr="002854E4">
              <w:rPr>
                <w:rFonts w:eastAsiaTheme="minorHAnsi" w:cs="Arial"/>
                <w:color w:val="000000" w:themeColor="text1"/>
                <w:szCs w:val="22"/>
              </w:rPr>
              <w:t>http://webarchive.nationalarchives.gov.uk/</w:t>
            </w:r>
          </w:p>
        </w:tc>
      </w:tr>
      <w:tr w:rsidR="008676BE" w:rsidRPr="00AD736E" w:rsidTr="00AD64FE">
        <w:trPr>
          <w:cantSplit/>
        </w:trPr>
        <w:tc>
          <w:tcPr>
            <w:tcW w:w="958" w:type="dxa"/>
          </w:tcPr>
          <w:p w:rsidR="008676BE" w:rsidRPr="00243028" w:rsidRDefault="008676BE" w:rsidP="00AD64FE">
            <w:pPr>
              <w:rPr>
                <w:szCs w:val="22"/>
              </w:rPr>
            </w:pPr>
            <w:r w:rsidRPr="00243028">
              <w:rPr>
                <w:szCs w:val="22"/>
              </w:rPr>
              <w:t>12</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 xml:space="preserve">Department of Health (2000) </w:t>
            </w:r>
            <w:r w:rsidRPr="00243028">
              <w:rPr>
                <w:rFonts w:eastAsiaTheme="minorHAnsi" w:cs="Arial"/>
                <w:i/>
                <w:iCs/>
                <w:color w:val="000000"/>
                <w:szCs w:val="22"/>
              </w:rPr>
              <w:t>“No Secrets”: Guidance on Developing and implementing multi</w:t>
            </w:r>
            <w:r w:rsidRPr="00243028">
              <w:rPr>
                <w:rFonts w:ascii="Cambria Math" w:eastAsiaTheme="minorHAnsi" w:hAnsi="Cambria Math" w:cs="Cambria Math"/>
                <w:i/>
                <w:iCs/>
                <w:color w:val="000000"/>
                <w:szCs w:val="22"/>
              </w:rPr>
              <w:t>‐</w:t>
            </w:r>
            <w:r w:rsidRPr="00243028">
              <w:rPr>
                <w:rFonts w:eastAsiaTheme="minorHAnsi" w:cs="Arial"/>
                <w:i/>
                <w:iCs/>
                <w:color w:val="000000"/>
                <w:szCs w:val="22"/>
              </w:rPr>
              <w:t xml:space="preserve">agency policies and procedures to protect vulnerable adults from abuse. </w:t>
            </w:r>
            <w:r w:rsidRPr="00243028">
              <w:rPr>
                <w:rFonts w:eastAsiaTheme="minorHAnsi" w:cs="Arial"/>
                <w:color w:val="000000"/>
                <w:szCs w:val="22"/>
              </w:rPr>
              <w:t>London:</w:t>
            </w:r>
          </w:p>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Department of Health</w:t>
            </w:r>
          </w:p>
        </w:tc>
        <w:tc>
          <w:tcPr>
            <w:tcW w:w="3600" w:type="dxa"/>
          </w:tcPr>
          <w:p w:rsidR="008676BE" w:rsidRPr="002854E4" w:rsidRDefault="008676BE" w:rsidP="00AD64FE">
            <w:pPr>
              <w:overflowPunct/>
              <w:jc w:val="left"/>
              <w:textAlignment w:val="auto"/>
              <w:rPr>
                <w:rFonts w:eastAsiaTheme="minorHAnsi" w:cs="Arial"/>
                <w:color w:val="000000" w:themeColor="text1"/>
                <w:szCs w:val="22"/>
              </w:rPr>
            </w:pPr>
            <w:r w:rsidRPr="002854E4">
              <w:rPr>
                <w:rFonts w:eastAsiaTheme="minorHAnsi" w:cs="Arial"/>
                <w:color w:val="000000" w:themeColor="text1"/>
                <w:szCs w:val="22"/>
              </w:rPr>
              <w:t>http://www.dh.gov.uk</w:t>
            </w:r>
          </w:p>
          <w:p w:rsidR="008676BE" w:rsidRPr="002854E4" w:rsidRDefault="008676BE" w:rsidP="00AD64FE">
            <w:pPr>
              <w:rPr>
                <w:rFonts w:eastAsiaTheme="minorHAnsi" w:cs="Arial"/>
                <w:iCs/>
                <w:color w:val="000000" w:themeColor="text1"/>
                <w:szCs w:val="22"/>
              </w:rPr>
            </w:pPr>
          </w:p>
        </w:tc>
      </w:tr>
      <w:tr w:rsidR="008676BE" w:rsidRPr="00AD736E" w:rsidTr="00AD64FE">
        <w:trPr>
          <w:cantSplit/>
        </w:trPr>
        <w:tc>
          <w:tcPr>
            <w:tcW w:w="958" w:type="dxa"/>
          </w:tcPr>
          <w:p w:rsidR="008676BE" w:rsidRPr="00243028" w:rsidRDefault="008676BE" w:rsidP="00AD64FE">
            <w:pPr>
              <w:rPr>
                <w:szCs w:val="22"/>
              </w:rPr>
            </w:pPr>
            <w:r w:rsidRPr="00243028">
              <w:rPr>
                <w:szCs w:val="22"/>
              </w:rPr>
              <w:t>13</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Care Quality Commission: Guidance about compliance Essential standards of Quality and</w:t>
            </w:r>
          </w:p>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Safety (2009)</w:t>
            </w:r>
          </w:p>
        </w:tc>
        <w:tc>
          <w:tcPr>
            <w:tcW w:w="3600" w:type="dxa"/>
          </w:tcPr>
          <w:p w:rsidR="008676BE" w:rsidRPr="002854E4" w:rsidRDefault="008676BE" w:rsidP="00AD64FE">
            <w:pPr>
              <w:rPr>
                <w:rFonts w:eastAsiaTheme="minorHAnsi" w:cs="Arial"/>
                <w:i/>
                <w:iCs/>
                <w:color w:val="000000" w:themeColor="text1"/>
                <w:szCs w:val="22"/>
              </w:rPr>
            </w:pPr>
            <w:r w:rsidRPr="002854E4">
              <w:rPr>
                <w:rStyle w:val="HTMLCite"/>
                <w:rFonts w:cs="Arial"/>
                <w:color w:val="000000" w:themeColor="text1"/>
                <w:szCs w:val="22"/>
              </w:rPr>
              <w:t>www.</w:t>
            </w:r>
            <w:r w:rsidRPr="002854E4">
              <w:rPr>
                <w:rStyle w:val="HTMLCite"/>
                <w:rFonts w:cs="Arial"/>
                <w:b/>
                <w:bCs/>
                <w:color w:val="000000" w:themeColor="text1"/>
                <w:szCs w:val="22"/>
              </w:rPr>
              <w:t>cqc</w:t>
            </w:r>
            <w:r w:rsidRPr="002854E4">
              <w:rPr>
                <w:rStyle w:val="HTMLCite"/>
                <w:rFonts w:cs="Arial"/>
                <w:color w:val="000000" w:themeColor="text1"/>
                <w:szCs w:val="22"/>
              </w:rPr>
              <w:t>.org.uk/content/regulations-service-providers-and-managers</w:t>
            </w:r>
          </w:p>
        </w:tc>
      </w:tr>
      <w:tr w:rsidR="008676BE" w:rsidRPr="00AD736E" w:rsidTr="00AD64FE">
        <w:trPr>
          <w:cantSplit/>
        </w:trPr>
        <w:tc>
          <w:tcPr>
            <w:tcW w:w="958" w:type="dxa"/>
          </w:tcPr>
          <w:p w:rsidR="008676BE" w:rsidRPr="00243028" w:rsidRDefault="008676BE" w:rsidP="00AD64FE">
            <w:pPr>
              <w:rPr>
                <w:szCs w:val="22"/>
              </w:rPr>
            </w:pPr>
            <w:r w:rsidRPr="00243028">
              <w:rPr>
                <w:szCs w:val="22"/>
              </w:rPr>
              <w:lastRenderedPageBreak/>
              <w:t>14</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Human Rights Act (1998)</w:t>
            </w:r>
          </w:p>
        </w:tc>
        <w:tc>
          <w:tcPr>
            <w:tcW w:w="3600" w:type="dxa"/>
          </w:tcPr>
          <w:p w:rsidR="008676BE" w:rsidRPr="002854E4" w:rsidRDefault="008676BE" w:rsidP="00AD64FE">
            <w:pPr>
              <w:overflowPunct/>
              <w:autoSpaceDE/>
              <w:autoSpaceDN/>
              <w:adjustRightInd/>
              <w:jc w:val="left"/>
              <w:textAlignment w:val="auto"/>
              <w:rPr>
                <w:rFonts w:cs="Arial"/>
                <w:color w:val="000000" w:themeColor="text1"/>
                <w:szCs w:val="22"/>
                <w:lang w:eastAsia="en-GB"/>
              </w:rPr>
            </w:pPr>
            <w:r w:rsidRPr="002854E4">
              <w:rPr>
                <w:rFonts w:cs="Arial"/>
                <w:iCs/>
                <w:color w:val="000000" w:themeColor="text1"/>
                <w:szCs w:val="22"/>
                <w:lang w:eastAsia="en-GB"/>
              </w:rPr>
              <w:t>https://www.equality</w:t>
            </w:r>
            <w:r w:rsidRPr="002854E4">
              <w:rPr>
                <w:rFonts w:cs="Arial"/>
                <w:b/>
                <w:bCs/>
                <w:iCs/>
                <w:color w:val="000000" w:themeColor="text1"/>
                <w:szCs w:val="22"/>
                <w:lang w:eastAsia="en-GB"/>
              </w:rPr>
              <w:t>humanrights</w:t>
            </w:r>
            <w:r w:rsidRPr="002854E4">
              <w:rPr>
                <w:rFonts w:cs="Arial"/>
                <w:iCs/>
                <w:color w:val="000000" w:themeColor="text1"/>
                <w:szCs w:val="22"/>
                <w:lang w:eastAsia="en-GB"/>
              </w:rPr>
              <w:t>.com/en/</w:t>
            </w:r>
            <w:r w:rsidRPr="002854E4">
              <w:rPr>
                <w:rFonts w:cs="Arial"/>
                <w:b/>
                <w:bCs/>
                <w:iCs/>
                <w:color w:val="000000" w:themeColor="text1"/>
                <w:szCs w:val="22"/>
                <w:lang w:eastAsia="en-GB"/>
              </w:rPr>
              <w:t>human</w:t>
            </w:r>
            <w:r w:rsidRPr="002854E4">
              <w:rPr>
                <w:rFonts w:cs="Arial"/>
                <w:iCs/>
                <w:color w:val="000000" w:themeColor="text1"/>
                <w:szCs w:val="22"/>
                <w:lang w:eastAsia="en-GB"/>
              </w:rPr>
              <w:t>-</w:t>
            </w:r>
            <w:r w:rsidRPr="002854E4">
              <w:rPr>
                <w:rFonts w:cs="Arial"/>
                <w:b/>
                <w:bCs/>
                <w:iCs/>
                <w:color w:val="000000" w:themeColor="text1"/>
                <w:szCs w:val="22"/>
                <w:lang w:eastAsia="en-GB"/>
              </w:rPr>
              <w:t>rights</w:t>
            </w:r>
            <w:r w:rsidRPr="002854E4">
              <w:rPr>
                <w:rFonts w:cs="Arial"/>
                <w:iCs/>
                <w:color w:val="000000" w:themeColor="text1"/>
                <w:szCs w:val="22"/>
                <w:lang w:eastAsia="en-GB"/>
              </w:rPr>
              <w:t>/</w:t>
            </w:r>
            <w:r w:rsidRPr="002854E4">
              <w:rPr>
                <w:rFonts w:cs="Arial"/>
                <w:b/>
                <w:bCs/>
                <w:iCs/>
                <w:color w:val="000000" w:themeColor="text1"/>
                <w:szCs w:val="22"/>
                <w:lang w:eastAsia="en-GB"/>
              </w:rPr>
              <w:t>human</w:t>
            </w:r>
            <w:r w:rsidRPr="002854E4">
              <w:rPr>
                <w:rFonts w:cs="Arial"/>
                <w:iCs/>
                <w:color w:val="000000" w:themeColor="text1"/>
                <w:szCs w:val="22"/>
                <w:lang w:eastAsia="en-GB"/>
              </w:rPr>
              <w:t>-</w:t>
            </w:r>
            <w:r w:rsidRPr="002854E4">
              <w:rPr>
                <w:rFonts w:cs="Arial"/>
                <w:b/>
                <w:bCs/>
                <w:iCs/>
                <w:color w:val="000000" w:themeColor="text1"/>
                <w:szCs w:val="22"/>
                <w:lang w:eastAsia="en-GB"/>
              </w:rPr>
              <w:t>rights</w:t>
            </w:r>
            <w:r w:rsidRPr="002854E4">
              <w:rPr>
                <w:rFonts w:cs="Arial"/>
                <w:iCs/>
                <w:color w:val="000000" w:themeColor="text1"/>
                <w:szCs w:val="22"/>
                <w:lang w:eastAsia="en-GB"/>
              </w:rPr>
              <w:t>-</w:t>
            </w:r>
            <w:r w:rsidRPr="002854E4">
              <w:rPr>
                <w:rFonts w:cs="Arial"/>
                <w:b/>
                <w:bCs/>
                <w:iCs/>
                <w:color w:val="000000" w:themeColor="text1"/>
                <w:szCs w:val="22"/>
                <w:lang w:eastAsia="en-GB"/>
              </w:rPr>
              <w:t>act</w:t>
            </w:r>
          </w:p>
        </w:tc>
      </w:tr>
      <w:tr w:rsidR="008676BE" w:rsidRPr="00AD736E" w:rsidTr="00AD64FE">
        <w:trPr>
          <w:cantSplit/>
        </w:trPr>
        <w:tc>
          <w:tcPr>
            <w:tcW w:w="958" w:type="dxa"/>
          </w:tcPr>
          <w:p w:rsidR="008676BE" w:rsidRPr="00243028" w:rsidRDefault="008676BE" w:rsidP="00AD64FE">
            <w:pPr>
              <w:rPr>
                <w:szCs w:val="22"/>
              </w:rPr>
            </w:pPr>
            <w:r w:rsidRPr="00243028">
              <w:rPr>
                <w:szCs w:val="22"/>
              </w:rPr>
              <w:t>15</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Mental Capacity Act (2005)</w:t>
            </w:r>
          </w:p>
        </w:tc>
        <w:tc>
          <w:tcPr>
            <w:tcW w:w="3600" w:type="dxa"/>
          </w:tcPr>
          <w:p w:rsidR="008676BE" w:rsidRPr="002854E4" w:rsidRDefault="008676BE" w:rsidP="00AD64FE">
            <w:pPr>
              <w:rPr>
                <w:rFonts w:cs="Arial"/>
                <w:color w:val="000000" w:themeColor="text1"/>
                <w:szCs w:val="22"/>
                <w:lang w:eastAsia="en-GB"/>
              </w:rPr>
            </w:pPr>
            <w:r w:rsidRPr="002854E4">
              <w:rPr>
                <w:rFonts w:cs="Arial"/>
                <w:iCs/>
                <w:color w:val="000000" w:themeColor="text1"/>
                <w:szCs w:val="22"/>
                <w:lang w:eastAsia="en-GB"/>
              </w:rPr>
              <w:t>www.legislation.gov.uk/ukpga/</w:t>
            </w:r>
            <w:r w:rsidRPr="002854E4">
              <w:rPr>
                <w:rFonts w:cs="Arial"/>
                <w:b/>
                <w:bCs/>
                <w:iCs/>
                <w:color w:val="000000" w:themeColor="text1"/>
                <w:szCs w:val="22"/>
                <w:lang w:eastAsia="en-GB"/>
              </w:rPr>
              <w:t>2005</w:t>
            </w:r>
            <w:r w:rsidRPr="002854E4">
              <w:rPr>
                <w:rFonts w:cs="Arial"/>
                <w:iCs/>
                <w:color w:val="000000" w:themeColor="text1"/>
                <w:szCs w:val="22"/>
                <w:lang w:eastAsia="en-GB"/>
              </w:rPr>
              <w:t>/9/contents</w:t>
            </w:r>
          </w:p>
        </w:tc>
      </w:tr>
      <w:tr w:rsidR="008676BE" w:rsidRPr="00AD736E" w:rsidTr="00AD64FE">
        <w:trPr>
          <w:cantSplit/>
        </w:trPr>
        <w:tc>
          <w:tcPr>
            <w:tcW w:w="958" w:type="dxa"/>
          </w:tcPr>
          <w:p w:rsidR="008676BE" w:rsidRPr="00243028" w:rsidRDefault="008676BE" w:rsidP="00AD64FE">
            <w:pPr>
              <w:rPr>
                <w:szCs w:val="22"/>
              </w:rPr>
            </w:pPr>
            <w:r w:rsidRPr="00243028">
              <w:rPr>
                <w:szCs w:val="22"/>
              </w:rPr>
              <w:t>16</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NHS Outcomes Framework 2012/13 DH (2012)</w:t>
            </w:r>
          </w:p>
        </w:tc>
        <w:tc>
          <w:tcPr>
            <w:tcW w:w="3600" w:type="dxa"/>
          </w:tcPr>
          <w:p w:rsidR="008676BE" w:rsidRPr="002854E4" w:rsidRDefault="008676BE" w:rsidP="00AD64FE">
            <w:pPr>
              <w:rPr>
                <w:rFonts w:eastAsiaTheme="minorHAnsi" w:cs="Arial"/>
                <w:i/>
                <w:iCs/>
                <w:color w:val="000000" w:themeColor="text1"/>
                <w:szCs w:val="22"/>
              </w:rPr>
            </w:pPr>
            <w:r w:rsidRPr="002854E4">
              <w:rPr>
                <w:rStyle w:val="HTMLCite"/>
                <w:rFonts w:cs="Arial"/>
                <w:color w:val="000000" w:themeColor="text1"/>
                <w:szCs w:val="22"/>
              </w:rPr>
              <w:t>https://www.gov.uk/government/publications/</w:t>
            </w:r>
            <w:r w:rsidRPr="002854E4">
              <w:rPr>
                <w:rStyle w:val="HTMLCite"/>
                <w:rFonts w:cs="Arial"/>
                <w:b/>
                <w:bCs/>
                <w:color w:val="000000" w:themeColor="text1"/>
                <w:szCs w:val="22"/>
              </w:rPr>
              <w:t>nhs</w:t>
            </w:r>
            <w:r w:rsidRPr="002854E4">
              <w:rPr>
                <w:rStyle w:val="HTMLCite"/>
                <w:rFonts w:cs="Arial"/>
                <w:color w:val="000000" w:themeColor="text1"/>
                <w:szCs w:val="22"/>
              </w:rPr>
              <w:t>-</w:t>
            </w:r>
            <w:r w:rsidRPr="002854E4">
              <w:rPr>
                <w:rStyle w:val="HTMLCite"/>
                <w:rFonts w:cs="Arial"/>
                <w:b/>
                <w:bCs/>
                <w:color w:val="000000" w:themeColor="text1"/>
                <w:szCs w:val="22"/>
              </w:rPr>
              <w:t>outcomes</w:t>
            </w:r>
            <w:r w:rsidRPr="002854E4">
              <w:rPr>
                <w:rStyle w:val="HTMLCite"/>
                <w:rFonts w:cs="Arial"/>
                <w:color w:val="000000" w:themeColor="text1"/>
                <w:szCs w:val="22"/>
              </w:rPr>
              <w:t>-</w:t>
            </w:r>
            <w:r w:rsidRPr="002854E4">
              <w:rPr>
                <w:rStyle w:val="HTMLCite"/>
                <w:rFonts w:cs="Arial"/>
                <w:b/>
                <w:bCs/>
                <w:color w:val="000000" w:themeColor="text1"/>
                <w:szCs w:val="22"/>
              </w:rPr>
              <w:t>framework</w:t>
            </w:r>
            <w:r w:rsidRPr="002854E4">
              <w:rPr>
                <w:rStyle w:val="HTMLCite"/>
                <w:rFonts w:cs="Arial"/>
                <w:color w:val="000000" w:themeColor="text1"/>
                <w:szCs w:val="22"/>
              </w:rPr>
              <w:t>-2016-to-2017</w:t>
            </w:r>
          </w:p>
        </w:tc>
      </w:tr>
      <w:tr w:rsidR="008676BE" w:rsidRPr="00AD736E" w:rsidTr="00AD64FE">
        <w:trPr>
          <w:cantSplit/>
        </w:trPr>
        <w:tc>
          <w:tcPr>
            <w:tcW w:w="958" w:type="dxa"/>
          </w:tcPr>
          <w:p w:rsidR="008676BE" w:rsidRPr="00243028" w:rsidRDefault="008676BE" w:rsidP="00AD64FE">
            <w:pPr>
              <w:rPr>
                <w:szCs w:val="22"/>
              </w:rPr>
            </w:pPr>
            <w:r w:rsidRPr="00243028">
              <w:rPr>
                <w:szCs w:val="22"/>
              </w:rPr>
              <w:t>17</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cs="Arial"/>
                <w:szCs w:val="22"/>
              </w:rPr>
              <w:t>The Care Act 2014</w:t>
            </w:r>
          </w:p>
        </w:tc>
        <w:tc>
          <w:tcPr>
            <w:tcW w:w="3600" w:type="dxa"/>
          </w:tcPr>
          <w:p w:rsidR="008676BE" w:rsidRPr="002854E4" w:rsidRDefault="008676BE" w:rsidP="00AD64FE">
            <w:pPr>
              <w:rPr>
                <w:rFonts w:eastAsiaTheme="minorHAnsi" w:cs="Arial"/>
                <w:i/>
                <w:iCs/>
                <w:color w:val="000000" w:themeColor="text1"/>
                <w:szCs w:val="22"/>
              </w:rPr>
            </w:pPr>
            <w:r w:rsidRPr="002854E4">
              <w:rPr>
                <w:rStyle w:val="HTMLCite"/>
                <w:rFonts w:cs="Arial"/>
                <w:color w:val="000000" w:themeColor="text1"/>
                <w:szCs w:val="22"/>
              </w:rPr>
              <w:t>https://www.gov.uk/government/.../</w:t>
            </w:r>
            <w:r w:rsidRPr="002854E4">
              <w:rPr>
                <w:rStyle w:val="HTMLCite"/>
                <w:rFonts w:cs="Arial"/>
                <w:b/>
                <w:bCs/>
                <w:color w:val="000000" w:themeColor="text1"/>
                <w:szCs w:val="22"/>
              </w:rPr>
              <w:t>care</w:t>
            </w:r>
            <w:r w:rsidRPr="002854E4">
              <w:rPr>
                <w:rStyle w:val="HTMLCite"/>
                <w:rFonts w:cs="Arial"/>
                <w:color w:val="000000" w:themeColor="text1"/>
                <w:szCs w:val="22"/>
              </w:rPr>
              <w:t>-</w:t>
            </w:r>
            <w:r w:rsidRPr="002854E4">
              <w:rPr>
                <w:rStyle w:val="HTMLCite"/>
                <w:rFonts w:cs="Arial"/>
                <w:b/>
                <w:bCs/>
                <w:color w:val="000000" w:themeColor="text1"/>
                <w:szCs w:val="22"/>
              </w:rPr>
              <w:t>act</w:t>
            </w:r>
            <w:r w:rsidRPr="002854E4">
              <w:rPr>
                <w:rStyle w:val="HTMLCite"/>
                <w:rFonts w:cs="Arial"/>
                <w:color w:val="000000" w:themeColor="text1"/>
                <w:szCs w:val="22"/>
              </w:rPr>
              <w:t>-</w:t>
            </w:r>
            <w:r w:rsidRPr="002854E4">
              <w:rPr>
                <w:rStyle w:val="HTMLCite"/>
                <w:rFonts w:cs="Arial"/>
                <w:b/>
                <w:bCs/>
                <w:color w:val="000000" w:themeColor="text1"/>
                <w:szCs w:val="22"/>
              </w:rPr>
              <w:t>2014</w:t>
            </w:r>
            <w:r w:rsidRPr="002854E4">
              <w:rPr>
                <w:rStyle w:val="HTMLCite"/>
                <w:rFonts w:cs="Arial"/>
                <w:color w:val="000000" w:themeColor="text1"/>
                <w:szCs w:val="22"/>
              </w:rPr>
              <w:t>-part-1-f</w:t>
            </w:r>
            <w:r w:rsidRPr="002854E4">
              <w:rPr>
                <w:rStyle w:val="HTMLCite"/>
                <w:rFonts w:cs="Arial"/>
                <w:b/>
                <w:bCs/>
                <w:color w:val="000000" w:themeColor="text1"/>
                <w:szCs w:val="22"/>
              </w:rPr>
              <w:t>acts</w:t>
            </w:r>
            <w:r w:rsidRPr="002854E4">
              <w:rPr>
                <w:rStyle w:val="HTMLCite"/>
                <w:rFonts w:cs="Arial"/>
                <w:color w:val="000000" w:themeColor="text1"/>
                <w:szCs w:val="22"/>
              </w:rPr>
              <w:t>heets/</w:t>
            </w:r>
            <w:r w:rsidRPr="002854E4">
              <w:rPr>
                <w:rStyle w:val="HTMLCite"/>
                <w:rFonts w:cs="Arial"/>
                <w:b/>
                <w:bCs/>
                <w:color w:val="000000" w:themeColor="text1"/>
                <w:szCs w:val="22"/>
              </w:rPr>
              <w:t>care</w:t>
            </w:r>
            <w:r w:rsidRPr="002854E4">
              <w:rPr>
                <w:rStyle w:val="HTMLCite"/>
                <w:rFonts w:cs="Arial"/>
                <w:color w:val="000000" w:themeColor="text1"/>
                <w:szCs w:val="22"/>
              </w:rPr>
              <w:t>-</w:t>
            </w:r>
            <w:r w:rsidRPr="002854E4">
              <w:rPr>
                <w:rStyle w:val="HTMLCite"/>
                <w:rFonts w:cs="Arial"/>
                <w:b/>
                <w:bCs/>
                <w:color w:val="000000" w:themeColor="text1"/>
                <w:szCs w:val="22"/>
              </w:rPr>
              <w:t>act</w:t>
            </w:r>
            <w:r w:rsidRPr="002854E4">
              <w:rPr>
                <w:rStyle w:val="HTMLCite"/>
                <w:rFonts w:cs="Arial"/>
                <w:color w:val="000000" w:themeColor="text1"/>
                <w:szCs w:val="22"/>
              </w:rPr>
              <w:t>-f</w:t>
            </w:r>
            <w:r w:rsidRPr="002854E4">
              <w:rPr>
                <w:rStyle w:val="HTMLCite"/>
                <w:rFonts w:cs="Arial"/>
                <w:b/>
                <w:bCs/>
                <w:color w:val="000000" w:themeColor="text1"/>
                <w:szCs w:val="22"/>
              </w:rPr>
              <w:t>acts</w:t>
            </w:r>
            <w:r w:rsidRPr="002854E4">
              <w:rPr>
                <w:rStyle w:val="HTMLCite"/>
                <w:rFonts w:cs="Arial"/>
                <w:color w:val="000000" w:themeColor="text1"/>
                <w:szCs w:val="22"/>
              </w:rPr>
              <w:t>heets</w:t>
            </w:r>
          </w:p>
        </w:tc>
      </w:tr>
      <w:tr w:rsidR="008676BE" w:rsidRPr="00AD736E" w:rsidTr="00AD64FE">
        <w:trPr>
          <w:cantSplit/>
        </w:trPr>
        <w:tc>
          <w:tcPr>
            <w:tcW w:w="958" w:type="dxa"/>
          </w:tcPr>
          <w:p w:rsidR="008676BE" w:rsidRPr="00243028" w:rsidRDefault="008676BE" w:rsidP="00AD64FE">
            <w:pPr>
              <w:rPr>
                <w:szCs w:val="22"/>
              </w:rPr>
            </w:pPr>
            <w:r w:rsidRPr="00243028">
              <w:rPr>
                <w:szCs w:val="22"/>
              </w:rPr>
              <w:t>18</w:t>
            </w:r>
          </w:p>
        </w:tc>
        <w:tc>
          <w:tcPr>
            <w:tcW w:w="5400" w:type="dxa"/>
          </w:tcPr>
          <w:p w:rsidR="008676BE" w:rsidRPr="00243028" w:rsidRDefault="008676BE" w:rsidP="00AD64FE">
            <w:pPr>
              <w:overflowPunct/>
              <w:jc w:val="left"/>
              <w:textAlignment w:val="auto"/>
              <w:rPr>
                <w:rFonts w:cs="Arial"/>
                <w:szCs w:val="22"/>
              </w:rPr>
            </w:pPr>
            <w:r w:rsidRPr="00243028">
              <w:rPr>
                <w:rFonts w:eastAsiaTheme="minorHAnsi" w:cs="Arial"/>
                <w:color w:val="000000"/>
                <w:szCs w:val="22"/>
              </w:rPr>
              <w:t>Safeguarding vulnerable Groups Act (2006)</w:t>
            </w:r>
          </w:p>
        </w:tc>
        <w:tc>
          <w:tcPr>
            <w:tcW w:w="3600" w:type="dxa"/>
          </w:tcPr>
          <w:p w:rsidR="008676BE" w:rsidRPr="002854E4" w:rsidRDefault="008676BE" w:rsidP="00AD64FE">
            <w:pPr>
              <w:rPr>
                <w:rFonts w:cs="Arial"/>
                <w:color w:val="000000" w:themeColor="text1"/>
                <w:szCs w:val="22"/>
                <w:lang w:eastAsia="en-GB"/>
              </w:rPr>
            </w:pPr>
            <w:r w:rsidRPr="002854E4">
              <w:rPr>
                <w:rFonts w:cs="Arial"/>
                <w:iCs/>
                <w:color w:val="000000" w:themeColor="text1"/>
                <w:szCs w:val="22"/>
                <w:lang w:eastAsia="en-GB"/>
              </w:rPr>
              <w:t>www.legislation.gov.uk/ukpga/</w:t>
            </w:r>
            <w:r w:rsidRPr="002854E4">
              <w:rPr>
                <w:rFonts w:cs="Arial"/>
                <w:b/>
                <w:bCs/>
                <w:iCs/>
                <w:color w:val="000000" w:themeColor="text1"/>
                <w:szCs w:val="22"/>
                <w:lang w:eastAsia="en-GB"/>
              </w:rPr>
              <w:t>2006</w:t>
            </w:r>
            <w:r w:rsidRPr="002854E4">
              <w:rPr>
                <w:rFonts w:cs="Arial"/>
                <w:iCs/>
                <w:color w:val="000000" w:themeColor="text1"/>
                <w:szCs w:val="22"/>
                <w:lang w:eastAsia="en-GB"/>
              </w:rPr>
              <w:t>/47/contents</w:t>
            </w:r>
          </w:p>
        </w:tc>
      </w:tr>
      <w:tr w:rsidR="008676BE" w:rsidRPr="00AD736E" w:rsidTr="00AD64FE">
        <w:trPr>
          <w:cantSplit/>
        </w:trPr>
        <w:tc>
          <w:tcPr>
            <w:tcW w:w="958" w:type="dxa"/>
          </w:tcPr>
          <w:p w:rsidR="008676BE" w:rsidRPr="00243028" w:rsidRDefault="008676BE" w:rsidP="00AD64FE">
            <w:pPr>
              <w:rPr>
                <w:szCs w:val="22"/>
              </w:rPr>
            </w:pPr>
            <w:r w:rsidRPr="00243028">
              <w:rPr>
                <w:szCs w:val="22"/>
              </w:rPr>
              <w:t>19</w:t>
            </w:r>
          </w:p>
        </w:tc>
        <w:tc>
          <w:tcPr>
            <w:tcW w:w="5400" w:type="dxa"/>
          </w:tcPr>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Safeguarding Adults: The role of Health Service Managers &amp; their Boards Department of</w:t>
            </w:r>
          </w:p>
          <w:p w:rsidR="008676BE" w:rsidRPr="00243028" w:rsidRDefault="008676BE" w:rsidP="00AD64FE">
            <w:pPr>
              <w:overflowPunct/>
              <w:jc w:val="left"/>
              <w:textAlignment w:val="auto"/>
              <w:rPr>
                <w:rFonts w:eastAsiaTheme="minorHAnsi" w:cs="Arial"/>
                <w:color w:val="000000"/>
                <w:szCs w:val="22"/>
              </w:rPr>
            </w:pPr>
            <w:r w:rsidRPr="00243028">
              <w:rPr>
                <w:rFonts w:eastAsiaTheme="minorHAnsi" w:cs="Arial"/>
                <w:color w:val="000000"/>
                <w:szCs w:val="22"/>
              </w:rPr>
              <w:t>Health (2011)</w:t>
            </w:r>
          </w:p>
        </w:tc>
        <w:tc>
          <w:tcPr>
            <w:tcW w:w="3600" w:type="dxa"/>
          </w:tcPr>
          <w:p w:rsidR="008676BE" w:rsidRPr="002854E4" w:rsidRDefault="008676BE" w:rsidP="00AD64FE">
            <w:pPr>
              <w:rPr>
                <w:rFonts w:cs="Arial"/>
                <w:color w:val="000000" w:themeColor="text1"/>
                <w:szCs w:val="22"/>
                <w:lang w:eastAsia="en-GB"/>
              </w:rPr>
            </w:pPr>
            <w:r w:rsidRPr="002854E4">
              <w:rPr>
                <w:rFonts w:cs="Arial"/>
                <w:iCs/>
                <w:color w:val="000000" w:themeColor="text1"/>
                <w:szCs w:val="22"/>
                <w:lang w:eastAsia="en-GB"/>
              </w:rPr>
              <w:t>https://www.gov.uk/government/uploads/system/uploads/...data/.../dh_125035.pdf</w:t>
            </w:r>
          </w:p>
        </w:tc>
      </w:tr>
    </w:tbl>
    <w:p w:rsidR="00EA4F9B" w:rsidRPr="00243028" w:rsidRDefault="008676BE" w:rsidP="008676BE">
      <w:pPr>
        <w:pStyle w:val="Heading2"/>
        <w:keepLines w:val="0"/>
        <w:tabs>
          <w:tab w:val="left" w:pos="1134"/>
        </w:tabs>
        <w:spacing w:before="360" w:after="120"/>
        <w:jc w:val="left"/>
        <w:rPr>
          <w:rFonts w:ascii="Arial" w:hAnsi="Arial" w:cs="Arial"/>
          <w:color w:val="auto"/>
          <w:sz w:val="22"/>
          <w:szCs w:val="22"/>
        </w:rPr>
      </w:pPr>
      <w:bookmarkStart w:id="81" w:name="_Toc379448633"/>
      <w:bookmarkStart w:id="82" w:name="_Toc427155054"/>
      <w:bookmarkStart w:id="83" w:name="_Toc471304543"/>
      <w:bookmarkStart w:id="84" w:name="_Toc481677705"/>
      <w:r>
        <w:rPr>
          <w:rFonts w:ascii="Arial" w:hAnsi="Arial" w:cs="Arial"/>
          <w:color w:val="auto"/>
          <w:sz w:val="22"/>
          <w:szCs w:val="22"/>
        </w:rPr>
        <w:t>7.4</w:t>
      </w:r>
      <w:r>
        <w:rPr>
          <w:rFonts w:ascii="Arial" w:hAnsi="Arial" w:cs="Arial"/>
          <w:color w:val="auto"/>
          <w:sz w:val="22"/>
          <w:szCs w:val="22"/>
        </w:rPr>
        <w:tab/>
      </w:r>
      <w:r w:rsidR="00EA4F9B" w:rsidRPr="00243028">
        <w:rPr>
          <w:rFonts w:ascii="Arial" w:hAnsi="Arial" w:cs="Arial"/>
          <w:color w:val="auto"/>
          <w:sz w:val="22"/>
          <w:szCs w:val="22"/>
        </w:rPr>
        <w:t>Consultation Process</w:t>
      </w:r>
      <w:bookmarkEnd w:id="81"/>
      <w:bookmarkEnd w:id="82"/>
      <w:bookmarkEnd w:id="83"/>
      <w:bookmarkEnd w:id="84"/>
    </w:p>
    <w:p w:rsidR="00EA4F9B" w:rsidRPr="00243028" w:rsidRDefault="00EA4F9B" w:rsidP="00EA4F9B">
      <w:pPr>
        <w:rPr>
          <w:szCs w:val="22"/>
        </w:rPr>
      </w:pPr>
      <w:r w:rsidRPr="00243028">
        <w:rPr>
          <w:szCs w:val="22"/>
        </w:rPr>
        <w:t xml:space="preserve">The following is a list of </w:t>
      </w:r>
      <w:proofErr w:type="spellStart"/>
      <w:r w:rsidRPr="00243028">
        <w:rPr>
          <w:szCs w:val="22"/>
        </w:rPr>
        <w:t>consultees</w:t>
      </w:r>
      <w:proofErr w:type="spellEnd"/>
      <w:r w:rsidRPr="00243028">
        <w:rPr>
          <w:szCs w:val="22"/>
        </w:rPr>
        <w:t xml:space="preserve"> in formulating this document and the date that they approved the document:</w:t>
      </w:r>
    </w:p>
    <w:p w:rsidR="00EA4F9B" w:rsidRPr="00243028" w:rsidRDefault="00EA4F9B" w:rsidP="00EA4F9B">
      <w:pPr>
        <w:rPr>
          <w:szCs w:val="22"/>
        </w:rPr>
      </w:pPr>
    </w:p>
    <w:tbl>
      <w:tblPr>
        <w:tblW w:w="4972"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58" w:type="dxa"/>
          <w:bottom w:w="58" w:type="dxa"/>
          <w:right w:w="58" w:type="dxa"/>
        </w:tblCellMar>
        <w:tblLook w:val="0000" w:firstRow="0" w:lastRow="0" w:firstColumn="0" w:lastColumn="0" w:noHBand="0" w:noVBand="0"/>
      </w:tblPr>
      <w:tblGrid>
        <w:gridCol w:w="7570"/>
        <w:gridCol w:w="2412"/>
      </w:tblGrid>
      <w:tr w:rsidR="00EA4F9B" w:rsidRPr="00243028" w:rsidTr="008676BE">
        <w:trPr>
          <w:cantSplit/>
          <w:tblHeader/>
        </w:trPr>
        <w:tc>
          <w:tcPr>
            <w:tcW w:w="3792" w:type="pct"/>
            <w:shd w:val="pct10" w:color="auto" w:fill="auto"/>
          </w:tcPr>
          <w:p w:rsidR="00EA4F9B" w:rsidRPr="00243028" w:rsidRDefault="00EA4F9B" w:rsidP="008676BE">
            <w:pPr>
              <w:jc w:val="left"/>
              <w:rPr>
                <w:b/>
                <w:szCs w:val="22"/>
              </w:rPr>
            </w:pPr>
            <w:r w:rsidRPr="00243028">
              <w:rPr>
                <w:b/>
                <w:szCs w:val="22"/>
              </w:rPr>
              <w:t>Job Title / Department</w:t>
            </w:r>
            <w:r w:rsidRPr="00243028">
              <w:rPr>
                <w:i/>
                <w:color w:val="4F81BD"/>
                <w:szCs w:val="22"/>
              </w:rPr>
              <w:t>.</w:t>
            </w:r>
          </w:p>
        </w:tc>
        <w:tc>
          <w:tcPr>
            <w:tcW w:w="1208" w:type="pct"/>
            <w:shd w:val="pct10" w:color="auto" w:fill="auto"/>
          </w:tcPr>
          <w:p w:rsidR="00EA4F9B" w:rsidRPr="00243028" w:rsidRDefault="00EA4F9B" w:rsidP="008676BE">
            <w:pPr>
              <w:jc w:val="left"/>
              <w:rPr>
                <w:b/>
                <w:szCs w:val="22"/>
                <w:highlight w:val="yellow"/>
              </w:rPr>
            </w:pPr>
            <w:r w:rsidRPr="00243028">
              <w:rPr>
                <w:b/>
                <w:szCs w:val="22"/>
              </w:rPr>
              <w:t xml:space="preserve">Date </w:t>
            </w:r>
            <w:proofErr w:type="spellStart"/>
            <w:r w:rsidRPr="00243028">
              <w:rPr>
                <w:b/>
                <w:szCs w:val="22"/>
              </w:rPr>
              <w:t>Consultee</w:t>
            </w:r>
            <w:proofErr w:type="spellEnd"/>
            <w:r w:rsidRPr="00243028">
              <w:rPr>
                <w:b/>
                <w:szCs w:val="22"/>
              </w:rPr>
              <w:t xml:space="preserve"> Agreed Document Contents</w:t>
            </w:r>
          </w:p>
        </w:tc>
      </w:tr>
      <w:tr w:rsidR="00EA4F9B" w:rsidRPr="00243028" w:rsidTr="008676BE">
        <w:trPr>
          <w:cantSplit/>
        </w:trPr>
        <w:tc>
          <w:tcPr>
            <w:tcW w:w="3792" w:type="pct"/>
          </w:tcPr>
          <w:p w:rsidR="00EA4F9B" w:rsidRPr="00243028" w:rsidRDefault="00EA4F9B" w:rsidP="00EA4F9B">
            <w:pPr>
              <w:jc w:val="left"/>
              <w:rPr>
                <w:szCs w:val="22"/>
              </w:rPr>
            </w:pPr>
            <w:r w:rsidRPr="00243028">
              <w:rPr>
                <w:szCs w:val="22"/>
              </w:rPr>
              <w:t>Divisional Director (Deputy) D + O</w:t>
            </w:r>
          </w:p>
        </w:tc>
        <w:tc>
          <w:tcPr>
            <w:tcW w:w="1208" w:type="pct"/>
          </w:tcPr>
          <w:p w:rsidR="00EA4F9B" w:rsidRPr="00243028" w:rsidRDefault="00EA4F9B" w:rsidP="00EA4F9B">
            <w:pPr>
              <w:rPr>
                <w:szCs w:val="22"/>
              </w:rPr>
            </w:pPr>
            <w:r w:rsidRPr="00243028">
              <w:rPr>
                <w:szCs w:val="22"/>
              </w:rPr>
              <w:t>13 12 2016</w:t>
            </w:r>
          </w:p>
        </w:tc>
      </w:tr>
      <w:tr w:rsidR="00EA4F9B" w:rsidRPr="00243028" w:rsidTr="008676BE">
        <w:trPr>
          <w:cantSplit/>
        </w:trPr>
        <w:tc>
          <w:tcPr>
            <w:tcW w:w="3792" w:type="pct"/>
          </w:tcPr>
          <w:p w:rsidR="00EA4F9B" w:rsidRPr="00243028" w:rsidRDefault="00EA4F9B" w:rsidP="00EA4F9B">
            <w:pPr>
              <w:jc w:val="left"/>
              <w:rPr>
                <w:szCs w:val="22"/>
              </w:rPr>
            </w:pPr>
            <w:r w:rsidRPr="00243028">
              <w:rPr>
                <w:szCs w:val="22"/>
              </w:rPr>
              <w:t>Divisional Director of Nursing Planned Care</w:t>
            </w:r>
          </w:p>
        </w:tc>
        <w:tc>
          <w:tcPr>
            <w:tcW w:w="1208" w:type="pct"/>
          </w:tcPr>
          <w:p w:rsidR="00EA4F9B" w:rsidRPr="00243028" w:rsidRDefault="00EA4F9B" w:rsidP="00EA4F9B">
            <w:pPr>
              <w:rPr>
                <w:szCs w:val="22"/>
              </w:rPr>
            </w:pPr>
            <w:r w:rsidRPr="00243028">
              <w:rPr>
                <w:szCs w:val="22"/>
              </w:rPr>
              <w:t>10 12 2016</w:t>
            </w:r>
          </w:p>
        </w:tc>
      </w:tr>
      <w:tr w:rsidR="00EA4F9B" w:rsidRPr="00243028" w:rsidTr="008676BE">
        <w:trPr>
          <w:cantSplit/>
        </w:trPr>
        <w:tc>
          <w:tcPr>
            <w:tcW w:w="3792" w:type="pct"/>
          </w:tcPr>
          <w:p w:rsidR="00EA4F9B" w:rsidRPr="00243028" w:rsidRDefault="008676BE" w:rsidP="00EA4F9B">
            <w:pPr>
              <w:jc w:val="left"/>
              <w:rPr>
                <w:szCs w:val="22"/>
              </w:rPr>
            </w:pPr>
            <w:r>
              <w:rPr>
                <w:szCs w:val="22"/>
              </w:rPr>
              <w:t xml:space="preserve">End User  </w:t>
            </w:r>
            <w:r w:rsidR="00EA4F9B" w:rsidRPr="00243028">
              <w:rPr>
                <w:szCs w:val="22"/>
              </w:rPr>
              <w:t>Senior Sister/Senior Charge Nurse</w:t>
            </w:r>
          </w:p>
        </w:tc>
        <w:tc>
          <w:tcPr>
            <w:tcW w:w="1208" w:type="pct"/>
          </w:tcPr>
          <w:p w:rsidR="00EA4F9B" w:rsidRPr="00243028" w:rsidRDefault="00EA4F9B" w:rsidP="00EA4F9B">
            <w:pPr>
              <w:rPr>
                <w:szCs w:val="22"/>
              </w:rPr>
            </w:pPr>
            <w:r w:rsidRPr="00243028">
              <w:rPr>
                <w:szCs w:val="22"/>
              </w:rPr>
              <w:t>16 12 2016</w:t>
            </w:r>
          </w:p>
        </w:tc>
      </w:tr>
      <w:tr w:rsidR="00EA4F9B" w:rsidRPr="00243028" w:rsidTr="008676BE">
        <w:trPr>
          <w:cantSplit/>
        </w:trPr>
        <w:tc>
          <w:tcPr>
            <w:tcW w:w="3792" w:type="pct"/>
          </w:tcPr>
          <w:p w:rsidR="00EA4F9B" w:rsidRPr="00243028" w:rsidRDefault="008676BE" w:rsidP="00EA4F9B">
            <w:pPr>
              <w:jc w:val="left"/>
              <w:rPr>
                <w:szCs w:val="22"/>
              </w:rPr>
            </w:pPr>
            <w:r>
              <w:rPr>
                <w:szCs w:val="22"/>
              </w:rPr>
              <w:t xml:space="preserve">End User </w:t>
            </w:r>
            <w:r w:rsidR="00EA4F9B" w:rsidRPr="00243028">
              <w:rPr>
                <w:szCs w:val="22"/>
              </w:rPr>
              <w:t>Safeguarding Adults at Risk lead</w:t>
            </w:r>
          </w:p>
        </w:tc>
        <w:tc>
          <w:tcPr>
            <w:tcW w:w="1208" w:type="pct"/>
          </w:tcPr>
          <w:p w:rsidR="00EA4F9B" w:rsidRPr="00243028" w:rsidRDefault="00EA4F9B" w:rsidP="00EA4F9B">
            <w:pPr>
              <w:rPr>
                <w:szCs w:val="22"/>
              </w:rPr>
            </w:pPr>
            <w:r w:rsidRPr="00243028">
              <w:rPr>
                <w:szCs w:val="22"/>
              </w:rPr>
              <w:t>10 12 2016</w:t>
            </w:r>
          </w:p>
        </w:tc>
      </w:tr>
      <w:tr w:rsidR="00EA4F9B" w:rsidRPr="00243028" w:rsidTr="008676BE">
        <w:trPr>
          <w:cantSplit/>
        </w:trPr>
        <w:tc>
          <w:tcPr>
            <w:tcW w:w="3792" w:type="pct"/>
          </w:tcPr>
          <w:p w:rsidR="00EA4F9B" w:rsidRPr="00243028" w:rsidRDefault="00EA4F9B" w:rsidP="00EA4F9B">
            <w:pPr>
              <w:jc w:val="left"/>
              <w:rPr>
                <w:szCs w:val="22"/>
              </w:rPr>
            </w:pPr>
            <w:r w:rsidRPr="00243028">
              <w:rPr>
                <w:szCs w:val="22"/>
              </w:rPr>
              <w:t xml:space="preserve">Person with Protected Characteristic </w:t>
            </w:r>
          </w:p>
        </w:tc>
        <w:tc>
          <w:tcPr>
            <w:tcW w:w="1208" w:type="pct"/>
          </w:tcPr>
          <w:p w:rsidR="00EA4F9B" w:rsidRPr="00243028" w:rsidRDefault="00EA4F9B" w:rsidP="00EA4F9B">
            <w:pPr>
              <w:rPr>
                <w:szCs w:val="22"/>
              </w:rPr>
            </w:pPr>
            <w:r w:rsidRPr="00243028">
              <w:rPr>
                <w:szCs w:val="22"/>
              </w:rPr>
              <w:t>13 12 2016</w:t>
            </w:r>
          </w:p>
        </w:tc>
      </w:tr>
    </w:tbl>
    <w:p w:rsidR="00EA4F9B" w:rsidRDefault="00EA4F9B" w:rsidP="00EA4F9B">
      <w:pPr>
        <w:overflowPunct/>
        <w:autoSpaceDE/>
        <w:autoSpaceDN/>
        <w:adjustRightInd/>
        <w:textAlignment w:val="auto"/>
        <w:rPr>
          <w:szCs w:val="22"/>
        </w:rPr>
      </w:pPr>
    </w:p>
    <w:p w:rsidR="00E00446" w:rsidRDefault="00EA4F9B" w:rsidP="008676BE">
      <w:pPr>
        <w:overflowPunct/>
        <w:autoSpaceDE/>
        <w:autoSpaceDN/>
        <w:adjustRightInd/>
        <w:spacing w:after="200" w:line="276" w:lineRule="auto"/>
        <w:jc w:val="left"/>
        <w:textAlignment w:val="auto"/>
        <w:sectPr w:rsidR="00E00446" w:rsidSect="009238B9">
          <w:footerReference w:type="default" r:id="rId14"/>
          <w:pgSz w:w="11906" w:h="16838"/>
          <w:pgMar w:top="992" w:right="992" w:bottom="992" w:left="992" w:header="709" w:footer="10" w:gutter="0"/>
          <w:cols w:space="708"/>
          <w:docGrid w:linePitch="360"/>
        </w:sectPr>
      </w:pPr>
      <w:r>
        <w:rPr>
          <w:szCs w:val="22"/>
        </w:rPr>
        <w:br w:type="page"/>
      </w:r>
    </w:p>
    <w:p w:rsidR="00E00446" w:rsidRDefault="00E00446" w:rsidP="00E00446">
      <w:pPr>
        <w:pStyle w:val="Heading1"/>
        <w:rPr>
          <w:rFonts w:ascii="Arial" w:hAnsi="Arial" w:cs="Arial"/>
          <w:color w:val="auto"/>
        </w:rPr>
      </w:pPr>
      <w:bookmarkStart w:id="85" w:name="_Toc398565051"/>
      <w:bookmarkStart w:id="86" w:name="_Toc427155055"/>
      <w:bookmarkStart w:id="87" w:name="_Toc481677706"/>
      <w:r w:rsidRPr="00840A1C">
        <w:rPr>
          <w:rFonts w:ascii="Arial" w:hAnsi="Arial" w:cs="Arial"/>
          <w:color w:val="auto"/>
        </w:rPr>
        <w:lastRenderedPageBreak/>
        <w:t>Appendix A – Equality Impact Assessment</w:t>
      </w:r>
      <w:bookmarkEnd w:id="85"/>
      <w:bookmarkEnd w:id="86"/>
      <w:bookmarkEnd w:id="87"/>
    </w:p>
    <w:p w:rsidR="00E00446" w:rsidRDefault="00F92ED7" w:rsidP="00F92ED7">
      <w:pPr>
        <w:jc w:val="center"/>
      </w:pPr>
      <w:r>
        <w:rPr>
          <w:noProof/>
          <w:lang w:eastAsia="en-GB"/>
        </w:rPr>
        <w:drawing>
          <wp:inline distT="0" distB="0" distL="0" distR="0" wp14:anchorId="45130646" wp14:editId="28EB0FFC">
            <wp:extent cx="8429625" cy="4850482"/>
            <wp:effectExtent l="0" t="0" r="0" b="0"/>
            <wp:docPr id="209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Picture 43"/>
                    <pic:cNvPicPr>
                      <a:picLocks noChangeAspect="1" noChangeArrowheads="1"/>
                    </pic:cNvPicPr>
                  </pic:nvPicPr>
                  <pic:blipFill rotWithShape="1">
                    <a:blip r:embed="rId15">
                      <a:extLst>
                        <a:ext uri="{28A0092B-C50C-407E-A947-70E740481C1C}">
                          <a14:useLocalDpi xmlns:a14="http://schemas.microsoft.com/office/drawing/2010/main" val="0"/>
                        </a:ext>
                      </a:extLst>
                    </a:blip>
                    <a:srcRect b="17090"/>
                    <a:stretch/>
                  </pic:blipFill>
                  <pic:spPr bwMode="auto">
                    <a:xfrm>
                      <a:off x="0" y="0"/>
                      <a:ext cx="8430921" cy="4851228"/>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E00446" w:rsidRDefault="00E00446" w:rsidP="00E00446"/>
    <w:p w:rsidR="00E00446" w:rsidRDefault="00E00446" w:rsidP="00E00446">
      <w:pPr>
        <w:overflowPunct/>
        <w:autoSpaceDE/>
        <w:autoSpaceDN/>
        <w:adjustRightInd/>
        <w:textAlignment w:val="auto"/>
        <w:sectPr w:rsidR="00E00446" w:rsidSect="008676BE">
          <w:footerReference w:type="default" r:id="rId16"/>
          <w:pgSz w:w="16838" w:h="11906" w:orient="landscape"/>
          <w:pgMar w:top="992" w:right="992" w:bottom="992" w:left="992" w:header="709" w:footer="10" w:gutter="0"/>
          <w:cols w:space="708"/>
          <w:docGrid w:linePitch="360"/>
        </w:sectPr>
      </w:pPr>
    </w:p>
    <w:p w:rsidR="00EA4F9B" w:rsidRPr="008F40F8" w:rsidRDefault="00EA4F9B" w:rsidP="00EA4F9B">
      <w:pPr>
        <w:pStyle w:val="Heading1"/>
        <w:rPr>
          <w:rFonts w:ascii="Arial" w:hAnsi="Arial" w:cs="Arial"/>
          <w:color w:val="auto"/>
        </w:rPr>
      </w:pPr>
      <w:bookmarkStart w:id="88" w:name="_Toc471304545"/>
      <w:bookmarkStart w:id="89" w:name="_Toc481677707"/>
      <w:r w:rsidRPr="008F40F8">
        <w:rPr>
          <w:rFonts w:ascii="Arial" w:hAnsi="Arial" w:cs="Arial"/>
          <w:color w:val="auto"/>
        </w:rPr>
        <w:lastRenderedPageBreak/>
        <w:t>Appendix B – Quality Impact Assessment Tool</w:t>
      </w:r>
      <w:bookmarkEnd w:id="88"/>
      <w:bookmarkEnd w:id="89"/>
    </w:p>
    <w:p w:rsidR="00EA4F9B" w:rsidRPr="00243028" w:rsidRDefault="00EA4F9B" w:rsidP="00EA4F9B">
      <w:pPr>
        <w:rPr>
          <w:rFonts w:cs="Arial"/>
          <w:i/>
          <w:color w:val="4F81BD" w:themeColor="accent1"/>
          <w:szCs w:val="22"/>
        </w:rPr>
      </w:pPr>
    </w:p>
    <w:tbl>
      <w:tblPr>
        <w:tblStyle w:val="TableGrid"/>
        <w:tblW w:w="0" w:type="auto"/>
        <w:tblLook w:val="04A0" w:firstRow="1" w:lastRow="0" w:firstColumn="1" w:lastColumn="0" w:noHBand="0" w:noVBand="1"/>
      </w:tblPr>
      <w:tblGrid>
        <w:gridCol w:w="400"/>
        <w:gridCol w:w="4953"/>
        <w:gridCol w:w="851"/>
        <w:gridCol w:w="3827"/>
      </w:tblGrid>
      <w:tr w:rsidR="00EA4F9B" w:rsidRPr="00243028" w:rsidTr="00EA4F9B">
        <w:trPr>
          <w:cantSplit/>
        </w:trPr>
        <w:tc>
          <w:tcPr>
            <w:tcW w:w="10031" w:type="dxa"/>
            <w:gridSpan w:val="4"/>
          </w:tcPr>
          <w:p w:rsidR="00EA4F9B" w:rsidRPr="00243028" w:rsidRDefault="00EA4F9B" w:rsidP="00EA4F9B">
            <w:pPr>
              <w:spacing w:before="60" w:after="60"/>
              <w:jc w:val="left"/>
              <w:rPr>
                <w:rFonts w:cs="Arial"/>
                <w:b/>
                <w:bCs/>
                <w:color w:val="000000"/>
                <w:szCs w:val="22"/>
              </w:rPr>
            </w:pPr>
            <w:r w:rsidRPr="00243028">
              <w:rPr>
                <w:rFonts w:cs="Arial"/>
                <w:b/>
                <w:bCs/>
                <w:color w:val="000000"/>
                <w:szCs w:val="22"/>
              </w:rPr>
              <w:t xml:space="preserve">Purpose - </w:t>
            </w:r>
            <w:r w:rsidRPr="00243028">
              <w:rPr>
                <w:rFonts w:cs="Arial"/>
                <w:szCs w:val="22"/>
              </w:rPr>
              <w:t>To assess the impact of individual policies and procedural documents on the quality of care provided to patients by the Trust both in acute settings and in the community.</w:t>
            </w:r>
          </w:p>
        </w:tc>
      </w:tr>
      <w:tr w:rsidR="00EA4F9B" w:rsidRPr="00243028" w:rsidTr="00EA4F9B">
        <w:trPr>
          <w:cantSplit/>
        </w:trPr>
        <w:tc>
          <w:tcPr>
            <w:tcW w:w="10031" w:type="dxa"/>
            <w:gridSpan w:val="4"/>
          </w:tcPr>
          <w:p w:rsidR="00EA4F9B" w:rsidRPr="00243028" w:rsidRDefault="00EA4F9B" w:rsidP="00EA4F9B">
            <w:pPr>
              <w:spacing w:before="60" w:after="60"/>
              <w:jc w:val="left"/>
              <w:rPr>
                <w:rFonts w:cs="Arial"/>
                <w:b/>
                <w:bCs/>
                <w:szCs w:val="22"/>
              </w:rPr>
            </w:pPr>
            <w:r w:rsidRPr="00243028">
              <w:rPr>
                <w:rFonts w:cs="Arial"/>
                <w:b/>
                <w:bCs/>
                <w:szCs w:val="22"/>
              </w:rPr>
              <w:t>Process -</w:t>
            </w:r>
            <w:r w:rsidRPr="00243028">
              <w:rPr>
                <w:rFonts w:cs="Arial"/>
                <w:szCs w:val="22"/>
              </w:rPr>
              <w:t>The impact assessment is to be completed by the document author.  In the case of clinical policies and documents, this should be in consultation with Clinical Leads and other relevant clinician representatives.</w:t>
            </w:r>
          </w:p>
          <w:p w:rsidR="00EA4F9B" w:rsidRPr="00243028" w:rsidRDefault="00EA4F9B" w:rsidP="00EA4F9B">
            <w:pPr>
              <w:spacing w:before="60" w:after="60"/>
              <w:jc w:val="left"/>
              <w:rPr>
                <w:rFonts w:cs="Arial"/>
                <w:szCs w:val="22"/>
              </w:rPr>
            </w:pPr>
            <w:r w:rsidRPr="00243028">
              <w:rPr>
                <w:rFonts w:cs="Arial"/>
                <w:szCs w:val="22"/>
              </w:rPr>
              <w:t>Risks identified from the quality impact assessment must be specified on this form and the reasons for acceptance of those risks or mitigation measures explained.</w:t>
            </w:r>
          </w:p>
        </w:tc>
      </w:tr>
      <w:tr w:rsidR="00EA4F9B" w:rsidRPr="00243028" w:rsidTr="00EA4F9B">
        <w:trPr>
          <w:cantSplit/>
        </w:trPr>
        <w:tc>
          <w:tcPr>
            <w:tcW w:w="10031" w:type="dxa"/>
            <w:gridSpan w:val="4"/>
          </w:tcPr>
          <w:p w:rsidR="00EA4F9B" w:rsidRPr="00243028" w:rsidRDefault="00EA4F9B" w:rsidP="00EA4F9B">
            <w:pPr>
              <w:spacing w:before="60" w:after="60"/>
              <w:jc w:val="left"/>
              <w:rPr>
                <w:rFonts w:cs="Arial"/>
                <w:b/>
                <w:bCs/>
                <w:szCs w:val="22"/>
              </w:rPr>
            </w:pPr>
            <w:r w:rsidRPr="00243028">
              <w:rPr>
                <w:rFonts w:cs="Arial"/>
                <w:b/>
                <w:bCs/>
                <w:szCs w:val="22"/>
              </w:rPr>
              <w:t xml:space="preserve">Monitoring the Level of Risk - </w:t>
            </w:r>
            <w:r w:rsidRPr="00243028">
              <w:rPr>
                <w:rFonts w:cs="Arial"/>
                <w:szCs w:val="22"/>
              </w:rPr>
              <w:t>The mitigating actions and level of risk should be monitored by the author of the policy or procedural document or such other specified person.</w:t>
            </w:r>
          </w:p>
          <w:p w:rsidR="00EA4F9B" w:rsidRPr="00243028" w:rsidRDefault="00EA4F9B" w:rsidP="00EA4F9B">
            <w:pPr>
              <w:spacing w:before="60" w:after="60"/>
              <w:jc w:val="left"/>
              <w:rPr>
                <w:rFonts w:cs="Arial"/>
                <w:szCs w:val="22"/>
              </w:rPr>
            </w:pPr>
            <w:r w:rsidRPr="00243028">
              <w:rPr>
                <w:rFonts w:cs="Arial"/>
                <w:szCs w:val="22"/>
              </w:rPr>
              <w:t>High Risks must be reported to the relevant Executive Lead.</w:t>
            </w:r>
          </w:p>
        </w:tc>
      </w:tr>
      <w:tr w:rsidR="00EA4F9B" w:rsidRPr="00243028" w:rsidTr="00EA4F9B">
        <w:trPr>
          <w:cantSplit/>
        </w:trPr>
        <w:tc>
          <w:tcPr>
            <w:tcW w:w="10031" w:type="dxa"/>
            <w:gridSpan w:val="4"/>
          </w:tcPr>
          <w:p w:rsidR="00EA4F9B" w:rsidRPr="00243028" w:rsidRDefault="00EA4F9B" w:rsidP="00EA4F9B">
            <w:pPr>
              <w:keepNext/>
              <w:spacing w:before="60" w:after="60"/>
              <w:jc w:val="left"/>
              <w:rPr>
                <w:rFonts w:cs="Arial"/>
                <w:b/>
                <w:bCs/>
                <w:szCs w:val="22"/>
              </w:rPr>
            </w:pPr>
            <w:r w:rsidRPr="00243028">
              <w:rPr>
                <w:rFonts w:cs="Arial"/>
                <w:b/>
                <w:bCs/>
                <w:szCs w:val="22"/>
              </w:rPr>
              <w:t>Impact Assessment</w:t>
            </w:r>
          </w:p>
          <w:p w:rsidR="00EA4F9B" w:rsidRPr="00243028" w:rsidRDefault="00EA4F9B" w:rsidP="00EA4F9B">
            <w:pPr>
              <w:keepNext/>
              <w:spacing w:before="60" w:after="60"/>
              <w:jc w:val="left"/>
              <w:rPr>
                <w:rFonts w:cs="Arial"/>
                <w:szCs w:val="22"/>
              </w:rPr>
            </w:pPr>
            <w:r w:rsidRPr="00243028">
              <w:rPr>
                <w:rFonts w:cs="Arial"/>
                <w:bCs/>
                <w:szCs w:val="22"/>
              </w:rPr>
              <w:t>Please explain or describe as applicable.</w:t>
            </w:r>
          </w:p>
        </w:tc>
      </w:tr>
      <w:tr w:rsidR="00EA4F9B" w:rsidRPr="00243028" w:rsidTr="0096570F">
        <w:trPr>
          <w:cantSplit/>
        </w:trPr>
        <w:tc>
          <w:tcPr>
            <w:tcW w:w="400" w:type="dxa"/>
          </w:tcPr>
          <w:p w:rsidR="00EA4F9B" w:rsidRPr="00243028" w:rsidRDefault="00EA4F9B" w:rsidP="00EA4F9B">
            <w:pPr>
              <w:spacing w:before="60" w:after="60"/>
              <w:rPr>
                <w:rFonts w:cs="Arial"/>
                <w:szCs w:val="22"/>
              </w:rPr>
            </w:pPr>
            <w:r w:rsidRPr="00243028">
              <w:rPr>
                <w:rFonts w:cs="Arial"/>
                <w:szCs w:val="22"/>
              </w:rPr>
              <w:t>1.</w:t>
            </w:r>
          </w:p>
        </w:tc>
        <w:tc>
          <w:tcPr>
            <w:tcW w:w="4953" w:type="dxa"/>
          </w:tcPr>
          <w:p w:rsidR="00EA4F9B" w:rsidRPr="00243028" w:rsidRDefault="00EA4F9B" w:rsidP="00EA4F9B">
            <w:pPr>
              <w:spacing w:before="60" w:after="60"/>
              <w:jc w:val="left"/>
              <w:rPr>
                <w:rFonts w:cs="Arial"/>
                <w:szCs w:val="22"/>
              </w:rPr>
            </w:pPr>
            <w:r w:rsidRPr="00243028">
              <w:rPr>
                <w:rFonts w:cs="Arial"/>
                <w:szCs w:val="22"/>
              </w:rPr>
              <w:t>Consider the impact that your document will have on our ability to deliver high quality care.</w:t>
            </w:r>
          </w:p>
        </w:tc>
        <w:tc>
          <w:tcPr>
            <w:tcW w:w="4678" w:type="dxa"/>
            <w:gridSpan w:val="2"/>
          </w:tcPr>
          <w:p w:rsidR="00EA4F9B" w:rsidRPr="00243028" w:rsidRDefault="00EA4F9B" w:rsidP="00EA4F9B">
            <w:pPr>
              <w:spacing w:before="60" w:after="60"/>
              <w:jc w:val="left"/>
              <w:rPr>
                <w:rFonts w:cs="Arial"/>
                <w:szCs w:val="22"/>
              </w:rPr>
            </w:pPr>
            <w:r w:rsidRPr="00243028">
              <w:rPr>
                <w:rFonts w:cs="Arial"/>
                <w:szCs w:val="22"/>
              </w:rPr>
              <w:t>Document will provide support for colleagues to deliver high quality care. Impact will be positive for both colleagues and patients</w:t>
            </w:r>
          </w:p>
        </w:tc>
      </w:tr>
      <w:tr w:rsidR="00EA4F9B" w:rsidRPr="00243028" w:rsidTr="0096570F">
        <w:trPr>
          <w:cantSplit/>
        </w:trPr>
        <w:tc>
          <w:tcPr>
            <w:tcW w:w="400" w:type="dxa"/>
          </w:tcPr>
          <w:p w:rsidR="00EA4F9B" w:rsidRPr="00243028" w:rsidRDefault="00EA4F9B" w:rsidP="00EA4F9B">
            <w:pPr>
              <w:spacing w:before="60" w:after="60"/>
              <w:rPr>
                <w:rFonts w:cs="Arial"/>
                <w:szCs w:val="22"/>
              </w:rPr>
            </w:pPr>
            <w:r w:rsidRPr="00243028">
              <w:rPr>
                <w:rFonts w:cs="Arial"/>
                <w:szCs w:val="22"/>
              </w:rPr>
              <w:t>2.</w:t>
            </w:r>
          </w:p>
        </w:tc>
        <w:tc>
          <w:tcPr>
            <w:tcW w:w="4953" w:type="dxa"/>
          </w:tcPr>
          <w:p w:rsidR="00EA4F9B" w:rsidRPr="00243028" w:rsidRDefault="00EA4F9B" w:rsidP="00EA4F9B">
            <w:pPr>
              <w:spacing w:before="60" w:after="60"/>
              <w:jc w:val="left"/>
              <w:rPr>
                <w:rFonts w:cs="Arial"/>
                <w:szCs w:val="22"/>
              </w:rPr>
            </w:pPr>
            <w:r w:rsidRPr="00243028">
              <w:rPr>
                <w:rFonts w:cs="Arial"/>
                <w:szCs w:val="22"/>
              </w:rPr>
              <w:t>The impact might be positive (an improvement) or negative (a risk to our ability to deliver high quality care).</w:t>
            </w:r>
          </w:p>
        </w:tc>
        <w:tc>
          <w:tcPr>
            <w:tcW w:w="4678" w:type="dxa"/>
            <w:gridSpan w:val="2"/>
          </w:tcPr>
          <w:p w:rsidR="00EA4F9B" w:rsidRPr="00243028" w:rsidRDefault="00EA4F9B" w:rsidP="00EA4F9B">
            <w:pPr>
              <w:spacing w:before="60" w:after="60"/>
              <w:jc w:val="left"/>
              <w:rPr>
                <w:rFonts w:cs="Arial"/>
                <w:szCs w:val="22"/>
              </w:rPr>
            </w:pPr>
            <w:r w:rsidRPr="00243028">
              <w:rPr>
                <w:rFonts w:cs="Arial"/>
                <w:szCs w:val="22"/>
              </w:rPr>
              <w:t>See above</w:t>
            </w:r>
          </w:p>
        </w:tc>
      </w:tr>
      <w:tr w:rsidR="00EA4F9B" w:rsidRPr="00243028" w:rsidTr="0096570F">
        <w:trPr>
          <w:cantSplit/>
        </w:trPr>
        <w:tc>
          <w:tcPr>
            <w:tcW w:w="400" w:type="dxa"/>
          </w:tcPr>
          <w:p w:rsidR="00EA4F9B" w:rsidRPr="00243028" w:rsidRDefault="00EA4F9B" w:rsidP="00EA4F9B">
            <w:pPr>
              <w:spacing w:before="60" w:after="60"/>
              <w:rPr>
                <w:rFonts w:cs="Arial"/>
                <w:szCs w:val="22"/>
              </w:rPr>
            </w:pPr>
            <w:r w:rsidRPr="00243028">
              <w:rPr>
                <w:rFonts w:cs="Arial"/>
                <w:szCs w:val="22"/>
              </w:rPr>
              <w:t>3.</w:t>
            </w:r>
          </w:p>
        </w:tc>
        <w:tc>
          <w:tcPr>
            <w:tcW w:w="4953" w:type="dxa"/>
          </w:tcPr>
          <w:p w:rsidR="00EA4F9B" w:rsidRPr="00243028" w:rsidRDefault="00EA4F9B" w:rsidP="00EA4F9B">
            <w:pPr>
              <w:spacing w:before="60" w:after="60"/>
              <w:jc w:val="left"/>
              <w:rPr>
                <w:rFonts w:cs="Arial"/>
                <w:szCs w:val="22"/>
              </w:rPr>
            </w:pPr>
            <w:r w:rsidRPr="00243028">
              <w:rPr>
                <w:rFonts w:cs="Arial"/>
                <w:szCs w:val="22"/>
              </w:rPr>
              <w:t>Consider the overall service - for example: compromise in one area may be mitigated by higher standard of care overall.</w:t>
            </w:r>
          </w:p>
        </w:tc>
        <w:tc>
          <w:tcPr>
            <w:tcW w:w="4678" w:type="dxa"/>
            <w:gridSpan w:val="2"/>
          </w:tcPr>
          <w:p w:rsidR="00EA4F9B" w:rsidRPr="00243028" w:rsidRDefault="00EA4F9B" w:rsidP="00EA4F9B">
            <w:pPr>
              <w:spacing w:before="60" w:after="60"/>
              <w:jc w:val="left"/>
              <w:rPr>
                <w:rFonts w:cs="Arial"/>
                <w:szCs w:val="22"/>
              </w:rPr>
            </w:pPr>
            <w:r w:rsidRPr="00243028">
              <w:rPr>
                <w:rFonts w:cs="Arial"/>
                <w:szCs w:val="22"/>
              </w:rPr>
              <w:t>No service compromise anticipated</w:t>
            </w:r>
          </w:p>
        </w:tc>
      </w:tr>
      <w:tr w:rsidR="00EA4F9B" w:rsidRPr="00243028" w:rsidTr="0096570F">
        <w:trPr>
          <w:cantSplit/>
        </w:trPr>
        <w:tc>
          <w:tcPr>
            <w:tcW w:w="400" w:type="dxa"/>
          </w:tcPr>
          <w:p w:rsidR="00EA4F9B" w:rsidRPr="00243028" w:rsidRDefault="00EA4F9B" w:rsidP="00EA4F9B">
            <w:pPr>
              <w:spacing w:before="60" w:after="60"/>
              <w:rPr>
                <w:rFonts w:cs="Arial"/>
                <w:szCs w:val="22"/>
              </w:rPr>
            </w:pPr>
            <w:r w:rsidRPr="00243028">
              <w:rPr>
                <w:rFonts w:cs="Arial"/>
                <w:szCs w:val="22"/>
              </w:rPr>
              <w:t>4.</w:t>
            </w:r>
          </w:p>
        </w:tc>
        <w:tc>
          <w:tcPr>
            <w:tcW w:w="4953" w:type="dxa"/>
          </w:tcPr>
          <w:p w:rsidR="00EA4F9B" w:rsidRPr="00243028" w:rsidRDefault="00EA4F9B" w:rsidP="00EA4F9B">
            <w:pPr>
              <w:spacing w:before="60" w:after="60"/>
              <w:jc w:val="left"/>
              <w:rPr>
                <w:rFonts w:cs="Arial"/>
                <w:szCs w:val="22"/>
              </w:rPr>
            </w:pPr>
            <w:r w:rsidRPr="00243028">
              <w:rPr>
                <w:rFonts w:cs="Arial"/>
                <w:szCs w:val="22"/>
              </w:rPr>
              <w:t>Where you identify a risk, you must include identify the mitigating actions you will put in place. Specify who the lead for this risk is.</w:t>
            </w:r>
          </w:p>
        </w:tc>
        <w:tc>
          <w:tcPr>
            <w:tcW w:w="4678" w:type="dxa"/>
            <w:gridSpan w:val="2"/>
          </w:tcPr>
          <w:p w:rsidR="00EA4F9B" w:rsidRPr="00243028" w:rsidRDefault="00EA4F9B" w:rsidP="00EA4F9B">
            <w:pPr>
              <w:spacing w:before="60" w:after="60"/>
              <w:jc w:val="left"/>
              <w:rPr>
                <w:rFonts w:cs="Arial"/>
                <w:szCs w:val="22"/>
              </w:rPr>
            </w:pPr>
            <w:r w:rsidRPr="00243028">
              <w:rPr>
                <w:rFonts w:cs="Arial"/>
                <w:szCs w:val="22"/>
              </w:rPr>
              <w:t>No risk identified</w:t>
            </w:r>
          </w:p>
        </w:tc>
      </w:tr>
      <w:tr w:rsidR="00EA4F9B" w:rsidRPr="00243028" w:rsidTr="00EA4F9B">
        <w:trPr>
          <w:cantSplit/>
        </w:trPr>
        <w:tc>
          <w:tcPr>
            <w:tcW w:w="10031" w:type="dxa"/>
            <w:gridSpan w:val="4"/>
          </w:tcPr>
          <w:p w:rsidR="00EA4F9B" w:rsidRPr="00243028" w:rsidRDefault="00EA4F9B" w:rsidP="00EA4F9B">
            <w:pPr>
              <w:keepNext/>
              <w:spacing w:before="60" w:after="60"/>
              <w:rPr>
                <w:rFonts w:cs="Arial"/>
                <w:szCs w:val="22"/>
              </w:rPr>
            </w:pPr>
            <w:r w:rsidRPr="00243028">
              <w:rPr>
                <w:rFonts w:cs="Arial"/>
                <w:b/>
                <w:bCs/>
                <w:szCs w:val="22"/>
              </w:rPr>
              <w:t>Impact on Clinical Effectiveness &amp; Patient Safety</w:t>
            </w:r>
          </w:p>
        </w:tc>
      </w:tr>
      <w:tr w:rsidR="00EA4F9B" w:rsidRPr="00243028" w:rsidTr="0096570F">
        <w:trPr>
          <w:cantSplit/>
        </w:trPr>
        <w:tc>
          <w:tcPr>
            <w:tcW w:w="400" w:type="dxa"/>
          </w:tcPr>
          <w:p w:rsidR="00EA4F9B" w:rsidRPr="00243028" w:rsidRDefault="00EA4F9B" w:rsidP="00EA4F9B">
            <w:pPr>
              <w:spacing w:before="60" w:after="60"/>
              <w:rPr>
                <w:rFonts w:cs="Arial"/>
                <w:szCs w:val="22"/>
              </w:rPr>
            </w:pPr>
            <w:r w:rsidRPr="00243028">
              <w:rPr>
                <w:rFonts w:cs="Arial"/>
                <w:szCs w:val="22"/>
              </w:rPr>
              <w:t>5.</w:t>
            </w:r>
          </w:p>
        </w:tc>
        <w:tc>
          <w:tcPr>
            <w:tcW w:w="4953" w:type="dxa"/>
          </w:tcPr>
          <w:p w:rsidR="00EA4F9B" w:rsidRPr="00243028" w:rsidRDefault="00EA4F9B" w:rsidP="00EA4F9B">
            <w:pPr>
              <w:spacing w:before="60" w:after="60"/>
              <w:jc w:val="left"/>
              <w:rPr>
                <w:rFonts w:cs="Arial"/>
                <w:szCs w:val="22"/>
              </w:rPr>
            </w:pPr>
            <w:r w:rsidRPr="00243028">
              <w:rPr>
                <w:rFonts w:cs="Arial"/>
                <w:szCs w:val="22"/>
              </w:rPr>
              <w:t>Describe the impact of the document on clinical effectiveness.  Consider issues such as our ability to deliver safe care; our ability to deliver effective care; and our ability to prevent avoidable harm.</w:t>
            </w:r>
          </w:p>
        </w:tc>
        <w:tc>
          <w:tcPr>
            <w:tcW w:w="4678" w:type="dxa"/>
            <w:gridSpan w:val="2"/>
          </w:tcPr>
          <w:p w:rsidR="00EA4F9B" w:rsidRPr="00243028" w:rsidRDefault="00EA4F9B" w:rsidP="00EA4F9B">
            <w:pPr>
              <w:spacing w:before="60" w:after="60"/>
              <w:jc w:val="left"/>
              <w:rPr>
                <w:rFonts w:cs="Arial"/>
                <w:szCs w:val="22"/>
              </w:rPr>
            </w:pPr>
            <w:r w:rsidRPr="00243028">
              <w:rPr>
                <w:rFonts w:cs="Arial"/>
                <w:szCs w:val="22"/>
              </w:rPr>
              <w:t>Document will have positive impact on delivery safe care; our ability to deliver effective care; and our ability to prevent avoidable harm.</w:t>
            </w:r>
          </w:p>
        </w:tc>
      </w:tr>
      <w:tr w:rsidR="00EA4F9B" w:rsidRPr="00243028" w:rsidTr="00EA4F9B">
        <w:trPr>
          <w:cantSplit/>
        </w:trPr>
        <w:tc>
          <w:tcPr>
            <w:tcW w:w="10031" w:type="dxa"/>
            <w:gridSpan w:val="4"/>
          </w:tcPr>
          <w:p w:rsidR="00EA4F9B" w:rsidRPr="00243028" w:rsidRDefault="00EA4F9B" w:rsidP="00EA4F9B">
            <w:pPr>
              <w:keepNext/>
              <w:spacing w:before="60" w:after="60"/>
              <w:rPr>
                <w:rFonts w:cs="Arial"/>
                <w:szCs w:val="22"/>
              </w:rPr>
            </w:pPr>
            <w:r w:rsidRPr="00243028">
              <w:rPr>
                <w:rFonts w:cs="Arial"/>
                <w:b/>
                <w:bCs/>
                <w:szCs w:val="22"/>
              </w:rPr>
              <w:t>Impact on Patient &amp; Carer Experience</w:t>
            </w:r>
          </w:p>
        </w:tc>
      </w:tr>
      <w:tr w:rsidR="00EA4F9B" w:rsidRPr="00243028" w:rsidTr="0096570F">
        <w:trPr>
          <w:cantSplit/>
        </w:trPr>
        <w:tc>
          <w:tcPr>
            <w:tcW w:w="400" w:type="dxa"/>
          </w:tcPr>
          <w:p w:rsidR="00EA4F9B" w:rsidRPr="00243028" w:rsidRDefault="00EA4F9B" w:rsidP="00EA4F9B">
            <w:pPr>
              <w:spacing w:before="60" w:after="60"/>
              <w:rPr>
                <w:rFonts w:cs="Arial"/>
                <w:szCs w:val="22"/>
              </w:rPr>
            </w:pPr>
            <w:r w:rsidRPr="00243028">
              <w:rPr>
                <w:rFonts w:cs="Arial"/>
                <w:szCs w:val="22"/>
              </w:rPr>
              <w:t>6.</w:t>
            </w:r>
          </w:p>
        </w:tc>
        <w:tc>
          <w:tcPr>
            <w:tcW w:w="5804" w:type="dxa"/>
            <w:gridSpan w:val="2"/>
          </w:tcPr>
          <w:p w:rsidR="00EA4F9B" w:rsidRPr="00243028" w:rsidRDefault="00EA4F9B" w:rsidP="00EA4F9B">
            <w:pPr>
              <w:spacing w:before="60" w:after="60"/>
              <w:jc w:val="left"/>
              <w:rPr>
                <w:rFonts w:cs="Arial"/>
                <w:szCs w:val="22"/>
              </w:rPr>
            </w:pPr>
            <w:r w:rsidRPr="00243028">
              <w:rPr>
                <w:rFonts w:cs="Arial"/>
                <w:szCs w:val="22"/>
              </w:rPr>
              <w:t>Describe the impact of the policy or procedural document on patient / carer experience.  Consider issues such as our ability to treat patients with dignity and respect; our ability to deliver an efficient service; our ability to deliver personalised care; and our ability to care for patients in an appropriate physical environment.</w:t>
            </w:r>
          </w:p>
        </w:tc>
        <w:tc>
          <w:tcPr>
            <w:tcW w:w="3827" w:type="dxa"/>
          </w:tcPr>
          <w:p w:rsidR="00EA4F9B" w:rsidRPr="00243028" w:rsidRDefault="00EA4F9B" w:rsidP="00EA4F9B">
            <w:pPr>
              <w:spacing w:before="60" w:after="60"/>
              <w:jc w:val="left"/>
              <w:rPr>
                <w:rFonts w:cs="Arial"/>
                <w:szCs w:val="22"/>
              </w:rPr>
            </w:pPr>
            <w:r w:rsidRPr="00243028">
              <w:rPr>
                <w:rFonts w:cs="Arial"/>
                <w:szCs w:val="22"/>
              </w:rPr>
              <w:t>Document will increase ability to treat patients appropriately and comply with the Care Act (2014) and MCA (2005). Will increase ability to deliver personalised care</w:t>
            </w:r>
          </w:p>
        </w:tc>
      </w:tr>
      <w:tr w:rsidR="00EA4F9B" w:rsidRPr="00243028" w:rsidTr="00EA4F9B">
        <w:trPr>
          <w:cantSplit/>
        </w:trPr>
        <w:tc>
          <w:tcPr>
            <w:tcW w:w="10031" w:type="dxa"/>
            <w:gridSpan w:val="4"/>
          </w:tcPr>
          <w:p w:rsidR="00EA4F9B" w:rsidRPr="00243028" w:rsidRDefault="00EA4F9B" w:rsidP="00EA4F9B">
            <w:pPr>
              <w:keepNext/>
              <w:spacing w:before="60" w:after="60"/>
              <w:rPr>
                <w:rFonts w:cs="Arial"/>
                <w:szCs w:val="22"/>
              </w:rPr>
            </w:pPr>
            <w:r w:rsidRPr="00243028">
              <w:rPr>
                <w:rFonts w:cs="Arial"/>
                <w:b/>
                <w:bCs/>
                <w:szCs w:val="22"/>
              </w:rPr>
              <w:t>Impact on Inequalities</w:t>
            </w:r>
          </w:p>
        </w:tc>
      </w:tr>
      <w:tr w:rsidR="00EA4F9B" w:rsidRPr="00243028" w:rsidTr="0096570F">
        <w:trPr>
          <w:cantSplit/>
          <w:trHeight w:val="1183"/>
        </w:trPr>
        <w:tc>
          <w:tcPr>
            <w:tcW w:w="400" w:type="dxa"/>
          </w:tcPr>
          <w:p w:rsidR="00EA4F9B" w:rsidRPr="00243028" w:rsidRDefault="00EA4F9B" w:rsidP="00EA4F9B">
            <w:pPr>
              <w:spacing w:before="60" w:after="60"/>
              <w:rPr>
                <w:rFonts w:cs="Arial"/>
                <w:szCs w:val="22"/>
              </w:rPr>
            </w:pPr>
            <w:r w:rsidRPr="00243028">
              <w:rPr>
                <w:rFonts w:cs="Arial"/>
                <w:szCs w:val="22"/>
              </w:rPr>
              <w:t>7.</w:t>
            </w:r>
          </w:p>
        </w:tc>
        <w:tc>
          <w:tcPr>
            <w:tcW w:w="5804" w:type="dxa"/>
            <w:gridSpan w:val="2"/>
          </w:tcPr>
          <w:p w:rsidR="00EA4F9B" w:rsidRPr="00243028" w:rsidRDefault="00EA4F9B" w:rsidP="00EA4F9B">
            <w:pPr>
              <w:spacing w:before="60" w:after="60"/>
              <w:jc w:val="left"/>
              <w:rPr>
                <w:rFonts w:cs="Arial"/>
                <w:szCs w:val="22"/>
              </w:rPr>
            </w:pPr>
            <w:r w:rsidRPr="00243028">
              <w:rPr>
                <w:rFonts w:cs="Arial"/>
                <w:szCs w:val="22"/>
              </w:rPr>
              <w:t>Describe the impact of the document on inequalities in our community.  Consider whether the document will have a differential impact on certain groups of patients (such as those with a hearing impairment or those where English is not their first language).</w:t>
            </w:r>
          </w:p>
        </w:tc>
        <w:tc>
          <w:tcPr>
            <w:tcW w:w="3827" w:type="dxa"/>
          </w:tcPr>
          <w:p w:rsidR="00EA4F9B" w:rsidRPr="00243028" w:rsidRDefault="00EA4F9B" w:rsidP="00EA4F9B">
            <w:pPr>
              <w:spacing w:before="60" w:after="60"/>
              <w:jc w:val="left"/>
              <w:rPr>
                <w:rFonts w:cs="Arial"/>
                <w:bCs/>
                <w:szCs w:val="22"/>
              </w:rPr>
            </w:pPr>
            <w:r w:rsidRPr="00243028">
              <w:rPr>
                <w:rFonts w:cs="Arial"/>
                <w:bCs/>
                <w:szCs w:val="22"/>
              </w:rPr>
              <w:t>Document not anticipated to have a differential impact on certain patient groups</w:t>
            </w:r>
          </w:p>
        </w:tc>
      </w:tr>
    </w:tbl>
    <w:p w:rsidR="00EA4F9B" w:rsidRPr="002854E4" w:rsidRDefault="00EA4F9B" w:rsidP="00EA4F9B">
      <w:pPr>
        <w:pStyle w:val="Heading1"/>
        <w:rPr>
          <w:rFonts w:ascii="Arial" w:hAnsi="Arial" w:cs="Arial"/>
          <w:color w:val="000000" w:themeColor="text1"/>
        </w:rPr>
      </w:pPr>
      <w:bookmarkStart w:id="90" w:name="_Toc471304546"/>
      <w:bookmarkStart w:id="91" w:name="_Toc481677708"/>
      <w:r w:rsidRPr="002854E4">
        <w:rPr>
          <w:rFonts w:ascii="Arial" w:hAnsi="Arial" w:cs="Arial"/>
          <w:color w:val="000000" w:themeColor="text1"/>
        </w:rPr>
        <w:lastRenderedPageBreak/>
        <w:t>Appendix C - Experiential Learning Cycle</w:t>
      </w:r>
      <w:bookmarkEnd w:id="90"/>
      <w:r w:rsidR="003D5D0A">
        <w:rPr>
          <w:rFonts w:ascii="Arial" w:hAnsi="Arial" w:cs="Arial"/>
          <w:color w:val="000000" w:themeColor="text1"/>
        </w:rPr>
        <w:t xml:space="preserve"> – </w:t>
      </w:r>
      <w:proofErr w:type="spellStart"/>
      <w:r w:rsidR="003D5D0A">
        <w:rPr>
          <w:rFonts w:ascii="Arial" w:hAnsi="Arial" w:cs="Arial"/>
          <w:color w:val="000000" w:themeColor="text1"/>
        </w:rPr>
        <w:t>Kolbs</w:t>
      </w:r>
      <w:proofErr w:type="spellEnd"/>
      <w:r w:rsidR="003D5D0A">
        <w:rPr>
          <w:rFonts w:ascii="Arial" w:hAnsi="Arial" w:cs="Arial"/>
          <w:color w:val="000000" w:themeColor="text1"/>
        </w:rPr>
        <w:t xml:space="preserve"> Experimental Learning Cycle</w:t>
      </w:r>
      <w:bookmarkEnd w:id="91"/>
    </w:p>
    <w:p w:rsidR="00EA4F9B" w:rsidRDefault="00EA4F9B" w:rsidP="00EA4F9B">
      <w:pPr>
        <w:overflowPunct/>
        <w:autoSpaceDE/>
        <w:autoSpaceDN/>
        <w:adjustRightInd/>
        <w:textAlignment w:val="auto"/>
        <w:rPr>
          <w:b/>
          <w:szCs w:val="22"/>
        </w:rPr>
      </w:pPr>
    </w:p>
    <w:p w:rsidR="00EA4F9B" w:rsidRPr="00243028" w:rsidRDefault="00EA4F9B" w:rsidP="00EA4F9B">
      <w:pPr>
        <w:overflowPunct/>
        <w:autoSpaceDE/>
        <w:autoSpaceDN/>
        <w:adjustRightInd/>
        <w:textAlignment w:val="auto"/>
        <w:rPr>
          <w:b/>
          <w:szCs w:val="22"/>
        </w:rPr>
      </w:pPr>
    </w:p>
    <w:p w:rsidR="00EA4F9B" w:rsidRPr="00243028" w:rsidRDefault="00EA4F9B" w:rsidP="00EA4F9B">
      <w:pPr>
        <w:overflowPunct/>
        <w:autoSpaceDE/>
        <w:autoSpaceDN/>
        <w:adjustRightInd/>
        <w:textAlignment w:val="auto"/>
        <w:rPr>
          <w:b/>
          <w:szCs w:val="22"/>
        </w:rPr>
      </w:pPr>
    </w:p>
    <w:p w:rsidR="00EA4F9B" w:rsidRPr="00243028" w:rsidRDefault="00EA4F9B" w:rsidP="00EA4F9B">
      <w:pPr>
        <w:overflowPunct/>
        <w:autoSpaceDE/>
        <w:autoSpaceDN/>
        <w:adjustRightInd/>
        <w:textAlignment w:val="auto"/>
        <w:rPr>
          <w:b/>
          <w:szCs w:val="22"/>
        </w:rPr>
      </w:pPr>
    </w:p>
    <w:p w:rsidR="00EA4F9B" w:rsidRPr="00243028" w:rsidRDefault="00EA4F9B" w:rsidP="00EA4F9B">
      <w:pPr>
        <w:overflowPunct/>
        <w:autoSpaceDE/>
        <w:autoSpaceDN/>
        <w:adjustRightInd/>
        <w:textAlignment w:val="auto"/>
        <w:rPr>
          <w:rFonts w:cs="Arial"/>
          <w:szCs w:val="22"/>
        </w:rPr>
      </w:pPr>
      <w:r>
        <w:rPr>
          <w:noProof/>
          <w:color w:val="0000FF"/>
          <w:lang w:eastAsia="en-GB"/>
        </w:rPr>
        <w:drawing>
          <wp:inline distT="0" distB="0" distL="0" distR="0" wp14:anchorId="53EF156A" wp14:editId="16155B1A">
            <wp:extent cx="5426125" cy="4157330"/>
            <wp:effectExtent l="0" t="0" r="3175" b="0"/>
            <wp:docPr id="3" name="irc_mi" descr="Image result for kolb experiential learn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kolb experiential learn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8009" cy="4158773"/>
                    </a:xfrm>
                    <a:prstGeom prst="rect">
                      <a:avLst/>
                    </a:prstGeom>
                    <a:noFill/>
                    <a:ln>
                      <a:noFill/>
                    </a:ln>
                  </pic:spPr>
                </pic:pic>
              </a:graphicData>
            </a:graphic>
          </wp:inline>
        </w:drawing>
      </w:r>
    </w:p>
    <w:p w:rsidR="00EA4F9B" w:rsidRPr="00243028" w:rsidRDefault="00EA4F9B" w:rsidP="00EA4F9B">
      <w:pPr>
        <w:overflowPunct/>
        <w:textAlignment w:val="auto"/>
        <w:rPr>
          <w:rFonts w:eastAsiaTheme="minorHAnsi" w:cs="Arial"/>
          <w:b/>
          <w:bCs/>
          <w:color w:val="000000"/>
          <w:szCs w:val="22"/>
        </w:rPr>
      </w:pPr>
    </w:p>
    <w:p w:rsidR="00EA4F9B" w:rsidRPr="00243028" w:rsidRDefault="00EA4F9B" w:rsidP="00EA4F9B">
      <w:pPr>
        <w:overflowPunct/>
        <w:autoSpaceDE/>
        <w:autoSpaceDN/>
        <w:adjustRightInd/>
        <w:spacing w:after="200" w:line="276" w:lineRule="auto"/>
        <w:jc w:val="left"/>
        <w:textAlignment w:val="auto"/>
        <w:rPr>
          <w:rFonts w:eastAsiaTheme="minorHAnsi" w:cs="Arial"/>
          <w:b/>
          <w:bCs/>
          <w:color w:val="000000"/>
          <w:szCs w:val="22"/>
        </w:rPr>
      </w:pPr>
      <w:r w:rsidRPr="00243028">
        <w:rPr>
          <w:rFonts w:eastAsiaTheme="minorHAnsi" w:cs="Arial"/>
          <w:b/>
          <w:bCs/>
          <w:color w:val="000000"/>
          <w:szCs w:val="22"/>
        </w:rPr>
        <w:br w:type="page"/>
      </w:r>
    </w:p>
    <w:p w:rsidR="00EA4F9B" w:rsidRDefault="00EA4F9B" w:rsidP="00EA4F9B">
      <w:pPr>
        <w:pStyle w:val="Heading1"/>
        <w:rPr>
          <w:rFonts w:ascii="Arial" w:eastAsiaTheme="minorHAnsi" w:hAnsi="Arial" w:cs="Arial"/>
          <w:color w:val="000000" w:themeColor="text1"/>
        </w:rPr>
      </w:pPr>
      <w:bookmarkStart w:id="92" w:name="_Toc471304547"/>
      <w:bookmarkStart w:id="93" w:name="_Toc481677709"/>
      <w:r w:rsidRPr="002854E4">
        <w:rPr>
          <w:rFonts w:ascii="Arial" w:eastAsiaTheme="minorHAnsi" w:hAnsi="Arial" w:cs="Arial"/>
          <w:color w:val="000000" w:themeColor="text1"/>
        </w:rPr>
        <w:lastRenderedPageBreak/>
        <w:t>Appendix D - Socratic Questions to Consider</w:t>
      </w:r>
      <w:bookmarkEnd w:id="92"/>
      <w:bookmarkEnd w:id="93"/>
    </w:p>
    <w:p w:rsidR="00EA4F9B" w:rsidRPr="002854E4" w:rsidRDefault="00EA4F9B" w:rsidP="00EA4F9B">
      <w:pPr>
        <w:rPr>
          <w:rFonts w:eastAsiaTheme="minorHAnsi"/>
        </w:rPr>
      </w:pPr>
    </w:p>
    <w:p w:rsidR="00EA4F9B" w:rsidRPr="009F660B" w:rsidRDefault="00EA4F9B" w:rsidP="00EA4F9B">
      <w:pPr>
        <w:overflowPunct/>
        <w:textAlignment w:val="auto"/>
        <w:rPr>
          <w:rFonts w:eastAsiaTheme="minorHAnsi" w:cs="Arial"/>
          <w:color w:val="000000"/>
          <w:szCs w:val="22"/>
        </w:rPr>
      </w:pPr>
      <w:r w:rsidRPr="009F660B">
        <w:rPr>
          <w:rFonts w:eastAsiaTheme="minorHAnsi" w:cs="Arial"/>
          <w:color w:val="000000"/>
          <w:szCs w:val="22"/>
        </w:rPr>
        <w:t>This is a selection of Socratic Questions to prompt critical reflection, see link</w:t>
      </w:r>
    </w:p>
    <w:p w:rsidR="00EA4F9B" w:rsidRPr="009F660B" w:rsidRDefault="00EA4F9B" w:rsidP="00EA4F9B">
      <w:pPr>
        <w:overflowPunct/>
        <w:textAlignment w:val="auto"/>
        <w:rPr>
          <w:rFonts w:eastAsiaTheme="minorHAnsi" w:cs="Arial"/>
          <w:color w:val="000000"/>
          <w:szCs w:val="22"/>
        </w:rPr>
      </w:pPr>
      <w:r w:rsidRPr="009F660B">
        <w:rPr>
          <w:rFonts w:eastAsiaTheme="minorHAnsi" w:cs="Arial"/>
          <w:color w:val="0000FF"/>
          <w:szCs w:val="22"/>
        </w:rPr>
        <w:t xml:space="preserve">http://changingminds.org/techniques/questioning/socratic_questions.htm </w:t>
      </w:r>
      <w:r w:rsidRPr="009F660B">
        <w:rPr>
          <w:rFonts w:eastAsiaTheme="minorHAnsi" w:cs="Arial"/>
          <w:color w:val="000000"/>
          <w:szCs w:val="22"/>
        </w:rPr>
        <w:t>for more examples)</w:t>
      </w:r>
    </w:p>
    <w:p w:rsidR="00EA4F9B" w:rsidRPr="009F660B" w:rsidRDefault="00EA4F9B" w:rsidP="00EA4F9B">
      <w:pPr>
        <w:overflowPunct/>
        <w:textAlignment w:val="auto"/>
        <w:rPr>
          <w:rFonts w:eastAsiaTheme="minorHAnsi" w:cs="Arial"/>
          <w:color w:val="000000"/>
          <w:szCs w:val="22"/>
        </w:rPr>
      </w:pP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What exactly does this mean?</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How does this relate to what we have been talking about?</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What do we already know about this?</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Can you give me an example?</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 xml:space="preserve">Are you saying ... </w:t>
      </w:r>
      <w:proofErr w:type="gramStart"/>
      <w:r w:rsidRPr="009F660B">
        <w:rPr>
          <w:rFonts w:eastAsiaTheme="minorHAnsi" w:cs="Arial"/>
          <w:i/>
          <w:iCs/>
          <w:color w:val="000000"/>
          <w:szCs w:val="22"/>
        </w:rPr>
        <w:t>or ...</w:t>
      </w:r>
      <w:proofErr w:type="gramEnd"/>
      <w:r w:rsidRPr="009F660B">
        <w:rPr>
          <w:rFonts w:eastAsiaTheme="minorHAnsi" w:cs="Arial"/>
          <w:i/>
          <w:iCs/>
          <w:color w:val="000000"/>
          <w:szCs w:val="22"/>
        </w:rPr>
        <w:t xml:space="preserve"> ?</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Can you rephrase that, please?</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What else could we assume?</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You seem to be assuming</w:t>
      </w:r>
      <w:proofErr w:type="gramStart"/>
      <w:r w:rsidRPr="009F660B">
        <w:rPr>
          <w:rFonts w:eastAsiaTheme="minorHAnsi" w:cs="Arial"/>
          <w:i/>
          <w:iCs/>
          <w:color w:val="000000"/>
          <w:szCs w:val="22"/>
        </w:rPr>
        <w:t>... ?</w:t>
      </w:r>
      <w:proofErr w:type="gramEnd"/>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Please explain why/</w:t>
      </w:r>
      <w:proofErr w:type="gramStart"/>
      <w:r w:rsidRPr="009F660B">
        <w:rPr>
          <w:rFonts w:eastAsiaTheme="minorHAnsi" w:cs="Arial"/>
          <w:i/>
          <w:iCs/>
          <w:color w:val="000000"/>
          <w:szCs w:val="22"/>
        </w:rPr>
        <w:t>how ...</w:t>
      </w:r>
      <w:proofErr w:type="gramEnd"/>
      <w:r w:rsidRPr="009F660B">
        <w:rPr>
          <w:rFonts w:eastAsiaTheme="minorHAnsi" w:cs="Arial"/>
          <w:i/>
          <w:iCs/>
          <w:color w:val="000000"/>
          <w:szCs w:val="22"/>
        </w:rPr>
        <w:t xml:space="preserve"> ?</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 xml:space="preserve">What would happen </w:t>
      </w:r>
      <w:proofErr w:type="gramStart"/>
      <w:r w:rsidRPr="009F660B">
        <w:rPr>
          <w:rFonts w:eastAsiaTheme="minorHAnsi" w:cs="Arial"/>
          <w:i/>
          <w:iCs/>
          <w:color w:val="000000"/>
          <w:szCs w:val="22"/>
        </w:rPr>
        <w:t>if ...</w:t>
      </w:r>
      <w:proofErr w:type="gramEnd"/>
      <w:r w:rsidRPr="009F660B">
        <w:rPr>
          <w:rFonts w:eastAsiaTheme="minorHAnsi" w:cs="Arial"/>
          <w:i/>
          <w:iCs/>
          <w:color w:val="000000"/>
          <w:szCs w:val="22"/>
        </w:rPr>
        <w:t xml:space="preserve"> ?</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How do you know this?</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Can you give me an example of that?</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 xml:space="preserve">What do you think </w:t>
      </w:r>
      <w:proofErr w:type="gramStart"/>
      <w:r w:rsidRPr="009F660B">
        <w:rPr>
          <w:rFonts w:eastAsiaTheme="minorHAnsi" w:cs="Arial"/>
          <w:i/>
          <w:iCs/>
          <w:color w:val="000000"/>
          <w:szCs w:val="22"/>
        </w:rPr>
        <w:t>causes ...</w:t>
      </w:r>
      <w:proofErr w:type="gramEnd"/>
      <w:r w:rsidRPr="009F660B">
        <w:rPr>
          <w:rFonts w:eastAsiaTheme="minorHAnsi" w:cs="Arial"/>
          <w:i/>
          <w:iCs/>
          <w:color w:val="000000"/>
          <w:szCs w:val="22"/>
        </w:rPr>
        <w:t xml:space="preserve"> ?</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Would it stand up in court?</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How might it be refuted?</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How can I be sure of what you are saying?</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What evidence is there to support what you are saying?</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Another way of looking at this is ..., does this seem reasonable?</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Who benefits from this?</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What are the strengths and weaknesses of...?</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How could you look another way at this?</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Then what would happen?</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How does ... fit with what we learned before?</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What was the point of asking that question?</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Why do you think I asked this question?</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Am I making sense? Why not?</w:t>
      </w:r>
    </w:p>
    <w:p w:rsidR="00EA4F9B" w:rsidRPr="009F660B"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What else might I ask?</w:t>
      </w:r>
    </w:p>
    <w:p w:rsidR="00EA4F9B" w:rsidRPr="00853F14" w:rsidRDefault="00EA4F9B" w:rsidP="00EA4F9B">
      <w:pPr>
        <w:pStyle w:val="ListParagraph"/>
        <w:numPr>
          <w:ilvl w:val="0"/>
          <w:numId w:val="20"/>
        </w:numPr>
        <w:overflowPunct/>
        <w:spacing w:line="276" w:lineRule="auto"/>
        <w:textAlignment w:val="auto"/>
        <w:rPr>
          <w:rFonts w:eastAsiaTheme="minorHAnsi" w:cs="Arial"/>
          <w:i/>
          <w:iCs/>
          <w:color w:val="000000"/>
          <w:szCs w:val="22"/>
        </w:rPr>
      </w:pPr>
      <w:r w:rsidRPr="009F660B">
        <w:rPr>
          <w:rFonts w:eastAsiaTheme="minorHAnsi" w:cs="Arial"/>
          <w:i/>
          <w:iCs/>
          <w:color w:val="000000"/>
          <w:szCs w:val="22"/>
        </w:rPr>
        <w:t>What does that mean?</w:t>
      </w:r>
    </w:p>
    <w:p w:rsidR="00EA4F9B" w:rsidRDefault="00EA4F9B" w:rsidP="00EA4F9B">
      <w:pPr>
        <w:overflowPunct/>
        <w:textAlignment w:val="auto"/>
        <w:rPr>
          <w:rFonts w:eastAsiaTheme="minorHAnsi" w:cs="Arial"/>
          <w:b/>
          <w:bCs/>
          <w:color w:val="000000"/>
          <w:szCs w:val="22"/>
        </w:rPr>
      </w:pPr>
    </w:p>
    <w:p w:rsidR="00EA4F9B" w:rsidRDefault="00EA4F9B" w:rsidP="00EA4F9B">
      <w:pPr>
        <w:overflowPunct/>
        <w:textAlignment w:val="auto"/>
        <w:rPr>
          <w:rFonts w:eastAsiaTheme="minorHAnsi" w:cs="Arial"/>
          <w:b/>
          <w:bCs/>
          <w:color w:val="000000"/>
          <w:szCs w:val="22"/>
        </w:rPr>
      </w:pPr>
      <w:r>
        <w:rPr>
          <w:rFonts w:eastAsiaTheme="minorHAnsi" w:cs="Arial"/>
          <w:b/>
          <w:bCs/>
          <w:color w:val="000000"/>
          <w:szCs w:val="22"/>
        </w:rPr>
        <w:t>Trigger questions in relation to Adults at risk</w:t>
      </w:r>
    </w:p>
    <w:p w:rsidR="00EA4F9B" w:rsidRDefault="00EA4F9B" w:rsidP="00EA4F9B">
      <w:pPr>
        <w:overflowPunct/>
        <w:textAlignment w:val="auto"/>
        <w:rPr>
          <w:rFonts w:eastAsiaTheme="minorHAnsi" w:cs="Arial"/>
          <w:b/>
          <w:bCs/>
          <w:color w:val="000000"/>
          <w:szCs w:val="22"/>
        </w:rPr>
      </w:pPr>
    </w:p>
    <w:p w:rsidR="00EA4F9B" w:rsidRPr="009F660B" w:rsidRDefault="00EA4F9B" w:rsidP="00EA4F9B">
      <w:pPr>
        <w:pStyle w:val="ListParagraph"/>
        <w:numPr>
          <w:ilvl w:val="0"/>
          <w:numId w:val="21"/>
        </w:numPr>
        <w:overflowPunct/>
        <w:spacing w:line="276" w:lineRule="auto"/>
        <w:textAlignment w:val="auto"/>
        <w:rPr>
          <w:rFonts w:eastAsiaTheme="minorHAnsi" w:cs="Arial"/>
          <w:b/>
          <w:bCs/>
          <w:color w:val="000000"/>
          <w:szCs w:val="22"/>
        </w:rPr>
      </w:pPr>
      <w:r w:rsidRPr="009F660B">
        <w:rPr>
          <w:rFonts w:eastAsiaTheme="minorHAnsi" w:cs="Arial"/>
          <w:color w:val="000000"/>
          <w:szCs w:val="22"/>
        </w:rPr>
        <w:t>Are there concerns that the adult has care and support needs and may be unable to protect</w:t>
      </w:r>
    </w:p>
    <w:p w:rsidR="00EA4F9B" w:rsidRDefault="00EA4F9B" w:rsidP="00EA4F9B">
      <w:pPr>
        <w:overflowPunct/>
        <w:spacing w:line="276" w:lineRule="auto"/>
        <w:ind w:firstLine="720"/>
        <w:textAlignment w:val="auto"/>
        <w:rPr>
          <w:rFonts w:eastAsiaTheme="minorHAnsi" w:cs="Arial"/>
          <w:color w:val="000000"/>
          <w:szCs w:val="22"/>
        </w:rPr>
      </w:pPr>
      <w:proofErr w:type="gramStart"/>
      <w:r>
        <w:rPr>
          <w:rFonts w:eastAsiaTheme="minorHAnsi" w:cs="Arial"/>
          <w:color w:val="000000"/>
          <w:szCs w:val="22"/>
        </w:rPr>
        <w:t>themselves</w:t>
      </w:r>
      <w:proofErr w:type="gramEnd"/>
      <w:r>
        <w:rPr>
          <w:rFonts w:eastAsiaTheme="minorHAnsi" w:cs="Arial"/>
          <w:color w:val="000000"/>
          <w:szCs w:val="22"/>
        </w:rPr>
        <w:t xml:space="preserve"> from harm?</w:t>
      </w:r>
    </w:p>
    <w:p w:rsidR="00EA4F9B" w:rsidRDefault="00EA4F9B" w:rsidP="00EA4F9B">
      <w:pPr>
        <w:pStyle w:val="ListParagraph"/>
        <w:numPr>
          <w:ilvl w:val="0"/>
          <w:numId w:val="21"/>
        </w:numPr>
        <w:overflowPunct/>
        <w:spacing w:line="276" w:lineRule="auto"/>
        <w:textAlignment w:val="auto"/>
        <w:rPr>
          <w:rFonts w:eastAsiaTheme="minorHAnsi" w:cs="Arial"/>
          <w:color w:val="000000"/>
          <w:szCs w:val="22"/>
        </w:rPr>
      </w:pPr>
      <w:r w:rsidRPr="009F660B">
        <w:rPr>
          <w:rFonts w:eastAsiaTheme="minorHAnsi" w:cs="Arial"/>
          <w:color w:val="000000"/>
          <w:szCs w:val="22"/>
        </w:rPr>
        <w:t>What are the risks to the various members of the service user’s network (other vulnerable adults or children)?</w:t>
      </w:r>
    </w:p>
    <w:p w:rsidR="00EA4F9B" w:rsidRDefault="00EA4F9B" w:rsidP="00EA4F9B">
      <w:pPr>
        <w:pStyle w:val="ListParagraph"/>
        <w:numPr>
          <w:ilvl w:val="0"/>
          <w:numId w:val="21"/>
        </w:numPr>
        <w:overflowPunct/>
        <w:spacing w:line="276" w:lineRule="auto"/>
        <w:textAlignment w:val="auto"/>
        <w:rPr>
          <w:rFonts w:eastAsiaTheme="minorHAnsi" w:cs="Arial"/>
          <w:color w:val="000000"/>
          <w:szCs w:val="22"/>
        </w:rPr>
      </w:pPr>
      <w:r w:rsidRPr="009F660B">
        <w:rPr>
          <w:rFonts w:eastAsiaTheme="minorHAnsi" w:cs="Arial"/>
          <w:color w:val="000000"/>
          <w:szCs w:val="22"/>
        </w:rPr>
        <w:t>What protective actions have been taken, or are needed to mitigate further risk?</w:t>
      </w:r>
    </w:p>
    <w:p w:rsidR="00EA4F9B" w:rsidRDefault="00EA4F9B" w:rsidP="00EA4F9B">
      <w:pPr>
        <w:pStyle w:val="ListParagraph"/>
        <w:numPr>
          <w:ilvl w:val="0"/>
          <w:numId w:val="21"/>
        </w:numPr>
        <w:overflowPunct/>
        <w:spacing w:line="276" w:lineRule="auto"/>
        <w:textAlignment w:val="auto"/>
        <w:rPr>
          <w:rFonts w:eastAsiaTheme="minorHAnsi" w:cs="Arial"/>
          <w:color w:val="000000"/>
          <w:szCs w:val="22"/>
        </w:rPr>
      </w:pPr>
      <w:r w:rsidRPr="009F660B">
        <w:rPr>
          <w:rFonts w:eastAsiaTheme="minorHAnsi" w:cs="Arial"/>
          <w:color w:val="000000"/>
          <w:szCs w:val="22"/>
        </w:rPr>
        <w:t>Have you considered how the adult’s current mental health/illness/learning disability may impact on their ability to perform their caring duties (to a vulnerable adult or child) safely at this time?</w:t>
      </w:r>
    </w:p>
    <w:p w:rsidR="00EA4F9B" w:rsidRPr="009F660B" w:rsidRDefault="00EA4F9B" w:rsidP="00EA4F9B">
      <w:pPr>
        <w:pStyle w:val="ListParagraph"/>
        <w:numPr>
          <w:ilvl w:val="0"/>
          <w:numId w:val="21"/>
        </w:numPr>
        <w:overflowPunct/>
        <w:spacing w:line="276" w:lineRule="auto"/>
        <w:textAlignment w:val="auto"/>
        <w:rPr>
          <w:rFonts w:eastAsiaTheme="minorHAnsi" w:cs="Arial"/>
          <w:color w:val="000000"/>
          <w:szCs w:val="22"/>
        </w:rPr>
      </w:pPr>
      <w:r w:rsidRPr="009F660B">
        <w:rPr>
          <w:rFonts w:ascii="Symbol" w:eastAsiaTheme="minorHAnsi" w:hAnsi="Symbol" w:cs="Symbol"/>
          <w:color w:val="000000"/>
          <w:szCs w:val="22"/>
        </w:rPr>
        <w:t></w:t>
      </w:r>
      <w:r w:rsidRPr="009F660B">
        <w:rPr>
          <w:rFonts w:eastAsiaTheme="minorHAnsi" w:cs="Arial"/>
          <w:color w:val="000000"/>
          <w:szCs w:val="22"/>
        </w:rPr>
        <w:t>Is a referral to the local authority needed in order to safeguarding adults?</w:t>
      </w:r>
    </w:p>
    <w:p w:rsidR="00EA4F9B" w:rsidRDefault="00EA4F9B" w:rsidP="00EA4F9B">
      <w:pPr>
        <w:overflowPunct/>
        <w:autoSpaceDE/>
        <w:autoSpaceDN/>
        <w:adjustRightInd/>
        <w:textAlignment w:val="auto"/>
      </w:pPr>
    </w:p>
    <w:p w:rsidR="00EA4F9B" w:rsidRDefault="00EA4F9B" w:rsidP="00EA4F9B">
      <w:pPr>
        <w:overflowPunct/>
        <w:autoSpaceDE/>
        <w:autoSpaceDN/>
        <w:adjustRightInd/>
        <w:textAlignment w:val="auto"/>
      </w:pPr>
    </w:p>
    <w:p w:rsidR="00EA4F9B" w:rsidRPr="00E36DAA" w:rsidRDefault="00EA4F9B" w:rsidP="00EA4F9B">
      <w:pPr>
        <w:pStyle w:val="Heading1"/>
        <w:rPr>
          <w:rFonts w:ascii="Arial" w:hAnsi="Arial" w:cs="Arial"/>
          <w:color w:val="000000" w:themeColor="text1"/>
        </w:rPr>
      </w:pPr>
      <w:bookmarkStart w:id="94" w:name="_Toc471304548"/>
      <w:bookmarkStart w:id="95" w:name="_Toc481677710"/>
      <w:r w:rsidRPr="00E36DAA">
        <w:rPr>
          <w:rFonts w:ascii="Arial" w:hAnsi="Arial" w:cs="Arial"/>
          <w:color w:val="000000" w:themeColor="text1"/>
        </w:rPr>
        <w:lastRenderedPageBreak/>
        <w:t>Appendix E - Safeguarding Supervision Contract</w:t>
      </w:r>
      <w:bookmarkEnd w:id="94"/>
      <w:bookmarkEnd w:id="95"/>
      <w:r w:rsidRPr="00E36DAA">
        <w:rPr>
          <w:rFonts w:ascii="Arial" w:hAnsi="Arial" w:cs="Arial"/>
          <w:color w:val="000000" w:themeColor="text1"/>
        </w:rPr>
        <w:t xml:space="preserve"> </w:t>
      </w:r>
    </w:p>
    <w:p w:rsidR="00EA4F9B" w:rsidRDefault="00EA4F9B" w:rsidP="00EA4F9B">
      <w:pPr>
        <w:rPr>
          <w:rFonts w:cs="Arial"/>
          <w:b/>
          <w:sz w:val="24"/>
          <w:szCs w:val="24"/>
        </w:rPr>
      </w:pPr>
    </w:p>
    <w:p w:rsidR="00EA4F9B" w:rsidRDefault="00EA4F9B" w:rsidP="00EA4F9B">
      <w:pPr>
        <w:rPr>
          <w:rFonts w:cs="Arial"/>
          <w:b/>
          <w:sz w:val="24"/>
          <w:szCs w:val="24"/>
        </w:rPr>
      </w:pPr>
      <w:r w:rsidRPr="00A51B0A">
        <w:rPr>
          <w:rFonts w:cs="Arial"/>
          <w:b/>
          <w:sz w:val="24"/>
          <w:szCs w:val="24"/>
        </w:rPr>
        <w:t xml:space="preserve">Safeguarding Supervision Contract </w:t>
      </w:r>
    </w:p>
    <w:p w:rsidR="00EA4F9B" w:rsidRDefault="00EA4F9B" w:rsidP="00EA4F9B">
      <w:pPr>
        <w:rPr>
          <w:rFonts w:cs="Arial"/>
          <w:b/>
          <w:sz w:val="24"/>
          <w:szCs w:val="24"/>
        </w:rPr>
      </w:pPr>
    </w:p>
    <w:p w:rsidR="00EA4F9B" w:rsidRPr="00E36DAA" w:rsidRDefault="00EA4F9B" w:rsidP="00EA4F9B">
      <w:pPr>
        <w:rPr>
          <w:rFonts w:cs="Arial"/>
          <w:b/>
        </w:rPr>
      </w:pPr>
      <w:r w:rsidRPr="00A51B0A">
        <w:rPr>
          <w:rFonts w:cs="Arial"/>
          <w:b/>
          <w:sz w:val="24"/>
          <w:szCs w:val="24"/>
        </w:rPr>
        <w:t>Page 1 of 2</w:t>
      </w:r>
    </w:p>
    <w:tbl>
      <w:tblPr>
        <w:tblStyle w:val="TableGrid"/>
        <w:tblW w:w="0" w:type="auto"/>
        <w:tblLook w:val="04A0" w:firstRow="1" w:lastRow="0" w:firstColumn="1" w:lastColumn="0" w:noHBand="0" w:noVBand="1"/>
      </w:tblPr>
      <w:tblGrid>
        <w:gridCol w:w="1668"/>
        <w:gridCol w:w="4110"/>
        <w:gridCol w:w="3260"/>
      </w:tblGrid>
      <w:tr w:rsidR="00EA4F9B" w:rsidTr="00EA4F9B">
        <w:tc>
          <w:tcPr>
            <w:tcW w:w="1668" w:type="dxa"/>
          </w:tcPr>
          <w:p w:rsidR="00EA4F9B" w:rsidRDefault="00EA4F9B" w:rsidP="00EA4F9B">
            <w:pPr>
              <w:rPr>
                <w:rFonts w:cs="Arial"/>
                <w:b/>
              </w:rPr>
            </w:pPr>
            <w:r>
              <w:rPr>
                <w:rFonts w:cs="Arial"/>
                <w:b/>
              </w:rPr>
              <w:t>Between</w:t>
            </w:r>
          </w:p>
        </w:tc>
        <w:tc>
          <w:tcPr>
            <w:tcW w:w="4110" w:type="dxa"/>
          </w:tcPr>
          <w:p w:rsidR="00EA4F9B" w:rsidRDefault="00EA4F9B" w:rsidP="00EA4F9B">
            <w:pPr>
              <w:rPr>
                <w:rFonts w:cs="Arial"/>
                <w:b/>
              </w:rPr>
            </w:pPr>
            <w:r>
              <w:rPr>
                <w:rFonts w:cs="Arial"/>
                <w:b/>
              </w:rPr>
              <w:t>Name:</w:t>
            </w:r>
          </w:p>
        </w:tc>
        <w:tc>
          <w:tcPr>
            <w:tcW w:w="3260" w:type="dxa"/>
          </w:tcPr>
          <w:p w:rsidR="00EA4F9B" w:rsidRDefault="00EA4F9B" w:rsidP="00EA4F9B">
            <w:pPr>
              <w:rPr>
                <w:rFonts w:cs="Arial"/>
                <w:b/>
              </w:rPr>
            </w:pPr>
            <w:r>
              <w:rPr>
                <w:rFonts w:cs="Arial"/>
                <w:b/>
              </w:rPr>
              <w:t>Employee/Designation</w:t>
            </w:r>
          </w:p>
        </w:tc>
      </w:tr>
      <w:tr w:rsidR="00EA4F9B" w:rsidTr="00EA4F9B">
        <w:tc>
          <w:tcPr>
            <w:tcW w:w="1668" w:type="dxa"/>
          </w:tcPr>
          <w:p w:rsidR="00EA4F9B" w:rsidRDefault="00EA4F9B" w:rsidP="00EA4F9B">
            <w:pPr>
              <w:rPr>
                <w:rFonts w:cs="Arial"/>
                <w:b/>
              </w:rPr>
            </w:pPr>
            <w:r>
              <w:rPr>
                <w:rFonts w:cs="Arial"/>
                <w:b/>
              </w:rPr>
              <w:t>And</w:t>
            </w:r>
          </w:p>
        </w:tc>
        <w:tc>
          <w:tcPr>
            <w:tcW w:w="4110" w:type="dxa"/>
          </w:tcPr>
          <w:p w:rsidR="00EA4F9B" w:rsidRDefault="00EA4F9B" w:rsidP="00EA4F9B">
            <w:pPr>
              <w:rPr>
                <w:rFonts w:cs="Arial"/>
                <w:b/>
              </w:rPr>
            </w:pPr>
            <w:r>
              <w:rPr>
                <w:rFonts w:cs="Arial"/>
                <w:b/>
              </w:rPr>
              <w:t>Name:</w:t>
            </w:r>
          </w:p>
        </w:tc>
        <w:tc>
          <w:tcPr>
            <w:tcW w:w="3260" w:type="dxa"/>
          </w:tcPr>
          <w:p w:rsidR="00EA4F9B" w:rsidRDefault="00EA4F9B" w:rsidP="00EA4F9B">
            <w:pPr>
              <w:rPr>
                <w:rFonts w:cs="Arial"/>
                <w:b/>
              </w:rPr>
            </w:pPr>
            <w:r>
              <w:rPr>
                <w:rFonts w:cs="Arial"/>
                <w:b/>
              </w:rPr>
              <w:t>Supervisor/Designation</w:t>
            </w:r>
          </w:p>
        </w:tc>
      </w:tr>
      <w:tr w:rsidR="00EA4F9B" w:rsidTr="00EA4F9B">
        <w:tc>
          <w:tcPr>
            <w:tcW w:w="1668" w:type="dxa"/>
          </w:tcPr>
          <w:p w:rsidR="00EA4F9B" w:rsidRDefault="00EA4F9B" w:rsidP="00EA4F9B">
            <w:pPr>
              <w:rPr>
                <w:rFonts w:cs="Arial"/>
                <w:b/>
              </w:rPr>
            </w:pPr>
            <w:r>
              <w:rPr>
                <w:rFonts w:cs="Arial"/>
                <w:b/>
              </w:rPr>
              <w:t>Start date:</w:t>
            </w:r>
          </w:p>
        </w:tc>
        <w:tc>
          <w:tcPr>
            <w:tcW w:w="4110" w:type="dxa"/>
          </w:tcPr>
          <w:p w:rsidR="00EA4F9B" w:rsidRDefault="00EA4F9B" w:rsidP="00EA4F9B">
            <w:pPr>
              <w:rPr>
                <w:rFonts w:cs="Arial"/>
                <w:b/>
              </w:rPr>
            </w:pPr>
          </w:p>
        </w:tc>
        <w:tc>
          <w:tcPr>
            <w:tcW w:w="3260" w:type="dxa"/>
            <w:shd w:val="clear" w:color="auto" w:fill="BFBFBF" w:themeFill="background1" w:themeFillShade="BF"/>
          </w:tcPr>
          <w:p w:rsidR="00EA4F9B" w:rsidRDefault="00EA4F9B" w:rsidP="00EA4F9B">
            <w:pPr>
              <w:rPr>
                <w:rFonts w:cs="Arial"/>
                <w:b/>
              </w:rPr>
            </w:pPr>
          </w:p>
        </w:tc>
      </w:tr>
    </w:tbl>
    <w:p w:rsidR="00EA4F9B" w:rsidRPr="00A51B0A" w:rsidRDefault="00EA4F9B" w:rsidP="00EA4F9B">
      <w:pPr>
        <w:rPr>
          <w:rFonts w:cs="Arial"/>
          <w:b/>
        </w:rPr>
      </w:pPr>
    </w:p>
    <w:p w:rsidR="00EA4F9B" w:rsidRDefault="00EA4F9B" w:rsidP="00EA4F9B">
      <w:pPr>
        <w:rPr>
          <w:rFonts w:cs="Arial"/>
        </w:rPr>
      </w:pPr>
      <w:r w:rsidRPr="007F6CED">
        <w:rPr>
          <w:rFonts w:cs="Arial"/>
        </w:rPr>
        <w:t>Through facilitating reflective supervision,</w:t>
      </w:r>
      <w:r>
        <w:rPr>
          <w:rFonts w:cs="Arial"/>
        </w:rPr>
        <w:t xml:space="preserve"> Safeguarding supervision will </w:t>
      </w:r>
      <w:r w:rsidRPr="007F6CED">
        <w:rPr>
          <w:rFonts w:cs="Arial"/>
        </w:rPr>
        <w:t>support Professionals to critically examine their work with vulnerable adults. The overall aim is to improve outcomes for vulnerable adults and support and develop staff capacity for making sound clinical decisions.</w:t>
      </w:r>
    </w:p>
    <w:p w:rsidR="00EA4F9B" w:rsidRPr="007F6CED" w:rsidRDefault="00EA4F9B" w:rsidP="00EA4F9B">
      <w:pPr>
        <w:rPr>
          <w:rFonts w:cs="Arial"/>
        </w:rPr>
      </w:pPr>
      <w:r>
        <w:rPr>
          <w:rFonts w:cs="Arial"/>
        </w:rPr>
        <w:t>All discussions in clinical supervision are confidential. There is a legal duty of care that may override confidentiality in exception al circumstances. Such circumstances would be if the employee is describing unsafe, unethical or illegal practices and is unwilling to though appropriate procedures to address these after the initial discussion.</w:t>
      </w:r>
    </w:p>
    <w:p w:rsidR="00EA4F9B" w:rsidRPr="007F6CED" w:rsidRDefault="00EA4F9B" w:rsidP="00EA4F9B">
      <w:pPr>
        <w:rPr>
          <w:rFonts w:cs="Arial"/>
        </w:rPr>
      </w:pPr>
      <w:r w:rsidRPr="007F6CED">
        <w:rPr>
          <w:rFonts w:cs="Arial"/>
        </w:rPr>
        <w:t>Safeguarding supervision sessions will be held every ……………months/weeks for approximately …….hour(s)</w:t>
      </w:r>
    </w:p>
    <w:p w:rsidR="00EA4F9B" w:rsidRDefault="00EA4F9B" w:rsidP="00EA4F9B">
      <w:pPr>
        <w:rPr>
          <w:rFonts w:cs="Arial"/>
        </w:rPr>
      </w:pPr>
      <w:r w:rsidRPr="007F6CED">
        <w:rPr>
          <w:rFonts w:cs="Arial"/>
        </w:rPr>
        <w:t>A record of attendance will be kept and is provided for monitoring and audit purposes</w:t>
      </w:r>
    </w:p>
    <w:p w:rsidR="00EA4F9B" w:rsidRDefault="00EA4F9B" w:rsidP="00EA4F9B">
      <w:pPr>
        <w:rPr>
          <w:rFonts w:cs="Arial"/>
          <w:b/>
        </w:rPr>
      </w:pPr>
      <w:r>
        <w:rPr>
          <w:rFonts w:cs="Arial"/>
          <w:b/>
        </w:rPr>
        <w:t>EMPLOYEE</w:t>
      </w:r>
    </w:p>
    <w:p w:rsidR="00EA4F9B" w:rsidRPr="007F6CED" w:rsidRDefault="00EA4F9B" w:rsidP="00EA4F9B">
      <w:pPr>
        <w:rPr>
          <w:rFonts w:cs="Arial"/>
          <w:b/>
        </w:rPr>
      </w:pPr>
      <w:r>
        <w:rPr>
          <w:rFonts w:cs="Arial"/>
          <w:b/>
        </w:rPr>
        <w:t>As an employee</w:t>
      </w:r>
      <w:r w:rsidRPr="007F6CED">
        <w:rPr>
          <w:rFonts w:cs="Arial"/>
          <w:b/>
        </w:rPr>
        <w:t xml:space="preserve"> I take responsibility for:</w:t>
      </w:r>
    </w:p>
    <w:p w:rsidR="00EA4F9B" w:rsidRPr="007F6CED" w:rsidRDefault="00EA4F9B" w:rsidP="00EA4F9B">
      <w:pPr>
        <w:pStyle w:val="ListParagraph"/>
        <w:numPr>
          <w:ilvl w:val="0"/>
          <w:numId w:val="22"/>
        </w:numPr>
        <w:overflowPunct/>
        <w:autoSpaceDE/>
        <w:autoSpaceDN/>
        <w:adjustRightInd/>
        <w:spacing w:after="200" w:line="276" w:lineRule="auto"/>
        <w:contextualSpacing/>
        <w:textAlignment w:val="auto"/>
        <w:rPr>
          <w:rFonts w:cs="Arial"/>
        </w:rPr>
      </w:pPr>
      <w:r w:rsidRPr="007F6CED">
        <w:rPr>
          <w:rFonts w:cs="Arial"/>
        </w:rPr>
        <w:t xml:space="preserve">Identifying an issue to explore, be prepared for the session and ensure punctuality </w:t>
      </w:r>
    </w:p>
    <w:p w:rsidR="00EA4F9B" w:rsidRPr="007F6CED" w:rsidRDefault="00EA4F9B" w:rsidP="00EA4F9B">
      <w:pPr>
        <w:pStyle w:val="ListParagraph"/>
        <w:numPr>
          <w:ilvl w:val="0"/>
          <w:numId w:val="22"/>
        </w:numPr>
        <w:overflowPunct/>
        <w:autoSpaceDE/>
        <w:autoSpaceDN/>
        <w:adjustRightInd/>
        <w:spacing w:after="200" w:line="276" w:lineRule="auto"/>
        <w:contextualSpacing/>
        <w:textAlignment w:val="auto"/>
        <w:rPr>
          <w:rFonts w:cs="Arial"/>
        </w:rPr>
      </w:pPr>
      <w:r w:rsidRPr="007F6CED">
        <w:rPr>
          <w:rFonts w:cs="Arial"/>
        </w:rPr>
        <w:t>Recording any discussions and actions following supervision in the appropriate clinical record, in line with good record keeping</w:t>
      </w:r>
    </w:p>
    <w:p w:rsidR="00EA4F9B" w:rsidRPr="007F6CED" w:rsidRDefault="00EA4F9B" w:rsidP="00EA4F9B">
      <w:pPr>
        <w:pStyle w:val="ListParagraph"/>
        <w:numPr>
          <w:ilvl w:val="0"/>
          <w:numId w:val="22"/>
        </w:numPr>
        <w:overflowPunct/>
        <w:autoSpaceDE/>
        <w:autoSpaceDN/>
        <w:adjustRightInd/>
        <w:spacing w:after="200" w:line="276" w:lineRule="auto"/>
        <w:contextualSpacing/>
        <w:textAlignment w:val="auto"/>
        <w:rPr>
          <w:rFonts w:cs="Arial"/>
        </w:rPr>
      </w:pPr>
      <w:r w:rsidRPr="007F6CED">
        <w:rPr>
          <w:rFonts w:cs="Arial"/>
        </w:rPr>
        <w:t>Any outcomes or actions as a result of Safeguarding supervision</w:t>
      </w:r>
    </w:p>
    <w:p w:rsidR="00EA4F9B" w:rsidRPr="007F6CED" w:rsidRDefault="00EA4F9B" w:rsidP="00EA4F9B">
      <w:pPr>
        <w:pStyle w:val="ListParagraph"/>
        <w:numPr>
          <w:ilvl w:val="0"/>
          <w:numId w:val="22"/>
        </w:numPr>
        <w:overflowPunct/>
        <w:autoSpaceDE/>
        <w:autoSpaceDN/>
        <w:adjustRightInd/>
        <w:spacing w:after="200" w:line="276" w:lineRule="auto"/>
        <w:contextualSpacing/>
        <w:textAlignment w:val="auto"/>
        <w:rPr>
          <w:rFonts w:cs="Arial"/>
        </w:rPr>
      </w:pPr>
      <w:r w:rsidRPr="007F6CED">
        <w:rPr>
          <w:rFonts w:cs="Arial"/>
        </w:rPr>
        <w:t>Becoming aware of own role and scope and its implications to self, Organisation and Profession</w:t>
      </w:r>
    </w:p>
    <w:p w:rsidR="00EA4F9B" w:rsidRPr="007F6CED" w:rsidRDefault="00EA4F9B" w:rsidP="00EA4F9B">
      <w:pPr>
        <w:pStyle w:val="ListParagraph"/>
        <w:numPr>
          <w:ilvl w:val="0"/>
          <w:numId w:val="22"/>
        </w:numPr>
        <w:overflowPunct/>
        <w:autoSpaceDE/>
        <w:autoSpaceDN/>
        <w:adjustRightInd/>
        <w:spacing w:after="200" w:line="276" w:lineRule="auto"/>
        <w:contextualSpacing/>
        <w:textAlignment w:val="auto"/>
        <w:rPr>
          <w:rFonts w:cs="Arial"/>
        </w:rPr>
      </w:pPr>
      <w:r w:rsidRPr="007F6CED">
        <w:rPr>
          <w:rFonts w:cs="Arial"/>
        </w:rPr>
        <w:t>Being open to others feedback and noticing when justifying, explaining or defending action before listening to feedback</w:t>
      </w:r>
    </w:p>
    <w:p w:rsidR="00EA4F9B" w:rsidRDefault="00EA4F9B" w:rsidP="00EA4F9B">
      <w:pPr>
        <w:pStyle w:val="ListParagraph"/>
        <w:numPr>
          <w:ilvl w:val="0"/>
          <w:numId w:val="22"/>
        </w:numPr>
        <w:overflowPunct/>
        <w:autoSpaceDE/>
        <w:autoSpaceDN/>
        <w:adjustRightInd/>
        <w:spacing w:after="200" w:line="276" w:lineRule="auto"/>
        <w:contextualSpacing/>
        <w:textAlignment w:val="auto"/>
        <w:rPr>
          <w:rFonts w:cs="Arial"/>
        </w:rPr>
      </w:pPr>
      <w:r w:rsidRPr="007F6CED">
        <w:rPr>
          <w:rFonts w:cs="Arial"/>
        </w:rPr>
        <w:t>Informing the line manager of the supervision arrangements</w:t>
      </w:r>
    </w:p>
    <w:p w:rsidR="00EA4F9B" w:rsidRDefault="00EA4F9B" w:rsidP="00EA4F9B">
      <w:pPr>
        <w:pStyle w:val="ListParagraph"/>
        <w:rPr>
          <w:rFonts w:cs="Arial"/>
        </w:rPr>
      </w:pPr>
    </w:p>
    <w:tbl>
      <w:tblPr>
        <w:tblStyle w:val="TableGrid"/>
        <w:tblW w:w="0" w:type="auto"/>
        <w:tblLook w:val="04A0" w:firstRow="1" w:lastRow="0" w:firstColumn="1" w:lastColumn="0" w:noHBand="0" w:noVBand="1"/>
      </w:tblPr>
      <w:tblGrid>
        <w:gridCol w:w="1668"/>
        <w:gridCol w:w="4110"/>
        <w:gridCol w:w="3260"/>
      </w:tblGrid>
      <w:tr w:rsidR="00EA4F9B" w:rsidTr="00EA4F9B">
        <w:tc>
          <w:tcPr>
            <w:tcW w:w="1668" w:type="dxa"/>
          </w:tcPr>
          <w:p w:rsidR="00EA4F9B" w:rsidRDefault="00EA4F9B" w:rsidP="00EA4F9B">
            <w:pPr>
              <w:rPr>
                <w:rFonts w:cs="Arial"/>
                <w:b/>
              </w:rPr>
            </w:pPr>
            <w:r>
              <w:rPr>
                <w:rFonts w:cs="Arial"/>
                <w:b/>
              </w:rPr>
              <w:t>Signed</w:t>
            </w:r>
          </w:p>
        </w:tc>
        <w:tc>
          <w:tcPr>
            <w:tcW w:w="4110" w:type="dxa"/>
          </w:tcPr>
          <w:p w:rsidR="00EA4F9B" w:rsidRDefault="00EA4F9B" w:rsidP="00EA4F9B">
            <w:pPr>
              <w:rPr>
                <w:rFonts w:cs="Arial"/>
                <w:b/>
              </w:rPr>
            </w:pPr>
            <w:r>
              <w:rPr>
                <w:rFonts w:cs="Arial"/>
                <w:b/>
              </w:rPr>
              <w:t>Name:</w:t>
            </w:r>
          </w:p>
        </w:tc>
        <w:tc>
          <w:tcPr>
            <w:tcW w:w="3260" w:type="dxa"/>
          </w:tcPr>
          <w:p w:rsidR="00EA4F9B" w:rsidRDefault="00EA4F9B" w:rsidP="00EA4F9B">
            <w:pPr>
              <w:rPr>
                <w:rFonts w:cs="Arial"/>
                <w:b/>
              </w:rPr>
            </w:pPr>
            <w:r>
              <w:rPr>
                <w:rFonts w:cs="Arial"/>
                <w:b/>
              </w:rPr>
              <w:t>Employee/Designation</w:t>
            </w:r>
          </w:p>
        </w:tc>
      </w:tr>
      <w:tr w:rsidR="00EA4F9B" w:rsidTr="00EA4F9B">
        <w:tc>
          <w:tcPr>
            <w:tcW w:w="1668" w:type="dxa"/>
          </w:tcPr>
          <w:p w:rsidR="00EA4F9B" w:rsidRDefault="00EA4F9B" w:rsidP="00EA4F9B">
            <w:pPr>
              <w:rPr>
                <w:rFonts w:cs="Arial"/>
                <w:b/>
              </w:rPr>
            </w:pPr>
            <w:r>
              <w:rPr>
                <w:rFonts w:cs="Arial"/>
                <w:b/>
              </w:rPr>
              <w:t>Date:</w:t>
            </w:r>
          </w:p>
        </w:tc>
        <w:tc>
          <w:tcPr>
            <w:tcW w:w="4110" w:type="dxa"/>
          </w:tcPr>
          <w:p w:rsidR="00EA4F9B" w:rsidRDefault="00EA4F9B" w:rsidP="00EA4F9B">
            <w:pPr>
              <w:rPr>
                <w:rFonts w:cs="Arial"/>
                <w:b/>
              </w:rPr>
            </w:pPr>
          </w:p>
        </w:tc>
        <w:tc>
          <w:tcPr>
            <w:tcW w:w="3260" w:type="dxa"/>
            <w:shd w:val="clear" w:color="auto" w:fill="BFBFBF" w:themeFill="background1" w:themeFillShade="BF"/>
          </w:tcPr>
          <w:p w:rsidR="00EA4F9B" w:rsidRDefault="00EA4F9B" w:rsidP="00EA4F9B">
            <w:pPr>
              <w:rPr>
                <w:rFonts w:cs="Arial"/>
                <w:b/>
              </w:rPr>
            </w:pPr>
          </w:p>
        </w:tc>
      </w:tr>
    </w:tbl>
    <w:p w:rsidR="00EA4F9B" w:rsidRDefault="00EA4F9B" w:rsidP="00EA4F9B">
      <w:pPr>
        <w:rPr>
          <w:rFonts w:cs="Arial"/>
        </w:rPr>
      </w:pPr>
    </w:p>
    <w:p w:rsidR="00EA4F9B" w:rsidRDefault="00EA4F9B" w:rsidP="00EA4F9B">
      <w:pPr>
        <w:overflowPunct/>
        <w:autoSpaceDE/>
        <w:autoSpaceDN/>
        <w:adjustRightInd/>
        <w:spacing w:after="200" w:line="276" w:lineRule="auto"/>
        <w:jc w:val="left"/>
        <w:textAlignment w:val="auto"/>
        <w:rPr>
          <w:rFonts w:cs="Arial"/>
        </w:rPr>
      </w:pPr>
      <w:r>
        <w:rPr>
          <w:rFonts w:cs="Arial"/>
        </w:rPr>
        <w:br w:type="page"/>
      </w:r>
    </w:p>
    <w:p w:rsidR="00EA4F9B" w:rsidRDefault="00EA4F9B" w:rsidP="0049144A">
      <w:pPr>
        <w:rPr>
          <w:rFonts w:cs="Arial"/>
          <w:b/>
        </w:rPr>
      </w:pPr>
    </w:p>
    <w:p w:rsidR="00EA4F9B" w:rsidRDefault="00EA4F9B" w:rsidP="0049144A">
      <w:pPr>
        <w:rPr>
          <w:rFonts w:cs="Arial"/>
          <w:b/>
          <w:sz w:val="24"/>
          <w:szCs w:val="24"/>
        </w:rPr>
      </w:pPr>
      <w:r w:rsidRPr="00A51B0A">
        <w:rPr>
          <w:rFonts w:cs="Arial"/>
          <w:b/>
          <w:sz w:val="24"/>
          <w:szCs w:val="24"/>
        </w:rPr>
        <w:t>Safeguarding Supervision Contract continued (page 2 of 2)</w:t>
      </w:r>
    </w:p>
    <w:p w:rsidR="00EA4F9B" w:rsidRPr="00A51B0A" w:rsidRDefault="00EA4F9B" w:rsidP="0049144A">
      <w:pPr>
        <w:rPr>
          <w:rFonts w:cs="Arial"/>
          <w:b/>
          <w:sz w:val="24"/>
          <w:szCs w:val="24"/>
        </w:rPr>
      </w:pPr>
    </w:p>
    <w:p w:rsidR="00EA4F9B" w:rsidRDefault="00EA4F9B" w:rsidP="0049144A">
      <w:pPr>
        <w:rPr>
          <w:rFonts w:cs="Arial"/>
          <w:b/>
        </w:rPr>
      </w:pPr>
      <w:r>
        <w:rPr>
          <w:rFonts w:cs="Arial"/>
          <w:b/>
        </w:rPr>
        <w:t>SUPERVISOR</w:t>
      </w:r>
    </w:p>
    <w:p w:rsidR="00EA4F9B" w:rsidRPr="00A51B0A" w:rsidRDefault="00EA4F9B" w:rsidP="0049144A">
      <w:pPr>
        <w:rPr>
          <w:rFonts w:cs="Arial"/>
          <w:b/>
        </w:rPr>
      </w:pPr>
      <w:r w:rsidRPr="00A51B0A">
        <w:rPr>
          <w:rFonts w:cs="Arial"/>
          <w:b/>
        </w:rPr>
        <w:t>As a supervisor I take responsibility for:</w:t>
      </w:r>
    </w:p>
    <w:p w:rsidR="00EA4F9B" w:rsidRDefault="00EA4F9B" w:rsidP="0049144A">
      <w:pPr>
        <w:pStyle w:val="ListParagraph"/>
        <w:numPr>
          <w:ilvl w:val="0"/>
          <w:numId w:val="23"/>
        </w:numPr>
        <w:overflowPunct/>
        <w:autoSpaceDE/>
        <w:autoSpaceDN/>
        <w:adjustRightInd/>
        <w:spacing w:after="200" w:line="276" w:lineRule="auto"/>
        <w:contextualSpacing/>
        <w:textAlignment w:val="auto"/>
        <w:rPr>
          <w:rFonts w:cs="Arial"/>
        </w:rPr>
      </w:pPr>
      <w:r>
        <w:rPr>
          <w:rFonts w:cs="Arial"/>
        </w:rPr>
        <w:t>Arriving promptly and preparing for the supervision session at the agreed venue and time</w:t>
      </w:r>
    </w:p>
    <w:p w:rsidR="00EA4F9B" w:rsidRDefault="00EA4F9B" w:rsidP="0049144A">
      <w:pPr>
        <w:pStyle w:val="ListParagraph"/>
        <w:numPr>
          <w:ilvl w:val="0"/>
          <w:numId w:val="23"/>
        </w:numPr>
        <w:overflowPunct/>
        <w:autoSpaceDE/>
        <w:autoSpaceDN/>
        <w:adjustRightInd/>
        <w:spacing w:after="200" w:line="276" w:lineRule="auto"/>
        <w:contextualSpacing/>
        <w:textAlignment w:val="auto"/>
        <w:rPr>
          <w:rFonts w:cs="Arial"/>
        </w:rPr>
      </w:pPr>
      <w:r>
        <w:rPr>
          <w:rFonts w:cs="Arial"/>
        </w:rPr>
        <w:t>Ensuring a safe environment which is responsive to the supervisees learning needs to discuss practice and identify and professional development needs</w:t>
      </w:r>
    </w:p>
    <w:p w:rsidR="00EA4F9B" w:rsidRDefault="00EA4F9B" w:rsidP="0049144A">
      <w:pPr>
        <w:pStyle w:val="ListParagraph"/>
        <w:numPr>
          <w:ilvl w:val="0"/>
          <w:numId w:val="23"/>
        </w:numPr>
        <w:overflowPunct/>
        <w:autoSpaceDE/>
        <w:autoSpaceDN/>
        <w:adjustRightInd/>
        <w:spacing w:after="200" w:line="276" w:lineRule="auto"/>
        <w:contextualSpacing/>
        <w:textAlignment w:val="auto"/>
        <w:rPr>
          <w:rFonts w:cs="Arial"/>
        </w:rPr>
      </w:pPr>
      <w:r>
        <w:rPr>
          <w:rFonts w:cs="Arial"/>
        </w:rPr>
        <w:t>Helping the supervisee explore, clarify and learn from their own thinking, feelings and perspectives regarding their practice</w:t>
      </w:r>
    </w:p>
    <w:p w:rsidR="00EA4F9B" w:rsidRDefault="00EA4F9B" w:rsidP="0049144A">
      <w:pPr>
        <w:pStyle w:val="ListParagraph"/>
        <w:numPr>
          <w:ilvl w:val="0"/>
          <w:numId w:val="23"/>
        </w:numPr>
        <w:overflowPunct/>
        <w:autoSpaceDE/>
        <w:autoSpaceDN/>
        <w:adjustRightInd/>
        <w:spacing w:after="200" w:line="276" w:lineRule="auto"/>
        <w:contextualSpacing/>
        <w:textAlignment w:val="auto"/>
        <w:rPr>
          <w:rFonts w:cs="Arial"/>
        </w:rPr>
      </w:pPr>
      <w:r>
        <w:rPr>
          <w:rFonts w:cs="Arial"/>
        </w:rPr>
        <w:t>Giving and receiving open, honest and constructive feedback</w:t>
      </w:r>
    </w:p>
    <w:p w:rsidR="00EA4F9B" w:rsidRDefault="00EA4F9B" w:rsidP="0049144A">
      <w:pPr>
        <w:pStyle w:val="ListParagraph"/>
        <w:numPr>
          <w:ilvl w:val="0"/>
          <w:numId w:val="23"/>
        </w:numPr>
        <w:overflowPunct/>
        <w:autoSpaceDE/>
        <w:autoSpaceDN/>
        <w:adjustRightInd/>
        <w:spacing w:after="200" w:line="276" w:lineRule="auto"/>
        <w:contextualSpacing/>
        <w:textAlignment w:val="auto"/>
        <w:rPr>
          <w:rFonts w:cs="Arial"/>
        </w:rPr>
      </w:pPr>
      <w:r>
        <w:rPr>
          <w:rFonts w:cs="Arial"/>
        </w:rPr>
        <w:t>Modelling communication skills and respectful relationships</w:t>
      </w:r>
    </w:p>
    <w:p w:rsidR="00EA4F9B" w:rsidRDefault="00EA4F9B" w:rsidP="0049144A">
      <w:pPr>
        <w:pStyle w:val="ListParagraph"/>
        <w:numPr>
          <w:ilvl w:val="0"/>
          <w:numId w:val="23"/>
        </w:numPr>
        <w:overflowPunct/>
        <w:autoSpaceDE/>
        <w:autoSpaceDN/>
        <w:adjustRightInd/>
        <w:spacing w:after="200" w:line="276" w:lineRule="auto"/>
        <w:contextualSpacing/>
        <w:textAlignment w:val="auto"/>
        <w:rPr>
          <w:rFonts w:cs="Arial"/>
        </w:rPr>
      </w:pPr>
      <w:r>
        <w:rPr>
          <w:rFonts w:cs="Arial"/>
        </w:rPr>
        <w:t>Challenging processional practice in an open and honest manner</w:t>
      </w:r>
    </w:p>
    <w:p w:rsidR="00EA4F9B" w:rsidRDefault="00EA4F9B" w:rsidP="0049144A">
      <w:pPr>
        <w:pStyle w:val="ListParagraph"/>
        <w:numPr>
          <w:ilvl w:val="0"/>
          <w:numId w:val="23"/>
        </w:numPr>
        <w:overflowPunct/>
        <w:autoSpaceDE/>
        <w:autoSpaceDN/>
        <w:adjustRightInd/>
        <w:spacing w:after="200" w:line="276" w:lineRule="auto"/>
        <w:contextualSpacing/>
        <w:textAlignment w:val="auto"/>
        <w:rPr>
          <w:rFonts w:cs="Arial"/>
        </w:rPr>
      </w:pPr>
      <w:r>
        <w:rPr>
          <w:rFonts w:cs="Arial"/>
        </w:rPr>
        <w:t>Promoting the ‘Think Family’ approach  where vulnerable adults and children can be discussed</w:t>
      </w:r>
    </w:p>
    <w:p w:rsidR="00EA4F9B" w:rsidRDefault="00EA4F9B" w:rsidP="0049144A">
      <w:pPr>
        <w:pStyle w:val="ListParagraph"/>
        <w:numPr>
          <w:ilvl w:val="0"/>
          <w:numId w:val="23"/>
        </w:numPr>
        <w:overflowPunct/>
        <w:autoSpaceDE/>
        <w:autoSpaceDN/>
        <w:adjustRightInd/>
        <w:spacing w:after="200" w:line="276" w:lineRule="auto"/>
        <w:contextualSpacing/>
        <w:textAlignment w:val="auto"/>
        <w:rPr>
          <w:rFonts w:cs="Arial"/>
        </w:rPr>
      </w:pPr>
      <w:r>
        <w:rPr>
          <w:rFonts w:cs="Arial"/>
        </w:rPr>
        <w:t>Completing the ‘Safeguard</w:t>
      </w:r>
      <w:r w:rsidR="00DD587A">
        <w:rPr>
          <w:rFonts w:cs="Arial"/>
        </w:rPr>
        <w:t>ing Supervision Summary form’ (A</w:t>
      </w:r>
      <w:r>
        <w:rPr>
          <w:rFonts w:cs="Arial"/>
        </w:rPr>
        <w:t>ppendix G), storing it securely and reviewing action plans at subsequent supervision sessions</w:t>
      </w:r>
    </w:p>
    <w:tbl>
      <w:tblPr>
        <w:tblStyle w:val="TableGrid"/>
        <w:tblW w:w="0" w:type="auto"/>
        <w:tblLook w:val="04A0" w:firstRow="1" w:lastRow="0" w:firstColumn="1" w:lastColumn="0" w:noHBand="0" w:noVBand="1"/>
      </w:tblPr>
      <w:tblGrid>
        <w:gridCol w:w="1668"/>
        <w:gridCol w:w="4110"/>
        <w:gridCol w:w="3260"/>
      </w:tblGrid>
      <w:tr w:rsidR="00EA4F9B" w:rsidTr="00EA4F9B">
        <w:tc>
          <w:tcPr>
            <w:tcW w:w="1668" w:type="dxa"/>
          </w:tcPr>
          <w:p w:rsidR="00EA4F9B" w:rsidRDefault="00EA4F9B" w:rsidP="0049144A">
            <w:pPr>
              <w:rPr>
                <w:rFonts w:cs="Arial"/>
                <w:b/>
              </w:rPr>
            </w:pPr>
            <w:r>
              <w:rPr>
                <w:rFonts w:cs="Arial"/>
                <w:b/>
              </w:rPr>
              <w:t>Signed</w:t>
            </w:r>
          </w:p>
        </w:tc>
        <w:tc>
          <w:tcPr>
            <w:tcW w:w="4110" w:type="dxa"/>
          </w:tcPr>
          <w:p w:rsidR="00EA4F9B" w:rsidRDefault="00EA4F9B" w:rsidP="0049144A">
            <w:pPr>
              <w:rPr>
                <w:rFonts w:cs="Arial"/>
                <w:b/>
              </w:rPr>
            </w:pPr>
            <w:r>
              <w:rPr>
                <w:rFonts w:cs="Arial"/>
                <w:b/>
              </w:rPr>
              <w:t>Name:</w:t>
            </w:r>
          </w:p>
        </w:tc>
        <w:tc>
          <w:tcPr>
            <w:tcW w:w="3260" w:type="dxa"/>
          </w:tcPr>
          <w:p w:rsidR="00EA4F9B" w:rsidRDefault="00EA4F9B" w:rsidP="0049144A">
            <w:pPr>
              <w:rPr>
                <w:rFonts w:cs="Arial"/>
                <w:b/>
              </w:rPr>
            </w:pPr>
            <w:r>
              <w:rPr>
                <w:rFonts w:cs="Arial"/>
                <w:b/>
              </w:rPr>
              <w:t>Supervisor/Designation</w:t>
            </w:r>
          </w:p>
        </w:tc>
      </w:tr>
      <w:tr w:rsidR="00EA4F9B" w:rsidTr="00EA4F9B">
        <w:tc>
          <w:tcPr>
            <w:tcW w:w="1668" w:type="dxa"/>
          </w:tcPr>
          <w:p w:rsidR="00EA4F9B" w:rsidRDefault="00EA4F9B" w:rsidP="0049144A">
            <w:pPr>
              <w:rPr>
                <w:rFonts w:cs="Arial"/>
                <w:b/>
              </w:rPr>
            </w:pPr>
            <w:r>
              <w:rPr>
                <w:rFonts w:cs="Arial"/>
                <w:b/>
              </w:rPr>
              <w:t>Date</w:t>
            </w:r>
          </w:p>
        </w:tc>
        <w:tc>
          <w:tcPr>
            <w:tcW w:w="4110" w:type="dxa"/>
          </w:tcPr>
          <w:p w:rsidR="00EA4F9B" w:rsidRDefault="00EA4F9B" w:rsidP="0049144A">
            <w:pPr>
              <w:rPr>
                <w:rFonts w:cs="Arial"/>
                <w:b/>
              </w:rPr>
            </w:pPr>
          </w:p>
        </w:tc>
        <w:tc>
          <w:tcPr>
            <w:tcW w:w="3260" w:type="dxa"/>
            <w:shd w:val="clear" w:color="auto" w:fill="BFBFBF" w:themeFill="background1" w:themeFillShade="BF"/>
          </w:tcPr>
          <w:p w:rsidR="00EA4F9B" w:rsidRDefault="00EA4F9B" w:rsidP="0049144A">
            <w:pPr>
              <w:rPr>
                <w:rFonts w:cs="Arial"/>
                <w:b/>
              </w:rPr>
            </w:pPr>
          </w:p>
        </w:tc>
      </w:tr>
    </w:tbl>
    <w:p w:rsidR="00EA4F9B" w:rsidRDefault="00EA4F9B" w:rsidP="0049144A">
      <w:pPr>
        <w:rPr>
          <w:rFonts w:cs="Arial"/>
        </w:rPr>
      </w:pPr>
    </w:p>
    <w:p w:rsidR="00EA4F9B" w:rsidRDefault="00EA4F9B" w:rsidP="0049144A">
      <w:pPr>
        <w:rPr>
          <w:rFonts w:cs="Arial"/>
          <w:b/>
        </w:rPr>
      </w:pPr>
      <w:r w:rsidRPr="0089496A">
        <w:rPr>
          <w:rFonts w:cs="Arial"/>
          <w:b/>
        </w:rPr>
        <w:t xml:space="preserve">EMPLOYEE </w:t>
      </w:r>
      <w:r w:rsidRPr="00A51B0A">
        <w:rPr>
          <w:rFonts w:cs="Arial"/>
          <w:b/>
        </w:rPr>
        <w:t>AND SUPERVISOR</w:t>
      </w:r>
    </w:p>
    <w:p w:rsidR="00EA4F9B" w:rsidRDefault="00EA4F9B" w:rsidP="0049144A">
      <w:pPr>
        <w:rPr>
          <w:rFonts w:cs="Arial"/>
          <w:b/>
        </w:rPr>
      </w:pPr>
      <w:r>
        <w:rPr>
          <w:rFonts w:cs="Arial"/>
          <w:b/>
        </w:rPr>
        <w:t>We shall take shared responsibility for:</w:t>
      </w:r>
    </w:p>
    <w:p w:rsidR="00EA4F9B" w:rsidRDefault="00EA4F9B" w:rsidP="0049144A">
      <w:pPr>
        <w:pStyle w:val="ListParagraph"/>
        <w:numPr>
          <w:ilvl w:val="0"/>
          <w:numId w:val="24"/>
        </w:numPr>
        <w:overflowPunct/>
        <w:autoSpaceDE/>
        <w:autoSpaceDN/>
        <w:adjustRightInd/>
        <w:spacing w:line="276" w:lineRule="auto"/>
        <w:contextualSpacing/>
        <w:textAlignment w:val="auto"/>
        <w:rPr>
          <w:rFonts w:cs="Arial"/>
        </w:rPr>
      </w:pPr>
      <w:r>
        <w:rPr>
          <w:rFonts w:cs="Arial"/>
        </w:rPr>
        <w:t>The limits to and maintenance of confidentiality</w:t>
      </w:r>
    </w:p>
    <w:p w:rsidR="00EA4F9B" w:rsidRDefault="00EA4F9B" w:rsidP="0049144A">
      <w:pPr>
        <w:pStyle w:val="ListParagraph"/>
        <w:numPr>
          <w:ilvl w:val="0"/>
          <w:numId w:val="24"/>
        </w:numPr>
        <w:overflowPunct/>
        <w:autoSpaceDE/>
        <w:autoSpaceDN/>
        <w:adjustRightInd/>
        <w:spacing w:line="276" w:lineRule="auto"/>
        <w:contextualSpacing/>
        <w:textAlignment w:val="auto"/>
        <w:rPr>
          <w:rFonts w:cs="Arial"/>
        </w:rPr>
      </w:pPr>
      <w:r>
        <w:rPr>
          <w:rFonts w:cs="Arial"/>
        </w:rPr>
        <w:t>Evaluating (At least once a year) safeguarding supervision using the evaluation tools available and making the results available for auditing purposes</w:t>
      </w:r>
    </w:p>
    <w:p w:rsidR="00EA4F9B" w:rsidRDefault="00EA4F9B" w:rsidP="0049144A">
      <w:pPr>
        <w:pStyle w:val="ListParagraph"/>
        <w:numPr>
          <w:ilvl w:val="0"/>
          <w:numId w:val="24"/>
        </w:numPr>
        <w:overflowPunct/>
        <w:autoSpaceDE/>
        <w:autoSpaceDN/>
        <w:adjustRightInd/>
        <w:spacing w:line="276" w:lineRule="auto"/>
        <w:contextualSpacing/>
        <w:textAlignment w:val="auto"/>
        <w:rPr>
          <w:rFonts w:cs="Arial"/>
        </w:rPr>
      </w:pPr>
      <w:r>
        <w:rPr>
          <w:rFonts w:cs="Arial"/>
        </w:rPr>
        <w:t>Reflecting upon the evaluation and ensuring Safeguarding Supervision continues to meet the requirements of this policy</w:t>
      </w:r>
    </w:p>
    <w:p w:rsidR="00EA4F9B" w:rsidRDefault="00EA4F9B" w:rsidP="0049144A">
      <w:pPr>
        <w:pStyle w:val="ListParagraph"/>
        <w:numPr>
          <w:ilvl w:val="0"/>
          <w:numId w:val="24"/>
        </w:numPr>
        <w:overflowPunct/>
        <w:autoSpaceDE/>
        <w:autoSpaceDN/>
        <w:adjustRightInd/>
        <w:spacing w:line="276" w:lineRule="auto"/>
        <w:contextualSpacing/>
        <w:textAlignment w:val="auto"/>
        <w:rPr>
          <w:rFonts w:cs="Arial"/>
        </w:rPr>
      </w:pPr>
      <w:r>
        <w:rPr>
          <w:rFonts w:cs="Arial"/>
        </w:rPr>
        <w:t>Act appropriately to share information where there are serious concerns about the conduct, competence or health of either the supervisor or supervisee</w:t>
      </w:r>
    </w:p>
    <w:p w:rsidR="00EA4F9B" w:rsidRDefault="00EA4F9B" w:rsidP="0049144A">
      <w:pPr>
        <w:pStyle w:val="ListParagraph"/>
        <w:numPr>
          <w:ilvl w:val="0"/>
          <w:numId w:val="24"/>
        </w:numPr>
        <w:overflowPunct/>
        <w:autoSpaceDE/>
        <w:autoSpaceDN/>
        <w:adjustRightInd/>
        <w:spacing w:line="276" w:lineRule="auto"/>
        <w:contextualSpacing/>
        <w:textAlignment w:val="auto"/>
        <w:rPr>
          <w:rFonts w:cs="Arial"/>
        </w:rPr>
      </w:pPr>
      <w:r>
        <w:rPr>
          <w:rFonts w:cs="Arial"/>
        </w:rPr>
        <w:t>Raising any concern to the appropriate senior manager regarding identified risks to the organisation</w:t>
      </w:r>
    </w:p>
    <w:p w:rsidR="00EA4F9B" w:rsidRDefault="00EA4F9B" w:rsidP="0049144A">
      <w:pPr>
        <w:pStyle w:val="ListParagraph"/>
        <w:numPr>
          <w:ilvl w:val="0"/>
          <w:numId w:val="24"/>
        </w:numPr>
        <w:overflowPunct/>
        <w:autoSpaceDE/>
        <w:autoSpaceDN/>
        <w:adjustRightInd/>
        <w:spacing w:line="276" w:lineRule="auto"/>
        <w:contextualSpacing/>
        <w:textAlignment w:val="auto"/>
        <w:rPr>
          <w:rFonts w:cs="Arial"/>
        </w:rPr>
      </w:pPr>
      <w:r>
        <w:rPr>
          <w:rFonts w:cs="Arial"/>
        </w:rPr>
        <w:t>Knowing the boundaries of the Safeguarding Supervision Process</w:t>
      </w:r>
    </w:p>
    <w:p w:rsidR="00EA4F9B" w:rsidRDefault="00EA4F9B" w:rsidP="0049144A">
      <w:pPr>
        <w:pStyle w:val="ListParagraph"/>
        <w:numPr>
          <w:ilvl w:val="0"/>
          <w:numId w:val="24"/>
        </w:numPr>
        <w:overflowPunct/>
        <w:autoSpaceDE/>
        <w:autoSpaceDN/>
        <w:adjustRightInd/>
        <w:spacing w:line="276" w:lineRule="auto"/>
        <w:contextualSpacing/>
        <w:textAlignment w:val="auto"/>
        <w:rPr>
          <w:rFonts w:cs="Arial"/>
        </w:rPr>
      </w:pPr>
      <w:r>
        <w:rPr>
          <w:rFonts w:cs="Arial"/>
        </w:rPr>
        <w:t>Our responsibilities should those boundaries be infringed</w:t>
      </w:r>
    </w:p>
    <w:p w:rsidR="00EA4F9B" w:rsidRDefault="00EA4F9B" w:rsidP="0049144A">
      <w:pPr>
        <w:pStyle w:val="ListParagraph"/>
        <w:numPr>
          <w:ilvl w:val="0"/>
          <w:numId w:val="24"/>
        </w:numPr>
        <w:overflowPunct/>
        <w:autoSpaceDE/>
        <w:autoSpaceDN/>
        <w:adjustRightInd/>
        <w:spacing w:line="276" w:lineRule="auto"/>
        <w:contextualSpacing/>
        <w:textAlignment w:val="auto"/>
        <w:rPr>
          <w:rFonts w:cs="Arial"/>
        </w:rPr>
      </w:pPr>
      <w:r>
        <w:rPr>
          <w:rFonts w:cs="Arial"/>
        </w:rPr>
        <w:t>Maintaining our own Professional Development</w:t>
      </w:r>
    </w:p>
    <w:p w:rsidR="00EA4F9B" w:rsidRDefault="00EA4F9B" w:rsidP="0049144A">
      <w:pPr>
        <w:pStyle w:val="ListParagraph"/>
        <w:numPr>
          <w:ilvl w:val="0"/>
          <w:numId w:val="24"/>
        </w:numPr>
        <w:overflowPunct/>
        <w:autoSpaceDE/>
        <w:autoSpaceDN/>
        <w:adjustRightInd/>
        <w:spacing w:line="276" w:lineRule="auto"/>
        <w:contextualSpacing/>
        <w:textAlignment w:val="auto"/>
        <w:rPr>
          <w:rFonts w:cs="Arial"/>
        </w:rPr>
      </w:pPr>
      <w:r>
        <w:rPr>
          <w:rFonts w:cs="Arial"/>
        </w:rPr>
        <w:t>Agreeing what information is handed over to a new supervisor if this is necessary</w:t>
      </w:r>
    </w:p>
    <w:p w:rsidR="00EA4F9B" w:rsidRPr="0030550D" w:rsidRDefault="00EA4F9B" w:rsidP="00EA4F9B">
      <w:pPr>
        <w:pStyle w:val="ListParagraph"/>
        <w:rPr>
          <w:rFonts w:cs="Arial"/>
        </w:rPr>
      </w:pPr>
    </w:p>
    <w:tbl>
      <w:tblPr>
        <w:tblStyle w:val="TableGrid"/>
        <w:tblW w:w="0" w:type="auto"/>
        <w:tblLook w:val="04A0" w:firstRow="1" w:lastRow="0" w:firstColumn="1" w:lastColumn="0" w:noHBand="0" w:noVBand="1"/>
      </w:tblPr>
      <w:tblGrid>
        <w:gridCol w:w="1668"/>
        <w:gridCol w:w="4110"/>
        <w:gridCol w:w="3260"/>
      </w:tblGrid>
      <w:tr w:rsidR="00EA4F9B" w:rsidTr="00EA4F9B">
        <w:tc>
          <w:tcPr>
            <w:tcW w:w="1668" w:type="dxa"/>
          </w:tcPr>
          <w:p w:rsidR="00EA4F9B" w:rsidRDefault="00EA4F9B" w:rsidP="00EA4F9B">
            <w:pPr>
              <w:rPr>
                <w:rFonts w:cs="Arial"/>
                <w:b/>
              </w:rPr>
            </w:pPr>
            <w:r>
              <w:rPr>
                <w:rFonts w:cs="Arial"/>
                <w:b/>
              </w:rPr>
              <w:t>Signed</w:t>
            </w:r>
          </w:p>
        </w:tc>
        <w:tc>
          <w:tcPr>
            <w:tcW w:w="4110" w:type="dxa"/>
          </w:tcPr>
          <w:p w:rsidR="00EA4F9B" w:rsidRDefault="00EA4F9B" w:rsidP="00EA4F9B">
            <w:pPr>
              <w:rPr>
                <w:rFonts w:cs="Arial"/>
                <w:b/>
              </w:rPr>
            </w:pPr>
            <w:r>
              <w:rPr>
                <w:rFonts w:cs="Arial"/>
                <w:b/>
              </w:rPr>
              <w:t>Name:</w:t>
            </w:r>
          </w:p>
        </w:tc>
        <w:tc>
          <w:tcPr>
            <w:tcW w:w="3260" w:type="dxa"/>
          </w:tcPr>
          <w:p w:rsidR="00EA4F9B" w:rsidRDefault="00EA4F9B" w:rsidP="00EA4F9B">
            <w:pPr>
              <w:rPr>
                <w:rFonts w:cs="Arial"/>
                <w:b/>
              </w:rPr>
            </w:pPr>
            <w:r>
              <w:rPr>
                <w:rFonts w:cs="Arial"/>
                <w:b/>
              </w:rPr>
              <w:t>Employee</w:t>
            </w:r>
          </w:p>
        </w:tc>
      </w:tr>
      <w:tr w:rsidR="00EA4F9B" w:rsidTr="00EA4F9B">
        <w:tc>
          <w:tcPr>
            <w:tcW w:w="1668" w:type="dxa"/>
          </w:tcPr>
          <w:p w:rsidR="00EA4F9B" w:rsidRDefault="00EA4F9B" w:rsidP="00EA4F9B">
            <w:pPr>
              <w:rPr>
                <w:rFonts w:cs="Arial"/>
                <w:b/>
              </w:rPr>
            </w:pPr>
            <w:r>
              <w:rPr>
                <w:rFonts w:cs="Arial"/>
                <w:b/>
              </w:rPr>
              <w:t>Date</w:t>
            </w:r>
          </w:p>
        </w:tc>
        <w:tc>
          <w:tcPr>
            <w:tcW w:w="4110" w:type="dxa"/>
          </w:tcPr>
          <w:p w:rsidR="00EA4F9B" w:rsidRDefault="00EA4F9B" w:rsidP="00EA4F9B">
            <w:pPr>
              <w:rPr>
                <w:rFonts w:cs="Arial"/>
                <w:b/>
              </w:rPr>
            </w:pPr>
          </w:p>
        </w:tc>
        <w:tc>
          <w:tcPr>
            <w:tcW w:w="3260" w:type="dxa"/>
          </w:tcPr>
          <w:p w:rsidR="00EA4F9B" w:rsidRDefault="00EA4F9B" w:rsidP="00EA4F9B">
            <w:pPr>
              <w:rPr>
                <w:rFonts w:cs="Arial"/>
                <w:b/>
              </w:rPr>
            </w:pPr>
          </w:p>
        </w:tc>
      </w:tr>
      <w:tr w:rsidR="00EA4F9B" w:rsidTr="00EA4F9B">
        <w:tc>
          <w:tcPr>
            <w:tcW w:w="1668" w:type="dxa"/>
          </w:tcPr>
          <w:p w:rsidR="00EA4F9B" w:rsidRDefault="00EA4F9B" w:rsidP="00EA4F9B">
            <w:pPr>
              <w:rPr>
                <w:rFonts w:cs="Arial"/>
                <w:b/>
              </w:rPr>
            </w:pPr>
            <w:r>
              <w:rPr>
                <w:rFonts w:cs="Arial"/>
                <w:b/>
              </w:rPr>
              <w:t>Signed</w:t>
            </w:r>
          </w:p>
        </w:tc>
        <w:tc>
          <w:tcPr>
            <w:tcW w:w="4110" w:type="dxa"/>
          </w:tcPr>
          <w:p w:rsidR="00EA4F9B" w:rsidRDefault="00EA4F9B" w:rsidP="00EA4F9B">
            <w:pPr>
              <w:rPr>
                <w:rFonts w:cs="Arial"/>
                <w:b/>
              </w:rPr>
            </w:pPr>
            <w:r>
              <w:rPr>
                <w:rFonts w:cs="Arial"/>
                <w:b/>
              </w:rPr>
              <w:t>Name:</w:t>
            </w:r>
          </w:p>
        </w:tc>
        <w:tc>
          <w:tcPr>
            <w:tcW w:w="3260" w:type="dxa"/>
          </w:tcPr>
          <w:p w:rsidR="00EA4F9B" w:rsidRDefault="00EA4F9B" w:rsidP="00EA4F9B">
            <w:pPr>
              <w:rPr>
                <w:rFonts w:cs="Arial"/>
                <w:b/>
              </w:rPr>
            </w:pPr>
            <w:r>
              <w:rPr>
                <w:rFonts w:cs="Arial"/>
                <w:b/>
              </w:rPr>
              <w:t>Supervisor</w:t>
            </w:r>
          </w:p>
        </w:tc>
      </w:tr>
      <w:tr w:rsidR="00EA4F9B" w:rsidTr="00EA4F9B">
        <w:tc>
          <w:tcPr>
            <w:tcW w:w="1668" w:type="dxa"/>
          </w:tcPr>
          <w:p w:rsidR="00EA4F9B" w:rsidRDefault="00EA4F9B" w:rsidP="00EA4F9B">
            <w:pPr>
              <w:rPr>
                <w:rFonts w:cs="Arial"/>
                <w:b/>
              </w:rPr>
            </w:pPr>
            <w:r>
              <w:rPr>
                <w:rFonts w:cs="Arial"/>
                <w:b/>
              </w:rPr>
              <w:t>Date:</w:t>
            </w:r>
          </w:p>
        </w:tc>
        <w:tc>
          <w:tcPr>
            <w:tcW w:w="4110" w:type="dxa"/>
          </w:tcPr>
          <w:p w:rsidR="00EA4F9B" w:rsidRDefault="00EA4F9B" w:rsidP="00EA4F9B">
            <w:pPr>
              <w:rPr>
                <w:rFonts w:cs="Arial"/>
                <w:b/>
              </w:rPr>
            </w:pPr>
          </w:p>
        </w:tc>
        <w:tc>
          <w:tcPr>
            <w:tcW w:w="3260" w:type="dxa"/>
            <w:shd w:val="clear" w:color="auto" w:fill="BFBFBF" w:themeFill="background1" w:themeFillShade="BF"/>
          </w:tcPr>
          <w:p w:rsidR="00EA4F9B" w:rsidRDefault="00EA4F9B" w:rsidP="00EA4F9B">
            <w:pPr>
              <w:rPr>
                <w:rFonts w:cs="Arial"/>
                <w:b/>
              </w:rPr>
            </w:pPr>
          </w:p>
        </w:tc>
      </w:tr>
    </w:tbl>
    <w:p w:rsidR="00EA4F9B" w:rsidRPr="009F660B" w:rsidRDefault="00EA4F9B" w:rsidP="00EA4F9B">
      <w:pPr>
        <w:overflowPunct/>
        <w:autoSpaceDE/>
        <w:autoSpaceDN/>
        <w:adjustRightInd/>
        <w:textAlignment w:val="auto"/>
        <w:rPr>
          <w:szCs w:val="22"/>
        </w:rPr>
      </w:pPr>
    </w:p>
    <w:p w:rsidR="00EA4F9B" w:rsidRDefault="00EA4F9B" w:rsidP="00EA4F9B">
      <w:pPr>
        <w:overflowPunct/>
        <w:autoSpaceDE/>
        <w:autoSpaceDN/>
        <w:adjustRightInd/>
        <w:textAlignment w:val="auto"/>
      </w:pPr>
    </w:p>
    <w:p w:rsidR="00EA4F9B" w:rsidRDefault="00EA4F9B" w:rsidP="00EA4F9B">
      <w:pPr>
        <w:overflowPunct/>
        <w:autoSpaceDE/>
        <w:autoSpaceDN/>
        <w:adjustRightInd/>
        <w:textAlignment w:val="auto"/>
      </w:pPr>
    </w:p>
    <w:p w:rsidR="00EA4F9B" w:rsidRDefault="00EA4F9B" w:rsidP="00EA4F9B">
      <w:pPr>
        <w:overflowPunct/>
        <w:autoSpaceDE/>
        <w:autoSpaceDN/>
        <w:adjustRightInd/>
        <w:textAlignment w:val="auto"/>
      </w:pPr>
    </w:p>
    <w:p w:rsidR="00EA4F9B" w:rsidRDefault="00EA4F9B" w:rsidP="00EA4F9B">
      <w:pPr>
        <w:overflowPunct/>
        <w:autoSpaceDE/>
        <w:autoSpaceDN/>
        <w:adjustRightInd/>
        <w:textAlignment w:val="auto"/>
      </w:pPr>
    </w:p>
    <w:p w:rsidR="00EA4F9B" w:rsidRDefault="00EA4F9B" w:rsidP="00EA4F9B">
      <w:pPr>
        <w:overflowPunct/>
        <w:autoSpaceDE/>
        <w:autoSpaceDN/>
        <w:adjustRightInd/>
        <w:textAlignment w:val="auto"/>
      </w:pPr>
    </w:p>
    <w:p w:rsidR="00EA4F9B" w:rsidRDefault="00EA4F9B" w:rsidP="00EA4F9B">
      <w:pPr>
        <w:overflowPunct/>
        <w:autoSpaceDE/>
        <w:autoSpaceDN/>
        <w:adjustRightInd/>
        <w:textAlignment w:val="auto"/>
        <w:sectPr w:rsidR="00EA4F9B" w:rsidSect="00840A1C">
          <w:footerReference w:type="default" r:id="rId19"/>
          <w:pgSz w:w="11906" w:h="16838"/>
          <w:pgMar w:top="992" w:right="992" w:bottom="992" w:left="992" w:header="709" w:footer="10" w:gutter="0"/>
          <w:cols w:space="708"/>
          <w:titlePg/>
          <w:docGrid w:linePitch="360"/>
        </w:sectPr>
      </w:pPr>
    </w:p>
    <w:p w:rsidR="00EA4F9B" w:rsidRPr="00E36DAA" w:rsidRDefault="00EA4F9B" w:rsidP="00EA4F9B">
      <w:pPr>
        <w:pStyle w:val="Heading1"/>
        <w:rPr>
          <w:rFonts w:ascii="Arial" w:hAnsi="Arial" w:cs="Arial"/>
        </w:rPr>
      </w:pPr>
      <w:bookmarkStart w:id="96" w:name="_Toc471304549"/>
      <w:bookmarkStart w:id="97" w:name="_Toc481677711"/>
      <w:r w:rsidRPr="00E36DAA">
        <w:rPr>
          <w:rFonts w:ascii="Arial" w:hAnsi="Arial" w:cs="Arial"/>
          <w:color w:val="000000" w:themeColor="text1"/>
        </w:rPr>
        <w:lastRenderedPageBreak/>
        <w:t>Appendix F:  Safeguarding Supervision Summary Form</w:t>
      </w:r>
      <w:bookmarkEnd w:id="96"/>
      <w:bookmarkEnd w:id="97"/>
    </w:p>
    <w:p w:rsidR="00EA4F9B" w:rsidRDefault="00EA4F9B" w:rsidP="00EA4F9B">
      <w:pPr>
        <w:rPr>
          <w:rFonts w:cs="Arial"/>
          <w:b/>
        </w:rPr>
      </w:pPr>
    </w:p>
    <w:tbl>
      <w:tblPr>
        <w:tblStyle w:val="TableGrid"/>
        <w:tblW w:w="0" w:type="auto"/>
        <w:tblLook w:val="04A0" w:firstRow="1" w:lastRow="0" w:firstColumn="1" w:lastColumn="0" w:noHBand="0" w:noVBand="1"/>
      </w:tblPr>
      <w:tblGrid>
        <w:gridCol w:w="4598"/>
        <w:gridCol w:w="4644"/>
      </w:tblGrid>
      <w:tr w:rsidR="00EA4F9B" w:rsidTr="00EA4F9B">
        <w:tc>
          <w:tcPr>
            <w:tcW w:w="7087" w:type="dxa"/>
          </w:tcPr>
          <w:p w:rsidR="00EA4F9B" w:rsidRDefault="00EA4F9B" w:rsidP="00EA4F9B">
            <w:pPr>
              <w:rPr>
                <w:rFonts w:cs="Arial"/>
                <w:b/>
              </w:rPr>
            </w:pPr>
            <w:r>
              <w:rPr>
                <w:rFonts w:cs="Arial"/>
                <w:b/>
              </w:rPr>
              <w:t>Date:</w:t>
            </w:r>
          </w:p>
        </w:tc>
        <w:tc>
          <w:tcPr>
            <w:tcW w:w="7087" w:type="dxa"/>
          </w:tcPr>
          <w:p w:rsidR="00EA4F9B" w:rsidRDefault="00EA4F9B" w:rsidP="00EA4F9B">
            <w:pPr>
              <w:rPr>
                <w:rFonts w:cs="Arial"/>
                <w:b/>
              </w:rPr>
            </w:pPr>
            <w:r>
              <w:rPr>
                <w:rFonts w:cs="Arial"/>
                <w:b/>
              </w:rPr>
              <w:t>Time:</w:t>
            </w:r>
          </w:p>
        </w:tc>
      </w:tr>
      <w:tr w:rsidR="00EA4F9B" w:rsidTr="00EA4F9B">
        <w:tc>
          <w:tcPr>
            <w:tcW w:w="7087" w:type="dxa"/>
          </w:tcPr>
          <w:p w:rsidR="00EA4F9B" w:rsidRDefault="00EA4F9B" w:rsidP="00EA4F9B">
            <w:pPr>
              <w:rPr>
                <w:rFonts w:cs="Arial"/>
                <w:b/>
              </w:rPr>
            </w:pPr>
            <w:r>
              <w:rPr>
                <w:rFonts w:cs="Arial"/>
                <w:b/>
              </w:rPr>
              <w:t>Name of Employee</w:t>
            </w:r>
          </w:p>
        </w:tc>
        <w:tc>
          <w:tcPr>
            <w:tcW w:w="7087" w:type="dxa"/>
          </w:tcPr>
          <w:p w:rsidR="00EA4F9B" w:rsidRDefault="00EA4F9B" w:rsidP="00EA4F9B">
            <w:pPr>
              <w:rPr>
                <w:rFonts w:cs="Arial"/>
                <w:b/>
              </w:rPr>
            </w:pPr>
            <w:r>
              <w:rPr>
                <w:rFonts w:cs="Arial"/>
                <w:b/>
              </w:rPr>
              <w:t>Name of Supervisor</w:t>
            </w:r>
          </w:p>
        </w:tc>
      </w:tr>
    </w:tbl>
    <w:p w:rsidR="00EA4F9B" w:rsidRDefault="00EA4F9B" w:rsidP="00EA4F9B">
      <w:pPr>
        <w:rPr>
          <w:rFonts w:cs="Arial"/>
          <w:b/>
        </w:rPr>
      </w:pPr>
    </w:p>
    <w:tbl>
      <w:tblPr>
        <w:tblStyle w:val="TableGrid"/>
        <w:tblW w:w="0" w:type="auto"/>
        <w:tblLook w:val="04A0" w:firstRow="1" w:lastRow="0" w:firstColumn="1" w:lastColumn="0" w:noHBand="0" w:noVBand="1"/>
      </w:tblPr>
      <w:tblGrid>
        <w:gridCol w:w="2292"/>
        <w:gridCol w:w="2339"/>
        <w:gridCol w:w="2244"/>
        <w:gridCol w:w="2367"/>
      </w:tblGrid>
      <w:tr w:rsidR="00EA4F9B" w:rsidTr="00EA4F9B">
        <w:tc>
          <w:tcPr>
            <w:tcW w:w="3543" w:type="dxa"/>
          </w:tcPr>
          <w:p w:rsidR="00EA4F9B" w:rsidRDefault="00EA4F9B" w:rsidP="00EA4F9B">
            <w:pPr>
              <w:rPr>
                <w:rFonts w:cs="Arial"/>
                <w:b/>
              </w:rPr>
            </w:pPr>
            <w:r>
              <w:rPr>
                <w:rFonts w:cs="Arial"/>
                <w:b/>
              </w:rPr>
              <w:t>Client Discussed – NHS Number or Initials</w:t>
            </w:r>
          </w:p>
        </w:tc>
        <w:tc>
          <w:tcPr>
            <w:tcW w:w="3543" w:type="dxa"/>
          </w:tcPr>
          <w:p w:rsidR="00EA4F9B" w:rsidRDefault="00EA4F9B" w:rsidP="00EA4F9B">
            <w:pPr>
              <w:rPr>
                <w:rFonts w:cs="Arial"/>
                <w:b/>
              </w:rPr>
            </w:pPr>
            <w:r>
              <w:rPr>
                <w:rFonts w:cs="Arial"/>
                <w:b/>
              </w:rPr>
              <w:t>What? So What?</w:t>
            </w:r>
          </w:p>
          <w:p w:rsidR="00EA4F9B" w:rsidRDefault="00EA4F9B" w:rsidP="00EA4F9B">
            <w:pPr>
              <w:rPr>
                <w:rFonts w:cs="Arial"/>
                <w:b/>
              </w:rPr>
            </w:pPr>
            <w:r>
              <w:rPr>
                <w:rFonts w:cs="Arial"/>
                <w:b/>
              </w:rPr>
              <w:t>Brief description and analysis of the event and/or issues raised</w:t>
            </w:r>
          </w:p>
        </w:tc>
        <w:tc>
          <w:tcPr>
            <w:tcW w:w="3544" w:type="dxa"/>
          </w:tcPr>
          <w:p w:rsidR="00EA4F9B" w:rsidRDefault="00EA4F9B" w:rsidP="00EA4F9B">
            <w:pPr>
              <w:rPr>
                <w:rFonts w:cs="Arial"/>
                <w:b/>
              </w:rPr>
            </w:pPr>
            <w:r>
              <w:rPr>
                <w:rFonts w:cs="Arial"/>
                <w:b/>
              </w:rPr>
              <w:t>Now What?</w:t>
            </w:r>
          </w:p>
          <w:p w:rsidR="00EA4F9B" w:rsidRDefault="00EA4F9B" w:rsidP="00EA4F9B">
            <w:pPr>
              <w:rPr>
                <w:rFonts w:cs="Arial"/>
                <w:b/>
              </w:rPr>
            </w:pPr>
            <w:r>
              <w:rPr>
                <w:rFonts w:cs="Arial"/>
                <w:b/>
              </w:rPr>
              <w:t>Proposed actions (by Whom, by when) and any learning that took place</w:t>
            </w:r>
          </w:p>
        </w:tc>
        <w:tc>
          <w:tcPr>
            <w:tcW w:w="3544" w:type="dxa"/>
          </w:tcPr>
          <w:p w:rsidR="00EA4F9B" w:rsidRDefault="00EA4F9B" w:rsidP="00EA4F9B">
            <w:pPr>
              <w:rPr>
                <w:rFonts w:cs="Arial"/>
                <w:b/>
              </w:rPr>
            </w:pPr>
            <w:r>
              <w:rPr>
                <w:rFonts w:cs="Arial"/>
                <w:b/>
              </w:rPr>
              <w:t>Review</w:t>
            </w:r>
          </w:p>
          <w:p w:rsidR="00EA4F9B" w:rsidRDefault="00EA4F9B" w:rsidP="00EA4F9B">
            <w:pPr>
              <w:rPr>
                <w:rFonts w:cs="Arial"/>
                <w:b/>
              </w:rPr>
            </w:pPr>
            <w:r>
              <w:rPr>
                <w:rFonts w:cs="Arial"/>
                <w:b/>
              </w:rPr>
              <w:t>Were any actions completed? Any comments following review of actions?</w:t>
            </w:r>
          </w:p>
        </w:tc>
      </w:tr>
      <w:tr w:rsidR="00EA4F9B" w:rsidTr="00EA4F9B">
        <w:tc>
          <w:tcPr>
            <w:tcW w:w="3543" w:type="dxa"/>
          </w:tcPr>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tc>
        <w:tc>
          <w:tcPr>
            <w:tcW w:w="3543" w:type="dxa"/>
          </w:tcPr>
          <w:p w:rsidR="00EA4F9B" w:rsidRDefault="00EA4F9B" w:rsidP="00EA4F9B">
            <w:pPr>
              <w:rPr>
                <w:rFonts w:cs="Arial"/>
                <w:b/>
              </w:rPr>
            </w:pPr>
          </w:p>
        </w:tc>
        <w:tc>
          <w:tcPr>
            <w:tcW w:w="3544" w:type="dxa"/>
          </w:tcPr>
          <w:p w:rsidR="00EA4F9B" w:rsidRDefault="00EA4F9B" w:rsidP="00EA4F9B">
            <w:pPr>
              <w:rPr>
                <w:rFonts w:cs="Arial"/>
                <w:b/>
              </w:rPr>
            </w:pPr>
          </w:p>
        </w:tc>
        <w:tc>
          <w:tcPr>
            <w:tcW w:w="3544" w:type="dxa"/>
          </w:tcPr>
          <w:p w:rsidR="00EA4F9B" w:rsidRDefault="00EA4F9B" w:rsidP="00EA4F9B">
            <w:pPr>
              <w:rPr>
                <w:rFonts w:cs="Arial"/>
                <w:b/>
              </w:rPr>
            </w:pPr>
          </w:p>
        </w:tc>
      </w:tr>
      <w:tr w:rsidR="00EA4F9B" w:rsidTr="00EA4F9B">
        <w:tc>
          <w:tcPr>
            <w:tcW w:w="3543" w:type="dxa"/>
          </w:tcPr>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tc>
        <w:tc>
          <w:tcPr>
            <w:tcW w:w="3543" w:type="dxa"/>
          </w:tcPr>
          <w:p w:rsidR="00EA4F9B" w:rsidRDefault="00EA4F9B" w:rsidP="00EA4F9B">
            <w:pPr>
              <w:rPr>
                <w:rFonts w:cs="Arial"/>
                <w:b/>
              </w:rPr>
            </w:pPr>
          </w:p>
        </w:tc>
        <w:tc>
          <w:tcPr>
            <w:tcW w:w="3544" w:type="dxa"/>
          </w:tcPr>
          <w:p w:rsidR="00EA4F9B" w:rsidRDefault="00EA4F9B" w:rsidP="00EA4F9B">
            <w:pPr>
              <w:rPr>
                <w:rFonts w:cs="Arial"/>
                <w:b/>
              </w:rPr>
            </w:pPr>
          </w:p>
        </w:tc>
        <w:tc>
          <w:tcPr>
            <w:tcW w:w="3544" w:type="dxa"/>
          </w:tcPr>
          <w:p w:rsidR="00EA4F9B" w:rsidRDefault="00EA4F9B" w:rsidP="00EA4F9B">
            <w:pPr>
              <w:rPr>
                <w:rFonts w:cs="Arial"/>
                <w:b/>
              </w:rPr>
            </w:pPr>
          </w:p>
        </w:tc>
      </w:tr>
      <w:tr w:rsidR="00EA4F9B" w:rsidTr="00EA4F9B">
        <w:tc>
          <w:tcPr>
            <w:tcW w:w="3543" w:type="dxa"/>
          </w:tcPr>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tc>
        <w:tc>
          <w:tcPr>
            <w:tcW w:w="3543" w:type="dxa"/>
          </w:tcPr>
          <w:p w:rsidR="00EA4F9B" w:rsidRDefault="00EA4F9B" w:rsidP="00EA4F9B">
            <w:pPr>
              <w:rPr>
                <w:rFonts w:cs="Arial"/>
                <w:b/>
              </w:rPr>
            </w:pPr>
          </w:p>
        </w:tc>
        <w:tc>
          <w:tcPr>
            <w:tcW w:w="3544" w:type="dxa"/>
          </w:tcPr>
          <w:p w:rsidR="00EA4F9B" w:rsidRDefault="00EA4F9B" w:rsidP="00EA4F9B">
            <w:pPr>
              <w:rPr>
                <w:rFonts w:cs="Arial"/>
                <w:b/>
              </w:rPr>
            </w:pPr>
          </w:p>
        </w:tc>
        <w:tc>
          <w:tcPr>
            <w:tcW w:w="3544" w:type="dxa"/>
          </w:tcPr>
          <w:p w:rsidR="00EA4F9B" w:rsidRDefault="00EA4F9B" w:rsidP="00EA4F9B">
            <w:pPr>
              <w:rPr>
                <w:rFonts w:cs="Arial"/>
                <w:b/>
              </w:rPr>
            </w:pPr>
          </w:p>
        </w:tc>
      </w:tr>
      <w:tr w:rsidR="00EA4F9B" w:rsidTr="00EA4F9B">
        <w:tc>
          <w:tcPr>
            <w:tcW w:w="3543" w:type="dxa"/>
          </w:tcPr>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p w:rsidR="00EA4F9B" w:rsidRDefault="00EA4F9B" w:rsidP="00EA4F9B">
            <w:pPr>
              <w:rPr>
                <w:rFonts w:cs="Arial"/>
                <w:b/>
              </w:rPr>
            </w:pPr>
          </w:p>
        </w:tc>
        <w:tc>
          <w:tcPr>
            <w:tcW w:w="3543" w:type="dxa"/>
          </w:tcPr>
          <w:p w:rsidR="00EA4F9B" w:rsidRDefault="00EA4F9B" w:rsidP="00EA4F9B">
            <w:pPr>
              <w:rPr>
                <w:rFonts w:cs="Arial"/>
                <w:b/>
              </w:rPr>
            </w:pPr>
          </w:p>
        </w:tc>
        <w:tc>
          <w:tcPr>
            <w:tcW w:w="3544" w:type="dxa"/>
          </w:tcPr>
          <w:p w:rsidR="00EA4F9B" w:rsidRDefault="00EA4F9B" w:rsidP="00EA4F9B">
            <w:pPr>
              <w:rPr>
                <w:rFonts w:cs="Arial"/>
                <w:b/>
              </w:rPr>
            </w:pPr>
          </w:p>
        </w:tc>
        <w:tc>
          <w:tcPr>
            <w:tcW w:w="3544" w:type="dxa"/>
          </w:tcPr>
          <w:p w:rsidR="00EA4F9B" w:rsidRDefault="00EA4F9B" w:rsidP="00EA4F9B">
            <w:pPr>
              <w:rPr>
                <w:rFonts w:cs="Arial"/>
                <w:b/>
              </w:rPr>
            </w:pPr>
          </w:p>
        </w:tc>
      </w:tr>
    </w:tbl>
    <w:p w:rsidR="00EA4F9B" w:rsidRDefault="00EA4F9B" w:rsidP="00EA4F9B">
      <w:pPr>
        <w:tabs>
          <w:tab w:val="left" w:pos="1380"/>
        </w:tabs>
        <w:rPr>
          <w:rFonts w:cs="Arial"/>
          <w:b/>
        </w:rPr>
      </w:pPr>
    </w:p>
    <w:tbl>
      <w:tblPr>
        <w:tblStyle w:val="TableGrid"/>
        <w:tblW w:w="0" w:type="auto"/>
        <w:tblLook w:val="04A0" w:firstRow="1" w:lastRow="0" w:firstColumn="1" w:lastColumn="0" w:noHBand="0" w:noVBand="1"/>
      </w:tblPr>
      <w:tblGrid>
        <w:gridCol w:w="4531"/>
        <w:gridCol w:w="4711"/>
      </w:tblGrid>
      <w:tr w:rsidR="00EA4F9B" w:rsidTr="00EA4F9B">
        <w:tc>
          <w:tcPr>
            <w:tcW w:w="7087" w:type="dxa"/>
          </w:tcPr>
          <w:p w:rsidR="00EA4F9B" w:rsidRDefault="00EA4F9B" w:rsidP="00EA4F9B">
            <w:pPr>
              <w:tabs>
                <w:tab w:val="left" w:pos="1380"/>
              </w:tabs>
              <w:rPr>
                <w:rFonts w:cs="Arial"/>
                <w:b/>
              </w:rPr>
            </w:pPr>
            <w:r>
              <w:rPr>
                <w:rFonts w:cs="Arial"/>
                <w:b/>
              </w:rPr>
              <w:t>Signed:</w:t>
            </w:r>
          </w:p>
        </w:tc>
        <w:tc>
          <w:tcPr>
            <w:tcW w:w="7087" w:type="dxa"/>
          </w:tcPr>
          <w:p w:rsidR="00EA4F9B" w:rsidRDefault="00EA4F9B" w:rsidP="00EA4F9B">
            <w:pPr>
              <w:tabs>
                <w:tab w:val="left" w:pos="1380"/>
              </w:tabs>
              <w:rPr>
                <w:rFonts w:cs="Arial"/>
                <w:b/>
              </w:rPr>
            </w:pPr>
            <w:r>
              <w:rPr>
                <w:rFonts w:cs="Arial"/>
                <w:b/>
              </w:rPr>
              <w:t>Date of next supervision for actions to be reviewed</w:t>
            </w:r>
          </w:p>
        </w:tc>
      </w:tr>
    </w:tbl>
    <w:p w:rsidR="00EA4F9B" w:rsidRDefault="00EA4F9B" w:rsidP="00EA4F9B"/>
    <w:p w:rsidR="00EA4F9B" w:rsidRDefault="00EA4F9B" w:rsidP="00EA4F9B">
      <w:pPr>
        <w:overflowPunct/>
        <w:autoSpaceDE/>
        <w:autoSpaceDN/>
        <w:adjustRightInd/>
        <w:spacing w:after="200" w:line="276" w:lineRule="auto"/>
        <w:jc w:val="left"/>
        <w:textAlignment w:val="auto"/>
      </w:pPr>
      <w:r>
        <w:br w:type="page"/>
      </w:r>
    </w:p>
    <w:p w:rsidR="00EA4F9B" w:rsidRPr="00E36DAA" w:rsidRDefault="00EA4F9B" w:rsidP="00EA4F9B">
      <w:pPr>
        <w:pStyle w:val="Heading1"/>
        <w:rPr>
          <w:rFonts w:ascii="Arial" w:hAnsi="Arial" w:cs="Arial"/>
          <w:color w:val="000000" w:themeColor="text1"/>
        </w:rPr>
      </w:pPr>
      <w:bookmarkStart w:id="98" w:name="_Toc471304550"/>
      <w:bookmarkStart w:id="99" w:name="_Toc481677712"/>
      <w:r w:rsidRPr="00E36DAA">
        <w:rPr>
          <w:rFonts w:ascii="Arial" w:hAnsi="Arial" w:cs="Arial"/>
          <w:color w:val="000000" w:themeColor="text1"/>
        </w:rPr>
        <w:lastRenderedPageBreak/>
        <w:t>Appendix G - Evaluation of the Supervisor (To be completed by the supervisee)</w:t>
      </w:r>
      <w:bookmarkEnd w:id="98"/>
      <w:bookmarkEnd w:id="99"/>
    </w:p>
    <w:p w:rsidR="00EA4F9B" w:rsidRDefault="00EA4F9B" w:rsidP="00EA4F9B">
      <w:pPr>
        <w:rPr>
          <w:rFonts w:cs="Arial"/>
          <w:b/>
        </w:rPr>
      </w:pPr>
    </w:p>
    <w:p w:rsidR="00EA4F9B" w:rsidRDefault="00EA4F9B" w:rsidP="00EA4F9B">
      <w:pPr>
        <w:rPr>
          <w:rFonts w:cs="Arial"/>
          <w:b/>
        </w:rPr>
      </w:pPr>
      <w:r w:rsidRPr="00387AE9">
        <w:rPr>
          <w:rFonts w:cs="Arial"/>
          <w:b/>
        </w:rPr>
        <w:t>Evaluation of the Supervisor</w:t>
      </w:r>
      <w:r>
        <w:rPr>
          <w:rFonts w:cs="Arial"/>
          <w:b/>
        </w:rPr>
        <w:t xml:space="preserve"> (To </w:t>
      </w:r>
      <w:r w:rsidR="0096570F">
        <w:rPr>
          <w:rFonts w:cs="Arial"/>
          <w:b/>
        </w:rPr>
        <w:t>be completed by the supervisee)</w:t>
      </w:r>
    </w:p>
    <w:tbl>
      <w:tblPr>
        <w:tblStyle w:val="TableGrid"/>
        <w:tblW w:w="9606" w:type="dxa"/>
        <w:tblLook w:val="04A0" w:firstRow="1" w:lastRow="0" w:firstColumn="1" w:lastColumn="0" w:noHBand="0" w:noVBand="1"/>
      </w:tblPr>
      <w:tblGrid>
        <w:gridCol w:w="2026"/>
        <w:gridCol w:w="3608"/>
        <w:gridCol w:w="1704"/>
        <w:gridCol w:w="2268"/>
      </w:tblGrid>
      <w:tr w:rsidR="00EA4F9B" w:rsidTr="00EA4F9B">
        <w:tc>
          <w:tcPr>
            <w:tcW w:w="2026" w:type="dxa"/>
          </w:tcPr>
          <w:p w:rsidR="00EA4F9B" w:rsidRDefault="00EA4F9B" w:rsidP="00EA4F9B">
            <w:pPr>
              <w:rPr>
                <w:rFonts w:cs="Arial"/>
                <w:b/>
              </w:rPr>
            </w:pPr>
            <w:r>
              <w:rPr>
                <w:rFonts w:cs="Arial"/>
                <w:b/>
              </w:rPr>
              <w:t>Employee</w:t>
            </w:r>
          </w:p>
        </w:tc>
        <w:tc>
          <w:tcPr>
            <w:tcW w:w="3608" w:type="dxa"/>
          </w:tcPr>
          <w:p w:rsidR="00EA4F9B" w:rsidRDefault="00EA4F9B" w:rsidP="00EA4F9B">
            <w:pPr>
              <w:rPr>
                <w:rFonts w:cs="Arial"/>
                <w:b/>
              </w:rPr>
            </w:pPr>
          </w:p>
        </w:tc>
        <w:tc>
          <w:tcPr>
            <w:tcW w:w="1704" w:type="dxa"/>
          </w:tcPr>
          <w:p w:rsidR="00EA4F9B" w:rsidRDefault="00EA4F9B" w:rsidP="00EA4F9B">
            <w:pPr>
              <w:rPr>
                <w:rFonts w:cs="Arial"/>
                <w:b/>
              </w:rPr>
            </w:pPr>
            <w:r>
              <w:rPr>
                <w:rFonts w:cs="Arial"/>
                <w:b/>
              </w:rPr>
              <w:t>Designation:</w:t>
            </w:r>
          </w:p>
        </w:tc>
        <w:tc>
          <w:tcPr>
            <w:tcW w:w="2268" w:type="dxa"/>
          </w:tcPr>
          <w:p w:rsidR="00EA4F9B" w:rsidRDefault="00EA4F9B" w:rsidP="00EA4F9B">
            <w:pPr>
              <w:rPr>
                <w:rFonts w:cs="Arial"/>
                <w:b/>
              </w:rPr>
            </w:pPr>
          </w:p>
        </w:tc>
      </w:tr>
      <w:tr w:rsidR="00EA4F9B" w:rsidTr="00EA4F9B">
        <w:tc>
          <w:tcPr>
            <w:tcW w:w="2026" w:type="dxa"/>
          </w:tcPr>
          <w:p w:rsidR="00EA4F9B" w:rsidRDefault="00EA4F9B" w:rsidP="00EA4F9B">
            <w:pPr>
              <w:rPr>
                <w:rFonts w:cs="Arial"/>
                <w:b/>
              </w:rPr>
            </w:pPr>
            <w:r>
              <w:rPr>
                <w:rFonts w:cs="Arial"/>
                <w:b/>
              </w:rPr>
              <w:t>Supervisor</w:t>
            </w:r>
          </w:p>
        </w:tc>
        <w:tc>
          <w:tcPr>
            <w:tcW w:w="3608" w:type="dxa"/>
          </w:tcPr>
          <w:p w:rsidR="00EA4F9B" w:rsidRDefault="00EA4F9B" w:rsidP="00EA4F9B">
            <w:pPr>
              <w:rPr>
                <w:rFonts w:cs="Arial"/>
                <w:b/>
              </w:rPr>
            </w:pPr>
          </w:p>
        </w:tc>
        <w:tc>
          <w:tcPr>
            <w:tcW w:w="1704" w:type="dxa"/>
          </w:tcPr>
          <w:p w:rsidR="00EA4F9B" w:rsidRDefault="00EA4F9B" w:rsidP="00EA4F9B">
            <w:pPr>
              <w:rPr>
                <w:rFonts w:cs="Arial"/>
                <w:b/>
              </w:rPr>
            </w:pPr>
            <w:r>
              <w:rPr>
                <w:rFonts w:cs="Arial"/>
                <w:b/>
              </w:rPr>
              <w:t>Designation:</w:t>
            </w:r>
          </w:p>
        </w:tc>
        <w:tc>
          <w:tcPr>
            <w:tcW w:w="2268" w:type="dxa"/>
          </w:tcPr>
          <w:p w:rsidR="00EA4F9B" w:rsidRDefault="00EA4F9B" w:rsidP="00EA4F9B">
            <w:pPr>
              <w:rPr>
                <w:rFonts w:cs="Arial"/>
                <w:b/>
              </w:rPr>
            </w:pPr>
          </w:p>
        </w:tc>
      </w:tr>
      <w:tr w:rsidR="00EA4F9B" w:rsidTr="00EA4F9B">
        <w:tc>
          <w:tcPr>
            <w:tcW w:w="5634" w:type="dxa"/>
            <w:gridSpan w:val="2"/>
          </w:tcPr>
          <w:p w:rsidR="00EA4F9B" w:rsidRDefault="00EA4F9B" w:rsidP="00EA4F9B">
            <w:pPr>
              <w:rPr>
                <w:rFonts w:cs="Arial"/>
                <w:b/>
              </w:rPr>
            </w:pPr>
            <w:r>
              <w:rPr>
                <w:rFonts w:cs="Arial"/>
                <w:b/>
              </w:rPr>
              <w:t xml:space="preserve">Reflection  on supervision session with the supervisor </w:t>
            </w:r>
          </w:p>
        </w:tc>
        <w:tc>
          <w:tcPr>
            <w:tcW w:w="3972" w:type="dxa"/>
            <w:gridSpan w:val="2"/>
            <w:shd w:val="clear" w:color="auto" w:fill="auto"/>
          </w:tcPr>
          <w:p w:rsidR="00EA4F9B" w:rsidRDefault="00EA4F9B" w:rsidP="00EA4F9B">
            <w:pPr>
              <w:rPr>
                <w:rFonts w:cs="Arial"/>
                <w:b/>
              </w:rPr>
            </w:pPr>
            <w:r>
              <w:rPr>
                <w:rFonts w:cs="Arial"/>
                <w:b/>
              </w:rPr>
              <w:t>Date:</w:t>
            </w:r>
          </w:p>
        </w:tc>
      </w:tr>
      <w:tr w:rsidR="00EA4F9B" w:rsidTr="00EA4F9B">
        <w:tc>
          <w:tcPr>
            <w:tcW w:w="2026" w:type="dxa"/>
          </w:tcPr>
          <w:p w:rsidR="00EA4F9B" w:rsidRDefault="00EA4F9B" w:rsidP="00EA4F9B">
            <w:pPr>
              <w:rPr>
                <w:rFonts w:cs="Arial"/>
                <w:b/>
              </w:rPr>
            </w:pPr>
            <w:r>
              <w:rPr>
                <w:rFonts w:cs="Arial"/>
                <w:b/>
              </w:rPr>
              <w:t>Key</w:t>
            </w:r>
          </w:p>
        </w:tc>
        <w:tc>
          <w:tcPr>
            <w:tcW w:w="7580" w:type="dxa"/>
            <w:gridSpan w:val="3"/>
          </w:tcPr>
          <w:p w:rsidR="00EA4F9B" w:rsidRDefault="00EA4F9B" w:rsidP="00EA4F9B">
            <w:pPr>
              <w:rPr>
                <w:rFonts w:cs="Arial"/>
                <w:b/>
              </w:rPr>
            </w:pPr>
            <w:r>
              <w:rPr>
                <w:rFonts w:cs="Arial"/>
                <w:b/>
              </w:rPr>
              <w:t>0 = Not applicable  1 = Somewhat  2 = Quite a lot 3 = A great amount</w:t>
            </w:r>
          </w:p>
        </w:tc>
      </w:tr>
    </w:tbl>
    <w:p w:rsidR="00EA4F9B" w:rsidRPr="00387AE9" w:rsidRDefault="00EA4F9B" w:rsidP="00EA4F9B">
      <w:pPr>
        <w:rPr>
          <w:rFonts w:cs="Arial"/>
          <w:b/>
        </w:rPr>
      </w:pPr>
    </w:p>
    <w:tbl>
      <w:tblPr>
        <w:tblStyle w:val="TableGrid"/>
        <w:tblW w:w="0" w:type="auto"/>
        <w:tblLook w:val="04A0" w:firstRow="1" w:lastRow="0" w:firstColumn="1" w:lastColumn="0" w:noHBand="0" w:noVBand="1"/>
      </w:tblPr>
      <w:tblGrid>
        <w:gridCol w:w="8107"/>
        <w:gridCol w:w="283"/>
        <w:gridCol w:w="284"/>
        <w:gridCol w:w="284"/>
        <w:gridCol w:w="284"/>
      </w:tblGrid>
      <w:tr w:rsidR="00EA4F9B" w:rsidTr="00EA4F9B">
        <w:tc>
          <w:tcPr>
            <w:tcW w:w="6487" w:type="dxa"/>
          </w:tcPr>
          <w:p w:rsidR="00EA4F9B" w:rsidRPr="00387AE9" w:rsidRDefault="00EA4F9B" w:rsidP="00EA4F9B">
            <w:pPr>
              <w:jc w:val="center"/>
              <w:rPr>
                <w:rFonts w:cs="Arial"/>
                <w:b/>
                <w:sz w:val="24"/>
                <w:szCs w:val="24"/>
              </w:rPr>
            </w:pPr>
            <w:r w:rsidRPr="00387AE9">
              <w:rPr>
                <w:rFonts w:cs="Arial"/>
                <w:b/>
                <w:sz w:val="24"/>
                <w:szCs w:val="24"/>
              </w:rPr>
              <w:t>Initials or NHS Number of client discussed</w:t>
            </w:r>
          </w:p>
        </w:tc>
        <w:tc>
          <w:tcPr>
            <w:tcW w:w="2755" w:type="dxa"/>
            <w:gridSpan w:val="4"/>
            <w:vMerge w:val="restart"/>
            <w:shd w:val="clear" w:color="auto" w:fill="D9D9D9" w:themeFill="background1" w:themeFillShade="D9"/>
          </w:tcPr>
          <w:p w:rsidR="00EA4F9B" w:rsidRPr="00387AE9" w:rsidRDefault="00EA4F9B" w:rsidP="00EA4F9B">
            <w:pPr>
              <w:jc w:val="center"/>
              <w:rPr>
                <w:rFonts w:cs="Arial"/>
                <w:b/>
                <w:sz w:val="24"/>
                <w:szCs w:val="24"/>
              </w:rPr>
            </w:pPr>
          </w:p>
        </w:tc>
      </w:tr>
      <w:tr w:rsidR="00EA4F9B" w:rsidTr="00EA4F9B">
        <w:tc>
          <w:tcPr>
            <w:tcW w:w="6487" w:type="dxa"/>
          </w:tcPr>
          <w:p w:rsidR="00EA4F9B" w:rsidRPr="00387AE9" w:rsidRDefault="00EA4F9B" w:rsidP="00EA4F9B">
            <w:pPr>
              <w:jc w:val="center"/>
              <w:rPr>
                <w:rFonts w:cs="Arial"/>
                <w:b/>
                <w:sz w:val="24"/>
                <w:szCs w:val="24"/>
              </w:rPr>
            </w:pPr>
          </w:p>
        </w:tc>
        <w:tc>
          <w:tcPr>
            <w:tcW w:w="2755" w:type="dxa"/>
            <w:gridSpan w:val="4"/>
            <w:vMerge/>
            <w:shd w:val="clear" w:color="auto" w:fill="D9D9D9" w:themeFill="background1" w:themeFillShade="D9"/>
          </w:tcPr>
          <w:p w:rsidR="00EA4F9B" w:rsidRPr="00387AE9" w:rsidRDefault="00EA4F9B" w:rsidP="00EA4F9B">
            <w:pPr>
              <w:jc w:val="center"/>
              <w:rPr>
                <w:rFonts w:cs="Arial"/>
                <w:b/>
                <w:sz w:val="24"/>
                <w:szCs w:val="24"/>
              </w:rPr>
            </w:pPr>
          </w:p>
        </w:tc>
      </w:tr>
      <w:tr w:rsidR="00EA4F9B" w:rsidTr="00EA4F9B">
        <w:tc>
          <w:tcPr>
            <w:tcW w:w="6487" w:type="dxa"/>
            <w:shd w:val="clear" w:color="auto" w:fill="D9D9D9" w:themeFill="background1" w:themeFillShade="D9"/>
          </w:tcPr>
          <w:p w:rsidR="00EA4F9B" w:rsidRPr="00387AE9" w:rsidRDefault="00EA4F9B" w:rsidP="00EA4F9B">
            <w:pPr>
              <w:rPr>
                <w:rFonts w:cs="Arial"/>
                <w:b/>
              </w:rPr>
            </w:pPr>
            <w:r w:rsidRPr="00387AE9">
              <w:rPr>
                <w:rFonts w:cs="Arial"/>
                <w:b/>
              </w:rPr>
              <w:t>Formative Tasks</w:t>
            </w:r>
          </w:p>
        </w:tc>
        <w:tc>
          <w:tcPr>
            <w:tcW w:w="642" w:type="dxa"/>
          </w:tcPr>
          <w:p w:rsidR="00EA4F9B" w:rsidRPr="00387AE9" w:rsidRDefault="00EA4F9B" w:rsidP="00EA4F9B">
            <w:pPr>
              <w:jc w:val="center"/>
              <w:rPr>
                <w:rFonts w:cs="Arial"/>
                <w:b/>
                <w:sz w:val="24"/>
                <w:szCs w:val="24"/>
              </w:rPr>
            </w:pPr>
            <w:r w:rsidRPr="00387AE9">
              <w:rPr>
                <w:rFonts w:cs="Arial"/>
                <w:b/>
                <w:sz w:val="24"/>
                <w:szCs w:val="24"/>
              </w:rPr>
              <w:t>0</w:t>
            </w:r>
          </w:p>
        </w:tc>
        <w:tc>
          <w:tcPr>
            <w:tcW w:w="667" w:type="dxa"/>
          </w:tcPr>
          <w:p w:rsidR="00EA4F9B" w:rsidRPr="00387AE9" w:rsidRDefault="00EA4F9B" w:rsidP="00EA4F9B">
            <w:pPr>
              <w:jc w:val="center"/>
              <w:rPr>
                <w:rFonts w:cs="Arial"/>
                <w:b/>
                <w:sz w:val="24"/>
                <w:szCs w:val="24"/>
              </w:rPr>
            </w:pPr>
            <w:r w:rsidRPr="00387AE9">
              <w:rPr>
                <w:rFonts w:cs="Arial"/>
                <w:b/>
                <w:sz w:val="24"/>
                <w:szCs w:val="24"/>
              </w:rPr>
              <w:t>1</w:t>
            </w:r>
          </w:p>
        </w:tc>
        <w:tc>
          <w:tcPr>
            <w:tcW w:w="723" w:type="dxa"/>
          </w:tcPr>
          <w:p w:rsidR="00EA4F9B" w:rsidRPr="00387AE9" w:rsidRDefault="00EA4F9B" w:rsidP="00EA4F9B">
            <w:pPr>
              <w:jc w:val="center"/>
              <w:rPr>
                <w:rFonts w:cs="Arial"/>
                <w:b/>
                <w:sz w:val="24"/>
                <w:szCs w:val="24"/>
              </w:rPr>
            </w:pPr>
            <w:r w:rsidRPr="00387AE9">
              <w:rPr>
                <w:rFonts w:cs="Arial"/>
                <w:b/>
                <w:sz w:val="24"/>
                <w:szCs w:val="24"/>
              </w:rPr>
              <w:t>2</w:t>
            </w:r>
          </w:p>
        </w:tc>
        <w:tc>
          <w:tcPr>
            <w:tcW w:w="723" w:type="dxa"/>
          </w:tcPr>
          <w:p w:rsidR="00EA4F9B" w:rsidRPr="00387AE9" w:rsidRDefault="00EA4F9B" w:rsidP="00EA4F9B">
            <w:pPr>
              <w:jc w:val="center"/>
              <w:rPr>
                <w:rFonts w:cs="Arial"/>
                <w:b/>
                <w:sz w:val="24"/>
                <w:szCs w:val="24"/>
              </w:rPr>
            </w:pPr>
            <w:r w:rsidRPr="00387AE9">
              <w:rPr>
                <w:rFonts w:cs="Arial"/>
                <w:b/>
                <w:sz w:val="24"/>
                <w:szCs w:val="24"/>
              </w:rPr>
              <w:t>3</w:t>
            </w:r>
          </w:p>
        </w:tc>
      </w:tr>
      <w:tr w:rsidR="00EA4F9B" w:rsidTr="00EA4F9B">
        <w:tc>
          <w:tcPr>
            <w:tcW w:w="6487" w:type="dxa"/>
          </w:tcPr>
          <w:p w:rsidR="00EA4F9B" w:rsidRPr="00387AE9" w:rsidRDefault="00EA4F9B" w:rsidP="00EA4F9B">
            <w:pPr>
              <w:rPr>
                <w:rFonts w:cs="Arial"/>
              </w:rPr>
            </w:pPr>
            <w:r w:rsidRPr="00387AE9">
              <w:rPr>
                <w:rFonts w:cs="Arial"/>
              </w:rPr>
              <w:t>Did I feel I presented an appropriate case for Safeguarding supervision?</w:t>
            </w:r>
          </w:p>
        </w:tc>
        <w:tc>
          <w:tcPr>
            <w:tcW w:w="642" w:type="dxa"/>
          </w:tcPr>
          <w:p w:rsidR="00EA4F9B" w:rsidRDefault="00EA4F9B" w:rsidP="00EA4F9B"/>
        </w:tc>
        <w:tc>
          <w:tcPr>
            <w:tcW w:w="667" w:type="dxa"/>
          </w:tcPr>
          <w:p w:rsidR="00EA4F9B" w:rsidRDefault="00EA4F9B" w:rsidP="00EA4F9B"/>
        </w:tc>
        <w:tc>
          <w:tcPr>
            <w:tcW w:w="723" w:type="dxa"/>
          </w:tcPr>
          <w:p w:rsidR="00EA4F9B" w:rsidRDefault="00EA4F9B" w:rsidP="00EA4F9B"/>
        </w:tc>
        <w:tc>
          <w:tcPr>
            <w:tcW w:w="723" w:type="dxa"/>
          </w:tcPr>
          <w:p w:rsidR="00EA4F9B" w:rsidRDefault="00EA4F9B" w:rsidP="00EA4F9B"/>
        </w:tc>
      </w:tr>
      <w:tr w:rsidR="00EA4F9B" w:rsidTr="00EA4F9B">
        <w:tc>
          <w:tcPr>
            <w:tcW w:w="6487" w:type="dxa"/>
          </w:tcPr>
          <w:p w:rsidR="00EA4F9B" w:rsidRPr="00387AE9" w:rsidRDefault="00EA4F9B" w:rsidP="00EA4F9B">
            <w:pPr>
              <w:rPr>
                <w:rFonts w:cs="Arial"/>
              </w:rPr>
            </w:pPr>
            <w:r>
              <w:rPr>
                <w:rFonts w:cs="Arial"/>
              </w:rPr>
              <w:t>Did I consider health care assessments/advice/interventions during the discussion?</w:t>
            </w:r>
          </w:p>
        </w:tc>
        <w:tc>
          <w:tcPr>
            <w:tcW w:w="642" w:type="dxa"/>
          </w:tcPr>
          <w:p w:rsidR="00EA4F9B" w:rsidRDefault="00EA4F9B" w:rsidP="00EA4F9B"/>
        </w:tc>
        <w:tc>
          <w:tcPr>
            <w:tcW w:w="667" w:type="dxa"/>
          </w:tcPr>
          <w:p w:rsidR="00EA4F9B" w:rsidRDefault="00EA4F9B" w:rsidP="00EA4F9B"/>
        </w:tc>
        <w:tc>
          <w:tcPr>
            <w:tcW w:w="723" w:type="dxa"/>
          </w:tcPr>
          <w:p w:rsidR="00EA4F9B" w:rsidRDefault="00EA4F9B" w:rsidP="00EA4F9B"/>
        </w:tc>
        <w:tc>
          <w:tcPr>
            <w:tcW w:w="723" w:type="dxa"/>
          </w:tcPr>
          <w:p w:rsidR="00EA4F9B" w:rsidRDefault="00EA4F9B" w:rsidP="00EA4F9B"/>
        </w:tc>
      </w:tr>
      <w:tr w:rsidR="00EA4F9B" w:rsidTr="00EA4F9B">
        <w:tc>
          <w:tcPr>
            <w:tcW w:w="6487" w:type="dxa"/>
          </w:tcPr>
          <w:p w:rsidR="00EA4F9B" w:rsidRDefault="00EA4F9B" w:rsidP="00EA4F9B">
            <w:pPr>
              <w:rPr>
                <w:rFonts w:cs="Arial"/>
              </w:rPr>
            </w:pPr>
            <w:r>
              <w:rPr>
                <w:rFonts w:cs="Arial"/>
              </w:rPr>
              <w:t>Did I complete the above tasks prior to supervision?</w:t>
            </w:r>
          </w:p>
        </w:tc>
        <w:tc>
          <w:tcPr>
            <w:tcW w:w="642" w:type="dxa"/>
          </w:tcPr>
          <w:p w:rsidR="00EA4F9B" w:rsidRDefault="00EA4F9B" w:rsidP="00EA4F9B"/>
        </w:tc>
        <w:tc>
          <w:tcPr>
            <w:tcW w:w="667" w:type="dxa"/>
          </w:tcPr>
          <w:p w:rsidR="00EA4F9B" w:rsidRDefault="00EA4F9B" w:rsidP="00EA4F9B"/>
        </w:tc>
        <w:tc>
          <w:tcPr>
            <w:tcW w:w="723" w:type="dxa"/>
          </w:tcPr>
          <w:p w:rsidR="00EA4F9B" w:rsidRDefault="00EA4F9B" w:rsidP="00EA4F9B"/>
        </w:tc>
        <w:tc>
          <w:tcPr>
            <w:tcW w:w="723" w:type="dxa"/>
          </w:tcPr>
          <w:p w:rsidR="00EA4F9B" w:rsidRDefault="00EA4F9B" w:rsidP="00EA4F9B"/>
        </w:tc>
      </w:tr>
      <w:tr w:rsidR="00EA4F9B" w:rsidTr="00EA4F9B">
        <w:tc>
          <w:tcPr>
            <w:tcW w:w="6487" w:type="dxa"/>
            <w:shd w:val="clear" w:color="auto" w:fill="D9D9D9" w:themeFill="background1" w:themeFillShade="D9"/>
          </w:tcPr>
          <w:p w:rsidR="00EA4F9B" w:rsidRDefault="00EA4F9B" w:rsidP="00EA4F9B">
            <w:pPr>
              <w:rPr>
                <w:rFonts w:cs="Arial"/>
              </w:rPr>
            </w:pPr>
            <w:r w:rsidRPr="00387AE9">
              <w:rPr>
                <w:rFonts w:cs="Arial"/>
                <w:b/>
              </w:rPr>
              <w:t>Normative tasks</w:t>
            </w:r>
          </w:p>
        </w:tc>
        <w:tc>
          <w:tcPr>
            <w:tcW w:w="642" w:type="dxa"/>
          </w:tcPr>
          <w:p w:rsidR="00EA4F9B" w:rsidRPr="00387AE9" w:rsidRDefault="00EA4F9B" w:rsidP="00EA4F9B">
            <w:pPr>
              <w:jc w:val="center"/>
              <w:rPr>
                <w:rFonts w:cs="Arial"/>
                <w:b/>
                <w:sz w:val="24"/>
                <w:szCs w:val="24"/>
              </w:rPr>
            </w:pPr>
            <w:r w:rsidRPr="00387AE9">
              <w:rPr>
                <w:rFonts w:cs="Arial"/>
                <w:b/>
                <w:sz w:val="24"/>
                <w:szCs w:val="24"/>
              </w:rPr>
              <w:t>0</w:t>
            </w:r>
          </w:p>
        </w:tc>
        <w:tc>
          <w:tcPr>
            <w:tcW w:w="667" w:type="dxa"/>
          </w:tcPr>
          <w:p w:rsidR="00EA4F9B" w:rsidRPr="00387AE9" w:rsidRDefault="00EA4F9B" w:rsidP="00EA4F9B">
            <w:pPr>
              <w:jc w:val="center"/>
              <w:rPr>
                <w:rFonts w:cs="Arial"/>
                <w:b/>
                <w:sz w:val="24"/>
                <w:szCs w:val="24"/>
              </w:rPr>
            </w:pPr>
            <w:r w:rsidRPr="00387AE9">
              <w:rPr>
                <w:rFonts w:cs="Arial"/>
                <w:b/>
                <w:sz w:val="24"/>
                <w:szCs w:val="24"/>
              </w:rPr>
              <w:t>1</w:t>
            </w:r>
          </w:p>
        </w:tc>
        <w:tc>
          <w:tcPr>
            <w:tcW w:w="723" w:type="dxa"/>
          </w:tcPr>
          <w:p w:rsidR="00EA4F9B" w:rsidRPr="00387AE9" w:rsidRDefault="00EA4F9B" w:rsidP="00EA4F9B">
            <w:pPr>
              <w:jc w:val="center"/>
              <w:rPr>
                <w:rFonts w:cs="Arial"/>
                <w:b/>
                <w:sz w:val="24"/>
                <w:szCs w:val="24"/>
              </w:rPr>
            </w:pPr>
            <w:r w:rsidRPr="00387AE9">
              <w:rPr>
                <w:rFonts w:cs="Arial"/>
                <w:b/>
                <w:sz w:val="24"/>
                <w:szCs w:val="24"/>
              </w:rPr>
              <w:t>2</w:t>
            </w:r>
          </w:p>
        </w:tc>
        <w:tc>
          <w:tcPr>
            <w:tcW w:w="723" w:type="dxa"/>
          </w:tcPr>
          <w:p w:rsidR="00EA4F9B" w:rsidRPr="00387AE9" w:rsidRDefault="00EA4F9B" w:rsidP="00EA4F9B">
            <w:pPr>
              <w:jc w:val="center"/>
              <w:rPr>
                <w:rFonts w:cs="Arial"/>
                <w:b/>
                <w:sz w:val="24"/>
                <w:szCs w:val="24"/>
              </w:rPr>
            </w:pPr>
            <w:r w:rsidRPr="00387AE9">
              <w:rPr>
                <w:rFonts w:cs="Arial"/>
                <w:b/>
                <w:sz w:val="24"/>
                <w:szCs w:val="24"/>
              </w:rPr>
              <w:t>3</w:t>
            </w:r>
          </w:p>
        </w:tc>
      </w:tr>
      <w:tr w:rsidR="00EA4F9B" w:rsidTr="00EA4F9B">
        <w:tc>
          <w:tcPr>
            <w:tcW w:w="6487" w:type="dxa"/>
          </w:tcPr>
          <w:p w:rsidR="00EA4F9B" w:rsidRDefault="00EA4F9B" w:rsidP="00EA4F9B">
            <w:pPr>
              <w:rPr>
                <w:rFonts w:cs="Arial"/>
              </w:rPr>
            </w:pPr>
            <w:r>
              <w:rPr>
                <w:rFonts w:cs="Arial"/>
              </w:rPr>
              <w:t xml:space="preserve">The discussion was vulnerable adult centred </w:t>
            </w:r>
          </w:p>
        </w:tc>
        <w:tc>
          <w:tcPr>
            <w:tcW w:w="642" w:type="dxa"/>
          </w:tcPr>
          <w:p w:rsidR="00EA4F9B" w:rsidRDefault="00EA4F9B" w:rsidP="00EA4F9B"/>
        </w:tc>
        <w:tc>
          <w:tcPr>
            <w:tcW w:w="667" w:type="dxa"/>
          </w:tcPr>
          <w:p w:rsidR="00EA4F9B" w:rsidRDefault="00EA4F9B" w:rsidP="00EA4F9B"/>
        </w:tc>
        <w:tc>
          <w:tcPr>
            <w:tcW w:w="723" w:type="dxa"/>
          </w:tcPr>
          <w:p w:rsidR="00EA4F9B" w:rsidRDefault="00EA4F9B" w:rsidP="00EA4F9B"/>
        </w:tc>
        <w:tc>
          <w:tcPr>
            <w:tcW w:w="723" w:type="dxa"/>
          </w:tcPr>
          <w:p w:rsidR="00EA4F9B" w:rsidRDefault="00EA4F9B" w:rsidP="00EA4F9B"/>
        </w:tc>
      </w:tr>
      <w:tr w:rsidR="00EA4F9B" w:rsidTr="00EA4F9B">
        <w:tc>
          <w:tcPr>
            <w:tcW w:w="6487" w:type="dxa"/>
          </w:tcPr>
          <w:p w:rsidR="00EA4F9B" w:rsidRDefault="00EA4F9B" w:rsidP="00EA4F9B">
            <w:pPr>
              <w:rPr>
                <w:rFonts w:cs="Arial"/>
              </w:rPr>
            </w:pPr>
            <w:r>
              <w:rPr>
                <w:rFonts w:cs="Arial"/>
              </w:rPr>
              <w:t>I have considered the thresholds for referral and taken action as per Safeguarding Policy</w:t>
            </w:r>
          </w:p>
        </w:tc>
        <w:tc>
          <w:tcPr>
            <w:tcW w:w="642" w:type="dxa"/>
          </w:tcPr>
          <w:p w:rsidR="00EA4F9B" w:rsidRDefault="00EA4F9B" w:rsidP="00EA4F9B"/>
        </w:tc>
        <w:tc>
          <w:tcPr>
            <w:tcW w:w="667" w:type="dxa"/>
          </w:tcPr>
          <w:p w:rsidR="00EA4F9B" w:rsidRDefault="00EA4F9B" w:rsidP="00EA4F9B"/>
        </w:tc>
        <w:tc>
          <w:tcPr>
            <w:tcW w:w="723" w:type="dxa"/>
          </w:tcPr>
          <w:p w:rsidR="00EA4F9B" w:rsidRDefault="00EA4F9B" w:rsidP="00EA4F9B"/>
        </w:tc>
        <w:tc>
          <w:tcPr>
            <w:tcW w:w="723" w:type="dxa"/>
          </w:tcPr>
          <w:p w:rsidR="00EA4F9B" w:rsidRDefault="00EA4F9B" w:rsidP="00EA4F9B"/>
        </w:tc>
      </w:tr>
      <w:tr w:rsidR="00EA4F9B" w:rsidTr="00EA4F9B">
        <w:tc>
          <w:tcPr>
            <w:tcW w:w="6487" w:type="dxa"/>
          </w:tcPr>
          <w:p w:rsidR="00EA4F9B" w:rsidRDefault="00EA4F9B" w:rsidP="00EA4F9B">
            <w:pPr>
              <w:rPr>
                <w:rFonts w:cs="Arial"/>
              </w:rPr>
            </w:pPr>
            <w:r>
              <w:rPr>
                <w:rFonts w:cs="Arial"/>
              </w:rPr>
              <w:t>Any Actions taken by myself to safeguard/protect a vulnerable adult (and child if children involved) from harm has been done in a timely manner</w:t>
            </w:r>
          </w:p>
        </w:tc>
        <w:tc>
          <w:tcPr>
            <w:tcW w:w="642" w:type="dxa"/>
          </w:tcPr>
          <w:p w:rsidR="00EA4F9B" w:rsidRDefault="00EA4F9B" w:rsidP="00EA4F9B"/>
        </w:tc>
        <w:tc>
          <w:tcPr>
            <w:tcW w:w="667" w:type="dxa"/>
          </w:tcPr>
          <w:p w:rsidR="00EA4F9B" w:rsidRDefault="00EA4F9B" w:rsidP="00EA4F9B"/>
        </w:tc>
        <w:tc>
          <w:tcPr>
            <w:tcW w:w="723" w:type="dxa"/>
          </w:tcPr>
          <w:p w:rsidR="00EA4F9B" w:rsidRDefault="00EA4F9B" w:rsidP="00EA4F9B"/>
        </w:tc>
        <w:tc>
          <w:tcPr>
            <w:tcW w:w="723" w:type="dxa"/>
          </w:tcPr>
          <w:p w:rsidR="00EA4F9B" w:rsidRDefault="00EA4F9B" w:rsidP="00EA4F9B"/>
        </w:tc>
      </w:tr>
      <w:tr w:rsidR="00EA4F9B" w:rsidTr="00EA4F9B">
        <w:tc>
          <w:tcPr>
            <w:tcW w:w="6487" w:type="dxa"/>
          </w:tcPr>
          <w:p w:rsidR="00EA4F9B" w:rsidRDefault="00EA4F9B" w:rsidP="00EA4F9B">
            <w:pPr>
              <w:rPr>
                <w:rFonts w:cs="Arial"/>
              </w:rPr>
            </w:pPr>
            <w:r>
              <w:rPr>
                <w:rFonts w:cs="Arial"/>
              </w:rPr>
              <w:t>I believe my documentation in relation to this case is of an appropriate standard</w:t>
            </w:r>
          </w:p>
        </w:tc>
        <w:tc>
          <w:tcPr>
            <w:tcW w:w="642" w:type="dxa"/>
          </w:tcPr>
          <w:p w:rsidR="00EA4F9B" w:rsidRDefault="00EA4F9B" w:rsidP="00EA4F9B"/>
        </w:tc>
        <w:tc>
          <w:tcPr>
            <w:tcW w:w="667" w:type="dxa"/>
          </w:tcPr>
          <w:p w:rsidR="00EA4F9B" w:rsidRDefault="00EA4F9B" w:rsidP="00EA4F9B"/>
        </w:tc>
        <w:tc>
          <w:tcPr>
            <w:tcW w:w="723" w:type="dxa"/>
          </w:tcPr>
          <w:p w:rsidR="00EA4F9B" w:rsidRDefault="00EA4F9B" w:rsidP="00EA4F9B"/>
        </w:tc>
        <w:tc>
          <w:tcPr>
            <w:tcW w:w="723" w:type="dxa"/>
          </w:tcPr>
          <w:p w:rsidR="00EA4F9B" w:rsidRDefault="00EA4F9B" w:rsidP="00EA4F9B"/>
        </w:tc>
      </w:tr>
      <w:tr w:rsidR="00EA4F9B" w:rsidTr="00EA4F9B">
        <w:tc>
          <w:tcPr>
            <w:tcW w:w="6487" w:type="dxa"/>
            <w:shd w:val="clear" w:color="auto" w:fill="D9D9D9" w:themeFill="background1" w:themeFillShade="D9"/>
          </w:tcPr>
          <w:p w:rsidR="00EA4F9B" w:rsidRDefault="00EA4F9B" w:rsidP="00EA4F9B">
            <w:pPr>
              <w:rPr>
                <w:rFonts w:cs="Arial"/>
              </w:rPr>
            </w:pPr>
            <w:r w:rsidRPr="00387AE9">
              <w:rPr>
                <w:rFonts w:cs="Arial"/>
                <w:b/>
              </w:rPr>
              <w:t>Restorative tasks</w:t>
            </w:r>
          </w:p>
        </w:tc>
        <w:tc>
          <w:tcPr>
            <w:tcW w:w="642" w:type="dxa"/>
          </w:tcPr>
          <w:p w:rsidR="00EA4F9B" w:rsidRPr="00387AE9" w:rsidRDefault="00EA4F9B" w:rsidP="00EA4F9B">
            <w:pPr>
              <w:jc w:val="center"/>
              <w:rPr>
                <w:rFonts w:cs="Arial"/>
                <w:b/>
                <w:sz w:val="24"/>
                <w:szCs w:val="24"/>
              </w:rPr>
            </w:pPr>
            <w:r w:rsidRPr="00387AE9">
              <w:rPr>
                <w:rFonts w:cs="Arial"/>
                <w:b/>
                <w:sz w:val="24"/>
                <w:szCs w:val="24"/>
              </w:rPr>
              <w:t>0</w:t>
            </w:r>
          </w:p>
        </w:tc>
        <w:tc>
          <w:tcPr>
            <w:tcW w:w="667" w:type="dxa"/>
          </w:tcPr>
          <w:p w:rsidR="00EA4F9B" w:rsidRPr="00387AE9" w:rsidRDefault="00EA4F9B" w:rsidP="00EA4F9B">
            <w:pPr>
              <w:jc w:val="center"/>
              <w:rPr>
                <w:rFonts w:cs="Arial"/>
                <w:b/>
                <w:sz w:val="24"/>
                <w:szCs w:val="24"/>
              </w:rPr>
            </w:pPr>
            <w:r w:rsidRPr="00387AE9">
              <w:rPr>
                <w:rFonts w:cs="Arial"/>
                <w:b/>
                <w:sz w:val="24"/>
                <w:szCs w:val="24"/>
              </w:rPr>
              <w:t>1</w:t>
            </w:r>
          </w:p>
        </w:tc>
        <w:tc>
          <w:tcPr>
            <w:tcW w:w="723" w:type="dxa"/>
          </w:tcPr>
          <w:p w:rsidR="00EA4F9B" w:rsidRPr="00387AE9" w:rsidRDefault="00EA4F9B" w:rsidP="00EA4F9B">
            <w:pPr>
              <w:jc w:val="center"/>
              <w:rPr>
                <w:rFonts w:cs="Arial"/>
                <w:b/>
                <w:sz w:val="24"/>
                <w:szCs w:val="24"/>
              </w:rPr>
            </w:pPr>
            <w:r w:rsidRPr="00387AE9">
              <w:rPr>
                <w:rFonts w:cs="Arial"/>
                <w:b/>
                <w:sz w:val="24"/>
                <w:szCs w:val="24"/>
              </w:rPr>
              <w:t>2</w:t>
            </w:r>
          </w:p>
        </w:tc>
        <w:tc>
          <w:tcPr>
            <w:tcW w:w="723" w:type="dxa"/>
          </w:tcPr>
          <w:p w:rsidR="00EA4F9B" w:rsidRPr="00387AE9" w:rsidRDefault="00EA4F9B" w:rsidP="00EA4F9B">
            <w:pPr>
              <w:jc w:val="center"/>
              <w:rPr>
                <w:rFonts w:cs="Arial"/>
                <w:b/>
                <w:sz w:val="24"/>
                <w:szCs w:val="24"/>
              </w:rPr>
            </w:pPr>
            <w:r w:rsidRPr="00387AE9">
              <w:rPr>
                <w:rFonts w:cs="Arial"/>
                <w:b/>
                <w:sz w:val="24"/>
                <w:szCs w:val="24"/>
              </w:rPr>
              <w:t>3</w:t>
            </w:r>
          </w:p>
        </w:tc>
      </w:tr>
      <w:tr w:rsidR="00EA4F9B" w:rsidTr="00EA4F9B">
        <w:tc>
          <w:tcPr>
            <w:tcW w:w="6487" w:type="dxa"/>
          </w:tcPr>
          <w:p w:rsidR="00EA4F9B" w:rsidRDefault="00EA4F9B" w:rsidP="00EA4F9B">
            <w:pPr>
              <w:rPr>
                <w:rFonts w:cs="Arial"/>
              </w:rPr>
            </w:pPr>
            <w:r>
              <w:rPr>
                <w:rFonts w:cs="Arial"/>
              </w:rPr>
              <w:t>I felt able to explore my feelings in relation to the case discussion</w:t>
            </w:r>
          </w:p>
        </w:tc>
        <w:tc>
          <w:tcPr>
            <w:tcW w:w="642" w:type="dxa"/>
          </w:tcPr>
          <w:p w:rsidR="00EA4F9B" w:rsidRDefault="00EA4F9B" w:rsidP="00EA4F9B"/>
        </w:tc>
        <w:tc>
          <w:tcPr>
            <w:tcW w:w="667" w:type="dxa"/>
          </w:tcPr>
          <w:p w:rsidR="00EA4F9B" w:rsidRDefault="00EA4F9B" w:rsidP="00EA4F9B"/>
        </w:tc>
        <w:tc>
          <w:tcPr>
            <w:tcW w:w="723" w:type="dxa"/>
          </w:tcPr>
          <w:p w:rsidR="00EA4F9B" w:rsidRDefault="00EA4F9B" w:rsidP="00EA4F9B"/>
        </w:tc>
        <w:tc>
          <w:tcPr>
            <w:tcW w:w="723" w:type="dxa"/>
          </w:tcPr>
          <w:p w:rsidR="00EA4F9B" w:rsidRDefault="00EA4F9B" w:rsidP="00EA4F9B"/>
        </w:tc>
      </w:tr>
      <w:tr w:rsidR="00EA4F9B" w:rsidTr="00EA4F9B">
        <w:tc>
          <w:tcPr>
            <w:tcW w:w="6487" w:type="dxa"/>
          </w:tcPr>
          <w:p w:rsidR="00EA4F9B" w:rsidRDefault="00EA4F9B" w:rsidP="00EA4F9B">
            <w:pPr>
              <w:rPr>
                <w:rFonts w:cs="Arial"/>
              </w:rPr>
            </w:pPr>
            <w:r>
              <w:rPr>
                <w:rFonts w:cs="Arial"/>
              </w:rPr>
              <w:t>I openly explored the impact of the issues in the presented case on the child/family/myself and/or the wider organisation</w:t>
            </w:r>
          </w:p>
        </w:tc>
        <w:tc>
          <w:tcPr>
            <w:tcW w:w="642" w:type="dxa"/>
          </w:tcPr>
          <w:p w:rsidR="00EA4F9B" w:rsidRDefault="00EA4F9B" w:rsidP="00EA4F9B"/>
        </w:tc>
        <w:tc>
          <w:tcPr>
            <w:tcW w:w="667" w:type="dxa"/>
          </w:tcPr>
          <w:p w:rsidR="00EA4F9B" w:rsidRDefault="00EA4F9B" w:rsidP="00EA4F9B"/>
        </w:tc>
        <w:tc>
          <w:tcPr>
            <w:tcW w:w="723" w:type="dxa"/>
          </w:tcPr>
          <w:p w:rsidR="00EA4F9B" w:rsidRDefault="00EA4F9B" w:rsidP="00EA4F9B"/>
        </w:tc>
        <w:tc>
          <w:tcPr>
            <w:tcW w:w="723" w:type="dxa"/>
          </w:tcPr>
          <w:p w:rsidR="00EA4F9B" w:rsidRDefault="00EA4F9B" w:rsidP="00EA4F9B"/>
        </w:tc>
      </w:tr>
      <w:tr w:rsidR="00EA4F9B" w:rsidTr="00EA4F9B">
        <w:tc>
          <w:tcPr>
            <w:tcW w:w="6487" w:type="dxa"/>
          </w:tcPr>
          <w:p w:rsidR="00EA4F9B" w:rsidRDefault="00EA4F9B" w:rsidP="00EA4F9B">
            <w:pPr>
              <w:rPr>
                <w:rFonts w:cs="Arial"/>
              </w:rPr>
            </w:pPr>
            <w:r>
              <w:rPr>
                <w:rFonts w:cs="Arial"/>
              </w:rPr>
              <w:t>I examined what might be ‘unknown’ for the vulnerable adult/child and why it may be unknown</w:t>
            </w:r>
          </w:p>
        </w:tc>
        <w:tc>
          <w:tcPr>
            <w:tcW w:w="642" w:type="dxa"/>
          </w:tcPr>
          <w:p w:rsidR="00EA4F9B" w:rsidRDefault="00EA4F9B" w:rsidP="00EA4F9B"/>
        </w:tc>
        <w:tc>
          <w:tcPr>
            <w:tcW w:w="667" w:type="dxa"/>
          </w:tcPr>
          <w:p w:rsidR="00EA4F9B" w:rsidRDefault="00EA4F9B" w:rsidP="00EA4F9B"/>
        </w:tc>
        <w:tc>
          <w:tcPr>
            <w:tcW w:w="723" w:type="dxa"/>
          </w:tcPr>
          <w:p w:rsidR="00EA4F9B" w:rsidRDefault="00EA4F9B" w:rsidP="00EA4F9B"/>
        </w:tc>
        <w:tc>
          <w:tcPr>
            <w:tcW w:w="723" w:type="dxa"/>
          </w:tcPr>
          <w:p w:rsidR="00EA4F9B" w:rsidRDefault="00EA4F9B" w:rsidP="00EA4F9B"/>
        </w:tc>
      </w:tr>
      <w:tr w:rsidR="00EA4F9B" w:rsidTr="00EA4F9B">
        <w:tc>
          <w:tcPr>
            <w:tcW w:w="6487" w:type="dxa"/>
            <w:shd w:val="clear" w:color="auto" w:fill="D9D9D9" w:themeFill="background1" w:themeFillShade="D9"/>
          </w:tcPr>
          <w:p w:rsidR="00EA4F9B" w:rsidRDefault="00EA4F9B" w:rsidP="00EA4F9B">
            <w:pPr>
              <w:rPr>
                <w:rFonts w:cs="Arial"/>
              </w:rPr>
            </w:pPr>
            <w:r w:rsidRPr="00387AE9">
              <w:rPr>
                <w:rFonts w:cs="Arial"/>
                <w:b/>
              </w:rPr>
              <w:t>Supervisor Aspects</w:t>
            </w:r>
          </w:p>
        </w:tc>
        <w:tc>
          <w:tcPr>
            <w:tcW w:w="642" w:type="dxa"/>
          </w:tcPr>
          <w:p w:rsidR="00EA4F9B" w:rsidRPr="00387AE9" w:rsidRDefault="00EA4F9B" w:rsidP="00EA4F9B">
            <w:pPr>
              <w:jc w:val="center"/>
              <w:rPr>
                <w:rFonts w:cs="Arial"/>
                <w:b/>
                <w:sz w:val="24"/>
                <w:szCs w:val="24"/>
              </w:rPr>
            </w:pPr>
            <w:r w:rsidRPr="00387AE9">
              <w:rPr>
                <w:rFonts w:cs="Arial"/>
                <w:b/>
                <w:sz w:val="24"/>
                <w:szCs w:val="24"/>
              </w:rPr>
              <w:t>0</w:t>
            </w:r>
          </w:p>
        </w:tc>
        <w:tc>
          <w:tcPr>
            <w:tcW w:w="667" w:type="dxa"/>
          </w:tcPr>
          <w:p w:rsidR="00EA4F9B" w:rsidRPr="00387AE9" w:rsidRDefault="00EA4F9B" w:rsidP="00EA4F9B">
            <w:pPr>
              <w:jc w:val="center"/>
              <w:rPr>
                <w:rFonts w:cs="Arial"/>
                <w:b/>
                <w:sz w:val="24"/>
                <w:szCs w:val="24"/>
              </w:rPr>
            </w:pPr>
            <w:r w:rsidRPr="00387AE9">
              <w:rPr>
                <w:rFonts w:cs="Arial"/>
                <w:b/>
                <w:sz w:val="24"/>
                <w:szCs w:val="24"/>
              </w:rPr>
              <w:t>1</w:t>
            </w:r>
          </w:p>
        </w:tc>
        <w:tc>
          <w:tcPr>
            <w:tcW w:w="723" w:type="dxa"/>
          </w:tcPr>
          <w:p w:rsidR="00EA4F9B" w:rsidRPr="00387AE9" w:rsidRDefault="00EA4F9B" w:rsidP="00EA4F9B">
            <w:pPr>
              <w:jc w:val="center"/>
              <w:rPr>
                <w:rFonts w:cs="Arial"/>
                <w:b/>
                <w:sz w:val="24"/>
                <w:szCs w:val="24"/>
              </w:rPr>
            </w:pPr>
            <w:r w:rsidRPr="00387AE9">
              <w:rPr>
                <w:rFonts w:cs="Arial"/>
                <w:b/>
                <w:sz w:val="24"/>
                <w:szCs w:val="24"/>
              </w:rPr>
              <w:t>2</w:t>
            </w:r>
          </w:p>
        </w:tc>
        <w:tc>
          <w:tcPr>
            <w:tcW w:w="723" w:type="dxa"/>
          </w:tcPr>
          <w:p w:rsidR="00EA4F9B" w:rsidRPr="00387AE9" w:rsidRDefault="00EA4F9B" w:rsidP="00EA4F9B">
            <w:pPr>
              <w:jc w:val="center"/>
              <w:rPr>
                <w:rFonts w:cs="Arial"/>
                <w:b/>
                <w:sz w:val="24"/>
                <w:szCs w:val="24"/>
              </w:rPr>
            </w:pPr>
            <w:r w:rsidRPr="00387AE9">
              <w:rPr>
                <w:rFonts w:cs="Arial"/>
                <w:b/>
                <w:sz w:val="24"/>
                <w:szCs w:val="24"/>
              </w:rPr>
              <w:t>3</w:t>
            </w:r>
          </w:p>
        </w:tc>
      </w:tr>
      <w:tr w:rsidR="00EA4F9B" w:rsidTr="00EA4F9B">
        <w:tc>
          <w:tcPr>
            <w:tcW w:w="6487" w:type="dxa"/>
          </w:tcPr>
          <w:p w:rsidR="00EA4F9B" w:rsidRPr="00387AE9" w:rsidRDefault="00EA4F9B" w:rsidP="00EA4F9B">
            <w:pPr>
              <w:tabs>
                <w:tab w:val="left" w:pos="1770"/>
              </w:tabs>
              <w:rPr>
                <w:rFonts w:cs="Arial"/>
              </w:rPr>
            </w:pPr>
            <w:r>
              <w:rPr>
                <w:rFonts w:cs="Arial"/>
              </w:rPr>
              <w:t>I feel I have a strong working alliance with my supervisor</w:t>
            </w:r>
          </w:p>
        </w:tc>
        <w:tc>
          <w:tcPr>
            <w:tcW w:w="642" w:type="dxa"/>
          </w:tcPr>
          <w:p w:rsidR="00EA4F9B" w:rsidRPr="00387AE9" w:rsidRDefault="00EA4F9B" w:rsidP="00EA4F9B">
            <w:pPr>
              <w:jc w:val="center"/>
              <w:rPr>
                <w:rFonts w:cs="Arial"/>
                <w:b/>
                <w:sz w:val="24"/>
                <w:szCs w:val="24"/>
              </w:rPr>
            </w:pPr>
          </w:p>
        </w:tc>
        <w:tc>
          <w:tcPr>
            <w:tcW w:w="667"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r>
      <w:tr w:rsidR="00EA4F9B" w:rsidTr="00EA4F9B">
        <w:tc>
          <w:tcPr>
            <w:tcW w:w="6487" w:type="dxa"/>
          </w:tcPr>
          <w:p w:rsidR="00EA4F9B" w:rsidRDefault="00EA4F9B" w:rsidP="00EA4F9B">
            <w:pPr>
              <w:rPr>
                <w:rFonts w:cs="Arial"/>
              </w:rPr>
            </w:pPr>
            <w:r>
              <w:rPr>
                <w:rFonts w:cs="Arial"/>
              </w:rPr>
              <w:t>I feel emotionally safe and contained within my supervision</w:t>
            </w:r>
          </w:p>
        </w:tc>
        <w:tc>
          <w:tcPr>
            <w:tcW w:w="642" w:type="dxa"/>
          </w:tcPr>
          <w:p w:rsidR="00EA4F9B" w:rsidRPr="00387AE9" w:rsidRDefault="00EA4F9B" w:rsidP="00EA4F9B">
            <w:pPr>
              <w:jc w:val="center"/>
              <w:rPr>
                <w:rFonts w:cs="Arial"/>
                <w:b/>
                <w:sz w:val="24"/>
                <w:szCs w:val="24"/>
              </w:rPr>
            </w:pPr>
          </w:p>
        </w:tc>
        <w:tc>
          <w:tcPr>
            <w:tcW w:w="667"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r>
      <w:tr w:rsidR="00EA4F9B" w:rsidTr="00EA4F9B">
        <w:tc>
          <w:tcPr>
            <w:tcW w:w="6487" w:type="dxa"/>
          </w:tcPr>
          <w:p w:rsidR="00EA4F9B" w:rsidRDefault="00EA4F9B" w:rsidP="00EA4F9B">
            <w:pPr>
              <w:rPr>
                <w:rFonts w:cs="Arial"/>
              </w:rPr>
            </w:pPr>
            <w:r>
              <w:rPr>
                <w:rFonts w:cs="Arial"/>
              </w:rPr>
              <w:t>Supervision was pitched at the right level for me</w:t>
            </w:r>
          </w:p>
        </w:tc>
        <w:tc>
          <w:tcPr>
            <w:tcW w:w="642" w:type="dxa"/>
          </w:tcPr>
          <w:p w:rsidR="00EA4F9B" w:rsidRPr="00387AE9" w:rsidRDefault="00EA4F9B" w:rsidP="00EA4F9B">
            <w:pPr>
              <w:jc w:val="center"/>
              <w:rPr>
                <w:rFonts w:cs="Arial"/>
                <w:b/>
                <w:sz w:val="24"/>
                <w:szCs w:val="24"/>
              </w:rPr>
            </w:pPr>
          </w:p>
        </w:tc>
        <w:tc>
          <w:tcPr>
            <w:tcW w:w="667"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r>
      <w:tr w:rsidR="00EA4F9B" w:rsidTr="00EA4F9B">
        <w:tc>
          <w:tcPr>
            <w:tcW w:w="6487" w:type="dxa"/>
          </w:tcPr>
          <w:p w:rsidR="00EA4F9B" w:rsidRDefault="00EA4F9B" w:rsidP="00EA4F9B">
            <w:pPr>
              <w:rPr>
                <w:rFonts w:cs="Arial"/>
              </w:rPr>
            </w:pPr>
            <w:r>
              <w:rPr>
                <w:rFonts w:cs="Arial"/>
              </w:rPr>
              <w:t>I was able to clarify my objectives for the client I discussed</w:t>
            </w:r>
          </w:p>
        </w:tc>
        <w:tc>
          <w:tcPr>
            <w:tcW w:w="642" w:type="dxa"/>
          </w:tcPr>
          <w:p w:rsidR="00EA4F9B" w:rsidRPr="00387AE9" w:rsidRDefault="00EA4F9B" w:rsidP="00EA4F9B">
            <w:pPr>
              <w:jc w:val="center"/>
              <w:rPr>
                <w:rFonts w:cs="Arial"/>
                <w:b/>
                <w:sz w:val="24"/>
                <w:szCs w:val="24"/>
              </w:rPr>
            </w:pPr>
          </w:p>
        </w:tc>
        <w:tc>
          <w:tcPr>
            <w:tcW w:w="667"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r>
      <w:tr w:rsidR="00EA4F9B" w:rsidTr="00EA4F9B">
        <w:tc>
          <w:tcPr>
            <w:tcW w:w="6487" w:type="dxa"/>
          </w:tcPr>
          <w:p w:rsidR="00EA4F9B" w:rsidRDefault="00EA4F9B" w:rsidP="00EA4F9B">
            <w:pPr>
              <w:rPr>
                <w:rFonts w:cs="Arial"/>
              </w:rPr>
            </w:pPr>
            <w:r>
              <w:rPr>
                <w:rFonts w:cs="Arial"/>
              </w:rPr>
              <w:t>Supervision provided appropriate challenge</w:t>
            </w:r>
          </w:p>
        </w:tc>
        <w:tc>
          <w:tcPr>
            <w:tcW w:w="642" w:type="dxa"/>
          </w:tcPr>
          <w:p w:rsidR="00EA4F9B" w:rsidRPr="00387AE9" w:rsidRDefault="00EA4F9B" w:rsidP="00EA4F9B">
            <w:pPr>
              <w:jc w:val="center"/>
              <w:rPr>
                <w:rFonts w:cs="Arial"/>
                <w:b/>
                <w:sz w:val="24"/>
                <w:szCs w:val="24"/>
              </w:rPr>
            </w:pPr>
          </w:p>
        </w:tc>
        <w:tc>
          <w:tcPr>
            <w:tcW w:w="667"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r>
      <w:tr w:rsidR="00EA4F9B" w:rsidTr="00EA4F9B">
        <w:tc>
          <w:tcPr>
            <w:tcW w:w="6487" w:type="dxa"/>
          </w:tcPr>
          <w:p w:rsidR="00EA4F9B" w:rsidRDefault="00EA4F9B" w:rsidP="00EA4F9B">
            <w:pPr>
              <w:rPr>
                <w:rFonts w:cs="Arial"/>
              </w:rPr>
            </w:pPr>
            <w:r>
              <w:rPr>
                <w:rFonts w:cs="Arial"/>
              </w:rPr>
              <w:t>I felt supported to identify my own answers/actions to the presenting issue we discussed</w:t>
            </w:r>
          </w:p>
        </w:tc>
        <w:tc>
          <w:tcPr>
            <w:tcW w:w="642" w:type="dxa"/>
          </w:tcPr>
          <w:p w:rsidR="00EA4F9B" w:rsidRPr="00387AE9" w:rsidRDefault="00EA4F9B" w:rsidP="00EA4F9B">
            <w:pPr>
              <w:jc w:val="center"/>
              <w:rPr>
                <w:rFonts w:cs="Arial"/>
                <w:b/>
                <w:sz w:val="24"/>
                <w:szCs w:val="24"/>
              </w:rPr>
            </w:pPr>
          </w:p>
        </w:tc>
        <w:tc>
          <w:tcPr>
            <w:tcW w:w="667"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r>
      <w:tr w:rsidR="00EA4F9B" w:rsidTr="00EA4F9B">
        <w:tc>
          <w:tcPr>
            <w:tcW w:w="6487" w:type="dxa"/>
          </w:tcPr>
          <w:p w:rsidR="00EA4F9B" w:rsidRDefault="00EA4F9B" w:rsidP="00EA4F9B">
            <w:pPr>
              <w:rPr>
                <w:rFonts w:cs="Arial"/>
              </w:rPr>
            </w:pPr>
            <w:r>
              <w:rPr>
                <w:rFonts w:cs="Arial"/>
              </w:rPr>
              <w:t>I feel I am able to apply my new insight in relation to my vulnerable patients after today’s discussion</w:t>
            </w:r>
          </w:p>
        </w:tc>
        <w:tc>
          <w:tcPr>
            <w:tcW w:w="642" w:type="dxa"/>
          </w:tcPr>
          <w:p w:rsidR="00EA4F9B" w:rsidRPr="00387AE9" w:rsidRDefault="00EA4F9B" w:rsidP="00EA4F9B">
            <w:pPr>
              <w:jc w:val="center"/>
              <w:rPr>
                <w:rFonts w:cs="Arial"/>
                <w:b/>
                <w:sz w:val="24"/>
                <w:szCs w:val="24"/>
              </w:rPr>
            </w:pPr>
          </w:p>
        </w:tc>
        <w:tc>
          <w:tcPr>
            <w:tcW w:w="667"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r>
      <w:tr w:rsidR="00EA4F9B" w:rsidTr="00EA4F9B">
        <w:tc>
          <w:tcPr>
            <w:tcW w:w="6487" w:type="dxa"/>
          </w:tcPr>
          <w:p w:rsidR="00EA4F9B" w:rsidRDefault="00EA4F9B" w:rsidP="00EA4F9B">
            <w:pPr>
              <w:rPr>
                <w:rFonts w:cs="Arial"/>
              </w:rPr>
            </w:pPr>
            <w:r>
              <w:rPr>
                <w:rFonts w:cs="Arial"/>
              </w:rPr>
              <w:t>I feel the supervision session will positively impact on my work</w:t>
            </w:r>
          </w:p>
        </w:tc>
        <w:tc>
          <w:tcPr>
            <w:tcW w:w="642" w:type="dxa"/>
          </w:tcPr>
          <w:p w:rsidR="00EA4F9B" w:rsidRPr="00387AE9" w:rsidRDefault="00EA4F9B" w:rsidP="00EA4F9B">
            <w:pPr>
              <w:jc w:val="center"/>
              <w:rPr>
                <w:rFonts w:cs="Arial"/>
                <w:b/>
                <w:sz w:val="24"/>
                <w:szCs w:val="24"/>
              </w:rPr>
            </w:pPr>
          </w:p>
        </w:tc>
        <w:tc>
          <w:tcPr>
            <w:tcW w:w="667"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r>
      <w:tr w:rsidR="00EA4F9B" w:rsidTr="00EA4F9B">
        <w:tc>
          <w:tcPr>
            <w:tcW w:w="6487" w:type="dxa"/>
          </w:tcPr>
          <w:p w:rsidR="00EA4F9B" w:rsidRDefault="00EA4F9B" w:rsidP="00EA4F9B">
            <w:pPr>
              <w:rPr>
                <w:rFonts w:cs="Arial"/>
              </w:rPr>
            </w:pPr>
            <w:r>
              <w:rPr>
                <w:rFonts w:cs="Arial"/>
              </w:rPr>
              <w:t>I have identified areas I would like to learn more about to develop my skills. If so what:</w:t>
            </w:r>
          </w:p>
          <w:p w:rsidR="00EA4F9B" w:rsidRDefault="00EA4F9B" w:rsidP="00EA4F9B">
            <w:pPr>
              <w:rPr>
                <w:rFonts w:cs="Arial"/>
              </w:rPr>
            </w:pPr>
            <w:r>
              <w:rPr>
                <w:rFonts w:cs="Arial"/>
              </w:rPr>
              <w:t>________________________________________________________________________________________________________________________________</w:t>
            </w:r>
          </w:p>
        </w:tc>
        <w:tc>
          <w:tcPr>
            <w:tcW w:w="642" w:type="dxa"/>
          </w:tcPr>
          <w:p w:rsidR="00EA4F9B" w:rsidRPr="00387AE9" w:rsidRDefault="00EA4F9B" w:rsidP="00EA4F9B">
            <w:pPr>
              <w:jc w:val="center"/>
              <w:rPr>
                <w:rFonts w:cs="Arial"/>
                <w:b/>
                <w:sz w:val="24"/>
                <w:szCs w:val="24"/>
              </w:rPr>
            </w:pPr>
          </w:p>
        </w:tc>
        <w:tc>
          <w:tcPr>
            <w:tcW w:w="667"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r>
      <w:tr w:rsidR="00EA4F9B" w:rsidTr="00EA4F9B">
        <w:tc>
          <w:tcPr>
            <w:tcW w:w="6487" w:type="dxa"/>
          </w:tcPr>
          <w:p w:rsidR="00EA4F9B" w:rsidRDefault="00EA4F9B" w:rsidP="00EA4F9B">
            <w:pPr>
              <w:rPr>
                <w:rFonts w:cs="Arial"/>
              </w:rPr>
            </w:pPr>
            <w:r>
              <w:rPr>
                <w:rFonts w:cs="Arial"/>
              </w:rPr>
              <w:t>I feel my supervision session meets my needs to develop my practice knowledge around Safeguarding vulnerable adults from harm</w:t>
            </w:r>
          </w:p>
        </w:tc>
        <w:tc>
          <w:tcPr>
            <w:tcW w:w="642" w:type="dxa"/>
          </w:tcPr>
          <w:p w:rsidR="00EA4F9B" w:rsidRPr="00387AE9" w:rsidRDefault="00EA4F9B" w:rsidP="00EA4F9B">
            <w:pPr>
              <w:jc w:val="center"/>
              <w:rPr>
                <w:rFonts w:cs="Arial"/>
                <w:b/>
                <w:sz w:val="24"/>
                <w:szCs w:val="24"/>
              </w:rPr>
            </w:pPr>
          </w:p>
        </w:tc>
        <w:tc>
          <w:tcPr>
            <w:tcW w:w="667"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r>
      <w:tr w:rsidR="00EA4F9B" w:rsidTr="00EA4F9B">
        <w:tc>
          <w:tcPr>
            <w:tcW w:w="6487" w:type="dxa"/>
          </w:tcPr>
          <w:p w:rsidR="00EA4F9B" w:rsidRDefault="00EA4F9B" w:rsidP="00EA4F9B">
            <w:pPr>
              <w:rPr>
                <w:rFonts w:cs="Arial"/>
              </w:rPr>
            </w:pPr>
            <w:r>
              <w:rPr>
                <w:rFonts w:cs="Arial"/>
              </w:rPr>
              <w:t>Anything other comments you would like to add?</w:t>
            </w:r>
          </w:p>
          <w:p w:rsidR="00EA4F9B" w:rsidRDefault="00EA4F9B" w:rsidP="00EA4F9B">
            <w:pPr>
              <w:rPr>
                <w:rFonts w:cs="Arial"/>
              </w:rPr>
            </w:pPr>
          </w:p>
          <w:p w:rsidR="00EA4F9B" w:rsidRDefault="00EA4F9B" w:rsidP="00EA4F9B">
            <w:pPr>
              <w:rPr>
                <w:rFonts w:cs="Arial"/>
              </w:rPr>
            </w:pPr>
          </w:p>
        </w:tc>
        <w:tc>
          <w:tcPr>
            <w:tcW w:w="642" w:type="dxa"/>
          </w:tcPr>
          <w:p w:rsidR="00EA4F9B" w:rsidRPr="00387AE9" w:rsidRDefault="00EA4F9B" w:rsidP="00EA4F9B">
            <w:pPr>
              <w:jc w:val="center"/>
              <w:rPr>
                <w:rFonts w:cs="Arial"/>
                <w:b/>
                <w:sz w:val="24"/>
                <w:szCs w:val="24"/>
              </w:rPr>
            </w:pPr>
          </w:p>
        </w:tc>
        <w:tc>
          <w:tcPr>
            <w:tcW w:w="667"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c>
          <w:tcPr>
            <w:tcW w:w="723" w:type="dxa"/>
          </w:tcPr>
          <w:p w:rsidR="00EA4F9B" w:rsidRPr="00387AE9" w:rsidRDefault="00EA4F9B" w:rsidP="00EA4F9B">
            <w:pPr>
              <w:jc w:val="center"/>
              <w:rPr>
                <w:rFonts w:cs="Arial"/>
                <w:b/>
                <w:sz w:val="24"/>
                <w:szCs w:val="24"/>
              </w:rPr>
            </w:pPr>
          </w:p>
        </w:tc>
      </w:tr>
    </w:tbl>
    <w:p w:rsidR="00EA4F9B" w:rsidRPr="00E36DAA" w:rsidRDefault="00EA4F9B" w:rsidP="00EA4F9B">
      <w:pPr>
        <w:pStyle w:val="Heading1"/>
        <w:rPr>
          <w:rFonts w:ascii="Arial" w:hAnsi="Arial" w:cs="Arial"/>
          <w:color w:val="000000" w:themeColor="text1"/>
        </w:rPr>
      </w:pPr>
      <w:bookmarkStart w:id="100" w:name="_Toc471304551"/>
      <w:bookmarkStart w:id="101" w:name="_Toc481677713"/>
      <w:r w:rsidRPr="00E36DAA">
        <w:rPr>
          <w:rFonts w:ascii="Arial" w:hAnsi="Arial" w:cs="Arial"/>
          <w:color w:val="000000" w:themeColor="text1"/>
        </w:rPr>
        <w:lastRenderedPageBreak/>
        <w:t>Appendix H - Evaluation of the Employee (To be completed by the supervisor)</w:t>
      </w:r>
      <w:bookmarkEnd w:id="100"/>
      <w:bookmarkEnd w:id="101"/>
    </w:p>
    <w:p w:rsidR="00EA4F9B" w:rsidRDefault="00EA4F9B" w:rsidP="00EA4F9B">
      <w:pPr>
        <w:rPr>
          <w:rFonts w:cs="Arial"/>
          <w:b/>
        </w:rPr>
      </w:pPr>
    </w:p>
    <w:p w:rsidR="00EA4F9B" w:rsidRDefault="00EA4F9B" w:rsidP="00EA4F9B">
      <w:pPr>
        <w:rPr>
          <w:rFonts w:cs="Arial"/>
          <w:b/>
        </w:rPr>
      </w:pPr>
      <w:r>
        <w:rPr>
          <w:rFonts w:cs="Arial"/>
          <w:b/>
        </w:rPr>
        <w:t>Evaluation of the Employee (To be completed by the supervisor)</w:t>
      </w:r>
    </w:p>
    <w:p w:rsidR="00EA4F9B" w:rsidRDefault="00EA4F9B" w:rsidP="00EA4F9B">
      <w:pPr>
        <w:rPr>
          <w:rFonts w:cs="Arial"/>
          <w:b/>
        </w:rPr>
      </w:pPr>
    </w:p>
    <w:tbl>
      <w:tblPr>
        <w:tblStyle w:val="TableGrid"/>
        <w:tblW w:w="9606" w:type="dxa"/>
        <w:tblLook w:val="04A0" w:firstRow="1" w:lastRow="0" w:firstColumn="1" w:lastColumn="0" w:noHBand="0" w:noVBand="1"/>
      </w:tblPr>
      <w:tblGrid>
        <w:gridCol w:w="2026"/>
        <w:gridCol w:w="3608"/>
        <w:gridCol w:w="1704"/>
        <w:gridCol w:w="2268"/>
      </w:tblGrid>
      <w:tr w:rsidR="00EA4F9B" w:rsidTr="00EA4F9B">
        <w:tc>
          <w:tcPr>
            <w:tcW w:w="2026" w:type="dxa"/>
          </w:tcPr>
          <w:p w:rsidR="00EA4F9B" w:rsidRDefault="00EA4F9B" w:rsidP="00EA4F9B">
            <w:pPr>
              <w:rPr>
                <w:rFonts w:cs="Arial"/>
                <w:b/>
              </w:rPr>
            </w:pPr>
            <w:r>
              <w:rPr>
                <w:rFonts w:cs="Arial"/>
                <w:b/>
              </w:rPr>
              <w:t>Employee</w:t>
            </w:r>
          </w:p>
        </w:tc>
        <w:tc>
          <w:tcPr>
            <w:tcW w:w="3608" w:type="dxa"/>
          </w:tcPr>
          <w:p w:rsidR="00EA4F9B" w:rsidRDefault="00EA4F9B" w:rsidP="00EA4F9B">
            <w:pPr>
              <w:rPr>
                <w:rFonts w:cs="Arial"/>
                <w:b/>
              </w:rPr>
            </w:pPr>
          </w:p>
        </w:tc>
        <w:tc>
          <w:tcPr>
            <w:tcW w:w="1704" w:type="dxa"/>
          </w:tcPr>
          <w:p w:rsidR="00EA4F9B" w:rsidRDefault="00EA4F9B" w:rsidP="00EA4F9B">
            <w:pPr>
              <w:rPr>
                <w:rFonts w:cs="Arial"/>
                <w:b/>
              </w:rPr>
            </w:pPr>
            <w:r>
              <w:rPr>
                <w:rFonts w:cs="Arial"/>
                <w:b/>
              </w:rPr>
              <w:t>Designation:</w:t>
            </w:r>
          </w:p>
        </w:tc>
        <w:tc>
          <w:tcPr>
            <w:tcW w:w="2268" w:type="dxa"/>
          </w:tcPr>
          <w:p w:rsidR="00EA4F9B" w:rsidRDefault="00EA4F9B" w:rsidP="00EA4F9B">
            <w:pPr>
              <w:rPr>
                <w:rFonts w:cs="Arial"/>
                <w:b/>
              </w:rPr>
            </w:pPr>
          </w:p>
        </w:tc>
      </w:tr>
      <w:tr w:rsidR="00EA4F9B" w:rsidTr="00EA4F9B">
        <w:tc>
          <w:tcPr>
            <w:tcW w:w="2026" w:type="dxa"/>
          </w:tcPr>
          <w:p w:rsidR="00EA4F9B" w:rsidRDefault="00EA4F9B" w:rsidP="00EA4F9B">
            <w:pPr>
              <w:rPr>
                <w:rFonts w:cs="Arial"/>
                <w:b/>
              </w:rPr>
            </w:pPr>
            <w:r>
              <w:rPr>
                <w:rFonts w:cs="Arial"/>
                <w:b/>
              </w:rPr>
              <w:t>Supervisor</w:t>
            </w:r>
          </w:p>
        </w:tc>
        <w:tc>
          <w:tcPr>
            <w:tcW w:w="3608" w:type="dxa"/>
          </w:tcPr>
          <w:p w:rsidR="00EA4F9B" w:rsidRDefault="00EA4F9B" w:rsidP="00EA4F9B">
            <w:pPr>
              <w:rPr>
                <w:rFonts w:cs="Arial"/>
                <w:b/>
              </w:rPr>
            </w:pPr>
          </w:p>
        </w:tc>
        <w:tc>
          <w:tcPr>
            <w:tcW w:w="1704" w:type="dxa"/>
          </w:tcPr>
          <w:p w:rsidR="00EA4F9B" w:rsidRDefault="00EA4F9B" w:rsidP="00EA4F9B">
            <w:pPr>
              <w:rPr>
                <w:rFonts w:cs="Arial"/>
                <w:b/>
              </w:rPr>
            </w:pPr>
            <w:r>
              <w:rPr>
                <w:rFonts w:cs="Arial"/>
                <w:b/>
              </w:rPr>
              <w:t>Designation:</w:t>
            </w:r>
          </w:p>
        </w:tc>
        <w:tc>
          <w:tcPr>
            <w:tcW w:w="2268" w:type="dxa"/>
          </w:tcPr>
          <w:p w:rsidR="00EA4F9B" w:rsidRDefault="00EA4F9B" w:rsidP="00EA4F9B">
            <w:pPr>
              <w:rPr>
                <w:rFonts w:cs="Arial"/>
                <w:b/>
              </w:rPr>
            </w:pPr>
          </w:p>
        </w:tc>
      </w:tr>
      <w:tr w:rsidR="00EA4F9B" w:rsidTr="00EA4F9B">
        <w:tc>
          <w:tcPr>
            <w:tcW w:w="5634" w:type="dxa"/>
            <w:gridSpan w:val="2"/>
          </w:tcPr>
          <w:p w:rsidR="00EA4F9B" w:rsidRDefault="00EA4F9B" w:rsidP="00EA4F9B">
            <w:pPr>
              <w:rPr>
                <w:rFonts w:cs="Arial"/>
                <w:b/>
              </w:rPr>
            </w:pPr>
            <w:r>
              <w:rPr>
                <w:rFonts w:cs="Arial"/>
                <w:b/>
              </w:rPr>
              <w:t xml:space="preserve">Reflection  on supervision session with the supervisor </w:t>
            </w:r>
          </w:p>
        </w:tc>
        <w:tc>
          <w:tcPr>
            <w:tcW w:w="3972" w:type="dxa"/>
            <w:gridSpan w:val="2"/>
            <w:shd w:val="clear" w:color="auto" w:fill="auto"/>
          </w:tcPr>
          <w:p w:rsidR="00EA4F9B" w:rsidRDefault="00EA4F9B" w:rsidP="00EA4F9B">
            <w:pPr>
              <w:rPr>
                <w:rFonts w:cs="Arial"/>
                <w:b/>
              </w:rPr>
            </w:pPr>
            <w:r>
              <w:rPr>
                <w:rFonts w:cs="Arial"/>
                <w:b/>
              </w:rPr>
              <w:t>Date:</w:t>
            </w:r>
          </w:p>
        </w:tc>
      </w:tr>
      <w:tr w:rsidR="00EA4F9B" w:rsidTr="00EA4F9B">
        <w:tc>
          <w:tcPr>
            <w:tcW w:w="2026" w:type="dxa"/>
          </w:tcPr>
          <w:p w:rsidR="00EA4F9B" w:rsidRDefault="00EA4F9B" w:rsidP="00EA4F9B">
            <w:pPr>
              <w:rPr>
                <w:rFonts w:cs="Arial"/>
                <w:b/>
              </w:rPr>
            </w:pPr>
            <w:r>
              <w:rPr>
                <w:rFonts w:cs="Arial"/>
                <w:b/>
              </w:rPr>
              <w:t>Key</w:t>
            </w:r>
          </w:p>
        </w:tc>
        <w:tc>
          <w:tcPr>
            <w:tcW w:w="7580" w:type="dxa"/>
            <w:gridSpan w:val="3"/>
          </w:tcPr>
          <w:p w:rsidR="00EA4F9B" w:rsidRDefault="00EA4F9B" w:rsidP="00EA4F9B">
            <w:pPr>
              <w:rPr>
                <w:rFonts w:cs="Arial"/>
                <w:b/>
              </w:rPr>
            </w:pPr>
            <w:r>
              <w:rPr>
                <w:rFonts w:cs="Arial"/>
                <w:b/>
              </w:rPr>
              <w:t>0 = Not applicable  1 = Somewhat  2 = Quite a lot 3 = A great amount</w:t>
            </w:r>
          </w:p>
        </w:tc>
      </w:tr>
    </w:tbl>
    <w:p w:rsidR="00EA4F9B" w:rsidRPr="00387AE9" w:rsidRDefault="00EA4F9B" w:rsidP="00EA4F9B">
      <w:pPr>
        <w:rPr>
          <w:rFonts w:cs="Arial"/>
          <w:b/>
        </w:rPr>
      </w:pPr>
    </w:p>
    <w:tbl>
      <w:tblPr>
        <w:tblStyle w:val="TableGrid"/>
        <w:tblW w:w="0" w:type="auto"/>
        <w:tblLook w:val="04A0" w:firstRow="1" w:lastRow="0" w:firstColumn="1" w:lastColumn="0" w:noHBand="0" w:noVBand="1"/>
      </w:tblPr>
      <w:tblGrid>
        <w:gridCol w:w="8107"/>
        <w:gridCol w:w="283"/>
        <w:gridCol w:w="284"/>
        <w:gridCol w:w="284"/>
        <w:gridCol w:w="284"/>
      </w:tblGrid>
      <w:tr w:rsidR="00EA4F9B" w:rsidTr="00EA4F9B">
        <w:tc>
          <w:tcPr>
            <w:tcW w:w="8107" w:type="dxa"/>
          </w:tcPr>
          <w:p w:rsidR="00EA4F9B" w:rsidRPr="00387AE9" w:rsidRDefault="00EA4F9B" w:rsidP="00EA4F9B">
            <w:pPr>
              <w:jc w:val="center"/>
              <w:rPr>
                <w:rFonts w:cs="Arial"/>
                <w:b/>
                <w:sz w:val="24"/>
                <w:szCs w:val="24"/>
              </w:rPr>
            </w:pPr>
            <w:r w:rsidRPr="00387AE9">
              <w:rPr>
                <w:rFonts w:cs="Arial"/>
                <w:b/>
                <w:sz w:val="24"/>
                <w:szCs w:val="24"/>
              </w:rPr>
              <w:t>Initials or NHS Number of client discussed</w:t>
            </w:r>
          </w:p>
        </w:tc>
        <w:tc>
          <w:tcPr>
            <w:tcW w:w="1135" w:type="dxa"/>
            <w:gridSpan w:val="4"/>
            <w:vMerge w:val="restart"/>
            <w:shd w:val="clear" w:color="auto" w:fill="D9D9D9" w:themeFill="background1" w:themeFillShade="D9"/>
          </w:tcPr>
          <w:p w:rsidR="00EA4F9B" w:rsidRPr="00387AE9" w:rsidRDefault="00EA4F9B" w:rsidP="00EA4F9B">
            <w:pPr>
              <w:jc w:val="center"/>
              <w:rPr>
                <w:rFonts w:cs="Arial"/>
                <w:b/>
                <w:sz w:val="24"/>
                <w:szCs w:val="24"/>
              </w:rPr>
            </w:pPr>
          </w:p>
        </w:tc>
      </w:tr>
      <w:tr w:rsidR="00EA4F9B" w:rsidTr="00EA4F9B">
        <w:tc>
          <w:tcPr>
            <w:tcW w:w="8107" w:type="dxa"/>
          </w:tcPr>
          <w:p w:rsidR="00EA4F9B" w:rsidRPr="00387AE9" w:rsidRDefault="00EA4F9B" w:rsidP="00EA4F9B">
            <w:pPr>
              <w:jc w:val="center"/>
              <w:rPr>
                <w:rFonts w:cs="Arial"/>
                <w:b/>
                <w:sz w:val="24"/>
                <w:szCs w:val="24"/>
              </w:rPr>
            </w:pPr>
          </w:p>
        </w:tc>
        <w:tc>
          <w:tcPr>
            <w:tcW w:w="1135" w:type="dxa"/>
            <w:gridSpan w:val="4"/>
            <w:vMerge/>
            <w:shd w:val="clear" w:color="auto" w:fill="D9D9D9" w:themeFill="background1" w:themeFillShade="D9"/>
          </w:tcPr>
          <w:p w:rsidR="00EA4F9B" w:rsidRPr="00387AE9" w:rsidRDefault="00EA4F9B" w:rsidP="00EA4F9B">
            <w:pPr>
              <w:jc w:val="center"/>
              <w:rPr>
                <w:rFonts w:cs="Arial"/>
                <w:b/>
                <w:sz w:val="24"/>
                <w:szCs w:val="24"/>
              </w:rPr>
            </w:pPr>
          </w:p>
        </w:tc>
      </w:tr>
      <w:tr w:rsidR="00EA4F9B" w:rsidTr="00EA4F9B">
        <w:tc>
          <w:tcPr>
            <w:tcW w:w="8107" w:type="dxa"/>
            <w:shd w:val="clear" w:color="auto" w:fill="D9D9D9" w:themeFill="background1" w:themeFillShade="D9"/>
          </w:tcPr>
          <w:p w:rsidR="00EA4F9B" w:rsidRPr="00387AE9" w:rsidRDefault="00EA4F9B" w:rsidP="00EA4F9B">
            <w:pPr>
              <w:rPr>
                <w:rFonts w:cs="Arial"/>
                <w:b/>
              </w:rPr>
            </w:pPr>
            <w:r w:rsidRPr="00387AE9">
              <w:rPr>
                <w:rFonts w:cs="Arial"/>
                <w:b/>
              </w:rPr>
              <w:t>Formative Tasks</w:t>
            </w:r>
          </w:p>
        </w:tc>
        <w:tc>
          <w:tcPr>
            <w:tcW w:w="283" w:type="dxa"/>
          </w:tcPr>
          <w:p w:rsidR="00EA4F9B" w:rsidRPr="00387AE9" w:rsidRDefault="00EA4F9B" w:rsidP="00EA4F9B">
            <w:pPr>
              <w:jc w:val="center"/>
              <w:rPr>
                <w:rFonts w:cs="Arial"/>
                <w:b/>
                <w:sz w:val="24"/>
                <w:szCs w:val="24"/>
              </w:rPr>
            </w:pPr>
            <w:r w:rsidRPr="00387AE9">
              <w:rPr>
                <w:rFonts w:cs="Arial"/>
                <w:b/>
                <w:sz w:val="24"/>
                <w:szCs w:val="24"/>
              </w:rPr>
              <w:t>0</w:t>
            </w:r>
          </w:p>
        </w:tc>
        <w:tc>
          <w:tcPr>
            <w:tcW w:w="284" w:type="dxa"/>
          </w:tcPr>
          <w:p w:rsidR="00EA4F9B" w:rsidRPr="00387AE9" w:rsidRDefault="00EA4F9B" w:rsidP="00EA4F9B">
            <w:pPr>
              <w:jc w:val="center"/>
              <w:rPr>
                <w:rFonts w:cs="Arial"/>
                <w:b/>
                <w:sz w:val="24"/>
                <w:szCs w:val="24"/>
              </w:rPr>
            </w:pPr>
            <w:r w:rsidRPr="00387AE9">
              <w:rPr>
                <w:rFonts w:cs="Arial"/>
                <w:b/>
                <w:sz w:val="24"/>
                <w:szCs w:val="24"/>
              </w:rPr>
              <w:t>1</w:t>
            </w:r>
          </w:p>
        </w:tc>
        <w:tc>
          <w:tcPr>
            <w:tcW w:w="284" w:type="dxa"/>
          </w:tcPr>
          <w:p w:rsidR="00EA4F9B" w:rsidRPr="00387AE9" w:rsidRDefault="00EA4F9B" w:rsidP="00EA4F9B">
            <w:pPr>
              <w:jc w:val="center"/>
              <w:rPr>
                <w:rFonts w:cs="Arial"/>
                <w:b/>
                <w:sz w:val="24"/>
                <w:szCs w:val="24"/>
              </w:rPr>
            </w:pPr>
            <w:r w:rsidRPr="00387AE9">
              <w:rPr>
                <w:rFonts w:cs="Arial"/>
                <w:b/>
                <w:sz w:val="24"/>
                <w:szCs w:val="24"/>
              </w:rPr>
              <w:t>2</w:t>
            </w:r>
          </w:p>
        </w:tc>
        <w:tc>
          <w:tcPr>
            <w:tcW w:w="284" w:type="dxa"/>
          </w:tcPr>
          <w:p w:rsidR="00EA4F9B" w:rsidRPr="00387AE9" w:rsidRDefault="00EA4F9B" w:rsidP="00EA4F9B">
            <w:pPr>
              <w:jc w:val="center"/>
              <w:rPr>
                <w:rFonts w:cs="Arial"/>
                <w:b/>
                <w:sz w:val="24"/>
                <w:szCs w:val="24"/>
              </w:rPr>
            </w:pPr>
            <w:r w:rsidRPr="00387AE9">
              <w:rPr>
                <w:rFonts w:cs="Arial"/>
                <w:b/>
                <w:sz w:val="24"/>
                <w:szCs w:val="24"/>
              </w:rPr>
              <w:t>3</w:t>
            </w:r>
          </w:p>
        </w:tc>
      </w:tr>
      <w:tr w:rsidR="00EA4F9B" w:rsidTr="00EA4F9B">
        <w:tc>
          <w:tcPr>
            <w:tcW w:w="8107" w:type="dxa"/>
          </w:tcPr>
          <w:p w:rsidR="00EA4F9B" w:rsidRPr="00387AE9" w:rsidRDefault="00EA4F9B" w:rsidP="00EA4F9B">
            <w:pPr>
              <w:rPr>
                <w:rFonts w:cs="Arial"/>
              </w:rPr>
            </w:pPr>
            <w:r>
              <w:rPr>
                <w:rFonts w:cs="Arial"/>
              </w:rPr>
              <w:t xml:space="preserve">Was the case </w:t>
            </w:r>
            <w:r w:rsidRPr="00387AE9">
              <w:rPr>
                <w:rFonts w:cs="Arial"/>
              </w:rPr>
              <w:t>presented an appropriate case for Safeguarding supervision?</w:t>
            </w:r>
          </w:p>
        </w:tc>
        <w:tc>
          <w:tcPr>
            <w:tcW w:w="283" w:type="dxa"/>
          </w:tcPr>
          <w:p w:rsidR="00EA4F9B" w:rsidRDefault="00EA4F9B" w:rsidP="00EA4F9B"/>
        </w:tc>
        <w:tc>
          <w:tcPr>
            <w:tcW w:w="284" w:type="dxa"/>
          </w:tcPr>
          <w:p w:rsidR="00EA4F9B" w:rsidRDefault="00EA4F9B" w:rsidP="00EA4F9B"/>
        </w:tc>
        <w:tc>
          <w:tcPr>
            <w:tcW w:w="284" w:type="dxa"/>
          </w:tcPr>
          <w:p w:rsidR="00EA4F9B" w:rsidRDefault="00EA4F9B" w:rsidP="00EA4F9B"/>
        </w:tc>
        <w:tc>
          <w:tcPr>
            <w:tcW w:w="284" w:type="dxa"/>
          </w:tcPr>
          <w:p w:rsidR="00EA4F9B" w:rsidRDefault="00EA4F9B" w:rsidP="00EA4F9B"/>
        </w:tc>
      </w:tr>
      <w:tr w:rsidR="00EA4F9B" w:rsidTr="00EA4F9B">
        <w:tc>
          <w:tcPr>
            <w:tcW w:w="8107" w:type="dxa"/>
          </w:tcPr>
          <w:p w:rsidR="00EA4F9B" w:rsidRPr="00387AE9" w:rsidRDefault="00EA4F9B" w:rsidP="00EA4F9B">
            <w:pPr>
              <w:rPr>
                <w:rFonts w:cs="Arial"/>
              </w:rPr>
            </w:pPr>
            <w:r>
              <w:rPr>
                <w:rFonts w:cs="Arial"/>
              </w:rPr>
              <w:t>Were health care assessments/advice/interventions considered during the discussion?</w:t>
            </w:r>
          </w:p>
        </w:tc>
        <w:tc>
          <w:tcPr>
            <w:tcW w:w="283" w:type="dxa"/>
          </w:tcPr>
          <w:p w:rsidR="00EA4F9B" w:rsidRDefault="00EA4F9B" w:rsidP="00EA4F9B"/>
        </w:tc>
        <w:tc>
          <w:tcPr>
            <w:tcW w:w="284" w:type="dxa"/>
          </w:tcPr>
          <w:p w:rsidR="00EA4F9B" w:rsidRDefault="00EA4F9B" w:rsidP="00EA4F9B"/>
        </w:tc>
        <w:tc>
          <w:tcPr>
            <w:tcW w:w="284" w:type="dxa"/>
          </w:tcPr>
          <w:p w:rsidR="00EA4F9B" w:rsidRDefault="00EA4F9B" w:rsidP="00EA4F9B"/>
        </w:tc>
        <w:tc>
          <w:tcPr>
            <w:tcW w:w="284" w:type="dxa"/>
          </w:tcPr>
          <w:p w:rsidR="00EA4F9B" w:rsidRDefault="00EA4F9B" w:rsidP="00EA4F9B"/>
        </w:tc>
      </w:tr>
      <w:tr w:rsidR="00EA4F9B" w:rsidTr="00EA4F9B">
        <w:tc>
          <w:tcPr>
            <w:tcW w:w="8107" w:type="dxa"/>
            <w:shd w:val="clear" w:color="auto" w:fill="D9D9D9" w:themeFill="background1" w:themeFillShade="D9"/>
          </w:tcPr>
          <w:p w:rsidR="00EA4F9B" w:rsidRDefault="00EA4F9B" w:rsidP="00EA4F9B">
            <w:pPr>
              <w:rPr>
                <w:rFonts w:cs="Arial"/>
              </w:rPr>
            </w:pPr>
            <w:r w:rsidRPr="00387AE9">
              <w:rPr>
                <w:rFonts w:cs="Arial"/>
                <w:b/>
              </w:rPr>
              <w:t>Normative tasks</w:t>
            </w:r>
          </w:p>
        </w:tc>
        <w:tc>
          <w:tcPr>
            <w:tcW w:w="283" w:type="dxa"/>
          </w:tcPr>
          <w:p w:rsidR="00EA4F9B" w:rsidRPr="00387AE9" w:rsidRDefault="00EA4F9B" w:rsidP="00EA4F9B">
            <w:pPr>
              <w:jc w:val="center"/>
              <w:rPr>
                <w:rFonts w:cs="Arial"/>
                <w:b/>
                <w:sz w:val="24"/>
                <w:szCs w:val="24"/>
              </w:rPr>
            </w:pPr>
            <w:r w:rsidRPr="00387AE9">
              <w:rPr>
                <w:rFonts w:cs="Arial"/>
                <w:b/>
                <w:sz w:val="24"/>
                <w:szCs w:val="24"/>
              </w:rPr>
              <w:t>0</w:t>
            </w:r>
          </w:p>
        </w:tc>
        <w:tc>
          <w:tcPr>
            <w:tcW w:w="284" w:type="dxa"/>
          </w:tcPr>
          <w:p w:rsidR="00EA4F9B" w:rsidRPr="00387AE9" w:rsidRDefault="00EA4F9B" w:rsidP="00EA4F9B">
            <w:pPr>
              <w:jc w:val="center"/>
              <w:rPr>
                <w:rFonts w:cs="Arial"/>
                <w:b/>
                <w:sz w:val="24"/>
                <w:szCs w:val="24"/>
              </w:rPr>
            </w:pPr>
            <w:r w:rsidRPr="00387AE9">
              <w:rPr>
                <w:rFonts w:cs="Arial"/>
                <w:b/>
                <w:sz w:val="24"/>
                <w:szCs w:val="24"/>
              </w:rPr>
              <w:t>1</w:t>
            </w:r>
          </w:p>
        </w:tc>
        <w:tc>
          <w:tcPr>
            <w:tcW w:w="284" w:type="dxa"/>
          </w:tcPr>
          <w:p w:rsidR="00EA4F9B" w:rsidRPr="00387AE9" w:rsidRDefault="00EA4F9B" w:rsidP="00EA4F9B">
            <w:pPr>
              <w:jc w:val="center"/>
              <w:rPr>
                <w:rFonts w:cs="Arial"/>
                <w:b/>
                <w:sz w:val="24"/>
                <w:szCs w:val="24"/>
              </w:rPr>
            </w:pPr>
            <w:r w:rsidRPr="00387AE9">
              <w:rPr>
                <w:rFonts w:cs="Arial"/>
                <w:b/>
                <w:sz w:val="24"/>
                <w:szCs w:val="24"/>
              </w:rPr>
              <w:t>2</w:t>
            </w:r>
          </w:p>
        </w:tc>
        <w:tc>
          <w:tcPr>
            <w:tcW w:w="284" w:type="dxa"/>
          </w:tcPr>
          <w:p w:rsidR="00EA4F9B" w:rsidRPr="00387AE9" w:rsidRDefault="00EA4F9B" w:rsidP="00EA4F9B">
            <w:pPr>
              <w:jc w:val="center"/>
              <w:rPr>
                <w:rFonts w:cs="Arial"/>
                <w:b/>
                <w:sz w:val="24"/>
                <w:szCs w:val="24"/>
              </w:rPr>
            </w:pPr>
            <w:r w:rsidRPr="00387AE9">
              <w:rPr>
                <w:rFonts w:cs="Arial"/>
                <w:b/>
                <w:sz w:val="24"/>
                <w:szCs w:val="24"/>
              </w:rPr>
              <w:t>3</w:t>
            </w:r>
          </w:p>
        </w:tc>
      </w:tr>
      <w:tr w:rsidR="00EA4F9B" w:rsidTr="00EA4F9B">
        <w:tc>
          <w:tcPr>
            <w:tcW w:w="8107" w:type="dxa"/>
          </w:tcPr>
          <w:p w:rsidR="00EA4F9B" w:rsidRDefault="00EA4F9B" w:rsidP="00EA4F9B">
            <w:pPr>
              <w:rPr>
                <w:rFonts w:cs="Arial"/>
              </w:rPr>
            </w:pPr>
            <w:r>
              <w:rPr>
                <w:rFonts w:cs="Arial"/>
              </w:rPr>
              <w:t xml:space="preserve">The discussion was vulnerable adult centred </w:t>
            </w:r>
          </w:p>
        </w:tc>
        <w:tc>
          <w:tcPr>
            <w:tcW w:w="283" w:type="dxa"/>
          </w:tcPr>
          <w:p w:rsidR="00EA4F9B" w:rsidRDefault="00EA4F9B" w:rsidP="00EA4F9B"/>
        </w:tc>
        <w:tc>
          <w:tcPr>
            <w:tcW w:w="284" w:type="dxa"/>
          </w:tcPr>
          <w:p w:rsidR="00EA4F9B" w:rsidRDefault="00EA4F9B" w:rsidP="00EA4F9B"/>
        </w:tc>
        <w:tc>
          <w:tcPr>
            <w:tcW w:w="284" w:type="dxa"/>
          </w:tcPr>
          <w:p w:rsidR="00EA4F9B" w:rsidRDefault="00EA4F9B" w:rsidP="00EA4F9B"/>
        </w:tc>
        <w:tc>
          <w:tcPr>
            <w:tcW w:w="284" w:type="dxa"/>
          </w:tcPr>
          <w:p w:rsidR="00EA4F9B" w:rsidRDefault="00EA4F9B" w:rsidP="00EA4F9B"/>
        </w:tc>
      </w:tr>
      <w:tr w:rsidR="00EA4F9B" w:rsidTr="00EA4F9B">
        <w:tc>
          <w:tcPr>
            <w:tcW w:w="8107" w:type="dxa"/>
          </w:tcPr>
          <w:p w:rsidR="00EA4F9B" w:rsidRDefault="00EA4F9B" w:rsidP="00EA4F9B">
            <w:pPr>
              <w:rPr>
                <w:rFonts w:cs="Arial"/>
              </w:rPr>
            </w:pPr>
            <w:r>
              <w:rPr>
                <w:rFonts w:cs="Arial"/>
              </w:rPr>
              <w:t>The thresholds for referral were considered and taken action as per Safeguarding Policy</w:t>
            </w:r>
          </w:p>
        </w:tc>
        <w:tc>
          <w:tcPr>
            <w:tcW w:w="283" w:type="dxa"/>
          </w:tcPr>
          <w:p w:rsidR="00EA4F9B" w:rsidRDefault="00EA4F9B" w:rsidP="00EA4F9B"/>
        </w:tc>
        <w:tc>
          <w:tcPr>
            <w:tcW w:w="284" w:type="dxa"/>
          </w:tcPr>
          <w:p w:rsidR="00EA4F9B" w:rsidRDefault="00EA4F9B" w:rsidP="00EA4F9B"/>
        </w:tc>
        <w:tc>
          <w:tcPr>
            <w:tcW w:w="284" w:type="dxa"/>
          </w:tcPr>
          <w:p w:rsidR="00EA4F9B" w:rsidRDefault="00EA4F9B" w:rsidP="00EA4F9B"/>
        </w:tc>
        <w:tc>
          <w:tcPr>
            <w:tcW w:w="284" w:type="dxa"/>
          </w:tcPr>
          <w:p w:rsidR="00EA4F9B" w:rsidRDefault="00EA4F9B" w:rsidP="00EA4F9B"/>
        </w:tc>
      </w:tr>
      <w:tr w:rsidR="00EA4F9B" w:rsidTr="00EA4F9B">
        <w:tc>
          <w:tcPr>
            <w:tcW w:w="8107" w:type="dxa"/>
          </w:tcPr>
          <w:p w:rsidR="00EA4F9B" w:rsidRDefault="00EA4F9B" w:rsidP="00EA4F9B">
            <w:pPr>
              <w:rPr>
                <w:rFonts w:cs="Arial"/>
              </w:rPr>
            </w:pPr>
            <w:r>
              <w:rPr>
                <w:rFonts w:cs="Arial"/>
              </w:rPr>
              <w:t>If actions had been required by the supervisee to safeguard/protect a vulnerable adult (and child if children involved) from harm has been done in a timely manner?</w:t>
            </w:r>
          </w:p>
        </w:tc>
        <w:tc>
          <w:tcPr>
            <w:tcW w:w="283" w:type="dxa"/>
          </w:tcPr>
          <w:p w:rsidR="00EA4F9B" w:rsidRDefault="00EA4F9B" w:rsidP="00EA4F9B"/>
        </w:tc>
        <w:tc>
          <w:tcPr>
            <w:tcW w:w="284" w:type="dxa"/>
          </w:tcPr>
          <w:p w:rsidR="00EA4F9B" w:rsidRDefault="00EA4F9B" w:rsidP="00EA4F9B"/>
        </w:tc>
        <w:tc>
          <w:tcPr>
            <w:tcW w:w="284" w:type="dxa"/>
          </w:tcPr>
          <w:p w:rsidR="00EA4F9B" w:rsidRDefault="00EA4F9B" w:rsidP="00EA4F9B"/>
        </w:tc>
        <w:tc>
          <w:tcPr>
            <w:tcW w:w="284" w:type="dxa"/>
          </w:tcPr>
          <w:p w:rsidR="00EA4F9B" w:rsidRDefault="00EA4F9B" w:rsidP="00EA4F9B"/>
        </w:tc>
      </w:tr>
      <w:tr w:rsidR="00EA4F9B" w:rsidTr="00EA4F9B">
        <w:tc>
          <w:tcPr>
            <w:tcW w:w="8107" w:type="dxa"/>
          </w:tcPr>
          <w:p w:rsidR="00EA4F9B" w:rsidRDefault="00EA4F9B" w:rsidP="00EA4F9B">
            <w:pPr>
              <w:rPr>
                <w:rFonts w:cs="Arial"/>
              </w:rPr>
            </w:pPr>
            <w:r>
              <w:rPr>
                <w:rFonts w:cs="Arial"/>
              </w:rPr>
              <w:t>Was the documentation in relation to this case of an appropriate standard</w:t>
            </w:r>
          </w:p>
        </w:tc>
        <w:tc>
          <w:tcPr>
            <w:tcW w:w="283" w:type="dxa"/>
          </w:tcPr>
          <w:p w:rsidR="00EA4F9B" w:rsidRDefault="00EA4F9B" w:rsidP="00EA4F9B"/>
        </w:tc>
        <w:tc>
          <w:tcPr>
            <w:tcW w:w="284" w:type="dxa"/>
          </w:tcPr>
          <w:p w:rsidR="00EA4F9B" w:rsidRDefault="00EA4F9B" w:rsidP="00EA4F9B"/>
        </w:tc>
        <w:tc>
          <w:tcPr>
            <w:tcW w:w="284" w:type="dxa"/>
          </w:tcPr>
          <w:p w:rsidR="00EA4F9B" w:rsidRDefault="00EA4F9B" w:rsidP="00EA4F9B"/>
        </w:tc>
        <w:tc>
          <w:tcPr>
            <w:tcW w:w="284" w:type="dxa"/>
          </w:tcPr>
          <w:p w:rsidR="00EA4F9B" w:rsidRDefault="00EA4F9B" w:rsidP="00EA4F9B"/>
        </w:tc>
      </w:tr>
      <w:tr w:rsidR="00EA4F9B" w:rsidTr="00EA4F9B">
        <w:tc>
          <w:tcPr>
            <w:tcW w:w="8107" w:type="dxa"/>
            <w:shd w:val="clear" w:color="auto" w:fill="D9D9D9" w:themeFill="background1" w:themeFillShade="D9"/>
          </w:tcPr>
          <w:p w:rsidR="00EA4F9B" w:rsidRDefault="00EA4F9B" w:rsidP="00EA4F9B">
            <w:pPr>
              <w:rPr>
                <w:rFonts w:cs="Arial"/>
              </w:rPr>
            </w:pPr>
            <w:r w:rsidRPr="00387AE9">
              <w:rPr>
                <w:rFonts w:cs="Arial"/>
                <w:b/>
              </w:rPr>
              <w:t>Restorative tasks</w:t>
            </w:r>
          </w:p>
        </w:tc>
        <w:tc>
          <w:tcPr>
            <w:tcW w:w="283" w:type="dxa"/>
          </w:tcPr>
          <w:p w:rsidR="00EA4F9B" w:rsidRPr="00387AE9" w:rsidRDefault="00EA4F9B" w:rsidP="00EA4F9B">
            <w:pPr>
              <w:jc w:val="center"/>
              <w:rPr>
                <w:rFonts w:cs="Arial"/>
                <w:b/>
                <w:sz w:val="24"/>
                <w:szCs w:val="24"/>
              </w:rPr>
            </w:pPr>
            <w:r w:rsidRPr="00387AE9">
              <w:rPr>
                <w:rFonts w:cs="Arial"/>
                <w:b/>
                <w:sz w:val="24"/>
                <w:szCs w:val="24"/>
              </w:rPr>
              <w:t>0</w:t>
            </w:r>
          </w:p>
        </w:tc>
        <w:tc>
          <w:tcPr>
            <w:tcW w:w="284" w:type="dxa"/>
          </w:tcPr>
          <w:p w:rsidR="00EA4F9B" w:rsidRPr="00387AE9" w:rsidRDefault="00EA4F9B" w:rsidP="00EA4F9B">
            <w:pPr>
              <w:jc w:val="center"/>
              <w:rPr>
                <w:rFonts w:cs="Arial"/>
                <w:b/>
                <w:sz w:val="24"/>
                <w:szCs w:val="24"/>
              </w:rPr>
            </w:pPr>
            <w:r w:rsidRPr="00387AE9">
              <w:rPr>
                <w:rFonts w:cs="Arial"/>
                <w:b/>
                <w:sz w:val="24"/>
                <w:szCs w:val="24"/>
              </w:rPr>
              <w:t>1</w:t>
            </w:r>
          </w:p>
        </w:tc>
        <w:tc>
          <w:tcPr>
            <w:tcW w:w="284" w:type="dxa"/>
          </w:tcPr>
          <w:p w:rsidR="00EA4F9B" w:rsidRPr="00387AE9" w:rsidRDefault="00EA4F9B" w:rsidP="00EA4F9B">
            <w:pPr>
              <w:jc w:val="center"/>
              <w:rPr>
                <w:rFonts w:cs="Arial"/>
                <w:b/>
                <w:sz w:val="24"/>
                <w:szCs w:val="24"/>
              </w:rPr>
            </w:pPr>
            <w:r w:rsidRPr="00387AE9">
              <w:rPr>
                <w:rFonts w:cs="Arial"/>
                <w:b/>
                <w:sz w:val="24"/>
                <w:szCs w:val="24"/>
              </w:rPr>
              <w:t>2</w:t>
            </w:r>
          </w:p>
        </w:tc>
        <w:tc>
          <w:tcPr>
            <w:tcW w:w="284" w:type="dxa"/>
          </w:tcPr>
          <w:p w:rsidR="00EA4F9B" w:rsidRPr="00387AE9" w:rsidRDefault="00EA4F9B" w:rsidP="00EA4F9B">
            <w:pPr>
              <w:jc w:val="center"/>
              <w:rPr>
                <w:rFonts w:cs="Arial"/>
                <w:b/>
                <w:sz w:val="24"/>
                <w:szCs w:val="24"/>
              </w:rPr>
            </w:pPr>
            <w:r w:rsidRPr="00387AE9">
              <w:rPr>
                <w:rFonts w:cs="Arial"/>
                <w:b/>
                <w:sz w:val="24"/>
                <w:szCs w:val="24"/>
              </w:rPr>
              <w:t>3</w:t>
            </w:r>
          </w:p>
        </w:tc>
      </w:tr>
      <w:tr w:rsidR="00EA4F9B" w:rsidTr="00EA4F9B">
        <w:tc>
          <w:tcPr>
            <w:tcW w:w="8107" w:type="dxa"/>
          </w:tcPr>
          <w:p w:rsidR="00EA4F9B" w:rsidRDefault="00EA4F9B" w:rsidP="00EA4F9B">
            <w:pPr>
              <w:rPr>
                <w:rFonts w:cs="Arial"/>
              </w:rPr>
            </w:pPr>
            <w:r>
              <w:rPr>
                <w:rFonts w:cs="Arial"/>
              </w:rPr>
              <w:t>Did I feel the supervisee explored their feelings in relation to the case discussion</w:t>
            </w:r>
          </w:p>
        </w:tc>
        <w:tc>
          <w:tcPr>
            <w:tcW w:w="283" w:type="dxa"/>
          </w:tcPr>
          <w:p w:rsidR="00EA4F9B" w:rsidRDefault="00EA4F9B" w:rsidP="00EA4F9B"/>
        </w:tc>
        <w:tc>
          <w:tcPr>
            <w:tcW w:w="284" w:type="dxa"/>
          </w:tcPr>
          <w:p w:rsidR="00EA4F9B" w:rsidRDefault="00EA4F9B" w:rsidP="00EA4F9B"/>
        </w:tc>
        <w:tc>
          <w:tcPr>
            <w:tcW w:w="284" w:type="dxa"/>
          </w:tcPr>
          <w:p w:rsidR="00EA4F9B" w:rsidRDefault="00EA4F9B" w:rsidP="00EA4F9B"/>
        </w:tc>
        <w:tc>
          <w:tcPr>
            <w:tcW w:w="284" w:type="dxa"/>
          </w:tcPr>
          <w:p w:rsidR="00EA4F9B" w:rsidRDefault="00EA4F9B" w:rsidP="00EA4F9B"/>
        </w:tc>
      </w:tr>
      <w:tr w:rsidR="00EA4F9B" w:rsidTr="00EA4F9B">
        <w:tc>
          <w:tcPr>
            <w:tcW w:w="8107" w:type="dxa"/>
          </w:tcPr>
          <w:p w:rsidR="00EA4F9B" w:rsidRDefault="00EA4F9B" w:rsidP="00EA4F9B">
            <w:pPr>
              <w:rPr>
                <w:rFonts w:cs="Arial"/>
              </w:rPr>
            </w:pPr>
            <w:r>
              <w:rPr>
                <w:rFonts w:cs="Arial"/>
              </w:rPr>
              <w:t>Was the supervisee open to exploring the impact of the issues in the presented case on the child/family/myself and/or the wider organisation</w:t>
            </w:r>
          </w:p>
        </w:tc>
        <w:tc>
          <w:tcPr>
            <w:tcW w:w="283" w:type="dxa"/>
          </w:tcPr>
          <w:p w:rsidR="00EA4F9B" w:rsidRDefault="00EA4F9B" w:rsidP="00EA4F9B"/>
        </w:tc>
        <w:tc>
          <w:tcPr>
            <w:tcW w:w="284" w:type="dxa"/>
          </w:tcPr>
          <w:p w:rsidR="00EA4F9B" w:rsidRDefault="00EA4F9B" w:rsidP="00EA4F9B"/>
        </w:tc>
        <w:tc>
          <w:tcPr>
            <w:tcW w:w="284" w:type="dxa"/>
          </w:tcPr>
          <w:p w:rsidR="00EA4F9B" w:rsidRDefault="00EA4F9B" w:rsidP="00EA4F9B"/>
        </w:tc>
        <w:tc>
          <w:tcPr>
            <w:tcW w:w="284" w:type="dxa"/>
          </w:tcPr>
          <w:p w:rsidR="00EA4F9B" w:rsidRDefault="00EA4F9B" w:rsidP="00EA4F9B"/>
        </w:tc>
      </w:tr>
      <w:tr w:rsidR="00EA4F9B" w:rsidTr="00EA4F9B">
        <w:tc>
          <w:tcPr>
            <w:tcW w:w="8107" w:type="dxa"/>
          </w:tcPr>
          <w:p w:rsidR="00EA4F9B" w:rsidRDefault="00EA4F9B" w:rsidP="00EA4F9B">
            <w:pPr>
              <w:rPr>
                <w:rFonts w:cs="Arial"/>
              </w:rPr>
            </w:pPr>
            <w:r>
              <w:rPr>
                <w:rFonts w:cs="Arial"/>
              </w:rPr>
              <w:t xml:space="preserve">Did </w:t>
            </w:r>
            <w:proofErr w:type="gramStart"/>
            <w:r>
              <w:rPr>
                <w:rFonts w:cs="Arial"/>
              </w:rPr>
              <w:t>the examine</w:t>
            </w:r>
            <w:proofErr w:type="gramEnd"/>
            <w:r>
              <w:rPr>
                <w:rFonts w:cs="Arial"/>
              </w:rPr>
              <w:t xml:space="preserve"> what might be ‘unknown’ for the vulnerable adult/child and why it may be unknown?</w:t>
            </w:r>
          </w:p>
        </w:tc>
        <w:tc>
          <w:tcPr>
            <w:tcW w:w="283" w:type="dxa"/>
          </w:tcPr>
          <w:p w:rsidR="00EA4F9B" w:rsidRDefault="00EA4F9B" w:rsidP="00EA4F9B"/>
        </w:tc>
        <w:tc>
          <w:tcPr>
            <w:tcW w:w="284" w:type="dxa"/>
          </w:tcPr>
          <w:p w:rsidR="00EA4F9B" w:rsidRDefault="00EA4F9B" w:rsidP="00EA4F9B"/>
        </w:tc>
        <w:tc>
          <w:tcPr>
            <w:tcW w:w="284" w:type="dxa"/>
          </w:tcPr>
          <w:p w:rsidR="00EA4F9B" w:rsidRDefault="00EA4F9B" w:rsidP="00EA4F9B"/>
        </w:tc>
        <w:tc>
          <w:tcPr>
            <w:tcW w:w="284" w:type="dxa"/>
          </w:tcPr>
          <w:p w:rsidR="00EA4F9B" w:rsidRDefault="00EA4F9B" w:rsidP="00EA4F9B"/>
        </w:tc>
      </w:tr>
      <w:tr w:rsidR="00EA4F9B" w:rsidTr="00EA4F9B">
        <w:tc>
          <w:tcPr>
            <w:tcW w:w="8107" w:type="dxa"/>
            <w:shd w:val="clear" w:color="auto" w:fill="D9D9D9" w:themeFill="background1" w:themeFillShade="D9"/>
          </w:tcPr>
          <w:p w:rsidR="00EA4F9B" w:rsidRDefault="00EA4F9B" w:rsidP="00EA4F9B">
            <w:pPr>
              <w:rPr>
                <w:rFonts w:cs="Arial"/>
              </w:rPr>
            </w:pPr>
            <w:r>
              <w:rPr>
                <w:rFonts w:cs="Arial"/>
                <w:b/>
              </w:rPr>
              <w:t>Supervisee</w:t>
            </w:r>
            <w:r w:rsidRPr="00387AE9">
              <w:rPr>
                <w:rFonts w:cs="Arial"/>
                <w:b/>
              </w:rPr>
              <w:t xml:space="preserve"> Aspects</w:t>
            </w:r>
          </w:p>
        </w:tc>
        <w:tc>
          <w:tcPr>
            <w:tcW w:w="283" w:type="dxa"/>
          </w:tcPr>
          <w:p w:rsidR="00EA4F9B" w:rsidRPr="00387AE9" w:rsidRDefault="00EA4F9B" w:rsidP="00EA4F9B">
            <w:pPr>
              <w:jc w:val="center"/>
              <w:rPr>
                <w:rFonts w:cs="Arial"/>
                <w:b/>
                <w:sz w:val="24"/>
                <w:szCs w:val="24"/>
              </w:rPr>
            </w:pPr>
            <w:r w:rsidRPr="00387AE9">
              <w:rPr>
                <w:rFonts w:cs="Arial"/>
                <w:b/>
                <w:sz w:val="24"/>
                <w:szCs w:val="24"/>
              </w:rPr>
              <w:t>0</w:t>
            </w:r>
          </w:p>
        </w:tc>
        <w:tc>
          <w:tcPr>
            <w:tcW w:w="284" w:type="dxa"/>
          </w:tcPr>
          <w:p w:rsidR="00EA4F9B" w:rsidRPr="00387AE9" w:rsidRDefault="00EA4F9B" w:rsidP="00EA4F9B">
            <w:pPr>
              <w:jc w:val="center"/>
              <w:rPr>
                <w:rFonts w:cs="Arial"/>
                <w:b/>
                <w:sz w:val="24"/>
                <w:szCs w:val="24"/>
              </w:rPr>
            </w:pPr>
            <w:r w:rsidRPr="00387AE9">
              <w:rPr>
                <w:rFonts w:cs="Arial"/>
                <w:b/>
                <w:sz w:val="24"/>
                <w:szCs w:val="24"/>
              </w:rPr>
              <w:t>1</w:t>
            </w:r>
          </w:p>
        </w:tc>
        <w:tc>
          <w:tcPr>
            <w:tcW w:w="284" w:type="dxa"/>
          </w:tcPr>
          <w:p w:rsidR="00EA4F9B" w:rsidRPr="00387AE9" w:rsidRDefault="00EA4F9B" w:rsidP="00EA4F9B">
            <w:pPr>
              <w:jc w:val="center"/>
              <w:rPr>
                <w:rFonts w:cs="Arial"/>
                <w:b/>
                <w:sz w:val="24"/>
                <w:szCs w:val="24"/>
              </w:rPr>
            </w:pPr>
            <w:r w:rsidRPr="00387AE9">
              <w:rPr>
                <w:rFonts w:cs="Arial"/>
                <w:b/>
                <w:sz w:val="24"/>
                <w:szCs w:val="24"/>
              </w:rPr>
              <w:t>2</w:t>
            </w:r>
          </w:p>
        </w:tc>
        <w:tc>
          <w:tcPr>
            <w:tcW w:w="284" w:type="dxa"/>
          </w:tcPr>
          <w:p w:rsidR="00EA4F9B" w:rsidRPr="00387AE9" w:rsidRDefault="00EA4F9B" w:rsidP="00EA4F9B">
            <w:pPr>
              <w:jc w:val="center"/>
              <w:rPr>
                <w:rFonts w:cs="Arial"/>
                <w:b/>
                <w:sz w:val="24"/>
                <w:szCs w:val="24"/>
              </w:rPr>
            </w:pPr>
            <w:r w:rsidRPr="00387AE9">
              <w:rPr>
                <w:rFonts w:cs="Arial"/>
                <w:b/>
                <w:sz w:val="24"/>
                <w:szCs w:val="24"/>
              </w:rPr>
              <w:t>3</w:t>
            </w:r>
          </w:p>
        </w:tc>
      </w:tr>
      <w:tr w:rsidR="00EA4F9B" w:rsidTr="00EA4F9B">
        <w:tc>
          <w:tcPr>
            <w:tcW w:w="8107" w:type="dxa"/>
          </w:tcPr>
          <w:p w:rsidR="00EA4F9B" w:rsidRDefault="00EA4F9B" w:rsidP="00EA4F9B">
            <w:pPr>
              <w:tabs>
                <w:tab w:val="left" w:pos="1770"/>
              </w:tabs>
              <w:rPr>
                <w:rFonts w:cs="Arial"/>
              </w:rPr>
            </w:pPr>
            <w:r>
              <w:rPr>
                <w:rFonts w:cs="Arial"/>
              </w:rPr>
              <w:t>Actions for the supervisee to undertake in relation to this vulnerable adult case after today’s session:</w:t>
            </w:r>
          </w:p>
          <w:p w:rsidR="00EA4F9B" w:rsidRPr="00B36E0B" w:rsidRDefault="00EA4F9B" w:rsidP="00EA4F9B">
            <w:pPr>
              <w:tabs>
                <w:tab w:val="left" w:pos="1770"/>
              </w:tabs>
              <w:rPr>
                <w:rFonts w:cs="Arial"/>
                <w:b/>
              </w:rPr>
            </w:pPr>
            <w:r w:rsidRPr="00B36E0B">
              <w:rPr>
                <w:rFonts w:cs="Arial"/>
                <w:b/>
              </w:rPr>
              <w:t>What:___________________________________________________________________________________________________________________________</w:t>
            </w:r>
          </w:p>
          <w:p w:rsidR="00EA4F9B" w:rsidRPr="00B36E0B" w:rsidRDefault="00EA4F9B" w:rsidP="00EA4F9B">
            <w:pPr>
              <w:tabs>
                <w:tab w:val="left" w:pos="1770"/>
              </w:tabs>
              <w:rPr>
                <w:rFonts w:cs="Arial"/>
                <w:b/>
              </w:rPr>
            </w:pPr>
          </w:p>
          <w:p w:rsidR="00EA4F9B" w:rsidRPr="00387AE9" w:rsidRDefault="00EA4F9B" w:rsidP="00EA4F9B">
            <w:pPr>
              <w:tabs>
                <w:tab w:val="left" w:pos="1770"/>
              </w:tabs>
              <w:rPr>
                <w:rFonts w:cs="Arial"/>
              </w:rPr>
            </w:pPr>
            <w:r w:rsidRPr="00B36E0B">
              <w:rPr>
                <w:rFonts w:cs="Arial"/>
                <w:b/>
              </w:rPr>
              <w:t>By When:</w:t>
            </w:r>
          </w:p>
        </w:tc>
        <w:tc>
          <w:tcPr>
            <w:tcW w:w="283"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r>
      <w:tr w:rsidR="00EA4F9B" w:rsidTr="00EA4F9B">
        <w:tc>
          <w:tcPr>
            <w:tcW w:w="8107" w:type="dxa"/>
            <w:shd w:val="clear" w:color="auto" w:fill="D9D9D9" w:themeFill="background1" w:themeFillShade="D9"/>
          </w:tcPr>
          <w:p w:rsidR="00EA4F9B" w:rsidRDefault="00EA4F9B" w:rsidP="00EA4F9B">
            <w:pPr>
              <w:rPr>
                <w:rFonts w:cs="Arial"/>
              </w:rPr>
            </w:pPr>
          </w:p>
        </w:tc>
        <w:tc>
          <w:tcPr>
            <w:tcW w:w="283" w:type="dxa"/>
          </w:tcPr>
          <w:p w:rsidR="00EA4F9B" w:rsidRPr="00387AE9" w:rsidRDefault="00EA4F9B" w:rsidP="00EA4F9B">
            <w:pPr>
              <w:jc w:val="center"/>
              <w:rPr>
                <w:rFonts w:cs="Arial"/>
                <w:b/>
                <w:sz w:val="24"/>
                <w:szCs w:val="24"/>
              </w:rPr>
            </w:pPr>
            <w:r w:rsidRPr="00387AE9">
              <w:rPr>
                <w:rFonts w:cs="Arial"/>
                <w:b/>
                <w:sz w:val="24"/>
                <w:szCs w:val="24"/>
              </w:rPr>
              <w:t>0</w:t>
            </w:r>
          </w:p>
        </w:tc>
        <w:tc>
          <w:tcPr>
            <w:tcW w:w="284" w:type="dxa"/>
          </w:tcPr>
          <w:p w:rsidR="00EA4F9B" w:rsidRPr="00387AE9" w:rsidRDefault="00EA4F9B" w:rsidP="00EA4F9B">
            <w:pPr>
              <w:jc w:val="center"/>
              <w:rPr>
                <w:rFonts w:cs="Arial"/>
                <w:b/>
                <w:sz w:val="24"/>
                <w:szCs w:val="24"/>
              </w:rPr>
            </w:pPr>
            <w:r w:rsidRPr="00387AE9">
              <w:rPr>
                <w:rFonts w:cs="Arial"/>
                <w:b/>
                <w:sz w:val="24"/>
                <w:szCs w:val="24"/>
              </w:rPr>
              <w:t>1</w:t>
            </w:r>
          </w:p>
        </w:tc>
        <w:tc>
          <w:tcPr>
            <w:tcW w:w="284" w:type="dxa"/>
          </w:tcPr>
          <w:p w:rsidR="00EA4F9B" w:rsidRPr="00387AE9" w:rsidRDefault="00EA4F9B" w:rsidP="00EA4F9B">
            <w:pPr>
              <w:jc w:val="center"/>
              <w:rPr>
                <w:rFonts w:cs="Arial"/>
                <w:b/>
                <w:sz w:val="24"/>
                <w:szCs w:val="24"/>
              </w:rPr>
            </w:pPr>
            <w:r w:rsidRPr="00387AE9">
              <w:rPr>
                <w:rFonts w:cs="Arial"/>
                <w:b/>
                <w:sz w:val="24"/>
                <w:szCs w:val="24"/>
              </w:rPr>
              <w:t>2</w:t>
            </w:r>
          </w:p>
        </w:tc>
        <w:tc>
          <w:tcPr>
            <w:tcW w:w="284" w:type="dxa"/>
          </w:tcPr>
          <w:p w:rsidR="00EA4F9B" w:rsidRPr="00387AE9" w:rsidRDefault="00EA4F9B" w:rsidP="00EA4F9B">
            <w:pPr>
              <w:jc w:val="center"/>
              <w:rPr>
                <w:rFonts w:cs="Arial"/>
                <w:b/>
                <w:sz w:val="24"/>
                <w:szCs w:val="24"/>
              </w:rPr>
            </w:pPr>
            <w:r w:rsidRPr="00387AE9">
              <w:rPr>
                <w:rFonts w:cs="Arial"/>
                <w:b/>
                <w:sz w:val="24"/>
                <w:szCs w:val="24"/>
              </w:rPr>
              <w:t>3</w:t>
            </w:r>
          </w:p>
        </w:tc>
      </w:tr>
      <w:tr w:rsidR="00EA4F9B" w:rsidTr="00EA4F9B">
        <w:tc>
          <w:tcPr>
            <w:tcW w:w="8107" w:type="dxa"/>
          </w:tcPr>
          <w:p w:rsidR="00EA4F9B" w:rsidRDefault="00EA4F9B" w:rsidP="00EA4F9B">
            <w:pPr>
              <w:rPr>
                <w:rFonts w:cs="Arial"/>
              </w:rPr>
            </w:pPr>
            <w:r>
              <w:rPr>
                <w:rFonts w:cs="Arial"/>
              </w:rPr>
              <w:t>Is further support or training identified for outside the supervision session?</w:t>
            </w:r>
          </w:p>
          <w:p w:rsidR="00EA4F9B" w:rsidRPr="00B36E0B" w:rsidRDefault="00EA4F9B" w:rsidP="00EA4F9B">
            <w:pPr>
              <w:rPr>
                <w:rFonts w:cs="Arial"/>
                <w:b/>
              </w:rPr>
            </w:pPr>
            <w:r w:rsidRPr="00B36E0B">
              <w:rPr>
                <w:rFonts w:cs="Arial"/>
                <w:b/>
              </w:rPr>
              <w:t>If Yes what?</w:t>
            </w:r>
          </w:p>
          <w:p w:rsidR="00EA4F9B" w:rsidRDefault="00EA4F9B" w:rsidP="00EA4F9B">
            <w:pPr>
              <w:rPr>
                <w:rFonts w:cs="Arial"/>
              </w:rPr>
            </w:pPr>
          </w:p>
        </w:tc>
        <w:tc>
          <w:tcPr>
            <w:tcW w:w="283"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r>
      <w:tr w:rsidR="00EA4F9B" w:rsidTr="00EA4F9B">
        <w:tc>
          <w:tcPr>
            <w:tcW w:w="8107" w:type="dxa"/>
            <w:shd w:val="clear" w:color="auto" w:fill="D9D9D9" w:themeFill="background1" w:themeFillShade="D9"/>
          </w:tcPr>
          <w:p w:rsidR="00EA4F9B" w:rsidRDefault="00EA4F9B" w:rsidP="00EA4F9B">
            <w:pPr>
              <w:rPr>
                <w:rFonts w:cs="Arial"/>
              </w:rPr>
            </w:pPr>
          </w:p>
        </w:tc>
        <w:tc>
          <w:tcPr>
            <w:tcW w:w="283" w:type="dxa"/>
          </w:tcPr>
          <w:p w:rsidR="00EA4F9B" w:rsidRPr="00387AE9" w:rsidRDefault="00EA4F9B" w:rsidP="00EA4F9B">
            <w:pPr>
              <w:jc w:val="center"/>
              <w:rPr>
                <w:rFonts w:cs="Arial"/>
                <w:b/>
                <w:sz w:val="24"/>
                <w:szCs w:val="24"/>
              </w:rPr>
            </w:pPr>
            <w:r w:rsidRPr="00387AE9">
              <w:rPr>
                <w:rFonts w:cs="Arial"/>
                <w:b/>
                <w:sz w:val="24"/>
                <w:szCs w:val="24"/>
              </w:rPr>
              <w:t>0</w:t>
            </w:r>
          </w:p>
        </w:tc>
        <w:tc>
          <w:tcPr>
            <w:tcW w:w="284" w:type="dxa"/>
          </w:tcPr>
          <w:p w:rsidR="00EA4F9B" w:rsidRPr="00387AE9" w:rsidRDefault="00EA4F9B" w:rsidP="00EA4F9B">
            <w:pPr>
              <w:jc w:val="center"/>
              <w:rPr>
                <w:rFonts w:cs="Arial"/>
                <w:b/>
                <w:sz w:val="24"/>
                <w:szCs w:val="24"/>
              </w:rPr>
            </w:pPr>
            <w:r w:rsidRPr="00387AE9">
              <w:rPr>
                <w:rFonts w:cs="Arial"/>
                <w:b/>
                <w:sz w:val="24"/>
                <w:szCs w:val="24"/>
              </w:rPr>
              <w:t>1</w:t>
            </w:r>
          </w:p>
        </w:tc>
        <w:tc>
          <w:tcPr>
            <w:tcW w:w="284" w:type="dxa"/>
          </w:tcPr>
          <w:p w:rsidR="00EA4F9B" w:rsidRPr="00387AE9" w:rsidRDefault="00EA4F9B" w:rsidP="00EA4F9B">
            <w:pPr>
              <w:jc w:val="center"/>
              <w:rPr>
                <w:rFonts w:cs="Arial"/>
                <w:b/>
                <w:sz w:val="24"/>
                <w:szCs w:val="24"/>
              </w:rPr>
            </w:pPr>
            <w:r w:rsidRPr="00387AE9">
              <w:rPr>
                <w:rFonts w:cs="Arial"/>
                <w:b/>
                <w:sz w:val="24"/>
                <w:szCs w:val="24"/>
              </w:rPr>
              <w:t>2</w:t>
            </w:r>
          </w:p>
        </w:tc>
        <w:tc>
          <w:tcPr>
            <w:tcW w:w="284" w:type="dxa"/>
          </w:tcPr>
          <w:p w:rsidR="00EA4F9B" w:rsidRPr="00387AE9" w:rsidRDefault="00EA4F9B" w:rsidP="00EA4F9B">
            <w:pPr>
              <w:jc w:val="center"/>
              <w:rPr>
                <w:rFonts w:cs="Arial"/>
                <w:b/>
                <w:sz w:val="24"/>
                <w:szCs w:val="24"/>
              </w:rPr>
            </w:pPr>
            <w:r w:rsidRPr="00387AE9">
              <w:rPr>
                <w:rFonts w:cs="Arial"/>
                <w:b/>
                <w:sz w:val="24"/>
                <w:szCs w:val="24"/>
              </w:rPr>
              <w:t>3</w:t>
            </w:r>
          </w:p>
        </w:tc>
      </w:tr>
      <w:tr w:rsidR="00EA4F9B" w:rsidTr="00EA4F9B">
        <w:tc>
          <w:tcPr>
            <w:tcW w:w="8107" w:type="dxa"/>
          </w:tcPr>
          <w:p w:rsidR="00EA4F9B" w:rsidRDefault="00EA4F9B" w:rsidP="00EA4F9B">
            <w:pPr>
              <w:rPr>
                <w:rFonts w:cs="Arial"/>
              </w:rPr>
            </w:pPr>
            <w:r>
              <w:rPr>
                <w:rFonts w:cs="Arial"/>
              </w:rPr>
              <w:t>Are there any personal or Professional issues noted that impact on the supervisees’ ability to undertake their role competently and safely</w:t>
            </w:r>
          </w:p>
          <w:p w:rsidR="00EA4F9B" w:rsidRPr="00B36E0B" w:rsidRDefault="00EA4F9B" w:rsidP="00EA4F9B">
            <w:pPr>
              <w:rPr>
                <w:rFonts w:cs="Arial"/>
                <w:b/>
              </w:rPr>
            </w:pPr>
            <w:r w:rsidRPr="00B36E0B">
              <w:rPr>
                <w:rFonts w:cs="Arial"/>
                <w:b/>
              </w:rPr>
              <w:t>If yes actions required:</w:t>
            </w:r>
          </w:p>
          <w:p w:rsidR="00EA4F9B" w:rsidRDefault="00EA4F9B" w:rsidP="00EA4F9B">
            <w:pPr>
              <w:rPr>
                <w:rFonts w:cs="Arial"/>
              </w:rPr>
            </w:pPr>
          </w:p>
        </w:tc>
        <w:tc>
          <w:tcPr>
            <w:tcW w:w="283"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r>
      <w:tr w:rsidR="00EA4F9B" w:rsidTr="00EA4F9B">
        <w:tc>
          <w:tcPr>
            <w:tcW w:w="8107" w:type="dxa"/>
          </w:tcPr>
          <w:p w:rsidR="00EA4F9B" w:rsidRDefault="00EA4F9B" w:rsidP="00EA4F9B">
            <w:pPr>
              <w:rPr>
                <w:rFonts w:cs="Arial"/>
              </w:rPr>
            </w:pPr>
            <w:r>
              <w:rPr>
                <w:rFonts w:cs="Arial"/>
              </w:rPr>
              <w:t xml:space="preserve">Has the supervisee been informed of any actions the supervisor will undertake following the session? </w:t>
            </w:r>
          </w:p>
          <w:p w:rsidR="00EA4F9B" w:rsidRPr="00B36E0B" w:rsidRDefault="00EA4F9B" w:rsidP="00EA4F9B">
            <w:pPr>
              <w:rPr>
                <w:rFonts w:cs="Arial"/>
                <w:b/>
              </w:rPr>
            </w:pPr>
            <w:r w:rsidRPr="00B36E0B">
              <w:rPr>
                <w:rFonts w:cs="Arial"/>
                <w:b/>
              </w:rPr>
              <w:t>If so what and by when?</w:t>
            </w:r>
          </w:p>
        </w:tc>
        <w:tc>
          <w:tcPr>
            <w:tcW w:w="283"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c>
          <w:tcPr>
            <w:tcW w:w="284" w:type="dxa"/>
          </w:tcPr>
          <w:p w:rsidR="00EA4F9B" w:rsidRPr="00387AE9" w:rsidRDefault="00EA4F9B" w:rsidP="00EA4F9B">
            <w:pPr>
              <w:jc w:val="center"/>
              <w:rPr>
                <w:rFonts w:cs="Arial"/>
                <w:b/>
                <w:sz w:val="24"/>
                <w:szCs w:val="24"/>
              </w:rPr>
            </w:pPr>
          </w:p>
        </w:tc>
      </w:tr>
      <w:tr w:rsidR="00EA4F9B" w:rsidTr="00EA4F9B">
        <w:tc>
          <w:tcPr>
            <w:tcW w:w="9242" w:type="dxa"/>
            <w:gridSpan w:val="5"/>
            <w:shd w:val="clear" w:color="auto" w:fill="D9D9D9" w:themeFill="background1" w:themeFillShade="D9"/>
          </w:tcPr>
          <w:p w:rsidR="00EA4F9B" w:rsidRPr="00387AE9" w:rsidRDefault="00EA4F9B" w:rsidP="00EA4F9B">
            <w:pPr>
              <w:jc w:val="center"/>
              <w:rPr>
                <w:rFonts w:cs="Arial"/>
                <w:b/>
                <w:sz w:val="24"/>
                <w:szCs w:val="24"/>
              </w:rPr>
            </w:pPr>
          </w:p>
        </w:tc>
      </w:tr>
    </w:tbl>
    <w:p w:rsidR="00E00446" w:rsidRDefault="00E00446" w:rsidP="00DD587A"/>
    <w:sectPr w:rsidR="00E00446" w:rsidSect="0096570F">
      <w:footerReference w:type="default" r:id="rId20"/>
      <w:pgSz w:w="11906" w:h="16838"/>
      <w:pgMar w:top="1134" w:right="1440" w:bottom="993"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0F8" w:rsidRDefault="008F40F8" w:rsidP="00E00446">
      <w:r>
        <w:separator/>
      </w:r>
    </w:p>
  </w:endnote>
  <w:endnote w:type="continuationSeparator" w:id="0">
    <w:p w:rsidR="008F40F8" w:rsidRDefault="008F40F8" w:rsidP="00E0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3"/>
      <w:gridCol w:w="3095"/>
    </w:tblGrid>
    <w:tr w:rsidR="008F40F8">
      <w:tc>
        <w:tcPr>
          <w:tcW w:w="0" w:type="auto"/>
          <w:gridSpan w:val="2"/>
        </w:tcPr>
        <w:p w:rsidR="008F40F8" w:rsidRPr="00E00446" w:rsidRDefault="008F40F8" w:rsidP="00E00446">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8F40F8">
      <w:tc>
        <w:tcPr>
          <w:tcW w:w="0" w:type="auto"/>
        </w:tcPr>
        <w:p w:rsidR="008F40F8" w:rsidRDefault="008F40F8">
          <w:pPr>
            <w:jc w:val="left"/>
            <w:rPr>
              <w:rFonts w:eastAsia="Arial" w:cs="Arial"/>
              <w:color w:val="000000"/>
              <w:sz w:val="16"/>
            </w:rPr>
          </w:pPr>
          <w:r>
            <w:rPr>
              <w:rFonts w:eastAsia="Arial" w:cs="Arial"/>
              <w:color w:val="000000"/>
              <w:sz w:val="16"/>
            </w:rPr>
            <w:t>Version 1.0</w:t>
          </w:r>
        </w:p>
      </w:tc>
      <w:tc>
        <w:tcPr>
          <w:tcW w:w="0" w:type="auto"/>
        </w:tcPr>
        <w:p w:rsidR="008F40F8" w:rsidRDefault="008F40F8">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B43C23">
            <w:rPr>
              <w:rFonts w:eastAsia="Arial" w:cs="Arial"/>
              <w:noProof/>
              <w:color w:val="000000"/>
              <w:sz w:val="16"/>
            </w:rPr>
            <w:t>2</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B43C23">
            <w:rPr>
              <w:rFonts w:eastAsia="Arial" w:cs="Arial"/>
              <w:noProof/>
              <w:color w:val="000000"/>
              <w:sz w:val="16"/>
            </w:rPr>
            <w:t>20</w:t>
          </w:r>
          <w:r>
            <w:rPr>
              <w:rFonts w:eastAsia="Arial" w:cs="Arial"/>
              <w:color w:val="000000"/>
              <w:sz w:val="16"/>
            </w:rPr>
            <w:fldChar w:fldCharType="end"/>
          </w:r>
        </w:p>
      </w:tc>
    </w:tr>
    <w:tr w:rsidR="008F40F8">
      <w:trPr>
        <w:gridAfter w:val="1"/>
      </w:trPr>
      <w:tc>
        <w:tcPr>
          <w:tcW w:w="0" w:type="auto"/>
        </w:tcPr>
        <w:p w:rsidR="008F40F8" w:rsidRDefault="008F40F8">
          <w:pPr>
            <w:jc w:val="left"/>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04/05/2017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3:37 PM</w:t>
          </w:r>
          <w:r>
            <w:rPr>
              <w:rFonts w:eastAsia="Arial" w:cs="Arial"/>
              <w:color w:val="000000"/>
              <w:sz w:val="16"/>
            </w:rPr>
            <w:fldChar w:fldCharType="end"/>
          </w:r>
        </w:p>
      </w:tc>
    </w:tr>
  </w:tbl>
  <w:p w:rsidR="008F40F8" w:rsidRDefault="008F40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785662818"/>
      <w:docPartObj>
        <w:docPartGallery w:val="Page Numbers (Bottom of Page)"/>
        <w:docPartUnique/>
      </w:docPartObj>
    </w:sdtPr>
    <w:sdtContent>
      <w:sdt>
        <w:sdtPr>
          <w:rPr>
            <w:sz w:val="20"/>
          </w:rPr>
          <w:id w:val="-1669238322"/>
          <w:docPartObj>
            <w:docPartGallery w:val="Page Numbers (Top of Page)"/>
            <w:docPartUnique/>
          </w:docPartObj>
        </w:sdtPr>
        <w:sdtContent>
          <w:p w:rsidR="008F40F8" w:rsidRDefault="008F40F8">
            <w:pPr>
              <w:pStyle w:val="Footer"/>
              <w:jc w:val="center"/>
              <w:rPr>
                <w:b/>
                <w:bCs/>
                <w:szCs w:val="24"/>
              </w:rPr>
            </w:pPr>
            <w:r w:rsidRPr="009238B9">
              <w:rPr>
                <w:sz w:val="20"/>
              </w:rPr>
              <w:t xml:space="preserve">Page </w:t>
            </w:r>
            <w:r w:rsidRPr="009238B9">
              <w:rPr>
                <w:b/>
                <w:bCs/>
                <w:szCs w:val="24"/>
              </w:rPr>
              <w:fldChar w:fldCharType="begin"/>
            </w:r>
            <w:r w:rsidRPr="009238B9">
              <w:rPr>
                <w:b/>
                <w:bCs/>
                <w:sz w:val="20"/>
              </w:rPr>
              <w:instrText xml:space="preserve"> PAGE </w:instrText>
            </w:r>
            <w:r w:rsidRPr="009238B9">
              <w:rPr>
                <w:b/>
                <w:bCs/>
                <w:szCs w:val="24"/>
              </w:rPr>
              <w:fldChar w:fldCharType="separate"/>
            </w:r>
            <w:r w:rsidR="00B43C23">
              <w:rPr>
                <w:b/>
                <w:bCs/>
                <w:noProof/>
                <w:sz w:val="20"/>
              </w:rPr>
              <w:t>0</w:t>
            </w:r>
            <w:r w:rsidRPr="009238B9">
              <w:rPr>
                <w:b/>
                <w:bCs/>
                <w:szCs w:val="24"/>
              </w:rPr>
              <w:fldChar w:fldCharType="end"/>
            </w:r>
            <w:r w:rsidRPr="009238B9">
              <w:rPr>
                <w:sz w:val="20"/>
              </w:rPr>
              <w:t xml:space="preserve"> of </w:t>
            </w:r>
            <w:r w:rsidRPr="009238B9">
              <w:rPr>
                <w:b/>
                <w:bCs/>
                <w:szCs w:val="24"/>
              </w:rPr>
              <w:fldChar w:fldCharType="begin"/>
            </w:r>
            <w:r w:rsidRPr="009238B9">
              <w:rPr>
                <w:b/>
                <w:bCs/>
                <w:sz w:val="20"/>
              </w:rPr>
              <w:instrText xml:space="preserve"> NUMPAGES  </w:instrText>
            </w:r>
            <w:r w:rsidRPr="009238B9">
              <w:rPr>
                <w:b/>
                <w:bCs/>
                <w:szCs w:val="24"/>
              </w:rPr>
              <w:fldChar w:fldCharType="separate"/>
            </w:r>
            <w:r w:rsidR="00B43C23">
              <w:rPr>
                <w:b/>
                <w:bCs/>
                <w:noProof/>
                <w:sz w:val="20"/>
              </w:rPr>
              <w:t>20</w:t>
            </w:r>
            <w:r w:rsidRPr="009238B9">
              <w:rPr>
                <w:b/>
                <w:bCs/>
                <w:szCs w:val="24"/>
              </w:rPr>
              <w:fldChar w:fldCharType="end"/>
            </w:r>
          </w:p>
          <w:p w:rsidR="008F40F8" w:rsidRPr="009238B9" w:rsidRDefault="008F40F8" w:rsidP="009238B9">
            <w:pPr>
              <w:pStyle w:val="Footer"/>
              <w:jc w:val="left"/>
              <w:rPr>
                <w:sz w:val="20"/>
              </w:rPr>
            </w:pPr>
            <w:r>
              <w:rPr>
                <w:noProof/>
                <w:sz w:val="20"/>
                <w:lang w:eastAsia="en-GB"/>
              </w:rPr>
              <w:drawing>
                <wp:inline distT="0" distB="0" distL="0" distR="0" wp14:anchorId="1DB80B11" wp14:editId="388D5102">
                  <wp:extent cx="1737360" cy="140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s.jpg"/>
                          <pic:cNvPicPr/>
                        </pic:nvPicPr>
                        <pic:blipFill>
                          <a:blip r:embed="rId1">
                            <a:extLst>
                              <a:ext uri="{28A0092B-C50C-407E-A947-70E740481C1C}">
                                <a14:useLocalDpi xmlns:a14="http://schemas.microsoft.com/office/drawing/2010/main" val="0"/>
                              </a:ext>
                            </a:extLst>
                          </a:blip>
                          <a:stretch>
                            <a:fillRect/>
                          </a:stretch>
                        </pic:blipFill>
                        <pic:spPr>
                          <a:xfrm>
                            <a:off x="0" y="0"/>
                            <a:ext cx="1737360" cy="140208"/>
                          </a:xfrm>
                          <a:prstGeom prst="rect">
                            <a:avLst/>
                          </a:prstGeom>
                        </pic:spPr>
                      </pic:pic>
                    </a:graphicData>
                  </a:graphic>
                </wp:inline>
              </w:drawing>
            </w:r>
          </w:p>
        </w:sdtContent>
      </w:sdt>
    </w:sdtContent>
  </w:sdt>
  <w:p w:rsidR="008F40F8" w:rsidRDefault="008F40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8"/>
      <w:gridCol w:w="3250"/>
    </w:tblGrid>
    <w:tr w:rsidR="008F40F8">
      <w:tc>
        <w:tcPr>
          <w:tcW w:w="0" w:type="auto"/>
          <w:gridSpan w:val="2"/>
        </w:tcPr>
        <w:p w:rsidR="008F40F8" w:rsidRPr="00E00446" w:rsidRDefault="008F40F8" w:rsidP="00E00446">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8F40F8">
      <w:tc>
        <w:tcPr>
          <w:tcW w:w="0" w:type="auto"/>
        </w:tcPr>
        <w:p w:rsidR="008F40F8" w:rsidRDefault="008F40F8">
          <w:pPr>
            <w:jc w:val="left"/>
            <w:rPr>
              <w:rFonts w:eastAsia="Arial" w:cs="Arial"/>
              <w:color w:val="000000"/>
              <w:sz w:val="16"/>
            </w:rPr>
          </w:pPr>
          <w:r>
            <w:rPr>
              <w:rFonts w:eastAsia="Arial" w:cs="Arial"/>
              <w:color w:val="000000"/>
              <w:sz w:val="16"/>
            </w:rPr>
            <w:t>Version 1.0</w:t>
          </w:r>
        </w:p>
      </w:tc>
      <w:tc>
        <w:tcPr>
          <w:tcW w:w="0" w:type="auto"/>
        </w:tcPr>
        <w:p w:rsidR="008F40F8" w:rsidRDefault="008F40F8">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B43C23">
            <w:rPr>
              <w:rFonts w:eastAsia="Arial" w:cs="Arial"/>
              <w:noProof/>
              <w:color w:val="000000"/>
              <w:sz w:val="16"/>
            </w:rPr>
            <w:t>11</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B43C23">
            <w:rPr>
              <w:rFonts w:eastAsia="Arial" w:cs="Arial"/>
              <w:noProof/>
              <w:color w:val="000000"/>
              <w:sz w:val="16"/>
            </w:rPr>
            <w:t>20</w:t>
          </w:r>
          <w:r>
            <w:rPr>
              <w:rFonts w:eastAsia="Arial" w:cs="Arial"/>
              <w:color w:val="000000"/>
              <w:sz w:val="16"/>
            </w:rPr>
            <w:fldChar w:fldCharType="end"/>
          </w:r>
        </w:p>
      </w:tc>
    </w:tr>
    <w:tr w:rsidR="008F40F8">
      <w:trPr>
        <w:gridAfter w:val="1"/>
      </w:trPr>
      <w:tc>
        <w:tcPr>
          <w:tcW w:w="0" w:type="auto"/>
        </w:tcPr>
        <w:p w:rsidR="008F40F8" w:rsidRDefault="008F40F8">
          <w:pPr>
            <w:jc w:val="left"/>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04/05/2017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3:37 PM</w:t>
          </w:r>
          <w:r>
            <w:rPr>
              <w:rFonts w:eastAsia="Arial" w:cs="Arial"/>
              <w:color w:val="000000"/>
              <w:sz w:val="16"/>
            </w:rPr>
            <w:fldChar w:fldCharType="end"/>
          </w:r>
        </w:p>
      </w:tc>
    </w:tr>
  </w:tbl>
  <w:p w:rsidR="008F40F8" w:rsidRDefault="008F40F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9"/>
      <w:gridCol w:w="4431"/>
    </w:tblGrid>
    <w:tr w:rsidR="008F40F8" w:rsidTr="001734F0">
      <w:tc>
        <w:tcPr>
          <w:tcW w:w="5000" w:type="pct"/>
          <w:gridSpan w:val="2"/>
        </w:tcPr>
        <w:p w:rsidR="008F40F8" w:rsidRPr="00183F66" w:rsidRDefault="008F40F8" w:rsidP="001734F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8F40F8" w:rsidTr="001734F0">
      <w:tc>
        <w:tcPr>
          <w:tcW w:w="3530" w:type="pct"/>
        </w:tcPr>
        <w:p w:rsidR="008F40F8" w:rsidRDefault="008F40F8">
          <w:pPr>
            <w:rPr>
              <w:rFonts w:eastAsia="Arial" w:cs="Arial"/>
              <w:color w:val="000000"/>
              <w:sz w:val="16"/>
            </w:rPr>
          </w:pPr>
          <w:r>
            <w:rPr>
              <w:rFonts w:eastAsia="Arial" w:cs="Arial"/>
              <w:color w:val="000000"/>
              <w:sz w:val="16"/>
            </w:rPr>
            <w:t>Version 1.0</w:t>
          </w:r>
        </w:p>
      </w:tc>
      <w:tc>
        <w:tcPr>
          <w:tcW w:w="1470" w:type="pct"/>
        </w:tcPr>
        <w:p w:rsidR="008F40F8" w:rsidRDefault="008F40F8">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B43C23">
            <w:rPr>
              <w:rFonts w:eastAsia="Arial" w:cs="Arial"/>
              <w:noProof/>
              <w:color w:val="000000"/>
              <w:sz w:val="16"/>
            </w:rPr>
            <w:t>12</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B43C23">
            <w:rPr>
              <w:rFonts w:eastAsia="Arial" w:cs="Arial"/>
              <w:noProof/>
              <w:color w:val="000000"/>
              <w:sz w:val="16"/>
            </w:rPr>
            <w:t>20</w:t>
          </w:r>
          <w:r>
            <w:rPr>
              <w:rFonts w:eastAsia="Arial" w:cs="Arial"/>
              <w:color w:val="000000"/>
              <w:sz w:val="16"/>
            </w:rPr>
            <w:fldChar w:fldCharType="end"/>
          </w:r>
        </w:p>
      </w:tc>
    </w:tr>
    <w:tr w:rsidR="008F40F8" w:rsidTr="001734F0">
      <w:trPr>
        <w:gridAfter w:val="1"/>
        <w:wAfter w:w="1470" w:type="pct"/>
      </w:trPr>
      <w:tc>
        <w:tcPr>
          <w:tcW w:w="3530" w:type="pct"/>
        </w:tcPr>
        <w:p w:rsidR="008F40F8" w:rsidRDefault="008F40F8">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04/05/2017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3:37 PM</w:t>
          </w:r>
          <w:r>
            <w:rPr>
              <w:rFonts w:eastAsia="Arial" w:cs="Arial"/>
              <w:color w:val="000000"/>
              <w:sz w:val="16"/>
            </w:rPr>
            <w:fldChar w:fldCharType="end"/>
          </w:r>
        </w:p>
      </w:tc>
    </w:tr>
  </w:tbl>
  <w:p w:rsidR="008F40F8" w:rsidRDefault="008F40F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8"/>
      <w:gridCol w:w="3250"/>
    </w:tblGrid>
    <w:tr w:rsidR="008F40F8">
      <w:tc>
        <w:tcPr>
          <w:tcW w:w="0" w:type="auto"/>
          <w:gridSpan w:val="2"/>
        </w:tcPr>
        <w:p w:rsidR="008F40F8" w:rsidRPr="00E00446" w:rsidRDefault="008F40F8" w:rsidP="00E00446">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8F40F8">
      <w:tc>
        <w:tcPr>
          <w:tcW w:w="0" w:type="auto"/>
        </w:tcPr>
        <w:p w:rsidR="008F40F8" w:rsidRDefault="008F40F8">
          <w:pPr>
            <w:jc w:val="left"/>
            <w:rPr>
              <w:rFonts w:eastAsia="Arial" w:cs="Arial"/>
              <w:color w:val="000000"/>
              <w:sz w:val="16"/>
            </w:rPr>
          </w:pPr>
          <w:r>
            <w:rPr>
              <w:rFonts w:eastAsia="Arial" w:cs="Arial"/>
              <w:color w:val="000000"/>
              <w:sz w:val="16"/>
            </w:rPr>
            <w:t>Version 1.0</w:t>
          </w:r>
        </w:p>
      </w:tc>
      <w:tc>
        <w:tcPr>
          <w:tcW w:w="0" w:type="auto"/>
        </w:tcPr>
        <w:p w:rsidR="008F40F8" w:rsidRDefault="008F40F8">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B43C23">
            <w:rPr>
              <w:rFonts w:eastAsia="Arial" w:cs="Arial"/>
              <w:noProof/>
              <w:color w:val="000000"/>
              <w:sz w:val="16"/>
            </w:rPr>
            <w:t>17</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B43C23">
            <w:rPr>
              <w:rFonts w:eastAsia="Arial" w:cs="Arial"/>
              <w:noProof/>
              <w:color w:val="000000"/>
              <w:sz w:val="16"/>
            </w:rPr>
            <w:t>20</w:t>
          </w:r>
          <w:r>
            <w:rPr>
              <w:rFonts w:eastAsia="Arial" w:cs="Arial"/>
              <w:color w:val="000000"/>
              <w:sz w:val="16"/>
            </w:rPr>
            <w:fldChar w:fldCharType="end"/>
          </w:r>
        </w:p>
      </w:tc>
    </w:tr>
    <w:tr w:rsidR="008F40F8">
      <w:trPr>
        <w:gridAfter w:val="1"/>
      </w:trPr>
      <w:tc>
        <w:tcPr>
          <w:tcW w:w="0" w:type="auto"/>
        </w:tcPr>
        <w:p w:rsidR="008F40F8" w:rsidRDefault="008F40F8">
          <w:pPr>
            <w:jc w:val="left"/>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04/05/2017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3:37 PM</w:t>
          </w:r>
          <w:r>
            <w:rPr>
              <w:rFonts w:eastAsia="Arial" w:cs="Arial"/>
              <w:color w:val="000000"/>
              <w:sz w:val="16"/>
            </w:rPr>
            <w:fldChar w:fldCharType="end"/>
          </w:r>
        </w:p>
      </w:tc>
    </w:tr>
  </w:tbl>
  <w:p w:rsidR="008F40F8" w:rsidRDefault="008F40F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5"/>
      <w:gridCol w:w="2717"/>
    </w:tblGrid>
    <w:tr w:rsidR="008F40F8" w:rsidTr="001734F0">
      <w:tc>
        <w:tcPr>
          <w:tcW w:w="5000" w:type="pct"/>
          <w:gridSpan w:val="2"/>
        </w:tcPr>
        <w:p w:rsidR="008F40F8" w:rsidRPr="00183F66" w:rsidRDefault="008F40F8" w:rsidP="001734F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8F40F8" w:rsidTr="001734F0">
      <w:tc>
        <w:tcPr>
          <w:tcW w:w="3530" w:type="pct"/>
        </w:tcPr>
        <w:p w:rsidR="008F40F8" w:rsidRDefault="008F40F8">
          <w:pPr>
            <w:rPr>
              <w:rFonts w:eastAsia="Arial" w:cs="Arial"/>
              <w:color w:val="000000"/>
              <w:sz w:val="16"/>
            </w:rPr>
          </w:pPr>
          <w:r>
            <w:rPr>
              <w:rFonts w:eastAsia="Arial" w:cs="Arial"/>
              <w:color w:val="000000"/>
              <w:sz w:val="16"/>
            </w:rPr>
            <w:t>Version 1.0</w:t>
          </w:r>
        </w:p>
      </w:tc>
      <w:tc>
        <w:tcPr>
          <w:tcW w:w="1470" w:type="pct"/>
        </w:tcPr>
        <w:p w:rsidR="008F40F8" w:rsidRDefault="008F40F8">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B43C23">
            <w:rPr>
              <w:rFonts w:eastAsia="Arial" w:cs="Arial"/>
              <w:noProof/>
              <w:color w:val="000000"/>
              <w:sz w:val="16"/>
            </w:rPr>
            <w:t>20</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B43C23">
            <w:rPr>
              <w:rFonts w:eastAsia="Arial" w:cs="Arial"/>
              <w:noProof/>
              <w:color w:val="000000"/>
              <w:sz w:val="16"/>
            </w:rPr>
            <w:t>20</w:t>
          </w:r>
          <w:r>
            <w:rPr>
              <w:rFonts w:eastAsia="Arial" w:cs="Arial"/>
              <w:color w:val="000000"/>
              <w:sz w:val="16"/>
            </w:rPr>
            <w:fldChar w:fldCharType="end"/>
          </w:r>
        </w:p>
      </w:tc>
    </w:tr>
    <w:tr w:rsidR="008F40F8" w:rsidTr="001734F0">
      <w:trPr>
        <w:gridAfter w:val="1"/>
        <w:wAfter w:w="1470" w:type="pct"/>
      </w:trPr>
      <w:tc>
        <w:tcPr>
          <w:tcW w:w="3530" w:type="pct"/>
        </w:tcPr>
        <w:p w:rsidR="008F40F8" w:rsidRDefault="008F40F8">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04/05/2017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3:37 PM</w:t>
          </w:r>
          <w:r>
            <w:rPr>
              <w:rFonts w:eastAsia="Arial" w:cs="Arial"/>
              <w:color w:val="000000"/>
              <w:sz w:val="16"/>
            </w:rPr>
            <w:fldChar w:fldCharType="end"/>
          </w:r>
        </w:p>
      </w:tc>
    </w:tr>
  </w:tbl>
  <w:p w:rsidR="008F40F8" w:rsidRDefault="008F40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0F8" w:rsidRDefault="008F40F8" w:rsidP="00E00446">
      <w:r>
        <w:separator/>
      </w:r>
    </w:p>
  </w:footnote>
  <w:footnote w:type="continuationSeparator" w:id="0">
    <w:p w:rsidR="008F40F8" w:rsidRDefault="008F40F8" w:rsidP="00E0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0F8" w:rsidRPr="00EA4F9B" w:rsidRDefault="008F40F8" w:rsidP="00EA4F9B">
    <w:pPr>
      <w:pStyle w:val="NoSpacing"/>
      <w:ind w:right="424"/>
      <w:jc w:val="center"/>
      <w:rPr>
        <w:color w:val="000000" w:themeColor="text1"/>
        <w:sz w:val="20"/>
      </w:rPr>
    </w:pPr>
    <w:r>
      <w:rPr>
        <w:rFonts w:eastAsia="Arial" w:cs="Arial"/>
        <w:color w:val="000000"/>
        <w:sz w:val="20"/>
      </w:rPr>
      <w:t>Document Title</w:t>
    </w:r>
    <w:r w:rsidRPr="00EA4F9B">
      <w:rPr>
        <w:rFonts w:eastAsia="Arial" w:cs="Arial"/>
        <w:color w:val="000000"/>
        <w:sz w:val="20"/>
      </w:rPr>
      <w:t xml:space="preserve">: </w:t>
    </w:r>
    <w:r w:rsidRPr="00EA4F9B">
      <w:rPr>
        <w:color w:val="000000" w:themeColor="text1"/>
        <w:sz w:val="20"/>
      </w:rPr>
      <w:t>Safeguarding Adults at Risk Supervision</w:t>
    </w:r>
    <w:r>
      <w:rPr>
        <w:color w:val="000000" w:themeColor="text1"/>
        <w:sz w:val="20"/>
      </w:rPr>
      <w:t xml:space="preserve"> </w:t>
    </w:r>
    <w:r w:rsidRPr="00EA4F9B">
      <w:rPr>
        <w:color w:val="000000" w:themeColor="text1"/>
        <w:sz w:val="20"/>
      </w:rPr>
      <w:t>Policy</w:t>
    </w:r>
  </w:p>
  <w:p w:rsidR="008F40F8" w:rsidRDefault="008F40F8" w:rsidP="009238B9">
    <w:pPr>
      <w:jc w:val="right"/>
      <w:rPr>
        <w:rFonts w:eastAsia="Arial" w:cs="Arial"/>
        <w:color w:val="000000"/>
        <w:sz w:val="20"/>
      </w:rPr>
    </w:pPr>
    <w:r>
      <w:rPr>
        <w:noProof/>
        <w:lang w:eastAsia="en-GB"/>
      </w:rPr>
      <w:drawing>
        <wp:inline distT="0" distB="0" distL="0" distR="0" wp14:anchorId="60A143FD" wp14:editId="25BA186E">
          <wp:extent cx="1609344" cy="487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GWH NHS FT LOGO COLOUR Sized for Word Docs.jpg"/>
                  <pic:cNvPicPr/>
                </pic:nvPicPr>
                <pic:blipFill>
                  <a:blip r:embed="rId1">
                    <a:extLst>
                      <a:ext uri="{28A0092B-C50C-407E-A947-70E740481C1C}">
                        <a14:useLocalDpi xmlns:a14="http://schemas.microsoft.com/office/drawing/2010/main" val="0"/>
                      </a:ext>
                    </a:extLst>
                  </a:blip>
                  <a:stretch>
                    <a:fillRect/>
                  </a:stretch>
                </pic:blipFill>
                <pic:spPr>
                  <a:xfrm>
                    <a:off x="0" y="0"/>
                    <a:ext cx="1609344" cy="487680"/>
                  </a:xfrm>
                  <a:prstGeom prst="rect">
                    <a:avLst/>
                  </a:prstGeom>
                </pic:spPr>
              </pic:pic>
            </a:graphicData>
          </a:graphic>
        </wp:inline>
      </w:drawing>
    </w:r>
  </w:p>
  <w:p w:rsidR="008F40F8" w:rsidRDefault="008F40F8" w:rsidP="009238B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0F8" w:rsidRDefault="008F40F8" w:rsidP="008676BE">
    <w:pPr>
      <w:pStyle w:val="Header"/>
      <w:tabs>
        <w:tab w:val="left" w:pos="2104"/>
        <w:tab w:val="right" w:pos="9922"/>
      </w:tabs>
      <w:jc w:val="left"/>
    </w:pPr>
    <w:r>
      <w:tab/>
    </w:r>
    <w:r>
      <w:tab/>
    </w:r>
    <w:r>
      <w:tab/>
    </w:r>
    <w:r>
      <w:rPr>
        <w:noProof/>
        <w:lang w:eastAsia="en-GB"/>
      </w:rPr>
      <w:drawing>
        <wp:inline distT="0" distB="0" distL="0" distR="0" wp14:anchorId="6F47ED6E" wp14:editId="356C7B04">
          <wp:extent cx="1609344" cy="487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GWH NHS FT LOGO COLOUR Sized for Word Docs.jpg"/>
                  <pic:cNvPicPr/>
                </pic:nvPicPr>
                <pic:blipFill>
                  <a:blip r:embed="rId1">
                    <a:extLst>
                      <a:ext uri="{28A0092B-C50C-407E-A947-70E740481C1C}">
                        <a14:useLocalDpi xmlns:a14="http://schemas.microsoft.com/office/drawing/2010/main" val="0"/>
                      </a:ext>
                    </a:extLst>
                  </a:blip>
                  <a:stretch>
                    <a:fillRect/>
                  </a:stretch>
                </pic:blipFill>
                <pic:spPr>
                  <a:xfrm>
                    <a:off x="0" y="0"/>
                    <a:ext cx="1609344" cy="487680"/>
                  </a:xfrm>
                  <a:prstGeom prst="rect">
                    <a:avLst/>
                  </a:prstGeom>
                </pic:spPr>
              </pic:pic>
            </a:graphicData>
          </a:graphic>
        </wp:inline>
      </w:drawing>
    </w:r>
  </w:p>
  <w:p w:rsidR="008F40F8" w:rsidRDefault="008F40F8" w:rsidP="009238B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2953"/>
    <w:multiLevelType w:val="multilevel"/>
    <w:tmpl w:val="294A8A36"/>
    <w:lvl w:ilvl="0">
      <w:start w:val="5"/>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7B67A9B"/>
    <w:multiLevelType w:val="hybridMultilevel"/>
    <w:tmpl w:val="9C0C0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66229"/>
    <w:multiLevelType w:val="hybridMultilevel"/>
    <w:tmpl w:val="35F2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0A6DF2"/>
    <w:multiLevelType w:val="hybridMultilevel"/>
    <w:tmpl w:val="6486F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0D1BE2"/>
    <w:multiLevelType w:val="hybridMultilevel"/>
    <w:tmpl w:val="EBB65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431BC5"/>
    <w:multiLevelType w:val="multilevel"/>
    <w:tmpl w:val="361092C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6B2E0E"/>
    <w:multiLevelType w:val="hybridMultilevel"/>
    <w:tmpl w:val="32566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C034AB"/>
    <w:multiLevelType w:val="hybridMultilevel"/>
    <w:tmpl w:val="86A2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D40700"/>
    <w:multiLevelType w:val="multilevel"/>
    <w:tmpl w:val="8B84D40E"/>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2BE7C95"/>
    <w:multiLevelType w:val="hybridMultilevel"/>
    <w:tmpl w:val="831C5D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266E19"/>
    <w:multiLevelType w:val="hybridMultilevel"/>
    <w:tmpl w:val="E494B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086BB1"/>
    <w:multiLevelType w:val="hybridMultilevel"/>
    <w:tmpl w:val="E2BCF2BA"/>
    <w:lvl w:ilvl="0" w:tplc="81DAFA12">
      <w:start w:val="1"/>
      <w:numFmt w:val="bullet"/>
      <w:lvlText w:val=""/>
      <w:lvlJc w:val="left"/>
      <w:pPr>
        <w:tabs>
          <w:tab w:val="num" w:pos="928"/>
        </w:tabs>
        <w:ind w:left="928" w:hanging="360"/>
      </w:pPr>
      <w:rPr>
        <w:rFonts w:ascii="Symbol" w:hAnsi="Symbol" w:hint="default"/>
        <w:sz w:val="18"/>
        <w:szCs w:val="18"/>
      </w:rPr>
    </w:lvl>
    <w:lvl w:ilvl="1" w:tplc="36D01142" w:tentative="1">
      <w:start w:val="1"/>
      <w:numFmt w:val="bullet"/>
      <w:lvlText w:val="o"/>
      <w:lvlJc w:val="left"/>
      <w:pPr>
        <w:tabs>
          <w:tab w:val="num" w:pos="1648"/>
        </w:tabs>
        <w:ind w:left="1648" w:hanging="360"/>
      </w:pPr>
      <w:rPr>
        <w:rFonts w:ascii="Courier New" w:hAnsi="Courier New" w:cs="Courier New" w:hint="default"/>
      </w:rPr>
    </w:lvl>
    <w:lvl w:ilvl="2" w:tplc="8A02EB12" w:tentative="1">
      <w:start w:val="1"/>
      <w:numFmt w:val="bullet"/>
      <w:lvlText w:val=""/>
      <w:lvlJc w:val="left"/>
      <w:pPr>
        <w:tabs>
          <w:tab w:val="num" w:pos="2368"/>
        </w:tabs>
        <w:ind w:left="2368" w:hanging="360"/>
      </w:pPr>
      <w:rPr>
        <w:rFonts w:ascii="Wingdings" w:hAnsi="Wingdings" w:hint="default"/>
      </w:rPr>
    </w:lvl>
    <w:lvl w:ilvl="3" w:tplc="D22A4404" w:tentative="1">
      <w:start w:val="1"/>
      <w:numFmt w:val="bullet"/>
      <w:lvlText w:val=""/>
      <w:lvlJc w:val="left"/>
      <w:pPr>
        <w:tabs>
          <w:tab w:val="num" w:pos="3088"/>
        </w:tabs>
        <w:ind w:left="3088" w:hanging="360"/>
      </w:pPr>
      <w:rPr>
        <w:rFonts w:ascii="Symbol" w:hAnsi="Symbol" w:hint="default"/>
      </w:rPr>
    </w:lvl>
    <w:lvl w:ilvl="4" w:tplc="A24A6C02" w:tentative="1">
      <w:start w:val="1"/>
      <w:numFmt w:val="bullet"/>
      <w:lvlText w:val="o"/>
      <w:lvlJc w:val="left"/>
      <w:pPr>
        <w:tabs>
          <w:tab w:val="num" w:pos="3808"/>
        </w:tabs>
        <w:ind w:left="3808" w:hanging="360"/>
      </w:pPr>
      <w:rPr>
        <w:rFonts w:ascii="Courier New" w:hAnsi="Courier New" w:cs="Courier New" w:hint="default"/>
      </w:rPr>
    </w:lvl>
    <w:lvl w:ilvl="5" w:tplc="01883CE6" w:tentative="1">
      <w:start w:val="1"/>
      <w:numFmt w:val="bullet"/>
      <w:lvlText w:val=""/>
      <w:lvlJc w:val="left"/>
      <w:pPr>
        <w:tabs>
          <w:tab w:val="num" w:pos="4528"/>
        </w:tabs>
        <w:ind w:left="4528" w:hanging="360"/>
      </w:pPr>
      <w:rPr>
        <w:rFonts w:ascii="Wingdings" w:hAnsi="Wingdings" w:hint="default"/>
      </w:rPr>
    </w:lvl>
    <w:lvl w:ilvl="6" w:tplc="CB12178C" w:tentative="1">
      <w:start w:val="1"/>
      <w:numFmt w:val="bullet"/>
      <w:lvlText w:val=""/>
      <w:lvlJc w:val="left"/>
      <w:pPr>
        <w:tabs>
          <w:tab w:val="num" w:pos="5248"/>
        </w:tabs>
        <w:ind w:left="5248" w:hanging="360"/>
      </w:pPr>
      <w:rPr>
        <w:rFonts w:ascii="Symbol" w:hAnsi="Symbol" w:hint="default"/>
      </w:rPr>
    </w:lvl>
    <w:lvl w:ilvl="7" w:tplc="D264FDA0" w:tentative="1">
      <w:start w:val="1"/>
      <w:numFmt w:val="bullet"/>
      <w:lvlText w:val="o"/>
      <w:lvlJc w:val="left"/>
      <w:pPr>
        <w:tabs>
          <w:tab w:val="num" w:pos="5968"/>
        </w:tabs>
        <w:ind w:left="5968" w:hanging="360"/>
      </w:pPr>
      <w:rPr>
        <w:rFonts w:ascii="Courier New" w:hAnsi="Courier New" w:cs="Courier New" w:hint="default"/>
      </w:rPr>
    </w:lvl>
    <w:lvl w:ilvl="8" w:tplc="8B0CCF8A" w:tentative="1">
      <w:start w:val="1"/>
      <w:numFmt w:val="bullet"/>
      <w:lvlText w:val=""/>
      <w:lvlJc w:val="left"/>
      <w:pPr>
        <w:tabs>
          <w:tab w:val="num" w:pos="6688"/>
        </w:tabs>
        <w:ind w:left="6688" w:hanging="360"/>
      </w:pPr>
      <w:rPr>
        <w:rFonts w:ascii="Wingdings" w:hAnsi="Wingdings" w:hint="default"/>
      </w:rPr>
    </w:lvl>
  </w:abstractNum>
  <w:abstractNum w:abstractNumId="12">
    <w:nsid w:val="28D1176B"/>
    <w:multiLevelType w:val="hybridMultilevel"/>
    <w:tmpl w:val="253CF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07190E"/>
    <w:multiLevelType w:val="multilevel"/>
    <w:tmpl w:val="A0928B2C"/>
    <w:lvl w:ilvl="0">
      <w:start w:val="1"/>
      <w:numFmt w:val="decimal"/>
      <w:lvlText w:val="%1"/>
      <w:lvlJc w:val="left"/>
      <w:pPr>
        <w:ind w:left="1077" w:hanging="357"/>
      </w:pPr>
      <w:rPr>
        <w:rFonts w:hint="default"/>
      </w:rPr>
    </w:lvl>
    <w:lvl w:ilvl="1">
      <w:start w:val="1"/>
      <w:numFmt w:val="decimal"/>
      <w:lvlText w:val="%1.%2"/>
      <w:lvlJc w:val="left"/>
      <w:pPr>
        <w:tabs>
          <w:tab w:val="num" w:pos="1002"/>
        </w:tabs>
        <w:ind w:left="783" w:hanging="357"/>
      </w:pPr>
      <w:rPr>
        <w:rFonts w:hint="default"/>
      </w:rPr>
    </w:lvl>
    <w:lvl w:ilvl="2">
      <w:start w:val="1"/>
      <w:numFmt w:val="decimal"/>
      <w:lvlRestart w:val="1"/>
      <w:lvlText w:val="%1.%2.%3"/>
      <w:lvlJc w:val="left"/>
      <w:pPr>
        <w:tabs>
          <w:tab w:val="num" w:pos="1440"/>
        </w:tabs>
        <w:ind w:left="1077" w:hanging="357"/>
      </w:pPr>
      <w:rPr>
        <w:rFonts w:hint="default"/>
      </w:rPr>
    </w:lvl>
    <w:lvl w:ilvl="3">
      <w:start w:val="1"/>
      <w:numFmt w:val="decimal"/>
      <w:lvlText w:val="%1.%2.%3.%4"/>
      <w:lvlJc w:val="left"/>
      <w:pPr>
        <w:tabs>
          <w:tab w:val="num" w:pos="1584"/>
        </w:tabs>
        <w:ind w:left="1077" w:hanging="357"/>
      </w:pPr>
      <w:rPr>
        <w:rFonts w:hint="default"/>
      </w:rPr>
    </w:lvl>
    <w:lvl w:ilvl="4">
      <w:start w:val="1"/>
      <w:numFmt w:val="decimal"/>
      <w:lvlText w:val="%1.%2.%3.%4.%5"/>
      <w:lvlJc w:val="left"/>
      <w:pPr>
        <w:tabs>
          <w:tab w:val="num" w:pos="1728"/>
        </w:tabs>
        <w:ind w:left="1077" w:hanging="357"/>
      </w:pPr>
      <w:rPr>
        <w:rFonts w:hint="default"/>
      </w:rPr>
    </w:lvl>
    <w:lvl w:ilvl="5">
      <w:start w:val="1"/>
      <w:numFmt w:val="decimal"/>
      <w:lvlText w:val="%1.%2.%3.%4.%5.%6"/>
      <w:lvlJc w:val="left"/>
      <w:pPr>
        <w:tabs>
          <w:tab w:val="num" w:pos="1872"/>
        </w:tabs>
        <w:ind w:left="1077" w:hanging="357"/>
      </w:pPr>
      <w:rPr>
        <w:rFonts w:hint="default"/>
      </w:rPr>
    </w:lvl>
    <w:lvl w:ilvl="6">
      <w:start w:val="1"/>
      <w:numFmt w:val="decimal"/>
      <w:lvlText w:val="%1.%2.%3.%4.%5.%6.%7"/>
      <w:lvlJc w:val="left"/>
      <w:pPr>
        <w:tabs>
          <w:tab w:val="num" w:pos="2016"/>
        </w:tabs>
        <w:ind w:left="1077" w:hanging="357"/>
      </w:pPr>
      <w:rPr>
        <w:rFonts w:hint="default"/>
      </w:rPr>
    </w:lvl>
    <w:lvl w:ilvl="7">
      <w:start w:val="1"/>
      <w:numFmt w:val="decimal"/>
      <w:lvlText w:val="%1.%2.%3.%4.%5.%6.%7.%8"/>
      <w:lvlJc w:val="left"/>
      <w:pPr>
        <w:tabs>
          <w:tab w:val="num" w:pos="2160"/>
        </w:tabs>
        <w:ind w:left="1077" w:hanging="357"/>
      </w:pPr>
      <w:rPr>
        <w:rFonts w:hint="default"/>
      </w:rPr>
    </w:lvl>
    <w:lvl w:ilvl="8">
      <w:start w:val="1"/>
      <w:numFmt w:val="decimal"/>
      <w:lvlText w:val="%1.%2.%3.%4.%5.%6.%7.%8.%9"/>
      <w:lvlJc w:val="left"/>
      <w:pPr>
        <w:tabs>
          <w:tab w:val="num" w:pos="2304"/>
        </w:tabs>
        <w:ind w:left="1077" w:hanging="357"/>
      </w:pPr>
      <w:rPr>
        <w:rFonts w:hint="default"/>
      </w:rPr>
    </w:lvl>
  </w:abstractNum>
  <w:abstractNum w:abstractNumId="14">
    <w:nsid w:val="2AA06631"/>
    <w:multiLevelType w:val="hybridMultilevel"/>
    <w:tmpl w:val="2AECE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FDF333B"/>
    <w:multiLevelType w:val="hybridMultilevel"/>
    <w:tmpl w:val="2B6AF4FE"/>
    <w:lvl w:ilvl="0" w:tplc="3DD8F10C">
      <w:start w:val="1"/>
      <w:numFmt w:val="bullet"/>
      <w:lvlText w:val=""/>
      <w:lvlJc w:val="left"/>
      <w:pPr>
        <w:ind w:left="644" w:hanging="360"/>
      </w:pPr>
      <w:rPr>
        <w:rFonts w:ascii="Symbol" w:hAnsi="Symbol" w:hint="default"/>
      </w:rPr>
    </w:lvl>
    <w:lvl w:ilvl="1" w:tplc="FB72E21E" w:tentative="1">
      <w:start w:val="1"/>
      <w:numFmt w:val="bullet"/>
      <w:lvlText w:val="o"/>
      <w:lvlJc w:val="left"/>
      <w:pPr>
        <w:ind w:left="1364" w:hanging="360"/>
      </w:pPr>
      <w:rPr>
        <w:rFonts w:ascii="Courier New" w:hAnsi="Courier New" w:cs="Courier New" w:hint="default"/>
      </w:rPr>
    </w:lvl>
    <w:lvl w:ilvl="2" w:tplc="17E07304" w:tentative="1">
      <w:start w:val="1"/>
      <w:numFmt w:val="bullet"/>
      <w:lvlText w:val=""/>
      <w:lvlJc w:val="left"/>
      <w:pPr>
        <w:ind w:left="2084" w:hanging="360"/>
      </w:pPr>
      <w:rPr>
        <w:rFonts w:ascii="Wingdings" w:hAnsi="Wingdings" w:hint="default"/>
      </w:rPr>
    </w:lvl>
    <w:lvl w:ilvl="3" w:tplc="CD8E70A6" w:tentative="1">
      <w:start w:val="1"/>
      <w:numFmt w:val="bullet"/>
      <w:lvlText w:val=""/>
      <w:lvlJc w:val="left"/>
      <w:pPr>
        <w:ind w:left="2804" w:hanging="360"/>
      </w:pPr>
      <w:rPr>
        <w:rFonts w:ascii="Symbol" w:hAnsi="Symbol" w:hint="default"/>
      </w:rPr>
    </w:lvl>
    <w:lvl w:ilvl="4" w:tplc="122456C2" w:tentative="1">
      <w:start w:val="1"/>
      <w:numFmt w:val="bullet"/>
      <w:lvlText w:val="o"/>
      <w:lvlJc w:val="left"/>
      <w:pPr>
        <w:ind w:left="3524" w:hanging="360"/>
      </w:pPr>
      <w:rPr>
        <w:rFonts w:ascii="Courier New" w:hAnsi="Courier New" w:cs="Courier New" w:hint="default"/>
      </w:rPr>
    </w:lvl>
    <w:lvl w:ilvl="5" w:tplc="B29A63C2" w:tentative="1">
      <w:start w:val="1"/>
      <w:numFmt w:val="bullet"/>
      <w:lvlText w:val=""/>
      <w:lvlJc w:val="left"/>
      <w:pPr>
        <w:ind w:left="4244" w:hanging="360"/>
      </w:pPr>
      <w:rPr>
        <w:rFonts w:ascii="Wingdings" w:hAnsi="Wingdings" w:hint="default"/>
      </w:rPr>
    </w:lvl>
    <w:lvl w:ilvl="6" w:tplc="7870E962" w:tentative="1">
      <w:start w:val="1"/>
      <w:numFmt w:val="bullet"/>
      <w:lvlText w:val=""/>
      <w:lvlJc w:val="left"/>
      <w:pPr>
        <w:ind w:left="4964" w:hanging="360"/>
      </w:pPr>
      <w:rPr>
        <w:rFonts w:ascii="Symbol" w:hAnsi="Symbol" w:hint="default"/>
      </w:rPr>
    </w:lvl>
    <w:lvl w:ilvl="7" w:tplc="F12E2168" w:tentative="1">
      <w:start w:val="1"/>
      <w:numFmt w:val="bullet"/>
      <w:lvlText w:val="o"/>
      <w:lvlJc w:val="left"/>
      <w:pPr>
        <w:ind w:left="5684" w:hanging="360"/>
      </w:pPr>
      <w:rPr>
        <w:rFonts w:ascii="Courier New" w:hAnsi="Courier New" w:cs="Courier New" w:hint="default"/>
      </w:rPr>
    </w:lvl>
    <w:lvl w:ilvl="8" w:tplc="1EF4D5D8" w:tentative="1">
      <w:start w:val="1"/>
      <w:numFmt w:val="bullet"/>
      <w:lvlText w:val=""/>
      <w:lvlJc w:val="left"/>
      <w:pPr>
        <w:ind w:left="6404" w:hanging="360"/>
      </w:pPr>
      <w:rPr>
        <w:rFonts w:ascii="Wingdings" w:hAnsi="Wingdings" w:hint="default"/>
      </w:rPr>
    </w:lvl>
  </w:abstractNum>
  <w:abstractNum w:abstractNumId="16">
    <w:nsid w:val="3064193A"/>
    <w:multiLevelType w:val="hybridMultilevel"/>
    <w:tmpl w:val="E5E2C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607402"/>
    <w:multiLevelType w:val="hybridMultilevel"/>
    <w:tmpl w:val="9D289B9C"/>
    <w:lvl w:ilvl="0" w:tplc="9586C366">
      <w:start w:val="1"/>
      <w:numFmt w:val="bullet"/>
      <w:lvlText w:val=""/>
      <w:lvlJc w:val="left"/>
      <w:pPr>
        <w:ind w:left="831" w:hanging="360"/>
      </w:pPr>
      <w:rPr>
        <w:rFonts w:ascii="Symbol" w:hAnsi="Symbol" w:hint="default"/>
      </w:rPr>
    </w:lvl>
    <w:lvl w:ilvl="1" w:tplc="932224F8" w:tentative="1">
      <w:start w:val="1"/>
      <w:numFmt w:val="bullet"/>
      <w:lvlText w:val="o"/>
      <w:lvlJc w:val="left"/>
      <w:pPr>
        <w:ind w:left="1551" w:hanging="360"/>
      </w:pPr>
      <w:rPr>
        <w:rFonts w:ascii="Courier New" w:hAnsi="Courier New" w:cs="Courier New" w:hint="default"/>
      </w:rPr>
    </w:lvl>
    <w:lvl w:ilvl="2" w:tplc="A1220498" w:tentative="1">
      <w:start w:val="1"/>
      <w:numFmt w:val="bullet"/>
      <w:lvlText w:val=""/>
      <w:lvlJc w:val="left"/>
      <w:pPr>
        <w:ind w:left="2271" w:hanging="360"/>
      </w:pPr>
      <w:rPr>
        <w:rFonts w:ascii="Wingdings" w:hAnsi="Wingdings" w:hint="default"/>
      </w:rPr>
    </w:lvl>
    <w:lvl w:ilvl="3" w:tplc="736A49EE" w:tentative="1">
      <w:start w:val="1"/>
      <w:numFmt w:val="bullet"/>
      <w:lvlText w:val=""/>
      <w:lvlJc w:val="left"/>
      <w:pPr>
        <w:ind w:left="2991" w:hanging="360"/>
      </w:pPr>
      <w:rPr>
        <w:rFonts w:ascii="Symbol" w:hAnsi="Symbol" w:hint="default"/>
      </w:rPr>
    </w:lvl>
    <w:lvl w:ilvl="4" w:tplc="B48616D2" w:tentative="1">
      <w:start w:val="1"/>
      <w:numFmt w:val="bullet"/>
      <w:lvlText w:val="o"/>
      <w:lvlJc w:val="left"/>
      <w:pPr>
        <w:ind w:left="3711" w:hanging="360"/>
      </w:pPr>
      <w:rPr>
        <w:rFonts w:ascii="Courier New" w:hAnsi="Courier New" w:cs="Courier New" w:hint="default"/>
      </w:rPr>
    </w:lvl>
    <w:lvl w:ilvl="5" w:tplc="CA220F84" w:tentative="1">
      <w:start w:val="1"/>
      <w:numFmt w:val="bullet"/>
      <w:lvlText w:val=""/>
      <w:lvlJc w:val="left"/>
      <w:pPr>
        <w:ind w:left="4431" w:hanging="360"/>
      </w:pPr>
      <w:rPr>
        <w:rFonts w:ascii="Wingdings" w:hAnsi="Wingdings" w:hint="default"/>
      </w:rPr>
    </w:lvl>
    <w:lvl w:ilvl="6" w:tplc="7982D72A" w:tentative="1">
      <w:start w:val="1"/>
      <w:numFmt w:val="bullet"/>
      <w:lvlText w:val=""/>
      <w:lvlJc w:val="left"/>
      <w:pPr>
        <w:ind w:left="5151" w:hanging="360"/>
      </w:pPr>
      <w:rPr>
        <w:rFonts w:ascii="Symbol" w:hAnsi="Symbol" w:hint="default"/>
      </w:rPr>
    </w:lvl>
    <w:lvl w:ilvl="7" w:tplc="FB463B36" w:tentative="1">
      <w:start w:val="1"/>
      <w:numFmt w:val="bullet"/>
      <w:lvlText w:val="o"/>
      <w:lvlJc w:val="left"/>
      <w:pPr>
        <w:ind w:left="5871" w:hanging="360"/>
      </w:pPr>
      <w:rPr>
        <w:rFonts w:ascii="Courier New" w:hAnsi="Courier New" w:cs="Courier New" w:hint="default"/>
      </w:rPr>
    </w:lvl>
    <w:lvl w:ilvl="8" w:tplc="E3281CD6" w:tentative="1">
      <w:start w:val="1"/>
      <w:numFmt w:val="bullet"/>
      <w:lvlText w:val=""/>
      <w:lvlJc w:val="left"/>
      <w:pPr>
        <w:ind w:left="6591" w:hanging="360"/>
      </w:pPr>
      <w:rPr>
        <w:rFonts w:ascii="Wingdings" w:hAnsi="Wingdings" w:hint="default"/>
      </w:rPr>
    </w:lvl>
  </w:abstractNum>
  <w:abstractNum w:abstractNumId="18">
    <w:nsid w:val="34BF4BB4"/>
    <w:multiLevelType w:val="hybridMultilevel"/>
    <w:tmpl w:val="1F3E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FB09E7"/>
    <w:multiLevelType w:val="hybridMultilevel"/>
    <w:tmpl w:val="E4A88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2848D5"/>
    <w:multiLevelType w:val="hybridMultilevel"/>
    <w:tmpl w:val="C14AB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A377E3"/>
    <w:multiLevelType w:val="hybridMultilevel"/>
    <w:tmpl w:val="41E44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D826150"/>
    <w:multiLevelType w:val="multilevel"/>
    <w:tmpl w:val="15E685C6"/>
    <w:lvl w:ilvl="0">
      <w:start w:val="8"/>
      <w:numFmt w:val="decimal"/>
      <w:lvlText w:val="%1.0"/>
      <w:lvlJc w:val="left"/>
      <w:pPr>
        <w:ind w:left="400" w:hanging="400"/>
      </w:pPr>
      <w:rPr>
        <w:rFonts w:hint="default"/>
        <w:color w:val="000000" w:themeColor="text1"/>
      </w:rPr>
    </w:lvl>
    <w:lvl w:ilvl="1">
      <w:start w:val="1"/>
      <w:numFmt w:val="decimal"/>
      <w:lvlText w:val="%1.%2"/>
      <w:lvlJc w:val="left"/>
      <w:pPr>
        <w:ind w:left="1120" w:hanging="400"/>
      </w:pPr>
      <w:rPr>
        <w:rFonts w:hint="default"/>
        <w:color w:val="000000" w:themeColor="text1"/>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2880" w:hanging="720"/>
      </w:pPr>
      <w:rPr>
        <w:rFonts w:hint="default"/>
        <w:color w:val="000000" w:themeColor="text1"/>
      </w:rPr>
    </w:lvl>
    <w:lvl w:ilvl="4">
      <w:start w:val="1"/>
      <w:numFmt w:val="decimal"/>
      <w:lvlText w:val="%1.%2.%3.%4.%5"/>
      <w:lvlJc w:val="left"/>
      <w:pPr>
        <w:ind w:left="3960" w:hanging="1080"/>
      </w:pPr>
      <w:rPr>
        <w:rFonts w:hint="default"/>
        <w:color w:val="000000" w:themeColor="text1"/>
      </w:rPr>
    </w:lvl>
    <w:lvl w:ilvl="5">
      <w:start w:val="1"/>
      <w:numFmt w:val="decimal"/>
      <w:lvlText w:val="%1.%2.%3.%4.%5.%6"/>
      <w:lvlJc w:val="left"/>
      <w:pPr>
        <w:ind w:left="4680" w:hanging="1080"/>
      </w:pPr>
      <w:rPr>
        <w:rFonts w:hint="default"/>
        <w:color w:val="000000" w:themeColor="text1"/>
      </w:rPr>
    </w:lvl>
    <w:lvl w:ilvl="6">
      <w:start w:val="1"/>
      <w:numFmt w:val="decimal"/>
      <w:lvlText w:val="%1.%2.%3.%4.%5.%6.%7"/>
      <w:lvlJc w:val="left"/>
      <w:pPr>
        <w:ind w:left="5760" w:hanging="1440"/>
      </w:pPr>
      <w:rPr>
        <w:rFonts w:hint="default"/>
        <w:color w:val="000000" w:themeColor="text1"/>
      </w:rPr>
    </w:lvl>
    <w:lvl w:ilvl="7">
      <w:start w:val="1"/>
      <w:numFmt w:val="decimal"/>
      <w:lvlText w:val="%1.%2.%3.%4.%5.%6.%7.%8"/>
      <w:lvlJc w:val="left"/>
      <w:pPr>
        <w:ind w:left="6480" w:hanging="1440"/>
      </w:pPr>
      <w:rPr>
        <w:rFonts w:hint="default"/>
        <w:color w:val="000000" w:themeColor="text1"/>
      </w:rPr>
    </w:lvl>
    <w:lvl w:ilvl="8">
      <w:start w:val="1"/>
      <w:numFmt w:val="decimal"/>
      <w:lvlText w:val="%1.%2.%3.%4.%5.%6.%7.%8.%9"/>
      <w:lvlJc w:val="left"/>
      <w:pPr>
        <w:ind w:left="7560" w:hanging="1800"/>
      </w:pPr>
      <w:rPr>
        <w:rFonts w:hint="default"/>
        <w:color w:val="000000" w:themeColor="text1"/>
      </w:rPr>
    </w:lvl>
  </w:abstractNum>
  <w:abstractNum w:abstractNumId="23">
    <w:nsid w:val="411877CC"/>
    <w:multiLevelType w:val="hybridMultilevel"/>
    <w:tmpl w:val="1A767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1372E43"/>
    <w:multiLevelType w:val="hybridMultilevel"/>
    <w:tmpl w:val="1A021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1EF41F4"/>
    <w:multiLevelType w:val="hybridMultilevel"/>
    <w:tmpl w:val="EE387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2550078"/>
    <w:multiLevelType w:val="hybridMultilevel"/>
    <w:tmpl w:val="31C80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46B71F1"/>
    <w:multiLevelType w:val="multilevel"/>
    <w:tmpl w:val="517EC870"/>
    <w:lvl w:ilvl="0">
      <w:start w:val="5"/>
      <w:numFmt w:val="decimal"/>
      <w:lvlText w:val="%1"/>
      <w:lvlJc w:val="left"/>
      <w:pPr>
        <w:ind w:left="720" w:hanging="360"/>
      </w:pPr>
      <w:rPr>
        <w:rFonts w:hint="default"/>
        <w:color w:val="000000" w:themeColor="text1"/>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ABC407D"/>
    <w:multiLevelType w:val="hybridMultilevel"/>
    <w:tmpl w:val="8560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CDE271F"/>
    <w:multiLevelType w:val="hybridMultilevel"/>
    <w:tmpl w:val="A02C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39961C4"/>
    <w:multiLevelType w:val="hybridMultilevel"/>
    <w:tmpl w:val="F29CD490"/>
    <w:lvl w:ilvl="0" w:tplc="CDC8ED26">
      <w:start w:val="1"/>
      <w:numFmt w:val="bullet"/>
      <w:lvlText w:val=""/>
      <w:lvlJc w:val="left"/>
      <w:pPr>
        <w:ind w:left="720" w:hanging="360"/>
      </w:pPr>
      <w:rPr>
        <w:rFonts w:ascii="Symbol" w:hAnsi="Symbol" w:hint="default"/>
      </w:rPr>
    </w:lvl>
    <w:lvl w:ilvl="1" w:tplc="6C86B8C2" w:tentative="1">
      <w:start w:val="1"/>
      <w:numFmt w:val="bullet"/>
      <w:lvlText w:val="o"/>
      <w:lvlJc w:val="left"/>
      <w:pPr>
        <w:ind w:left="1440" w:hanging="360"/>
      </w:pPr>
      <w:rPr>
        <w:rFonts w:ascii="Courier New" w:hAnsi="Courier New" w:cs="Courier New" w:hint="default"/>
      </w:rPr>
    </w:lvl>
    <w:lvl w:ilvl="2" w:tplc="82A0A116" w:tentative="1">
      <w:start w:val="1"/>
      <w:numFmt w:val="bullet"/>
      <w:lvlText w:val=""/>
      <w:lvlJc w:val="left"/>
      <w:pPr>
        <w:ind w:left="2160" w:hanging="360"/>
      </w:pPr>
      <w:rPr>
        <w:rFonts w:ascii="Wingdings" w:hAnsi="Wingdings" w:hint="default"/>
      </w:rPr>
    </w:lvl>
    <w:lvl w:ilvl="3" w:tplc="5FF2362A" w:tentative="1">
      <w:start w:val="1"/>
      <w:numFmt w:val="bullet"/>
      <w:lvlText w:val=""/>
      <w:lvlJc w:val="left"/>
      <w:pPr>
        <w:ind w:left="2880" w:hanging="360"/>
      </w:pPr>
      <w:rPr>
        <w:rFonts w:ascii="Symbol" w:hAnsi="Symbol" w:hint="default"/>
      </w:rPr>
    </w:lvl>
    <w:lvl w:ilvl="4" w:tplc="6F022F3A" w:tentative="1">
      <w:start w:val="1"/>
      <w:numFmt w:val="bullet"/>
      <w:lvlText w:val="o"/>
      <w:lvlJc w:val="left"/>
      <w:pPr>
        <w:ind w:left="3600" w:hanging="360"/>
      </w:pPr>
      <w:rPr>
        <w:rFonts w:ascii="Courier New" w:hAnsi="Courier New" w:cs="Courier New" w:hint="default"/>
      </w:rPr>
    </w:lvl>
    <w:lvl w:ilvl="5" w:tplc="30383724" w:tentative="1">
      <w:start w:val="1"/>
      <w:numFmt w:val="bullet"/>
      <w:lvlText w:val=""/>
      <w:lvlJc w:val="left"/>
      <w:pPr>
        <w:ind w:left="4320" w:hanging="360"/>
      </w:pPr>
      <w:rPr>
        <w:rFonts w:ascii="Wingdings" w:hAnsi="Wingdings" w:hint="default"/>
      </w:rPr>
    </w:lvl>
    <w:lvl w:ilvl="6" w:tplc="C01EFB42" w:tentative="1">
      <w:start w:val="1"/>
      <w:numFmt w:val="bullet"/>
      <w:lvlText w:val=""/>
      <w:lvlJc w:val="left"/>
      <w:pPr>
        <w:ind w:left="5040" w:hanging="360"/>
      </w:pPr>
      <w:rPr>
        <w:rFonts w:ascii="Symbol" w:hAnsi="Symbol" w:hint="default"/>
      </w:rPr>
    </w:lvl>
    <w:lvl w:ilvl="7" w:tplc="C1E27774" w:tentative="1">
      <w:start w:val="1"/>
      <w:numFmt w:val="bullet"/>
      <w:lvlText w:val="o"/>
      <w:lvlJc w:val="left"/>
      <w:pPr>
        <w:ind w:left="5760" w:hanging="360"/>
      </w:pPr>
      <w:rPr>
        <w:rFonts w:ascii="Courier New" w:hAnsi="Courier New" w:cs="Courier New" w:hint="default"/>
      </w:rPr>
    </w:lvl>
    <w:lvl w:ilvl="8" w:tplc="13D42F9A" w:tentative="1">
      <w:start w:val="1"/>
      <w:numFmt w:val="bullet"/>
      <w:lvlText w:val=""/>
      <w:lvlJc w:val="left"/>
      <w:pPr>
        <w:ind w:left="6480" w:hanging="360"/>
      </w:pPr>
      <w:rPr>
        <w:rFonts w:ascii="Wingdings" w:hAnsi="Wingdings" w:hint="default"/>
      </w:rPr>
    </w:lvl>
  </w:abstractNum>
  <w:abstractNum w:abstractNumId="31">
    <w:nsid w:val="54742FB6"/>
    <w:multiLevelType w:val="hybridMultilevel"/>
    <w:tmpl w:val="8BE2F294"/>
    <w:lvl w:ilvl="0" w:tplc="65D282FC">
      <w:start w:val="7"/>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815B52"/>
    <w:multiLevelType w:val="hybridMultilevel"/>
    <w:tmpl w:val="1EEC8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B944AD"/>
    <w:multiLevelType w:val="hybridMultilevel"/>
    <w:tmpl w:val="8014F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F700532"/>
    <w:multiLevelType w:val="hybridMultilevel"/>
    <w:tmpl w:val="053E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0F6CD3"/>
    <w:multiLevelType w:val="hybridMultilevel"/>
    <w:tmpl w:val="73EC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2DE2214"/>
    <w:multiLevelType w:val="hybridMultilevel"/>
    <w:tmpl w:val="27928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32B3553"/>
    <w:multiLevelType w:val="multilevel"/>
    <w:tmpl w:val="DCDC7F66"/>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63481AF6"/>
    <w:multiLevelType w:val="hybridMultilevel"/>
    <w:tmpl w:val="2AD801C8"/>
    <w:lvl w:ilvl="0" w:tplc="08090001">
      <w:start w:val="1"/>
      <w:numFmt w:val="bullet"/>
      <w:lvlText w:val=""/>
      <w:lvlJc w:val="left"/>
      <w:pPr>
        <w:ind w:left="754" w:hanging="360"/>
      </w:pPr>
      <w:rPr>
        <w:rFonts w:ascii="Symbol" w:hAnsi="Symbol" w:hint="default"/>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39">
    <w:nsid w:val="646659EE"/>
    <w:multiLevelType w:val="hybridMultilevel"/>
    <w:tmpl w:val="8EDAA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98E4827"/>
    <w:multiLevelType w:val="multilevel"/>
    <w:tmpl w:val="7102C0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9E36B1F"/>
    <w:multiLevelType w:val="hybridMultilevel"/>
    <w:tmpl w:val="AEEE5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5160B4"/>
    <w:multiLevelType w:val="hybridMultilevel"/>
    <w:tmpl w:val="55BEC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D273D6C"/>
    <w:multiLevelType w:val="multilevel"/>
    <w:tmpl w:val="2090B11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6F72379"/>
    <w:multiLevelType w:val="hybridMultilevel"/>
    <w:tmpl w:val="436AB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7490A72"/>
    <w:multiLevelType w:val="hybridMultilevel"/>
    <w:tmpl w:val="F74A8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2A1751"/>
    <w:multiLevelType w:val="hybridMultilevel"/>
    <w:tmpl w:val="43BE5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0"/>
  </w:num>
  <w:num w:numId="4">
    <w:abstractNumId w:val="13"/>
    <w:lvlOverride w:ilvl="0">
      <w:lvl w:ilvl="0">
        <w:start w:val="1"/>
        <w:numFmt w:val="decimal"/>
        <w:lvlText w:val="%1"/>
        <w:lvlJc w:val="left"/>
        <w:pPr>
          <w:ind w:left="1077" w:hanging="357"/>
        </w:pPr>
        <w:rPr>
          <w:rFonts w:hint="default"/>
        </w:rPr>
      </w:lvl>
    </w:lvlOverride>
    <w:lvlOverride w:ilvl="1">
      <w:lvl w:ilvl="1">
        <w:start w:val="1"/>
        <w:numFmt w:val="decimal"/>
        <w:lvlText w:val="%1.%2"/>
        <w:lvlJc w:val="left"/>
        <w:pPr>
          <w:tabs>
            <w:tab w:val="num" w:pos="720"/>
          </w:tabs>
          <w:ind w:left="720" w:hanging="720"/>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1584"/>
          </w:tabs>
          <w:ind w:left="1077" w:hanging="357"/>
        </w:pPr>
        <w:rPr>
          <w:rFonts w:hint="default"/>
        </w:rPr>
      </w:lvl>
    </w:lvlOverride>
    <w:lvlOverride w:ilvl="4">
      <w:lvl w:ilvl="4">
        <w:start w:val="1"/>
        <w:numFmt w:val="decimal"/>
        <w:lvlText w:val="%1.%2.%3.%4.%5"/>
        <w:lvlJc w:val="left"/>
        <w:pPr>
          <w:tabs>
            <w:tab w:val="num" w:pos="1728"/>
          </w:tabs>
          <w:ind w:left="1077" w:hanging="357"/>
        </w:pPr>
        <w:rPr>
          <w:rFonts w:hint="default"/>
        </w:rPr>
      </w:lvl>
    </w:lvlOverride>
    <w:lvlOverride w:ilvl="5">
      <w:lvl w:ilvl="5">
        <w:start w:val="1"/>
        <w:numFmt w:val="decimal"/>
        <w:lvlText w:val="%1.%2.%3.%4.%5.%6"/>
        <w:lvlJc w:val="left"/>
        <w:pPr>
          <w:tabs>
            <w:tab w:val="num" w:pos="1872"/>
          </w:tabs>
          <w:ind w:left="1077" w:hanging="357"/>
        </w:pPr>
        <w:rPr>
          <w:rFonts w:hint="default"/>
        </w:rPr>
      </w:lvl>
    </w:lvlOverride>
    <w:lvlOverride w:ilvl="6">
      <w:lvl w:ilvl="6">
        <w:start w:val="1"/>
        <w:numFmt w:val="decimal"/>
        <w:lvlText w:val="%1.%2.%3.%4.%5.%6.%7"/>
        <w:lvlJc w:val="left"/>
        <w:pPr>
          <w:tabs>
            <w:tab w:val="num" w:pos="2016"/>
          </w:tabs>
          <w:ind w:left="1077" w:hanging="357"/>
        </w:pPr>
        <w:rPr>
          <w:rFonts w:hint="default"/>
        </w:rPr>
      </w:lvl>
    </w:lvlOverride>
    <w:lvlOverride w:ilvl="7">
      <w:lvl w:ilvl="7">
        <w:start w:val="1"/>
        <w:numFmt w:val="decimal"/>
        <w:lvlText w:val="%1.%2.%3.%4.%5.%6.%7.%8"/>
        <w:lvlJc w:val="left"/>
        <w:pPr>
          <w:tabs>
            <w:tab w:val="num" w:pos="2160"/>
          </w:tabs>
          <w:ind w:left="1077" w:hanging="357"/>
        </w:pPr>
        <w:rPr>
          <w:rFonts w:hint="default"/>
        </w:rPr>
      </w:lvl>
    </w:lvlOverride>
    <w:lvlOverride w:ilvl="8">
      <w:lvl w:ilvl="8">
        <w:start w:val="1"/>
        <w:numFmt w:val="decimal"/>
        <w:lvlText w:val="%1.%2.%3.%4.%5.%6.%7.%8.%9"/>
        <w:lvlJc w:val="left"/>
        <w:pPr>
          <w:tabs>
            <w:tab w:val="num" w:pos="2304"/>
          </w:tabs>
          <w:ind w:left="1077" w:hanging="357"/>
        </w:pPr>
        <w:rPr>
          <w:rFonts w:hint="default"/>
        </w:rPr>
      </w:lvl>
    </w:lvlOverride>
  </w:num>
  <w:num w:numId="5">
    <w:abstractNumId w:val="15"/>
  </w:num>
  <w:num w:numId="6">
    <w:abstractNumId w:val="7"/>
  </w:num>
  <w:num w:numId="7">
    <w:abstractNumId w:val="29"/>
  </w:num>
  <w:num w:numId="8">
    <w:abstractNumId w:val="36"/>
  </w:num>
  <w:num w:numId="9">
    <w:abstractNumId w:val="28"/>
  </w:num>
  <w:num w:numId="10">
    <w:abstractNumId w:val="46"/>
  </w:num>
  <w:num w:numId="11">
    <w:abstractNumId w:val="12"/>
  </w:num>
  <w:num w:numId="12">
    <w:abstractNumId w:val="2"/>
  </w:num>
  <w:num w:numId="13">
    <w:abstractNumId w:val="38"/>
  </w:num>
  <w:num w:numId="14">
    <w:abstractNumId w:val="14"/>
  </w:num>
  <w:num w:numId="15">
    <w:abstractNumId w:val="39"/>
  </w:num>
  <w:num w:numId="16">
    <w:abstractNumId w:val="6"/>
  </w:num>
  <w:num w:numId="17">
    <w:abstractNumId w:val="35"/>
  </w:num>
  <w:num w:numId="18">
    <w:abstractNumId w:val="17"/>
  </w:num>
  <w:num w:numId="19">
    <w:abstractNumId w:val="8"/>
  </w:num>
  <w:num w:numId="20">
    <w:abstractNumId w:val="34"/>
  </w:num>
  <w:num w:numId="21">
    <w:abstractNumId w:val="41"/>
  </w:num>
  <w:num w:numId="22">
    <w:abstractNumId w:val="26"/>
  </w:num>
  <w:num w:numId="23">
    <w:abstractNumId w:val="33"/>
  </w:num>
  <w:num w:numId="24">
    <w:abstractNumId w:val="9"/>
  </w:num>
  <w:num w:numId="25">
    <w:abstractNumId w:val="18"/>
  </w:num>
  <w:num w:numId="26">
    <w:abstractNumId w:val="20"/>
  </w:num>
  <w:num w:numId="27">
    <w:abstractNumId w:val="10"/>
  </w:num>
  <w:num w:numId="28">
    <w:abstractNumId w:val="45"/>
  </w:num>
  <w:num w:numId="29">
    <w:abstractNumId w:val="19"/>
  </w:num>
  <w:num w:numId="30">
    <w:abstractNumId w:val="32"/>
  </w:num>
  <w:num w:numId="31">
    <w:abstractNumId w:val="21"/>
  </w:num>
  <w:num w:numId="32">
    <w:abstractNumId w:val="25"/>
  </w:num>
  <w:num w:numId="33">
    <w:abstractNumId w:val="22"/>
  </w:num>
  <w:num w:numId="34">
    <w:abstractNumId w:val="37"/>
  </w:num>
  <w:num w:numId="35">
    <w:abstractNumId w:val="43"/>
  </w:num>
  <w:num w:numId="36">
    <w:abstractNumId w:val="5"/>
  </w:num>
  <w:num w:numId="37">
    <w:abstractNumId w:val="23"/>
  </w:num>
  <w:num w:numId="38">
    <w:abstractNumId w:val="27"/>
  </w:num>
  <w:num w:numId="39">
    <w:abstractNumId w:val="31"/>
  </w:num>
  <w:num w:numId="40">
    <w:abstractNumId w:val="4"/>
  </w:num>
  <w:num w:numId="41">
    <w:abstractNumId w:val="40"/>
  </w:num>
  <w:num w:numId="42">
    <w:abstractNumId w:val="42"/>
  </w:num>
  <w:num w:numId="43">
    <w:abstractNumId w:val="44"/>
  </w:num>
  <w:num w:numId="44">
    <w:abstractNumId w:val="24"/>
  </w:num>
  <w:num w:numId="45">
    <w:abstractNumId w:val="16"/>
  </w:num>
  <w:num w:numId="46">
    <w:abstractNumId w:val="1"/>
  </w:num>
  <w:num w:numId="47">
    <w:abstractNumId w:val="3"/>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41" style="v-text-anchor:middle" fillcolor="#005eb8" strokecolor="#385d8a">
      <v:fill color="#005eb8"/>
      <v:stroke color="#385d8a" weigh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26"/>
    <w:rsid w:val="00036B2A"/>
    <w:rsid w:val="00055261"/>
    <w:rsid w:val="000A6737"/>
    <w:rsid w:val="000D0132"/>
    <w:rsid w:val="001734F0"/>
    <w:rsid w:val="00182EA1"/>
    <w:rsid w:val="00183F66"/>
    <w:rsid w:val="001C35CC"/>
    <w:rsid w:val="00216E76"/>
    <w:rsid w:val="00225DC8"/>
    <w:rsid w:val="00271A58"/>
    <w:rsid w:val="0039332C"/>
    <w:rsid w:val="003B148D"/>
    <w:rsid w:val="003D5048"/>
    <w:rsid w:val="003D5D0A"/>
    <w:rsid w:val="0049144A"/>
    <w:rsid w:val="004C61F2"/>
    <w:rsid w:val="004E3411"/>
    <w:rsid w:val="00552106"/>
    <w:rsid w:val="005E5B5F"/>
    <w:rsid w:val="0065491D"/>
    <w:rsid w:val="00743A8F"/>
    <w:rsid w:val="007B0171"/>
    <w:rsid w:val="007C4B36"/>
    <w:rsid w:val="00833801"/>
    <w:rsid w:val="00840A1C"/>
    <w:rsid w:val="008676BE"/>
    <w:rsid w:val="008F40F8"/>
    <w:rsid w:val="009238B9"/>
    <w:rsid w:val="0094520F"/>
    <w:rsid w:val="0096570F"/>
    <w:rsid w:val="00AC7880"/>
    <w:rsid w:val="00AD64FE"/>
    <w:rsid w:val="00B43C23"/>
    <w:rsid w:val="00B63AA6"/>
    <w:rsid w:val="00BB58C2"/>
    <w:rsid w:val="00BE3F7C"/>
    <w:rsid w:val="00C35B67"/>
    <w:rsid w:val="00C525F4"/>
    <w:rsid w:val="00CB4C29"/>
    <w:rsid w:val="00D71E26"/>
    <w:rsid w:val="00D96D6C"/>
    <w:rsid w:val="00DD587A"/>
    <w:rsid w:val="00E00446"/>
    <w:rsid w:val="00E25925"/>
    <w:rsid w:val="00E31760"/>
    <w:rsid w:val="00EA3227"/>
    <w:rsid w:val="00EA4F9B"/>
    <w:rsid w:val="00EC5EFF"/>
    <w:rsid w:val="00F0322C"/>
    <w:rsid w:val="00F92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style="v-text-anchor:middle" fillcolor="#005eb8" strokecolor="#385d8a">
      <v:fill color="#005eb8"/>
      <v:stroke color="#385d8a" weight="2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26"/>
    <w:pPr>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paragraph" w:styleId="Heading1">
    <w:name w:val="heading 1"/>
    <w:basedOn w:val="Normal"/>
    <w:next w:val="Normal"/>
    <w:link w:val="Heading1Char"/>
    <w:qFormat/>
    <w:rsid w:val="00E004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004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00446"/>
    <w:pPr>
      <w:keepNext/>
      <w:tabs>
        <w:tab w:val="num" w:pos="1440"/>
      </w:tabs>
      <w:spacing w:before="240" w:after="120"/>
      <w:ind w:left="720" w:hanging="720"/>
      <w:outlineLvl w:val="2"/>
    </w:pPr>
    <w:rPr>
      <w:rFonts w:cs="Arial"/>
      <w:b/>
      <w:bCs/>
      <w:color w:val="000000"/>
    </w:rPr>
  </w:style>
  <w:style w:type="paragraph" w:styleId="Heading4">
    <w:name w:val="heading 4"/>
    <w:basedOn w:val="Heading3"/>
    <w:next w:val="Normal"/>
    <w:link w:val="Heading4Char"/>
    <w:qFormat/>
    <w:rsid w:val="00E00446"/>
    <w:pPr>
      <w:tabs>
        <w:tab w:val="clear" w:pos="1440"/>
        <w:tab w:val="num" w:pos="1080"/>
      </w:tabs>
      <w:ind w:left="1080" w:hanging="1080"/>
      <w:outlineLvl w:val="3"/>
    </w:pPr>
  </w:style>
  <w:style w:type="paragraph" w:styleId="Heading5">
    <w:name w:val="heading 5"/>
    <w:basedOn w:val="Heading4"/>
    <w:next w:val="Normal"/>
    <w:link w:val="Heading5Char"/>
    <w:qFormat/>
    <w:rsid w:val="00E00446"/>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E2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BalloonText">
    <w:name w:val="Balloon Text"/>
    <w:basedOn w:val="Normal"/>
    <w:link w:val="BalloonTextChar"/>
    <w:uiPriority w:val="99"/>
    <w:semiHidden/>
    <w:unhideWhenUsed/>
    <w:rsid w:val="00D71E26"/>
    <w:rPr>
      <w:rFonts w:ascii="Tahoma" w:hAnsi="Tahoma" w:cs="Tahoma"/>
      <w:sz w:val="16"/>
      <w:szCs w:val="16"/>
    </w:rPr>
  </w:style>
  <w:style w:type="character" w:customStyle="1" w:styleId="BalloonTextChar">
    <w:name w:val="Balloon Text Char"/>
    <w:basedOn w:val="DefaultParagraphFont"/>
    <w:link w:val="BalloonText"/>
    <w:uiPriority w:val="99"/>
    <w:semiHidden/>
    <w:rsid w:val="00D71E26"/>
    <w:rPr>
      <w:rFonts w:ascii="Tahoma" w:eastAsia="Times New Roman" w:hAnsi="Tahoma" w:cs="Tahoma"/>
      <w:sz w:val="16"/>
      <w:szCs w:val="16"/>
    </w:rPr>
  </w:style>
  <w:style w:type="table" w:styleId="TableGrid">
    <w:name w:val="Table Grid"/>
    <w:basedOn w:val="TableNormal"/>
    <w:uiPriority w:val="59"/>
    <w:rsid w:val="00D7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0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0446"/>
    <w:pPr>
      <w:overflowPunct/>
      <w:autoSpaceDE/>
      <w:autoSpaceDN/>
      <w:adjustRightInd/>
      <w:spacing w:line="276" w:lineRule="auto"/>
      <w:jc w:val="left"/>
      <w:textAlignment w:val="auto"/>
      <w:outlineLvl w:val="9"/>
    </w:pPr>
    <w:rPr>
      <w:lang w:val="en-US" w:eastAsia="ja-JP"/>
    </w:rPr>
  </w:style>
  <w:style w:type="character" w:customStyle="1" w:styleId="Heading2Char">
    <w:name w:val="Heading 2 Char"/>
    <w:basedOn w:val="DefaultParagraphFont"/>
    <w:link w:val="Heading2"/>
    <w:uiPriority w:val="9"/>
    <w:semiHidden/>
    <w:rsid w:val="00E00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00446"/>
    <w:rPr>
      <w:rFonts w:ascii="Arial" w:eastAsia="Times New Roman" w:hAnsi="Arial" w:cs="Arial"/>
      <w:b/>
      <w:bCs/>
      <w:color w:val="000000"/>
      <w:szCs w:val="20"/>
    </w:rPr>
  </w:style>
  <w:style w:type="character" w:customStyle="1" w:styleId="Heading4Char">
    <w:name w:val="Heading 4 Char"/>
    <w:basedOn w:val="DefaultParagraphFont"/>
    <w:link w:val="Heading4"/>
    <w:rsid w:val="00E00446"/>
    <w:rPr>
      <w:rFonts w:ascii="Arial" w:eastAsia="Times New Roman" w:hAnsi="Arial" w:cs="Arial"/>
      <w:b/>
      <w:bCs/>
      <w:color w:val="000000"/>
      <w:szCs w:val="20"/>
    </w:rPr>
  </w:style>
  <w:style w:type="character" w:customStyle="1" w:styleId="Heading5Char">
    <w:name w:val="Heading 5 Char"/>
    <w:basedOn w:val="DefaultParagraphFont"/>
    <w:link w:val="Heading5"/>
    <w:rsid w:val="00E00446"/>
    <w:rPr>
      <w:rFonts w:ascii="Arial" w:eastAsia="Times New Roman" w:hAnsi="Arial" w:cs="Arial"/>
      <w:b/>
      <w:bCs/>
      <w:color w:val="000000"/>
      <w:szCs w:val="20"/>
    </w:rPr>
  </w:style>
  <w:style w:type="paragraph" w:styleId="ListParagraph">
    <w:name w:val="List Paragraph"/>
    <w:basedOn w:val="Normal"/>
    <w:uiPriority w:val="34"/>
    <w:qFormat/>
    <w:rsid w:val="00E00446"/>
    <w:pPr>
      <w:ind w:left="720"/>
    </w:pPr>
  </w:style>
  <w:style w:type="paragraph" w:styleId="NormalWeb">
    <w:name w:val="Normal (Web)"/>
    <w:basedOn w:val="Normal"/>
    <w:uiPriority w:val="99"/>
    <w:unhideWhenUsed/>
    <w:rsid w:val="00E00446"/>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en-GB"/>
    </w:rPr>
  </w:style>
  <w:style w:type="paragraph" w:styleId="TOC1">
    <w:name w:val="toc 1"/>
    <w:basedOn w:val="Normal"/>
    <w:next w:val="Normal"/>
    <w:autoRedefine/>
    <w:uiPriority w:val="39"/>
    <w:unhideWhenUsed/>
    <w:rsid w:val="004C61F2"/>
    <w:pPr>
      <w:tabs>
        <w:tab w:val="left" w:pos="1134"/>
        <w:tab w:val="right" w:leader="dot" w:pos="9912"/>
      </w:tabs>
      <w:spacing w:after="100"/>
    </w:pPr>
  </w:style>
  <w:style w:type="paragraph" w:styleId="TOC2">
    <w:name w:val="toc 2"/>
    <w:basedOn w:val="Normal"/>
    <w:next w:val="Normal"/>
    <w:autoRedefine/>
    <w:uiPriority w:val="39"/>
    <w:unhideWhenUsed/>
    <w:rsid w:val="004C61F2"/>
    <w:pPr>
      <w:tabs>
        <w:tab w:val="left" w:pos="1134"/>
        <w:tab w:val="right" w:leader="dot" w:pos="9912"/>
      </w:tabs>
      <w:spacing w:after="100"/>
    </w:pPr>
  </w:style>
  <w:style w:type="character" w:styleId="Hyperlink">
    <w:name w:val="Hyperlink"/>
    <w:basedOn w:val="DefaultParagraphFont"/>
    <w:uiPriority w:val="99"/>
    <w:unhideWhenUsed/>
    <w:rsid w:val="00E00446"/>
    <w:rPr>
      <w:color w:val="0000FF" w:themeColor="hyperlink"/>
      <w:u w:val="single"/>
    </w:rPr>
  </w:style>
  <w:style w:type="paragraph" w:styleId="Header">
    <w:name w:val="header"/>
    <w:basedOn w:val="Normal"/>
    <w:link w:val="HeaderChar"/>
    <w:uiPriority w:val="99"/>
    <w:unhideWhenUsed/>
    <w:rsid w:val="00E00446"/>
    <w:pPr>
      <w:tabs>
        <w:tab w:val="center" w:pos="4513"/>
        <w:tab w:val="right" w:pos="9026"/>
      </w:tabs>
    </w:pPr>
  </w:style>
  <w:style w:type="character" w:customStyle="1" w:styleId="HeaderChar">
    <w:name w:val="Header Char"/>
    <w:basedOn w:val="DefaultParagraphFont"/>
    <w:link w:val="Header"/>
    <w:uiPriority w:val="99"/>
    <w:rsid w:val="00E00446"/>
    <w:rPr>
      <w:rFonts w:ascii="Arial" w:eastAsia="Times New Roman" w:hAnsi="Arial" w:cs="Times New Roman"/>
      <w:szCs w:val="20"/>
    </w:rPr>
  </w:style>
  <w:style w:type="paragraph" w:styleId="Footer">
    <w:name w:val="footer"/>
    <w:basedOn w:val="Normal"/>
    <w:link w:val="FooterChar"/>
    <w:uiPriority w:val="99"/>
    <w:unhideWhenUsed/>
    <w:rsid w:val="00E00446"/>
    <w:pPr>
      <w:tabs>
        <w:tab w:val="center" w:pos="4513"/>
        <w:tab w:val="right" w:pos="9026"/>
      </w:tabs>
    </w:pPr>
  </w:style>
  <w:style w:type="character" w:customStyle="1" w:styleId="FooterChar">
    <w:name w:val="Footer Char"/>
    <w:basedOn w:val="DefaultParagraphFont"/>
    <w:link w:val="Footer"/>
    <w:uiPriority w:val="99"/>
    <w:rsid w:val="00E00446"/>
    <w:rPr>
      <w:rFonts w:ascii="Arial" w:eastAsia="Times New Roman" w:hAnsi="Arial" w:cs="Times New Roman"/>
      <w:szCs w:val="20"/>
    </w:rPr>
  </w:style>
  <w:style w:type="character" w:customStyle="1" w:styleId="NoSpacingChar">
    <w:name w:val="No Spacing Char"/>
    <w:basedOn w:val="DefaultParagraphFont"/>
    <w:link w:val="NoSpacing"/>
    <w:uiPriority w:val="1"/>
    <w:rsid w:val="009238B9"/>
    <w:rPr>
      <w:rFonts w:ascii="Arial" w:eastAsia="Times New Roman" w:hAnsi="Arial" w:cs="Times New Roman"/>
      <w:szCs w:val="20"/>
    </w:rPr>
  </w:style>
  <w:style w:type="character" w:customStyle="1" w:styleId="tgc">
    <w:name w:val="_tgc"/>
    <w:basedOn w:val="DefaultParagraphFont"/>
    <w:rsid w:val="00EA4F9B"/>
  </w:style>
  <w:style w:type="character" w:styleId="HTMLCite">
    <w:name w:val="HTML Cite"/>
    <w:basedOn w:val="DefaultParagraphFont"/>
    <w:uiPriority w:val="99"/>
    <w:semiHidden/>
    <w:unhideWhenUsed/>
    <w:rsid w:val="00EA4F9B"/>
    <w:rPr>
      <w:i/>
      <w:iCs/>
    </w:rPr>
  </w:style>
  <w:style w:type="paragraph" w:styleId="TOC3">
    <w:name w:val="toc 3"/>
    <w:basedOn w:val="Normal"/>
    <w:next w:val="Normal"/>
    <w:autoRedefine/>
    <w:uiPriority w:val="39"/>
    <w:unhideWhenUsed/>
    <w:rsid w:val="0096570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26"/>
    <w:pPr>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paragraph" w:styleId="Heading1">
    <w:name w:val="heading 1"/>
    <w:basedOn w:val="Normal"/>
    <w:next w:val="Normal"/>
    <w:link w:val="Heading1Char"/>
    <w:qFormat/>
    <w:rsid w:val="00E004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004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00446"/>
    <w:pPr>
      <w:keepNext/>
      <w:tabs>
        <w:tab w:val="num" w:pos="1440"/>
      </w:tabs>
      <w:spacing w:before="240" w:after="120"/>
      <w:ind w:left="720" w:hanging="720"/>
      <w:outlineLvl w:val="2"/>
    </w:pPr>
    <w:rPr>
      <w:rFonts w:cs="Arial"/>
      <w:b/>
      <w:bCs/>
      <w:color w:val="000000"/>
    </w:rPr>
  </w:style>
  <w:style w:type="paragraph" w:styleId="Heading4">
    <w:name w:val="heading 4"/>
    <w:basedOn w:val="Heading3"/>
    <w:next w:val="Normal"/>
    <w:link w:val="Heading4Char"/>
    <w:qFormat/>
    <w:rsid w:val="00E00446"/>
    <w:pPr>
      <w:tabs>
        <w:tab w:val="clear" w:pos="1440"/>
        <w:tab w:val="num" w:pos="1080"/>
      </w:tabs>
      <w:ind w:left="1080" w:hanging="1080"/>
      <w:outlineLvl w:val="3"/>
    </w:pPr>
  </w:style>
  <w:style w:type="paragraph" w:styleId="Heading5">
    <w:name w:val="heading 5"/>
    <w:basedOn w:val="Heading4"/>
    <w:next w:val="Normal"/>
    <w:link w:val="Heading5Char"/>
    <w:qFormat/>
    <w:rsid w:val="00E00446"/>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E2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BalloonText">
    <w:name w:val="Balloon Text"/>
    <w:basedOn w:val="Normal"/>
    <w:link w:val="BalloonTextChar"/>
    <w:uiPriority w:val="99"/>
    <w:semiHidden/>
    <w:unhideWhenUsed/>
    <w:rsid w:val="00D71E26"/>
    <w:rPr>
      <w:rFonts w:ascii="Tahoma" w:hAnsi="Tahoma" w:cs="Tahoma"/>
      <w:sz w:val="16"/>
      <w:szCs w:val="16"/>
    </w:rPr>
  </w:style>
  <w:style w:type="character" w:customStyle="1" w:styleId="BalloonTextChar">
    <w:name w:val="Balloon Text Char"/>
    <w:basedOn w:val="DefaultParagraphFont"/>
    <w:link w:val="BalloonText"/>
    <w:uiPriority w:val="99"/>
    <w:semiHidden/>
    <w:rsid w:val="00D71E26"/>
    <w:rPr>
      <w:rFonts w:ascii="Tahoma" w:eastAsia="Times New Roman" w:hAnsi="Tahoma" w:cs="Tahoma"/>
      <w:sz w:val="16"/>
      <w:szCs w:val="16"/>
    </w:rPr>
  </w:style>
  <w:style w:type="table" w:styleId="TableGrid">
    <w:name w:val="Table Grid"/>
    <w:basedOn w:val="TableNormal"/>
    <w:uiPriority w:val="59"/>
    <w:rsid w:val="00D7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0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0446"/>
    <w:pPr>
      <w:overflowPunct/>
      <w:autoSpaceDE/>
      <w:autoSpaceDN/>
      <w:adjustRightInd/>
      <w:spacing w:line="276" w:lineRule="auto"/>
      <w:jc w:val="left"/>
      <w:textAlignment w:val="auto"/>
      <w:outlineLvl w:val="9"/>
    </w:pPr>
    <w:rPr>
      <w:lang w:val="en-US" w:eastAsia="ja-JP"/>
    </w:rPr>
  </w:style>
  <w:style w:type="character" w:customStyle="1" w:styleId="Heading2Char">
    <w:name w:val="Heading 2 Char"/>
    <w:basedOn w:val="DefaultParagraphFont"/>
    <w:link w:val="Heading2"/>
    <w:uiPriority w:val="9"/>
    <w:semiHidden/>
    <w:rsid w:val="00E00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00446"/>
    <w:rPr>
      <w:rFonts w:ascii="Arial" w:eastAsia="Times New Roman" w:hAnsi="Arial" w:cs="Arial"/>
      <w:b/>
      <w:bCs/>
      <w:color w:val="000000"/>
      <w:szCs w:val="20"/>
    </w:rPr>
  </w:style>
  <w:style w:type="character" w:customStyle="1" w:styleId="Heading4Char">
    <w:name w:val="Heading 4 Char"/>
    <w:basedOn w:val="DefaultParagraphFont"/>
    <w:link w:val="Heading4"/>
    <w:rsid w:val="00E00446"/>
    <w:rPr>
      <w:rFonts w:ascii="Arial" w:eastAsia="Times New Roman" w:hAnsi="Arial" w:cs="Arial"/>
      <w:b/>
      <w:bCs/>
      <w:color w:val="000000"/>
      <w:szCs w:val="20"/>
    </w:rPr>
  </w:style>
  <w:style w:type="character" w:customStyle="1" w:styleId="Heading5Char">
    <w:name w:val="Heading 5 Char"/>
    <w:basedOn w:val="DefaultParagraphFont"/>
    <w:link w:val="Heading5"/>
    <w:rsid w:val="00E00446"/>
    <w:rPr>
      <w:rFonts w:ascii="Arial" w:eastAsia="Times New Roman" w:hAnsi="Arial" w:cs="Arial"/>
      <w:b/>
      <w:bCs/>
      <w:color w:val="000000"/>
      <w:szCs w:val="20"/>
    </w:rPr>
  </w:style>
  <w:style w:type="paragraph" w:styleId="ListParagraph">
    <w:name w:val="List Paragraph"/>
    <w:basedOn w:val="Normal"/>
    <w:uiPriority w:val="34"/>
    <w:qFormat/>
    <w:rsid w:val="00E00446"/>
    <w:pPr>
      <w:ind w:left="720"/>
    </w:pPr>
  </w:style>
  <w:style w:type="paragraph" w:styleId="NormalWeb">
    <w:name w:val="Normal (Web)"/>
    <w:basedOn w:val="Normal"/>
    <w:uiPriority w:val="99"/>
    <w:unhideWhenUsed/>
    <w:rsid w:val="00E00446"/>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en-GB"/>
    </w:rPr>
  </w:style>
  <w:style w:type="paragraph" w:styleId="TOC1">
    <w:name w:val="toc 1"/>
    <w:basedOn w:val="Normal"/>
    <w:next w:val="Normal"/>
    <w:autoRedefine/>
    <w:uiPriority w:val="39"/>
    <w:unhideWhenUsed/>
    <w:rsid w:val="004C61F2"/>
    <w:pPr>
      <w:tabs>
        <w:tab w:val="left" w:pos="1134"/>
        <w:tab w:val="right" w:leader="dot" w:pos="9912"/>
      </w:tabs>
      <w:spacing w:after="100"/>
    </w:pPr>
  </w:style>
  <w:style w:type="paragraph" w:styleId="TOC2">
    <w:name w:val="toc 2"/>
    <w:basedOn w:val="Normal"/>
    <w:next w:val="Normal"/>
    <w:autoRedefine/>
    <w:uiPriority w:val="39"/>
    <w:unhideWhenUsed/>
    <w:rsid w:val="004C61F2"/>
    <w:pPr>
      <w:tabs>
        <w:tab w:val="left" w:pos="1134"/>
        <w:tab w:val="right" w:leader="dot" w:pos="9912"/>
      </w:tabs>
      <w:spacing w:after="100"/>
    </w:pPr>
  </w:style>
  <w:style w:type="character" w:styleId="Hyperlink">
    <w:name w:val="Hyperlink"/>
    <w:basedOn w:val="DefaultParagraphFont"/>
    <w:uiPriority w:val="99"/>
    <w:unhideWhenUsed/>
    <w:rsid w:val="00E00446"/>
    <w:rPr>
      <w:color w:val="0000FF" w:themeColor="hyperlink"/>
      <w:u w:val="single"/>
    </w:rPr>
  </w:style>
  <w:style w:type="paragraph" w:styleId="Header">
    <w:name w:val="header"/>
    <w:basedOn w:val="Normal"/>
    <w:link w:val="HeaderChar"/>
    <w:uiPriority w:val="99"/>
    <w:unhideWhenUsed/>
    <w:rsid w:val="00E00446"/>
    <w:pPr>
      <w:tabs>
        <w:tab w:val="center" w:pos="4513"/>
        <w:tab w:val="right" w:pos="9026"/>
      </w:tabs>
    </w:pPr>
  </w:style>
  <w:style w:type="character" w:customStyle="1" w:styleId="HeaderChar">
    <w:name w:val="Header Char"/>
    <w:basedOn w:val="DefaultParagraphFont"/>
    <w:link w:val="Header"/>
    <w:uiPriority w:val="99"/>
    <w:rsid w:val="00E00446"/>
    <w:rPr>
      <w:rFonts w:ascii="Arial" w:eastAsia="Times New Roman" w:hAnsi="Arial" w:cs="Times New Roman"/>
      <w:szCs w:val="20"/>
    </w:rPr>
  </w:style>
  <w:style w:type="paragraph" w:styleId="Footer">
    <w:name w:val="footer"/>
    <w:basedOn w:val="Normal"/>
    <w:link w:val="FooterChar"/>
    <w:uiPriority w:val="99"/>
    <w:unhideWhenUsed/>
    <w:rsid w:val="00E00446"/>
    <w:pPr>
      <w:tabs>
        <w:tab w:val="center" w:pos="4513"/>
        <w:tab w:val="right" w:pos="9026"/>
      </w:tabs>
    </w:pPr>
  </w:style>
  <w:style w:type="character" w:customStyle="1" w:styleId="FooterChar">
    <w:name w:val="Footer Char"/>
    <w:basedOn w:val="DefaultParagraphFont"/>
    <w:link w:val="Footer"/>
    <w:uiPriority w:val="99"/>
    <w:rsid w:val="00E00446"/>
    <w:rPr>
      <w:rFonts w:ascii="Arial" w:eastAsia="Times New Roman" w:hAnsi="Arial" w:cs="Times New Roman"/>
      <w:szCs w:val="20"/>
    </w:rPr>
  </w:style>
  <w:style w:type="character" w:customStyle="1" w:styleId="NoSpacingChar">
    <w:name w:val="No Spacing Char"/>
    <w:basedOn w:val="DefaultParagraphFont"/>
    <w:link w:val="NoSpacing"/>
    <w:uiPriority w:val="1"/>
    <w:rsid w:val="009238B9"/>
    <w:rPr>
      <w:rFonts w:ascii="Arial" w:eastAsia="Times New Roman" w:hAnsi="Arial" w:cs="Times New Roman"/>
      <w:szCs w:val="20"/>
    </w:rPr>
  </w:style>
  <w:style w:type="character" w:customStyle="1" w:styleId="tgc">
    <w:name w:val="_tgc"/>
    <w:basedOn w:val="DefaultParagraphFont"/>
    <w:rsid w:val="00EA4F9B"/>
  </w:style>
  <w:style w:type="character" w:styleId="HTMLCite">
    <w:name w:val="HTML Cite"/>
    <w:basedOn w:val="DefaultParagraphFont"/>
    <w:uiPriority w:val="99"/>
    <w:semiHidden/>
    <w:unhideWhenUsed/>
    <w:rsid w:val="00EA4F9B"/>
    <w:rPr>
      <w:i/>
      <w:iCs/>
    </w:rPr>
  </w:style>
  <w:style w:type="paragraph" w:styleId="TOC3">
    <w:name w:val="toc 3"/>
    <w:basedOn w:val="Normal"/>
    <w:next w:val="Normal"/>
    <w:autoRedefine/>
    <w:uiPriority w:val="39"/>
    <w:unhideWhenUsed/>
    <w:rsid w:val="009657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867767">
      <w:bodyDiv w:val="1"/>
      <w:marLeft w:val="0"/>
      <w:marRight w:val="0"/>
      <w:marTop w:val="0"/>
      <w:marBottom w:val="0"/>
      <w:divBdr>
        <w:top w:val="none" w:sz="0" w:space="0" w:color="auto"/>
        <w:left w:val="none" w:sz="0" w:space="0" w:color="auto"/>
        <w:bottom w:val="none" w:sz="0" w:space="0" w:color="auto"/>
        <w:right w:val="none" w:sz="0" w:space="0" w:color="auto"/>
      </w:divBdr>
    </w:div>
    <w:div w:id="1074545013">
      <w:bodyDiv w:val="1"/>
      <w:marLeft w:val="0"/>
      <w:marRight w:val="0"/>
      <w:marTop w:val="0"/>
      <w:marBottom w:val="0"/>
      <w:divBdr>
        <w:top w:val="none" w:sz="0" w:space="0" w:color="auto"/>
        <w:left w:val="none" w:sz="0" w:space="0" w:color="auto"/>
        <w:bottom w:val="none" w:sz="0" w:space="0" w:color="auto"/>
        <w:right w:val="none" w:sz="0" w:space="0" w:color="auto"/>
      </w:divBdr>
    </w:div>
    <w:div w:id="124407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google.co.uk/url?sa=i&amp;rct=j&amp;q=&amp;esrc=s&amp;frm=1&amp;source=images&amp;cd=&amp;ved=0ahUKEwjgqvXM9JvRAhWLshQKHdSMCkgQjRwIBw&amp;url=http://www.simplypsychology.org/learning-kolb.html&amp;psig=AFQjCNGcOqXXcKB5G1czaMEosO3iYslagw&amp;ust=1483187060227217"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0A00F-9640-4F41-AA96-57D67FED5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6289</Words>
  <Characters>35852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42057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hayley.aplin</dc:creator>
  <cp:lastModifiedBy>hayley.aplin</cp:lastModifiedBy>
  <cp:revision>3</cp:revision>
  <dcterms:created xsi:type="dcterms:W3CDTF">2017-05-04T15:13:00Z</dcterms:created>
  <dcterms:modified xsi:type="dcterms:W3CDTF">2017-05-04T15:23:00Z</dcterms:modified>
</cp:coreProperties>
</file>