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6745" w14:textId="77777777" w:rsidR="00441434" w:rsidRDefault="00941C85">
      <w:pPr>
        <w:pStyle w:val="Heading1"/>
      </w:pPr>
      <w:r>
        <w:t>Problemski zadatak: Projektiranje složene pristupne mreže u Cisco Packet Traceru</w:t>
      </w:r>
    </w:p>
    <w:p w14:paraId="118E6356" w14:textId="77777777" w:rsidR="00441434" w:rsidRDefault="00941C85">
      <w:pPr>
        <w:pStyle w:val="Heading2"/>
      </w:pPr>
      <w:r>
        <w:t>Opis zadatka</w:t>
      </w:r>
    </w:p>
    <w:p w14:paraId="1E85A699" w14:textId="77777777" w:rsidR="00441434" w:rsidRDefault="00941C85">
      <w:r>
        <w:t xml:space="preserve">Vaša tvrtka ima dva odjela: IT i HR. Potrebno je izraditi mrežu koja omogućuje komunikaciju unutar svakog odjela, ali ne dopušta direktnu </w:t>
      </w:r>
      <w:r>
        <w:t>komunikaciju između njih. Mreža mora koristiti statičke IP adrese i statičko usmjeravanje. DHCP nije dozvoljen.</w:t>
      </w:r>
    </w:p>
    <w:p w14:paraId="08550996" w14:textId="77777777" w:rsidR="00441434" w:rsidRDefault="00941C85">
      <w:pPr>
        <w:pStyle w:val="Heading2"/>
      </w:pPr>
      <w:r>
        <w:t>Zadane komponente</w:t>
      </w:r>
    </w:p>
    <w:p w14:paraId="415D7657" w14:textId="77777777" w:rsidR="00441434" w:rsidRDefault="00941C85">
      <w:pPr>
        <w:pStyle w:val="ListBullet"/>
      </w:pPr>
      <w:r>
        <w:t>1 × Router (npr. Cisco 2911)</w:t>
      </w:r>
    </w:p>
    <w:p w14:paraId="3991BFF2" w14:textId="77777777" w:rsidR="00441434" w:rsidRDefault="00941C85">
      <w:pPr>
        <w:pStyle w:val="ListBullet"/>
      </w:pPr>
      <w:r>
        <w:t>2 × Switch (Cisco 2960)</w:t>
      </w:r>
    </w:p>
    <w:p w14:paraId="277D86AD" w14:textId="77777777" w:rsidR="00441434" w:rsidRDefault="00941C85">
      <w:pPr>
        <w:pStyle w:val="ListBullet"/>
      </w:pPr>
      <w:r>
        <w:t>6 × PC računala (3 za IT, 3 za HR)</w:t>
      </w:r>
    </w:p>
    <w:p w14:paraId="15A45392" w14:textId="77777777" w:rsidR="00441434" w:rsidRDefault="00941C85">
      <w:pPr>
        <w:pStyle w:val="ListBullet"/>
      </w:pPr>
      <w:r>
        <w:t>1 × Server (Web server dostupan samo I</w:t>
      </w:r>
      <w:r>
        <w:t>T odjelu)</w:t>
      </w:r>
    </w:p>
    <w:p w14:paraId="5C26CEC5" w14:textId="77777777" w:rsidR="00441434" w:rsidRDefault="00941C85">
      <w:pPr>
        <w:pStyle w:val="ListBullet"/>
      </w:pPr>
      <w:r>
        <w:t>1 × Printer (dostupan samo HR odjelu)</w:t>
      </w:r>
    </w:p>
    <w:p w14:paraId="57D74763" w14:textId="77777777" w:rsidR="00441434" w:rsidRDefault="00941C85">
      <w:pPr>
        <w:pStyle w:val="Heading2"/>
      </w:pPr>
      <w:r>
        <w:t>Koraci konfiguracije</w:t>
      </w:r>
    </w:p>
    <w:p w14:paraId="78DA8969" w14:textId="77777777" w:rsidR="00441434" w:rsidRDefault="00941C85">
      <w:pPr>
        <w:pStyle w:val="ListNumber"/>
      </w:pPr>
      <w:r>
        <w:t>Poveži router sa svakim switchom.</w:t>
      </w:r>
    </w:p>
    <w:p w14:paraId="72D68949" w14:textId="77777777" w:rsidR="00441434" w:rsidRDefault="00941C85">
      <w:pPr>
        <w:pStyle w:val="ListNumber"/>
      </w:pPr>
      <w:r>
        <w:t>Na svaki switch poveži 3 PC-a i jedan dodatni uređaj (server ili printer).</w:t>
      </w:r>
    </w:p>
    <w:p w14:paraId="2B5DB75F" w14:textId="77777777" w:rsidR="00441434" w:rsidRDefault="00941C85">
      <w:pPr>
        <w:pStyle w:val="ListNumber"/>
      </w:pPr>
      <w:r>
        <w:t>Konfiguriraj VLAN 10 za IT odjel i VLAN 20 za HR odjel.</w:t>
      </w:r>
    </w:p>
    <w:p w14:paraId="4550891C" w14:textId="77777777" w:rsidR="00441434" w:rsidRDefault="00941C85">
      <w:pPr>
        <w:pStyle w:val="ListNumber"/>
      </w:pPr>
      <w:r>
        <w:t>Dodijeli portove na sw</w:t>
      </w:r>
      <w:r>
        <w:t>itchu odgovarajućim VLAN-ovima.</w:t>
      </w:r>
    </w:p>
    <w:p w14:paraId="3DA8C998" w14:textId="77777777" w:rsidR="00441434" w:rsidRDefault="00941C85">
      <w:pPr>
        <w:pStyle w:val="ListNumber"/>
      </w:pPr>
      <w:r>
        <w:t>Dodijeli statičke IP adrese svim uređajima:</w:t>
      </w:r>
    </w:p>
    <w:p w14:paraId="0F4A9E91" w14:textId="77777777" w:rsidR="00441434" w:rsidRDefault="00941C85">
      <w:pPr>
        <w:pStyle w:val="ListNumber"/>
      </w:pPr>
      <w:r>
        <w:t xml:space="preserve">  - IT mreža: 192.168.10.0/24</w:t>
      </w:r>
    </w:p>
    <w:p w14:paraId="3CB1EC0E" w14:textId="77777777" w:rsidR="00441434" w:rsidRDefault="00941C85">
      <w:pPr>
        <w:pStyle w:val="ListNumber"/>
      </w:pPr>
      <w:r>
        <w:t xml:space="preserve">  - HR mreža: 192.168.20.0/24</w:t>
      </w:r>
    </w:p>
    <w:p w14:paraId="10B9A497" w14:textId="77777777" w:rsidR="00441434" w:rsidRDefault="00941C85">
      <w:pPr>
        <w:pStyle w:val="ListNumber"/>
      </w:pPr>
      <w:r>
        <w:t>Router koristi podinterfaces za svaki VLAN:</w:t>
      </w:r>
    </w:p>
    <w:p w14:paraId="3CEBDD9E" w14:textId="77777777" w:rsidR="00441434" w:rsidRDefault="00941C85">
      <w:pPr>
        <w:pStyle w:val="ListNumber"/>
      </w:pPr>
      <w:r>
        <w:t xml:space="preserve">  - G0/0.10 – 192.168.10.1</w:t>
      </w:r>
    </w:p>
    <w:p w14:paraId="3FA1C90B" w14:textId="77777777" w:rsidR="00441434" w:rsidRDefault="00941C85">
      <w:pPr>
        <w:pStyle w:val="ListNumber"/>
      </w:pPr>
      <w:r>
        <w:t xml:space="preserve">  - G0/0.20 – 192.168.20.1</w:t>
      </w:r>
    </w:p>
    <w:p w14:paraId="3CAA923F" w14:textId="77777777" w:rsidR="00441434" w:rsidRDefault="00941C85">
      <w:pPr>
        <w:pStyle w:val="ListNumber"/>
      </w:pPr>
      <w:r>
        <w:t xml:space="preserve">Konfiguriraj statičke </w:t>
      </w:r>
      <w:r>
        <w:t>rute na routeru ako je potrebno.</w:t>
      </w:r>
    </w:p>
    <w:p w14:paraId="76B96043" w14:textId="77777777" w:rsidR="00441434" w:rsidRDefault="00941C85">
      <w:pPr>
        <w:pStyle w:val="Heading2"/>
      </w:pPr>
      <w:r>
        <w:t>Sigurnosni zahtjevi</w:t>
      </w:r>
    </w:p>
    <w:p w14:paraId="40AEE154" w14:textId="77777777" w:rsidR="00441434" w:rsidRDefault="00941C85">
      <w:pPr>
        <w:pStyle w:val="ListBullet"/>
      </w:pPr>
      <w:r>
        <w:t>Onemogući komunikaciju između VLAN-ova pomoću ACL-a:</w:t>
      </w:r>
    </w:p>
    <w:p w14:paraId="10071814" w14:textId="77777777" w:rsidR="00441434" w:rsidRDefault="00941C85">
      <w:pPr>
        <w:pStyle w:val="ListBullet"/>
      </w:pPr>
      <w:r>
        <w:t xml:space="preserve">  - IT ne smije pristupati printeru.</w:t>
      </w:r>
    </w:p>
    <w:p w14:paraId="7B337275" w14:textId="77777777" w:rsidR="00441434" w:rsidRDefault="00941C85">
      <w:pPr>
        <w:pStyle w:val="ListBullet"/>
      </w:pPr>
      <w:r>
        <w:t xml:space="preserve">  - HR ne smije pristupati web serveru.</w:t>
      </w:r>
    </w:p>
    <w:p w14:paraId="7FBADF5F" w14:textId="77777777" w:rsidR="00441434" w:rsidRDefault="00941C85">
      <w:pPr>
        <w:pStyle w:val="Heading2"/>
      </w:pPr>
      <w:r>
        <w:t>Upute za testiranje</w:t>
      </w:r>
    </w:p>
    <w:p w14:paraId="3F183CDE" w14:textId="77777777" w:rsidR="00441434" w:rsidRDefault="00941C85">
      <w:pPr>
        <w:pStyle w:val="ListBullet"/>
      </w:pPr>
      <w:r>
        <w:t>Provjeri da se uređaji unutar VLAN-a mogu međusobno p</w:t>
      </w:r>
      <w:r>
        <w:t>ingati.</w:t>
      </w:r>
    </w:p>
    <w:p w14:paraId="1FE3E625" w14:textId="77777777" w:rsidR="00441434" w:rsidRDefault="00941C85">
      <w:pPr>
        <w:pStyle w:val="ListBullet"/>
      </w:pPr>
      <w:r>
        <w:t>Provjeri da uređaji iz jednog VLAN-a ne mogu pristupiti uređajima iz drugog VLAN-a.</w:t>
      </w:r>
    </w:p>
    <w:p w14:paraId="0500D696" w14:textId="77777777" w:rsidR="00441434" w:rsidRDefault="00941C85">
      <w:pPr>
        <w:pStyle w:val="ListBullet"/>
      </w:pPr>
      <w:r>
        <w:t>Provjeri da IT odjel ima pristup web serveru, a HR printeru.</w:t>
      </w:r>
    </w:p>
    <w:p w14:paraId="0C34F45D" w14:textId="77777777" w:rsidR="00441434" w:rsidRDefault="00941C85">
      <w:pPr>
        <w:pStyle w:val="Heading2"/>
      </w:pPr>
      <w:r>
        <w:t>Upute za predaju</w:t>
      </w:r>
    </w:p>
    <w:p w14:paraId="668F4C47" w14:textId="77777777" w:rsidR="00441434" w:rsidRDefault="00941C85">
      <w:r>
        <w:t xml:space="preserve">Spremi projekt kao .pkt datoteku. Priloži kratki opis konfiguracije u .txt </w:t>
      </w:r>
      <w:r>
        <w:t>dokumentu.</w:t>
      </w:r>
    </w:p>
    <w:sectPr w:rsidR="004414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1434"/>
    <w:rsid w:val="00941C85"/>
    <w:rsid w:val="00AA1D8D"/>
    <w:rsid w:val="00B47730"/>
    <w:rsid w:val="00CB0664"/>
    <w:rsid w:val="00EC15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5AAE27"/>
  <w14:defaultImageDpi w14:val="300"/>
  <w15:docId w15:val="{C88EB388-5D1A-4D8A-9C88-A178162C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Mirko Jambrošić</cp:lastModifiedBy>
  <cp:revision>2</cp:revision>
  <dcterms:created xsi:type="dcterms:W3CDTF">2025-09-11T10:06:00Z</dcterms:created>
  <dcterms:modified xsi:type="dcterms:W3CDTF">2025-09-11T10:06:00Z</dcterms:modified>
  <cp:category/>
</cp:coreProperties>
</file>