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What we all do: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Cynthia Xintong Yu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Computer Science and Mathematics (BSc)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4th Year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Helena Scullion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Biochemistry (Bsc)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3rd Year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Jack Suitor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Biological Sciences (Biochemistry) (BSc)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4th Year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Joseph Revans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Product Design (BA)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4th Year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Mihai Ciobanu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Informatics (MInf)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3rd Year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Nuoya Chen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Biological Sciences (Biotechnology) (BSc)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3rd Year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Pepe Cabezas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Biological Sciences (BSc)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2nd Year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Ted Leung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Biological Sciences (Plant Science) (BSc)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4th Year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Teri Cheng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Biological Sciences (Molecular Genetics) (BSc)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4th Year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Zsoka Halasz</w:t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Medicinal and Biological Chemistry (Msc)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18"/>
          <w:szCs w:val="18"/>
          <w:rtl w:val="0"/>
        </w:rPr>
        <w:t xml:space="preserve">3rd Year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