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1B0B" w:rsidRDefault="00D31B0B" w:rsidP="00D31B0B">
      <w:pPr>
        <w:tabs>
          <w:tab w:val="left" w:pos="4125"/>
        </w:tabs>
        <w:ind w:firstLine="1380"/>
        <w:rPr>
          <w:szCs w:val="24"/>
        </w:rPr>
      </w:pPr>
      <w:r>
        <w:rPr>
          <w:noProof/>
          <w:sz w:val="22"/>
        </w:rPr>
        <w:drawing>
          <wp:anchor distT="0" distB="0" distL="114300" distR="114300" simplePos="0" relativeHeight="251657728" behindDoc="1" locked="0" layoutInCell="0" allowOverlap="1">
            <wp:simplePos x="0" y="0"/>
            <wp:positionH relativeFrom="column">
              <wp:posOffset>4232910</wp:posOffset>
            </wp:positionH>
            <wp:positionV relativeFrom="paragraph">
              <wp:posOffset>-3810</wp:posOffset>
            </wp:positionV>
            <wp:extent cx="1601470" cy="588010"/>
            <wp:effectExtent l="0" t="0" r="0"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1470" cy="58801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58752" behindDoc="1" locked="0" layoutInCell="0" allowOverlap="1">
            <wp:simplePos x="0" y="0"/>
            <wp:positionH relativeFrom="column">
              <wp:posOffset>36830</wp:posOffset>
            </wp:positionH>
            <wp:positionV relativeFrom="paragraph">
              <wp:posOffset>-11430</wp:posOffset>
            </wp:positionV>
            <wp:extent cx="685800" cy="646430"/>
            <wp:effectExtent l="0" t="0" r="0" b="12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4643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b/>
          <w:bCs/>
          <w:szCs w:val="24"/>
        </w:rPr>
        <w:t>Facultatea de Automatică și Calculatoare</w:t>
      </w:r>
    </w:p>
    <w:p w:rsidR="00D31B0B" w:rsidRDefault="00D31B0B" w:rsidP="00D31B0B">
      <w:pPr>
        <w:spacing w:line="231" w:lineRule="exact"/>
        <w:ind w:left="660" w:firstLine="720"/>
        <w:rPr>
          <w:szCs w:val="24"/>
        </w:rPr>
      </w:pPr>
      <w:r>
        <w:rPr>
          <w:rFonts w:ascii="Arial" w:eastAsia="Arial" w:hAnsi="Arial" w:cs="Arial"/>
          <w:b/>
          <w:bCs/>
          <w:szCs w:val="24"/>
        </w:rPr>
        <w:t xml:space="preserve">Programul de Licență: Calculatoare </w:t>
      </w:r>
    </w:p>
    <w:p w:rsidR="00D31B0B" w:rsidRDefault="00D31B0B" w:rsidP="00D31B0B">
      <w:pPr>
        <w:spacing w:line="200" w:lineRule="exact"/>
        <w:rPr>
          <w:sz w:val="20"/>
          <w:szCs w:val="20"/>
        </w:rPr>
      </w:pPr>
      <w:r>
        <w:rPr>
          <w:noProof/>
          <w:sz w:val="22"/>
        </w:rPr>
        <w:drawing>
          <wp:anchor distT="0" distB="0" distL="114300" distR="114300" simplePos="0" relativeHeight="251659776" behindDoc="1" locked="0" layoutInCell="0" allowOverlap="1">
            <wp:simplePos x="0" y="0"/>
            <wp:positionH relativeFrom="column">
              <wp:posOffset>24130</wp:posOffset>
            </wp:positionH>
            <wp:positionV relativeFrom="paragraph">
              <wp:posOffset>220345</wp:posOffset>
            </wp:positionV>
            <wp:extent cx="5995670" cy="63500"/>
            <wp:effectExtent l="0" t="0" r="508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5670" cy="63500"/>
                    </a:xfrm>
                    <a:prstGeom prst="rect">
                      <a:avLst/>
                    </a:prstGeom>
                    <a:noFill/>
                  </pic:spPr>
                </pic:pic>
              </a:graphicData>
            </a:graphic>
            <wp14:sizeRelH relativeFrom="page">
              <wp14:pctWidth>0</wp14:pctWidth>
            </wp14:sizeRelH>
            <wp14:sizeRelV relativeFrom="page">
              <wp14:pctHeight>0</wp14:pctHeight>
            </wp14:sizeRelV>
          </wp:anchor>
        </w:drawing>
      </w:r>
    </w:p>
    <w:p w:rsidR="00D31B0B" w:rsidRDefault="00D31B0B" w:rsidP="00D31B0B">
      <w:pPr>
        <w:spacing w:line="200" w:lineRule="exact"/>
        <w:rPr>
          <w:sz w:val="20"/>
          <w:szCs w:val="20"/>
        </w:rPr>
      </w:pPr>
    </w:p>
    <w:p w:rsidR="00D31B0B" w:rsidRDefault="00D31B0B" w:rsidP="00D31B0B">
      <w:pPr>
        <w:spacing w:after="0" w:line="240" w:lineRule="auto"/>
        <w:rPr>
          <w:rFonts w:ascii="Arial" w:hAnsi="Arial" w:cs="Arial"/>
          <w:b/>
          <w:smallCaps/>
          <w:noProof/>
          <w:spacing w:val="20"/>
          <w:sz w:val="48"/>
          <w:szCs w:val="48"/>
        </w:rPr>
      </w:pPr>
    </w:p>
    <w:p w:rsidR="00D31B0B" w:rsidRDefault="00D31B0B" w:rsidP="00D31B0B">
      <w:pPr>
        <w:spacing w:after="0" w:line="240" w:lineRule="auto"/>
        <w:rPr>
          <w:rFonts w:ascii="Arial" w:hAnsi="Arial" w:cs="Arial"/>
          <w:b/>
          <w:smallCaps/>
          <w:noProof/>
          <w:spacing w:val="20"/>
          <w:sz w:val="48"/>
          <w:szCs w:val="48"/>
        </w:rPr>
      </w:pPr>
    </w:p>
    <w:p w:rsidR="00D31B0B" w:rsidRDefault="00D31B0B" w:rsidP="00D31B0B">
      <w:pPr>
        <w:spacing w:after="0" w:line="240" w:lineRule="auto"/>
        <w:rPr>
          <w:rFonts w:ascii="Arial" w:hAnsi="Arial" w:cs="Arial"/>
          <w:b/>
          <w:smallCaps/>
          <w:noProof/>
          <w:spacing w:val="20"/>
          <w:sz w:val="48"/>
          <w:szCs w:val="48"/>
        </w:rPr>
      </w:pPr>
    </w:p>
    <w:p w:rsidR="00D31B0B" w:rsidRDefault="00D31B0B" w:rsidP="00D31B0B">
      <w:pPr>
        <w:spacing w:after="0" w:line="240" w:lineRule="auto"/>
        <w:jc w:val="center"/>
        <w:rPr>
          <w:rFonts w:ascii="Myriad Pro Cond" w:hAnsi="Myriad Pro Cond" w:cs="Arial"/>
          <w:b/>
          <w:smallCaps/>
          <w:noProof/>
          <w:spacing w:val="20"/>
          <w:sz w:val="48"/>
          <w:szCs w:val="48"/>
        </w:rPr>
      </w:pPr>
    </w:p>
    <w:p w:rsidR="00D31B0B" w:rsidRDefault="00D31B0B" w:rsidP="00BE7D33">
      <w:pPr>
        <w:tabs>
          <w:tab w:val="left" w:pos="709"/>
        </w:tabs>
        <w:spacing w:after="0" w:line="240" w:lineRule="auto"/>
        <w:ind w:firstLine="454"/>
        <w:jc w:val="center"/>
        <w:rPr>
          <w:rFonts w:ascii="Myriad Pro Cond" w:hAnsi="Myriad Pro Cond" w:cs="Arial"/>
          <w:b/>
          <w:noProof/>
          <w:spacing w:val="20"/>
          <w:sz w:val="32"/>
          <w:szCs w:val="32"/>
        </w:rPr>
      </w:pPr>
      <w:r>
        <w:rPr>
          <w:rFonts w:ascii="Myriad Pro Cond" w:hAnsi="Myriad Pro Cond" w:cs="Arial"/>
          <w:b/>
          <w:smallCaps/>
          <w:noProof/>
          <w:spacing w:val="20"/>
          <w:sz w:val="48"/>
          <w:szCs w:val="48"/>
        </w:rPr>
        <w:t>procedura de calibrare pe linia de productie a unui actuator el</w:t>
      </w:r>
      <w:r w:rsidR="006D3452">
        <w:rPr>
          <w:rFonts w:ascii="Myriad Pro Cond" w:hAnsi="Myriad Pro Cond" w:cs="Arial"/>
          <w:b/>
          <w:smallCaps/>
          <w:noProof/>
          <w:spacing w:val="20"/>
          <w:sz w:val="48"/>
          <w:szCs w:val="48"/>
        </w:rPr>
        <w:t>e</w:t>
      </w:r>
      <w:r>
        <w:rPr>
          <w:rFonts w:ascii="Myriad Pro Cond" w:hAnsi="Myriad Pro Cond" w:cs="Arial"/>
          <w:b/>
          <w:smallCaps/>
          <w:noProof/>
          <w:spacing w:val="20"/>
          <w:sz w:val="48"/>
          <w:szCs w:val="48"/>
        </w:rPr>
        <w:t>ctromecanic</w:t>
      </w:r>
    </w:p>
    <w:p w:rsidR="00D31B0B" w:rsidRDefault="00D31B0B" w:rsidP="00D31B0B">
      <w:pPr>
        <w:tabs>
          <w:tab w:val="left" w:pos="709"/>
        </w:tabs>
        <w:spacing w:after="0" w:line="240" w:lineRule="auto"/>
        <w:jc w:val="center"/>
        <w:rPr>
          <w:rFonts w:ascii="Myriad Pro Cond" w:hAnsi="Myriad Pro Cond" w:cs="Arial"/>
          <w:noProof/>
          <w:spacing w:val="20"/>
          <w:sz w:val="36"/>
          <w:szCs w:val="36"/>
        </w:rPr>
      </w:pPr>
      <w:r>
        <w:rPr>
          <w:rFonts w:ascii="Myriad Pro Cond" w:hAnsi="Myriad Pro Cond" w:cs="Arial"/>
          <w:noProof/>
          <w:spacing w:val="20"/>
          <w:sz w:val="36"/>
          <w:szCs w:val="36"/>
        </w:rPr>
        <w:t>Proiect de diploma</w:t>
      </w:r>
    </w:p>
    <w:p w:rsidR="00D31B0B" w:rsidRDefault="00D31B0B" w:rsidP="00D31B0B">
      <w:pPr>
        <w:tabs>
          <w:tab w:val="left" w:pos="709"/>
        </w:tabs>
        <w:spacing w:after="0" w:line="240" w:lineRule="auto"/>
        <w:jc w:val="right"/>
        <w:rPr>
          <w:rFonts w:ascii="Myriad Pro Cond" w:hAnsi="Myriad Pro Cond" w:cs="Arial"/>
          <w:noProof/>
          <w:sz w:val="28"/>
          <w:szCs w:val="28"/>
        </w:rPr>
      </w:pPr>
      <w:r>
        <w:rPr>
          <w:rFonts w:ascii="Myriad Pro Cond" w:hAnsi="Myriad Pro Cond" w:cs="Arial"/>
          <w:noProof/>
          <w:sz w:val="28"/>
          <w:szCs w:val="28"/>
        </w:rPr>
        <w:tab/>
      </w:r>
      <w:r>
        <w:rPr>
          <w:rFonts w:ascii="Myriad Pro Cond" w:hAnsi="Myriad Pro Cond" w:cs="Arial"/>
          <w:noProof/>
          <w:sz w:val="28"/>
          <w:szCs w:val="28"/>
        </w:rPr>
        <w:tab/>
      </w:r>
      <w:r>
        <w:rPr>
          <w:rFonts w:ascii="Myriad Pro Cond" w:hAnsi="Myriad Pro Cond" w:cs="Arial"/>
          <w:noProof/>
          <w:sz w:val="28"/>
          <w:szCs w:val="28"/>
        </w:rPr>
        <w:tab/>
      </w:r>
      <w:r>
        <w:rPr>
          <w:rFonts w:ascii="Myriad Pro Cond" w:hAnsi="Myriad Pro Cond" w:cs="Arial"/>
          <w:noProof/>
          <w:sz w:val="28"/>
          <w:szCs w:val="28"/>
        </w:rPr>
        <w:tab/>
      </w:r>
    </w:p>
    <w:p w:rsidR="00D31B0B" w:rsidRDefault="00D31B0B" w:rsidP="00D31B0B">
      <w:pPr>
        <w:tabs>
          <w:tab w:val="left" w:pos="709"/>
        </w:tabs>
        <w:spacing w:after="0" w:line="240" w:lineRule="auto"/>
        <w:jc w:val="right"/>
        <w:rPr>
          <w:rFonts w:ascii="Myriad Pro Cond" w:hAnsi="Myriad Pro Cond" w:cs="Arial"/>
          <w:noProof/>
          <w:sz w:val="28"/>
          <w:szCs w:val="28"/>
        </w:rPr>
      </w:pPr>
    </w:p>
    <w:p w:rsidR="00D31B0B" w:rsidRDefault="00D31B0B" w:rsidP="00D31B0B">
      <w:pPr>
        <w:tabs>
          <w:tab w:val="left" w:pos="709"/>
        </w:tabs>
        <w:spacing w:after="0" w:line="240" w:lineRule="auto"/>
        <w:jc w:val="right"/>
        <w:rPr>
          <w:rFonts w:ascii="Myriad Pro Cond" w:hAnsi="Myriad Pro Cond" w:cs="Arial"/>
          <w:noProof/>
          <w:sz w:val="28"/>
          <w:szCs w:val="28"/>
        </w:rPr>
      </w:pPr>
      <w:r>
        <w:rPr>
          <w:rFonts w:ascii="Myriad Pro Cond" w:hAnsi="Myriad Pro Cond" w:cs="Arial"/>
          <w:noProof/>
          <w:sz w:val="28"/>
          <w:szCs w:val="28"/>
        </w:rPr>
        <w:tab/>
      </w:r>
    </w:p>
    <w:p w:rsidR="00D31B0B" w:rsidRDefault="00D31B0B" w:rsidP="00D31B0B">
      <w:pPr>
        <w:tabs>
          <w:tab w:val="left" w:pos="709"/>
        </w:tabs>
        <w:spacing w:after="0" w:line="240" w:lineRule="auto"/>
        <w:jc w:val="right"/>
        <w:rPr>
          <w:rFonts w:ascii="Myriad Pro Cond" w:hAnsi="Myriad Pro Cond" w:cs="Arial"/>
          <w:noProof/>
          <w:sz w:val="28"/>
          <w:szCs w:val="28"/>
        </w:rPr>
      </w:pPr>
    </w:p>
    <w:p w:rsidR="00D31B0B" w:rsidRDefault="00D31B0B" w:rsidP="00D31B0B">
      <w:pPr>
        <w:tabs>
          <w:tab w:val="left" w:pos="709"/>
        </w:tabs>
        <w:spacing w:after="0" w:line="240" w:lineRule="auto"/>
        <w:jc w:val="right"/>
        <w:rPr>
          <w:rFonts w:ascii="Myriad Pro Cond" w:hAnsi="Myriad Pro Cond" w:cs="Arial"/>
          <w:noProof/>
          <w:sz w:val="28"/>
          <w:szCs w:val="28"/>
        </w:rPr>
      </w:pPr>
    </w:p>
    <w:p w:rsidR="00D31B0B" w:rsidRDefault="00D31B0B" w:rsidP="00D31B0B">
      <w:pPr>
        <w:tabs>
          <w:tab w:val="left" w:pos="709"/>
        </w:tabs>
        <w:spacing w:after="0" w:line="240" w:lineRule="auto"/>
        <w:jc w:val="right"/>
        <w:rPr>
          <w:rFonts w:ascii="Myriad Pro Cond" w:hAnsi="Myriad Pro Cond" w:cs="Arial"/>
          <w:i/>
          <w:noProof/>
          <w:sz w:val="28"/>
          <w:szCs w:val="28"/>
        </w:rPr>
      </w:pPr>
      <w:r>
        <w:rPr>
          <w:rFonts w:ascii="Myriad Pro Cond" w:hAnsi="Myriad Pro Cond" w:cs="Arial"/>
          <w:i/>
          <w:noProof/>
          <w:sz w:val="28"/>
          <w:szCs w:val="28"/>
        </w:rPr>
        <w:t xml:space="preserve">   Candidat:</w:t>
      </w:r>
      <w:r>
        <w:rPr>
          <w:rFonts w:ascii="Myriad Pro Cond" w:hAnsi="Myriad Pro Cond" w:cs="Arial"/>
          <w:i/>
          <w:noProof/>
          <w:sz w:val="28"/>
          <w:szCs w:val="28"/>
        </w:rPr>
        <w:tab/>
      </w:r>
    </w:p>
    <w:p w:rsidR="00D31B0B" w:rsidRDefault="00177F7D" w:rsidP="00D31B0B">
      <w:pPr>
        <w:tabs>
          <w:tab w:val="left" w:pos="709"/>
        </w:tabs>
        <w:spacing w:after="0" w:line="240" w:lineRule="auto"/>
        <w:jc w:val="right"/>
        <w:rPr>
          <w:rFonts w:ascii="Myriad Pro Cond" w:hAnsi="Myriad Pro Cond" w:cs="Arial"/>
          <w:b/>
          <w:noProof/>
          <w:sz w:val="28"/>
          <w:szCs w:val="28"/>
        </w:rPr>
      </w:pPr>
      <w:r>
        <w:rPr>
          <w:rFonts w:ascii="Myriad Pro Cond" w:hAnsi="Myriad Pro Cond" w:cs="Arial"/>
          <w:b/>
          <w:noProof/>
          <w:sz w:val="28"/>
          <w:szCs w:val="28"/>
        </w:rPr>
        <w:t>Lucian-Razvan Rapcea</w:t>
      </w:r>
    </w:p>
    <w:p w:rsidR="00D31B0B" w:rsidRDefault="00D31B0B" w:rsidP="00D31B0B">
      <w:pPr>
        <w:tabs>
          <w:tab w:val="left" w:pos="709"/>
        </w:tabs>
        <w:spacing w:after="0" w:line="240" w:lineRule="auto"/>
        <w:rPr>
          <w:rFonts w:ascii="Myriad Pro Cond" w:hAnsi="Myriad Pro Cond" w:cs="Arial"/>
          <w:noProof/>
          <w:sz w:val="28"/>
          <w:szCs w:val="28"/>
        </w:rPr>
      </w:pPr>
    </w:p>
    <w:p w:rsidR="00D31B0B" w:rsidRDefault="00D31B0B" w:rsidP="00D31B0B">
      <w:pPr>
        <w:tabs>
          <w:tab w:val="left" w:pos="709"/>
        </w:tabs>
        <w:spacing w:after="0" w:line="240" w:lineRule="auto"/>
        <w:rPr>
          <w:rFonts w:ascii="Myriad Pro Cond" w:hAnsi="Myriad Pro Cond" w:cs="Arial"/>
          <w:i/>
          <w:noProof/>
          <w:sz w:val="28"/>
          <w:szCs w:val="28"/>
        </w:rPr>
      </w:pPr>
    </w:p>
    <w:p w:rsidR="00D31B0B" w:rsidRDefault="00017077" w:rsidP="00D31B0B">
      <w:pPr>
        <w:tabs>
          <w:tab w:val="left" w:pos="709"/>
        </w:tabs>
        <w:spacing w:after="0" w:line="240" w:lineRule="auto"/>
        <w:rPr>
          <w:rFonts w:ascii="Myriad Pro Cond" w:hAnsi="Myriad Pro Cond" w:cs="Arial"/>
          <w:i/>
          <w:noProof/>
          <w:sz w:val="28"/>
          <w:szCs w:val="28"/>
        </w:rPr>
      </w:pPr>
      <w:r>
        <w:rPr>
          <w:rFonts w:ascii="Myriad Pro Cond" w:hAnsi="Myriad Pro Cond" w:cs="Arial"/>
          <w:i/>
          <w:noProof/>
          <w:sz w:val="28"/>
          <w:szCs w:val="28"/>
        </w:rPr>
        <w:t>Coordonator</w:t>
      </w:r>
      <w:r w:rsidR="00D31B0B">
        <w:rPr>
          <w:rFonts w:ascii="Myriad Pro Cond" w:hAnsi="Myriad Pro Cond" w:cs="Arial"/>
          <w:i/>
          <w:noProof/>
          <w:sz w:val="28"/>
          <w:szCs w:val="28"/>
        </w:rPr>
        <w:t xml:space="preserve"> ştiinţific:</w:t>
      </w:r>
    </w:p>
    <w:p w:rsidR="00D31B0B" w:rsidRPr="00D31B0B" w:rsidRDefault="00D31B0B" w:rsidP="00D31B0B">
      <w:pPr>
        <w:tabs>
          <w:tab w:val="left" w:pos="709"/>
        </w:tabs>
        <w:spacing w:after="0" w:line="240" w:lineRule="auto"/>
        <w:rPr>
          <w:rFonts w:ascii="Myriad Pro Cond" w:hAnsi="Myriad Pro Cond" w:cs="Arial"/>
          <w:b/>
          <w:noProof/>
          <w:sz w:val="28"/>
          <w:szCs w:val="28"/>
        </w:rPr>
      </w:pPr>
      <w:r w:rsidRPr="00D31B0B">
        <w:rPr>
          <w:rFonts w:ascii="Myriad Pro Cond" w:hAnsi="Myriad Pro Cond" w:cs="Arial"/>
          <w:b/>
          <w:noProof/>
          <w:sz w:val="28"/>
          <w:szCs w:val="28"/>
        </w:rPr>
        <w:t>Dr. Ing. Conf</w:t>
      </w:r>
      <w:r>
        <w:rPr>
          <w:rFonts w:ascii="Myriad Pro Cond" w:hAnsi="Myriad Pro Cond" w:cs="Arial"/>
          <w:b/>
          <w:noProof/>
          <w:sz w:val="28"/>
          <w:szCs w:val="28"/>
        </w:rPr>
        <w:t>.</w:t>
      </w:r>
      <w:r w:rsidRPr="00D31B0B">
        <w:rPr>
          <w:rFonts w:ascii="Myriad Pro Cond" w:hAnsi="Myriad Pro Cond" w:cs="Arial"/>
          <w:b/>
          <w:noProof/>
          <w:sz w:val="28"/>
          <w:szCs w:val="28"/>
        </w:rPr>
        <w:t xml:space="preserve"> Lucian-Adrian Prodan</w:t>
      </w:r>
    </w:p>
    <w:p w:rsidR="00D31B0B" w:rsidRDefault="00D31B0B" w:rsidP="00D31B0B">
      <w:pPr>
        <w:tabs>
          <w:tab w:val="left" w:pos="709"/>
        </w:tabs>
        <w:spacing w:after="0" w:line="240" w:lineRule="auto"/>
        <w:rPr>
          <w:rFonts w:ascii="Myriad Pro Cond" w:hAnsi="Myriad Pro Cond" w:cs="Arial"/>
          <w:b/>
          <w:noProof/>
          <w:sz w:val="22"/>
          <w:szCs w:val="24"/>
        </w:rPr>
      </w:pPr>
    </w:p>
    <w:p w:rsidR="00D31B0B" w:rsidRDefault="00D31B0B" w:rsidP="00D31B0B">
      <w:pPr>
        <w:tabs>
          <w:tab w:val="left" w:pos="709"/>
        </w:tabs>
        <w:spacing w:after="0" w:line="240" w:lineRule="auto"/>
        <w:rPr>
          <w:rFonts w:ascii="Myriad Pro Cond" w:hAnsi="Myriad Pro Cond" w:cs="Arial"/>
          <w:b/>
          <w:noProof/>
          <w:sz w:val="22"/>
          <w:szCs w:val="24"/>
        </w:rPr>
      </w:pPr>
    </w:p>
    <w:p w:rsidR="00D31B0B" w:rsidRDefault="00D31B0B" w:rsidP="00D31B0B">
      <w:pPr>
        <w:tabs>
          <w:tab w:val="left" w:pos="709"/>
        </w:tabs>
        <w:spacing w:after="0" w:line="240" w:lineRule="auto"/>
        <w:rPr>
          <w:rFonts w:ascii="Myriad Pro Cond" w:hAnsi="Myriad Pro Cond" w:cs="Arial"/>
          <w:b/>
          <w:noProof/>
          <w:sz w:val="22"/>
          <w:szCs w:val="24"/>
        </w:rPr>
      </w:pPr>
    </w:p>
    <w:p w:rsidR="00D31B0B" w:rsidRDefault="00D31B0B" w:rsidP="00D31B0B">
      <w:pPr>
        <w:tabs>
          <w:tab w:val="left" w:pos="709"/>
        </w:tabs>
        <w:spacing w:after="0" w:line="240" w:lineRule="auto"/>
        <w:rPr>
          <w:rFonts w:ascii="Myriad Pro Cond" w:hAnsi="Myriad Pro Cond" w:cs="Arial"/>
          <w:noProof/>
          <w:sz w:val="28"/>
          <w:szCs w:val="28"/>
        </w:rPr>
      </w:pP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r>
      <w:r>
        <w:rPr>
          <w:rFonts w:ascii="Myriad Pro Cond" w:hAnsi="Myriad Pro Cond"/>
          <w:noProof/>
          <w:szCs w:val="24"/>
        </w:rPr>
        <w:tab/>
        <w:t xml:space="preserve">       </w:t>
      </w:r>
      <w:r>
        <w:rPr>
          <w:rFonts w:ascii="Myriad Pro Cond" w:hAnsi="Myriad Pro Cond" w:cs="Arial"/>
          <w:noProof/>
          <w:sz w:val="28"/>
          <w:szCs w:val="28"/>
        </w:rPr>
        <w:t>Timișoara</w:t>
      </w:r>
    </w:p>
    <w:p w:rsidR="008B07B0" w:rsidRDefault="00D31B0B" w:rsidP="00D31B0B">
      <w:pPr>
        <w:tabs>
          <w:tab w:val="left" w:pos="709"/>
        </w:tabs>
        <w:spacing w:after="0" w:line="240" w:lineRule="auto"/>
        <w:jc w:val="center"/>
        <w:rPr>
          <w:rFonts w:ascii="Myriad Pro Cond" w:hAnsi="Myriad Pro Cond"/>
          <w:noProof/>
          <w:sz w:val="28"/>
          <w:szCs w:val="28"/>
        </w:rPr>
      </w:pPr>
      <w:r>
        <w:rPr>
          <w:rFonts w:ascii="Myriad Pro Cond" w:hAnsi="Myriad Pro Cond"/>
          <w:noProof/>
          <w:sz w:val="28"/>
          <w:szCs w:val="28"/>
        </w:rPr>
        <w:t>2017</w:t>
      </w:r>
    </w:p>
    <w:p w:rsidR="008B07B0" w:rsidRDefault="008B07B0">
      <w:pPr>
        <w:spacing w:after="200" w:line="276" w:lineRule="auto"/>
        <w:rPr>
          <w:rFonts w:ascii="Myriad Pro Cond" w:hAnsi="Myriad Pro Cond"/>
          <w:noProof/>
          <w:sz w:val="28"/>
          <w:szCs w:val="28"/>
        </w:rPr>
      </w:pPr>
      <w:r>
        <w:rPr>
          <w:rFonts w:ascii="Myriad Pro Cond" w:hAnsi="Myriad Pro Cond"/>
          <w:noProof/>
          <w:sz w:val="28"/>
          <w:szCs w:val="28"/>
        </w:rPr>
        <w:lastRenderedPageBreak/>
        <w:br w:type="page"/>
      </w:r>
    </w:p>
    <w:p w:rsidR="00D31B0B" w:rsidRPr="00947AC7" w:rsidRDefault="00947AC7" w:rsidP="00D31B0B">
      <w:pPr>
        <w:tabs>
          <w:tab w:val="left" w:pos="709"/>
        </w:tabs>
        <w:spacing w:after="0" w:line="240" w:lineRule="auto"/>
        <w:jc w:val="center"/>
        <w:rPr>
          <w:rFonts w:cs="Calibri"/>
          <w:b/>
          <w:noProof/>
          <w:sz w:val="28"/>
          <w:szCs w:val="28"/>
        </w:rPr>
      </w:pPr>
      <w:r w:rsidRPr="00947AC7">
        <w:rPr>
          <w:rFonts w:cs="Calibri"/>
          <w:b/>
          <w:noProof/>
          <w:sz w:val="28"/>
          <w:szCs w:val="28"/>
        </w:rPr>
        <w:lastRenderedPageBreak/>
        <w:t>Cuprins</w:t>
      </w:r>
    </w:p>
    <w:p w:rsidR="000B62B4" w:rsidRDefault="000B62B4"/>
    <w:p w:rsidR="00EC5CB4" w:rsidRDefault="007542E3">
      <w:pPr>
        <w:pStyle w:val="TOC1"/>
        <w:tabs>
          <w:tab w:val="left" w:pos="660"/>
          <w:tab w:val="right" w:leader="dot" w:pos="9395"/>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485989691" w:history="1">
        <w:r w:rsidR="00EC5CB4" w:rsidRPr="00215E15">
          <w:rPr>
            <w:rStyle w:val="Hyperlink"/>
            <w:noProof/>
          </w:rPr>
          <w:t xml:space="preserve">1. </w:t>
        </w:r>
        <w:r w:rsidR="00EC5CB4">
          <w:rPr>
            <w:rFonts w:asciiTheme="minorHAnsi" w:eastAsiaTheme="minorEastAsia" w:hAnsiTheme="minorHAnsi"/>
            <w:b w:val="0"/>
            <w:noProof/>
            <w:sz w:val="22"/>
          </w:rPr>
          <w:tab/>
        </w:r>
        <w:r w:rsidR="00EC5CB4" w:rsidRPr="00215E15">
          <w:rPr>
            <w:rStyle w:val="Hyperlink"/>
            <w:noProof/>
          </w:rPr>
          <w:t xml:space="preserve"> Introducere</w:t>
        </w:r>
        <w:r w:rsidR="00EC5CB4">
          <w:rPr>
            <w:noProof/>
            <w:webHidden/>
          </w:rPr>
          <w:tab/>
        </w:r>
        <w:r w:rsidR="00EC5CB4">
          <w:rPr>
            <w:noProof/>
            <w:webHidden/>
          </w:rPr>
          <w:fldChar w:fldCharType="begin"/>
        </w:r>
        <w:r w:rsidR="00EC5CB4">
          <w:rPr>
            <w:noProof/>
            <w:webHidden/>
          </w:rPr>
          <w:instrText xml:space="preserve"> PAGEREF _Toc485989691 \h </w:instrText>
        </w:r>
        <w:r w:rsidR="00EC5CB4">
          <w:rPr>
            <w:noProof/>
            <w:webHidden/>
          </w:rPr>
        </w:r>
        <w:r w:rsidR="00EC5CB4">
          <w:rPr>
            <w:noProof/>
            <w:webHidden/>
          </w:rPr>
          <w:fldChar w:fldCharType="separate"/>
        </w:r>
        <w:r w:rsidR="0098036F">
          <w:rPr>
            <w:noProof/>
            <w:webHidden/>
          </w:rPr>
          <w:t>5</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692" w:history="1">
        <w:r w:rsidR="00EC5CB4" w:rsidRPr="00215E15">
          <w:rPr>
            <w:rStyle w:val="Hyperlink"/>
            <w:noProof/>
          </w:rPr>
          <w:t>1.1</w:t>
        </w:r>
        <w:r w:rsidR="00EC5CB4">
          <w:rPr>
            <w:rFonts w:asciiTheme="minorHAnsi" w:hAnsiTheme="minorHAnsi"/>
            <w:noProof/>
            <w:sz w:val="22"/>
          </w:rPr>
          <w:tab/>
        </w:r>
        <w:r w:rsidR="00EC5CB4" w:rsidRPr="00215E15">
          <w:rPr>
            <w:rStyle w:val="Hyperlink"/>
            <w:noProof/>
          </w:rPr>
          <w:t>Context</w:t>
        </w:r>
        <w:r w:rsidR="00EC5CB4">
          <w:rPr>
            <w:noProof/>
            <w:webHidden/>
          </w:rPr>
          <w:tab/>
        </w:r>
        <w:r w:rsidR="00EC5CB4">
          <w:rPr>
            <w:noProof/>
            <w:webHidden/>
          </w:rPr>
          <w:fldChar w:fldCharType="begin"/>
        </w:r>
        <w:r w:rsidR="00EC5CB4">
          <w:rPr>
            <w:noProof/>
            <w:webHidden/>
          </w:rPr>
          <w:instrText xml:space="preserve"> PAGEREF _Toc485989692 \h </w:instrText>
        </w:r>
        <w:r w:rsidR="00EC5CB4">
          <w:rPr>
            <w:noProof/>
            <w:webHidden/>
          </w:rPr>
        </w:r>
        <w:r w:rsidR="00EC5CB4">
          <w:rPr>
            <w:noProof/>
            <w:webHidden/>
          </w:rPr>
          <w:fldChar w:fldCharType="separate"/>
        </w:r>
        <w:r w:rsidR="0098036F">
          <w:rPr>
            <w:noProof/>
            <w:webHidden/>
          </w:rPr>
          <w:t>5</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693" w:history="1">
        <w:r w:rsidR="00EC5CB4" w:rsidRPr="00215E15">
          <w:rPr>
            <w:rStyle w:val="Hyperlink"/>
            <w:noProof/>
          </w:rPr>
          <w:t>1.2</w:t>
        </w:r>
        <w:r w:rsidR="00EC5CB4">
          <w:rPr>
            <w:rFonts w:asciiTheme="minorHAnsi" w:hAnsiTheme="minorHAnsi"/>
            <w:noProof/>
            <w:sz w:val="22"/>
          </w:rPr>
          <w:tab/>
        </w:r>
        <w:r w:rsidR="00EC5CB4" w:rsidRPr="00215E15">
          <w:rPr>
            <w:rStyle w:val="Hyperlink"/>
            <w:noProof/>
          </w:rPr>
          <w:t>Conturarea domeniului Automotive</w:t>
        </w:r>
        <w:r w:rsidR="00EC5CB4">
          <w:rPr>
            <w:noProof/>
            <w:webHidden/>
          </w:rPr>
          <w:tab/>
        </w:r>
        <w:r w:rsidR="00EC5CB4">
          <w:rPr>
            <w:noProof/>
            <w:webHidden/>
          </w:rPr>
          <w:fldChar w:fldCharType="begin"/>
        </w:r>
        <w:r w:rsidR="00EC5CB4">
          <w:rPr>
            <w:noProof/>
            <w:webHidden/>
          </w:rPr>
          <w:instrText xml:space="preserve"> PAGEREF _Toc485989693 \h </w:instrText>
        </w:r>
        <w:r w:rsidR="00EC5CB4">
          <w:rPr>
            <w:noProof/>
            <w:webHidden/>
          </w:rPr>
        </w:r>
        <w:r w:rsidR="00EC5CB4">
          <w:rPr>
            <w:noProof/>
            <w:webHidden/>
          </w:rPr>
          <w:fldChar w:fldCharType="separate"/>
        </w:r>
        <w:r w:rsidR="0098036F">
          <w:rPr>
            <w:noProof/>
            <w:webHidden/>
          </w:rPr>
          <w:t>5</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694" w:history="1">
        <w:r w:rsidR="00EC5CB4" w:rsidRPr="00215E15">
          <w:rPr>
            <w:rStyle w:val="Hyperlink"/>
            <w:noProof/>
            <w:lang w:val="ro-RO"/>
          </w:rPr>
          <w:t>1.3</w:t>
        </w:r>
        <w:r w:rsidR="00EC5CB4">
          <w:rPr>
            <w:rFonts w:asciiTheme="minorHAnsi" w:hAnsiTheme="minorHAnsi"/>
            <w:noProof/>
            <w:sz w:val="22"/>
          </w:rPr>
          <w:tab/>
        </w:r>
        <w:r w:rsidR="00EC5CB4" w:rsidRPr="00215E15">
          <w:rPr>
            <w:rStyle w:val="Hyperlink"/>
            <w:noProof/>
          </w:rPr>
          <w:t>Tema propriu-zis</w:t>
        </w:r>
        <w:r w:rsidR="00EC5CB4" w:rsidRPr="00215E15">
          <w:rPr>
            <w:rStyle w:val="Hyperlink"/>
            <w:noProof/>
            <w:lang w:val="ro-RO"/>
          </w:rPr>
          <w:t>ă</w:t>
        </w:r>
        <w:r w:rsidR="00EC5CB4">
          <w:rPr>
            <w:noProof/>
            <w:webHidden/>
          </w:rPr>
          <w:tab/>
        </w:r>
        <w:r w:rsidR="00EC5CB4">
          <w:rPr>
            <w:noProof/>
            <w:webHidden/>
          </w:rPr>
          <w:fldChar w:fldCharType="begin"/>
        </w:r>
        <w:r w:rsidR="00EC5CB4">
          <w:rPr>
            <w:noProof/>
            <w:webHidden/>
          </w:rPr>
          <w:instrText xml:space="preserve"> PAGEREF _Toc485989694 \h </w:instrText>
        </w:r>
        <w:r w:rsidR="00EC5CB4">
          <w:rPr>
            <w:noProof/>
            <w:webHidden/>
          </w:rPr>
        </w:r>
        <w:r w:rsidR="00EC5CB4">
          <w:rPr>
            <w:noProof/>
            <w:webHidden/>
          </w:rPr>
          <w:fldChar w:fldCharType="separate"/>
        </w:r>
        <w:r w:rsidR="0098036F">
          <w:rPr>
            <w:noProof/>
            <w:webHidden/>
          </w:rPr>
          <w:t>7</w:t>
        </w:r>
        <w:r w:rsidR="00EC5CB4">
          <w:rPr>
            <w:noProof/>
            <w:webHidden/>
          </w:rPr>
          <w:fldChar w:fldCharType="end"/>
        </w:r>
      </w:hyperlink>
    </w:p>
    <w:p w:rsidR="00EC5CB4" w:rsidRDefault="00D022A1">
      <w:pPr>
        <w:pStyle w:val="TOC1"/>
        <w:tabs>
          <w:tab w:val="left" w:pos="440"/>
          <w:tab w:val="right" w:leader="dot" w:pos="9395"/>
        </w:tabs>
        <w:rPr>
          <w:rFonts w:asciiTheme="minorHAnsi" w:eastAsiaTheme="minorEastAsia" w:hAnsiTheme="minorHAnsi"/>
          <w:b w:val="0"/>
          <w:noProof/>
          <w:sz w:val="22"/>
        </w:rPr>
      </w:pPr>
      <w:hyperlink w:anchor="_Toc485989695" w:history="1">
        <w:r w:rsidR="00EC5CB4" w:rsidRPr="00215E15">
          <w:rPr>
            <w:rStyle w:val="Hyperlink"/>
            <w:noProof/>
          </w:rPr>
          <w:t>2</w:t>
        </w:r>
        <w:r w:rsidR="00EC5CB4">
          <w:rPr>
            <w:rFonts w:asciiTheme="minorHAnsi" w:eastAsiaTheme="minorEastAsia" w:hAnsiTheme="minorHAnsi"/>
            <w:b w:val="0"/>
            <w:noProof/>
            <w:sz w:val="22"/>
          </w:rPr>
          <w:tab/>
        </w:r>
        <w:r w:rsidR="00EC5CB4" w:rsidRPr="00215E15">
          <w:rPr>
            <w:rStyle w:val="Hyperlink"/>
            <w:noProof/>
          </w:rPr>
          <w:t>Actuatori</w:t>
        </w:r>
        <w:r w:rsidR="00EC5CB4">
          <w:rPr>
            <w:noProof/>
            <w:webHidden/>
          </w:rPr>
          <w:tab/>
        </w:r>
        <w:r w:rsidR="00EC5CB4">
          <w:rPr>
            <w:noProof/>
            <w:webHidden/>
          </w:rPr>
          <w:fldChar w:fldCharType="begin"/>
        </w:r>
        <w:r w:rsidR="00EC5CB4">
          <w:rPr>
            <w:noProof/>
            <w:webHidden/>
          </w:rPr>
          <w:instrText xml:space="preserve"> PAGEREF _Toc485989695 \h </w:instrText>
        </w:r>
        <w:r w:rsidR="00EC5CB4">
          <w:rPr>
            <w:noProof/>
            <w:webHidden/>
          </w:rPr>
        </w:r>
        <w:r w:rsidR="00EC5CB4">
          <w:rPr>
            <w:noProof/>
            <w:webHidden/>
          </w:rPr>
          <w:fldChar w:fldCharType="separate"/>
        </w:r>
        <w:r w:rsidR="0098036F">
          <w:rPr>
            <w:noProof/>
            <w:webHidden/>
          </w:rPr>
          <w:t>9</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696" w:history="1">
        <w:r w:rsidR="00EC5CB4" w:rsidRPr="00215E15">
          <w:rPr>
            <w:rStyle w:val="Hyperlink"/>
            <w:noProof/>
          </w:rPr>
          <w:t>2.1</w:t>
        </w:r>
        <w:r w:rsidR="00EC5CB4">
          <w:rPr>
            <w:rFonts w:asciiTheme="minorHAnsi" w:hAnsiTheme="minorHAnsi"/>
            <w:noProof/>
            <w:sz w:val="22"/>
          </w:rPr>
          <w:tab/>
        </w:r>
        <w:r w:rsidR="00EC5CB4" w:rsidRPr="00215E15">
          <w:rPr>
            <w:rStyle w:val="Hyperlink"/>
            <w:noProof/>
          </w:rPr>
          <w:t>Generalitati</w:t>
        </w:r>
        <w:r w:rsidR="00EC5CB4">
          <w:rPr>
            <w:noProof/>
            <w:webHidden/>
          </w:rPr>
          <w:tab/>
        </w:r>
        <w:r w:rsidR="00EC5CB4">
          <w:rPr>
            <w:noProof/>
            <w:webHidden/>
          </w:rPr>
          <w:fldChar w:fldCharType="begin"/>
        </w:r>
        <w:r w:rsidR="00EC5CB4">
          <w:rPr>
            <w:noProof/>
            <w:webHidden/>
          </w:rPr>
          <w:instrText xml:space="preserve"> PAGEREF _Toc485989696 \h </w:instrText>
        </w:r>
        <w:r w:rsidR="00EC5CB4">
          <w:rPr>
            <w:noProof/>
            <w:webHidden/>
          </w:rPr>
        </w:r>
        <w:r w:rsidR="00EC5CB4">
          <w:rPr>
            <w:noProof/>
            <w:webHidden/>
          </w:rPr>
          <w:fldChar w:fldCharType="separate"/>
        </w:r>
        <w:r w:rsidR="0098036F">
          <w:rPr>
            <w:noProof/>
            <w:webHidden/>
          </w:rPr>
          <w:t>9</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697" w:history="1">
        <w:r w:rsidR="00EC5CB4" w:rsidRPr="00215E15">
          <w:rPr>
            <w:rStyle w:val="Hyperlink"/>
            <w:noProof/>
          </w:rPr>
          <w:t>2.2</w:t>
        </w:r>
        <w:r w:rsidR="00EC5CB4">
          <w:rPr>
            <w:rFonts w:asciiTheme="minorHAnsi" w:hAnsiTheme="minorHAnsi"/>
            <w:noProof/>
            <w:sz w:val="22"/>
          </w:rPr>
          <w:tab/>
        </w:r>
        <w:r w:rsidR="00EC5CB4" w:rsidRPr="00215E15">
          <w:rPr>
            <w:rStyle w:val="Hyperlink"/>
            <w:noProof/>
          </w:rPr>
          <w:t>Actuatorii liniari</w:t>
        </w:r>
        <w:r w:rsidR="00EC5CB4">
          <w:rPr>
            <w:noProof/>
            <w:webHidden/>
          </w:rPr>
          <w:tab/>
        </w:r>
        <w:r w:rsidR="00EC5CB4">
          <w:rPr>
            <w:noProof/>
            <w:webHidden/>
          </w:rPr>
          <w:fldChar w:fldCharType="begin"/>
        </w:r>
        <w:r w:rsidR="00EC5CB4">
          <w:rPr>
            <w:noProof/>
            <w:webHidden/>
          </w:rPr>
          <w:instrText xml:space="preserve"> PAGEREF _Toc485989697 \h </w:instrText>
        </w:r>
        <w:r w:rsidR="00EC5CB4">
          <w:rPr>
            <w:noProof/>
            <w:webHidden/>
          </w:rPr>
        </w:r>
        <w:r w:rsidR="00EC5CB4">
          <w:rPr>
            <w:noProof/>
            <w:webHidden/>
          </w:rPr>
          <w:fldChar w:fldCharType="separate"/>
        </w:r>
        <w:r w:rsidR="0098036F">
          <w:rPr>
            <w:noProof/>
            <w:webHidden/>
          </w:rPr>
          <w:t>11</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698" w:history="1">
        <w:r w:rsidR="00EC5CB4" w:rsidRPr="00215E15">
          <w:rPr>
            <w:rStyle w:val="Hyperlink"/>
            <w:noProof/>
          </w:rPr>
          <w:t>2.3</w:t>
        </w:r>
        <w:r w:rsidR="00EC5CB4">
          <w:rPr>
            <w:rFonts w:asciiTheme="minorHAnsi" w:hAnsiTheme="minorHAnsi"/>
            <w:noProof/>
            <w:sz w:val="22"/>
          </w:rPr>
          <w:tab/>
        </w:r>
        <w:r w:rsidR="00EC5CB4" w:rsidRPr="00215E15">
          <w:rPr>
            <w:rStyle w:val="Hyperlink"/>
            <w:noProof/>
          </w:rPr>
          <w:t>Actuatorii rotativi</w:t>
        </w:r>
        <w:r w:rsidR="00EC5CB4">
          <w:rPr>
            <w:noProof/>
            <w:webHidden/>
          </w:rPr>
          <w:tab/>
        </w:r>
        <w:r w:rsidR="00EC5CB4">
          <w:rPr>
            <w:noProof/>
            <w:webHidden/>
          </w:rPr>
          <w:fldChar w:fldCharType="begin"/>
        </w:r>
        <w:r w:rsidR="00EC5CB4">
          <w:rPr>
            <w:noProof/>
            <w:webHidden/>
          </w:rPr>
          <w:instrText xml:space="preserve"> PAGEREF _Toc485989698 \h </w:instrText>
        </w:r>
        <w:r w:rsidR="00EC5CB4">
          <w:rPr>
            <w:noProof/>
            <w:webHidden/>
          </w:rPr>
        </w:r>
        <w:r w:rsidR="00EC5CB4">
          <w:rPr>
            <w:noProof/>
            <w:webHidden/>
          </w:rPr>
          <w:fldChar w:fldCharType="separate"/>
        </w:r>
        <w:r w:rsidR="0098036F">
          <w:rPr>
            <w:noProof/>
            <w:webHidden/>
          </w:rPr>
          <w:t>13</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699" w:history="1">
        <w:r w:rsidR="00EC5CB4" w:rsidRPr="00215E15">
          <w:rPr>
            <w:rStyle w:val="Hyperlink"/>
            <w:i/>
            <w:noProof/>
          </w:rPr>
          <w:t>2.4</w:t>
        </w:r>
        <w:r w:rsidR="00EC5CB4">
          <w:rPr>
            <w:rFonts w:asciiTheme="minorHAnsi" w:hAnsiTheme="minorHAnsi"/>
            <w:noProof/>
            <w:sz w:val="22"/>
          </w:rPr>
          <w:tab/>
        </w:r>
        <w:r w:rsidR="00EC5CB4" w:rsidRPr="00215E15">
          <w:rPr>
            <w:rStyle w:val="Hyperlink"/>
            <w:noProof/>
          </w:rPr>
          <w:t>Actuatori electromecanici</w:t>
        </w:r>
        <w:r w:rsidR="00EC5CB4">
          <w:rPr>
            <w:noProof/>
            <w:webHidden/>
          </w:rPr>
          <w:tab/>
        </w:r>
        <w:r w:rsidR="00EC5CB4">
          <w:rPr>
            <w:noProof/>
            <w:webHidden/>
          </w:rPr>
          <w:fldChar w:fldCharType="begin"/>
        </w:r>
        <w:r w:rsidR="00EC5CB4">
          <w:rPr>
            <w:noProof/>
            <w:webHidden/>
          </w:rPr>
          <w:instrText xml:space="preserve"> PAGEREF _Toc485989699 \h </w:instrText>
        </w:r>
        <w:r w:rsidR="00EC5CB4">
          <w:rPr>
            <w:noProof/>
            <w:webHidden/>
          </w:rPr>
        </w:r>
        <w:r w:rsidR="00EC5CB4">
          <w:rPr>
            <w:noProof/>
            <w:webHidden/>
          </w:rPr>
          <w:fldChar w:fldCharType="separate"/>
        </w:r>
        <w:r w:rsidR="0098036F">
          <w:rPr>
            <w:noProof/>
            <w:webHidden/>
          </w:rPr>
          <w:t>15</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700" w:history="1">
        <w:r w:rsidR="00EC5CB4" w:rsidRPr="00215E15">
          <w:rPr>
            <w:rStyle w:val="Hyperlink"/>
            <w:noProof/>
          </w:rPr>
          <w:t>2.5</w:t>
        </w:r>
        <w:r w:rsidR="00EC5CB4">
          <w:rPr>
            <w:rFonts w:asciiTheme="minorHAnsi" w:hAnsiTheme="minorHAnsi"/>
            <w:noProof/>
            <w:sz w:val="22"/>
          </w:rPr>
          <w:tab/>
        </w:r>
        <w:r w:rsidR="00EC5CB4" w:rsidRPr="00215E15">
          <w:rPr>
            <w:rStyle w:val="Hyperlink"/>
            <w:noProof/>
          </w:rPr>
          <w:t>Motoare</w:t>
        </w:r>
        <w:r w:rsidR="00EC5CB4">
          <w:rPr>
            <w:noProof/>
            <w:webHidden/>
          </w:rPr>
          <w:tab/>
        </w:r>
        <w:r w:rsidR="00EC5CB4">
          <w:rPr>
            <w:noProof/>
            <w:webHidden/>
          </w:rPr>
          <w:fldChar w:fldCharType="begin"/>
        </w:r>
        <w:r w:rsidR="00EC5CB4">
          <w:rPr>
            <w:noProof/>
            <w:webHidden/>
          </w:rPr>
          <w:instrText xml:space="preserve"> PAGEREF _Toc485989700 \h </w:instrText>
        </w:r>
        <w:r w:rsidR="00EC5CB4">
          <w:rPr>
            <w:noProof/>
            <w:webHidden/>
          </w:rPr>
        </w:r>
        <w:r w:rsidR="00EC5CB4">
          <w:rPr>
            <w:noProof/>
            <w:webHidden/>
          </w:rPr>
          <w:fldChar w:fldCharType="separate"/>
        </w:r>
        <w:r w:rsidR="0098036F">
          <w:rPr>
            <w:noProof/>
            <w:webHidden/>
          </w:rPr>
          <w:t>16</w:t>
        </w:r>
        <w:r w:rsidR="00EC5CB4">
          <w:rPr>
            <w:noProof/>
            <w:webHidden/>
          </w:rPr>
          <w:fldChar w:fldCharType="end"/>
        </w:r>
      </w:hyperlink>
    </w:p>
    <w:p w:rsidR="00EC5CB4" w:rsidRDefault="00D022A1">
      <w:pPr>
        <w:pStyle w:val="TOC3"/>
        <w:tabs>
          <w:tab w:val="left" w:pos="1320"/>
          <w:tab w:val="right" w:leader="dot" w:pos="9395"/>
        </w:tabs>
        <w:rPr>
          <w:rFonts w:asciiTheme="minorHAnsi" w:hAnsiTheme="minorHAnsi"/>
          <w:noProof/>
          <w:sz w:val="22"/>
        </w:rPr>
      </w:pPr>
      <w:hyperlink w:anchor="_Toc485989701" w:history="1">
        <w:r w:rsidR="00EC5CB4" w:rsidRPr="00215E15">
          <w:rPr>
            <w:rStyle w:val="Hyperlink"/>
            <w:noProof/>
            <w:lang w:val="ro-RO"/>
          </w:rPr>
          <w:t>2.5.1</w:t>
        </w:r>
        <w:r w:rsidR="00EC5CB4">
          <w:rPr>
            <w:rFonts w:asciiTheme="minorHAnsi" w:hAnsiTheme="minorHAnsi"/>
            <w:noProof/>
            <w:sz w:val="22"/>
          </w:rPr>
          <w:tab/>
        </w:r>
        <w:r w:rsidR="00EC5CB4" w:rsidRPr="00215E15">
          <w:rPr>
            <w:rStyle w:val="Hyperlink"/>
            <w:noProof/>
          </w:rPr>
          <w:t>Generalit</w:t>
        </w:r>
        <w:r w:rsidR="00EC5CB4" w:rsidRPr="00215E15">
          <w:rPr>
            <w:rStyle w:val="Hyperlink"/>
            <w:noProof/>
            <w:lang w:val="ro-RO"/>
          </w:rPr>
          <w:t>ăți BLDC</w:t>
        </w:r>
        <w:r w:rsidR="00EC5CB4">
          <w:rPr>
            <w:noProof/>
            <w:webHidden/>
          </w:rPr>
          <w:tab/>
        </w:r>
        <w:r w:rsidR="00EC5CB4">
          <w:rPr>
            <w:noProof/>
            <w:webHidden/>
          </w:rPr>
          <w:fldChar w:fldCharType="begin"/>
        </w:r>
        <w:r w:rsidR="00EC5CB4">
          <w:rPr>
            <w:noProof/>
            <w:webHidden/>
          </w:rPr>
          <w:instrText xml:space="preserve"> PAGEREF _Toc485989701 \h </w:instrText>
        </w:r>
        <w:r w:rsidR="00EC5CB4">
          <w:rPr>
            <w:noProof/>
            <w:webHidden/>
          </w:rPr>
        </w:r>
        <w:r w:rsidR="00EC5CB4">
          <w:rPr>
            <w:noProof/>
            <w:webHidden/>
          </w:rPr>
          <w:fldChar w:fldCharType="separate"/>
        </w:r>
        <w:r w:rsidR="0098036F">
          <w:rPr>
            <w:noProof/>
            <w:webHidden/>
          </w:rPr>
          <w:t>16</w:t>
        </w:r>
        <w:r w:rsidR="00EC5CB4">
          <w:rPr>
            <w:noProof/>
            <w:webHidden/>
          </w:rPr>
          <w:fldChar w:fldCharType="end"/>
        </w:r>
      </w:hyperlink>
    </w:p>
    <w:p w:rsidR="00EC5CB4" w:rsidRDefault="00D022A1">
      <w:pPr>
        <w:pStyle w:val="TOC3"/>
        <w:tabs>
          <w:tab w:val="left" w:pos="1320"/>
          <w:tab w:val="right" w:leader="dot" w:pos="9395"/>
        </w:tabs>
        <w:rPr>
          <w:rFonts w:asciiTheme="minorHAnsi" w:hAnsiTheme="minorHAnsi"/>
          <w:noProof/>
          <w:sz w:val="22"/>
        </w:rPr>
      </w:pPr>
      <w:hyperlink w:anchor="_Toc485989702" w:history="1">
        <w:r w:rsidR="00EC5CB4" w:rsidRPr="00215E15">
          <w:rPr>
            <w:rStyle w:val="Hyperlink"/>
            <w:noProof/>
            <w:lang w:val="ro-RO"/>
          </w:rPr>
          <w:t>2.5.2</w:t>
        </w:r>
        <w:r w:rsidR="00EC5CB4">
          <w:rPr>
            <w:rFonts w:asciiTheme="minorHAnsi" w:hAnsiTheme="minorHAnsi"/>
            <w:noProof/>
            <w:sz w:val="22"/>
          </w:rPr>
          <w:tab/>
        </w:r>
        <w:r w:rsidR="00EC5CB4" w:rsidRPr="00215E15">
          <w:rPr>
            <w:rStyle w:val="Hyperlink"/>
            <w:noProof/>
            <w:lang w:val="ro-RO"/>
          </w:rPr>
          <w:t>Motor electric de curent continuu fără perii</w:t>
        </w:r>
        <w:r w:rsidR="00EC5CB4">
          <w:rPr>
            <w:noProof/>
            <w:webHidden/>
          </w:rPr>
          <w:tab/>
        </w:r>
        <w:r w:rsidR="00EC5CB4">
          <w:rPr>
            <w:noProof/>
            <w:webHidden/>
          </w:rPr>
          <w:fldChar w:fldCharType="begin"/>
        </w:r>
        <w:r w:rsidR="00EC5CB4">
          <w:rPr>
            <w:noProof/>
            <w:webHidden/>
          </w:rPr>
          <w:instrText xml:space="preserve"> PAGEREF _Toc485989702 \h </w:instrText>
        </w:r>
        <w:r w:rsidR="00EC5CB4">
          <w:rPr>
            <w:noProof/>
            <w:webHidden/>
          </w:rPr>
        </w:r>
        <w:r w:rsidR="00EC5CB4">
          <w:rPr>
            <w:noProof/>
            <w:webHidden/>
          </w:rPr>
          <w:fldChar w:fldCharType="separate"/>
        </w:r>
        <w:r w:rsidR="0098036F">
          <w:rPr>
            <w:noProof/>
            <w:webHidden/>
          </w:rPr>
          <w:t>17</w:t>
        </w:r>
        <w:r w:rsidR="00EC5CB4">
          <w:rPr>
            <w:noProof/>
            <w:webHidden/>
          </w:rPr>
          <w:fldChar w:fldCharType="end"/>
        </w:r>
      </w:hyperlink>
    </w:p>
    <w:p w:rsidR="00EC5CB4" w:rsidRDefault="00D022A1">
      <w:pPr>
        <w:pStyle w:val="TOC1"/>
        <w:tabs>
          <w:tab w:val="left" w:pos="440"/>
          <w:tab w:val="right" w:leader="dot" w:pos="9395"/>
        </w:tabs>
        <w:rPr>
          <w:rFonts w:asciiTheme="minorHAnsi" w:eastAsiaTheme="minorEastAsia" w:hAnsiTheme="minorHAnsi"/>
          <w:b w:val="0"/>
          <w:noProof/>
          <w:sz w:val="22"/>
        </w:rPr>
      </w:pPr>
      <w:hyperlink w:anchor="_Toc485989703" w:history="1">
        <w:r w:rsidR="00EC5CB4" w:rsidRPr="00215E15">
          <w:rPr>
            <w:rStyle w:val="Hyperlink"/>
            <w:noProof/>
          </w:rPr>
          <w:t>3</w:t>
        </w:r>
        <w:r w:rsidR="00EC5CB4">
          <w:rPr>
            <w:rFonts w:asciiTheme="minorHAnsi" w:eastAsiaTheme="minorEastAsia" w:hAnsiTheme="minorHAnsi"/>
            <w:b w:val="0"/>
            <w:noProof/>
            <w:sz w:val="22"/>
          </w:rPr>
          <w:tab/>
        </w:r>
        <w:r w:rsidR="00EC5CB4" w:rsidRPr="00215E15">
          <w:rPr>
            <w:rStyle w:val="Hyperlink"/>
            <w:noProof/>
          </w:rPr>
          <w:t>Proiectarea și implementarea aplicației</w:t>
        </w:r>
        <w:r w:rsidR="00EC5CB4">
          <w:rPr>
            <w:noProof/>
            <w:webHidden/>
          </w:rPr>
          <w:tab/>
        </w:r>
        <w:r w:rsidR="00EC5CB4">
          <w:rPr>
            <w:noProof/>
            <w:webHidden/>
          </w:rPr>
          <w:fldChar w:fldCharType="begin"/>
        </w:r>
        <w:r w:rsidR="00EC5CB4">
          <w:rPr>
            <w:noProof/>
            <w:webHidden/>
          </w:rPr>
          <w:instrText xml:space="preserve"> PAGEREF _Toc485989703 \h </w:instrText>
        </w:r>
        <w:r w:rsidR="00EC5CB4">
          <w:rPr>
            <w:noProof/>
            <w:webHidden/>
          </w:rPr>
        </w:r>
        <w:r w:rsidR="00EC5CB4">
          <w:rPr>
            <w:noProof/>
            <w:webHidden/>
          </w:rPr>
          <w:fldChar w:fldCharType="separate"/>
        </w:r>
        <w:r w:rsidR="0098036F">
          <w:rPr>
            <w:noProof/>
            <w:webHidden/>
          </w:rPr>
          <w:t>21</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704" w:history="1">
        <w:r w:rsidR="00EC5CB4" w:rsidRPr="00215E15">
          <w:rPr>
            <w:rStyle w:val="Hyperlink"/>
            <w:noProof/>
          </w:rPr>
          <w:t>3.1</w:t>
        </w:r>
        <w:r w:rsidR="00EC5CB4">
          <w:rPr>
            <w:rFonts w:asciiTheme="minorHAnsi" w:hAnsiTheme="minorHAnsi"/>
            <w:noProof/>
            <w:sz w:val="22"/>
          </w:rPr>
          <w:tab/>
        </w:r>
        <w:r w:rsidR="00EC5CB4" w:rsidRPr="00215E15">
          <w:rPr>
            <w:rStyle w:val="Hyperlink"/>
            <w:noProof/>
          </w:rPr>
          <w:t>Structura sistemului</w:t>
        </w:r>
        <w:r w:rsidR="00EC5CB4">
          <w:rPr>
            <w:noProof/>
            <w:webHidden/>
          </w:rPr>
          <w:tab/>
        </w:r>
        <w:r w:rsidR="00EC5CB4">
          <w:rPr>
            <w:noProof/>
            <w:webHidden/>
          </w:rPr>
          <w:fldChar w:fldCharType="begin"/>
        </w:r>
        <w:r w:rsidR="00EC5CB4">
          <w:rPr>
            <w:noProof/>
            <w:webHidden/>
          </w:rPr>
          <w:instrText xml:space="preserve"> PAGEREF _Toc485989704 \h </w:instrText>
        </w:r>
        <w:r w:rsidR="00EC5CB4">
          <w:rPr>
            <w:noProof/>
            <w:webHidden/>
          </w:rPr>
        </w:r>
        <w:r w:rsidR="00EC5CB4">
          <w:rPr>
            <w:noProof/>
            <w:webHidden/>
          </w:rPr>
          <w:fldChar w:fldCharType="separate"/>
        </w:r>
        <w:r w:rsidR="0098036F">
          <w:rPr>
            <w:noProof/>
            <w:webHidden/>
          </w:rPr>
          <w:t>21</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705" w:history="1">
        <w:r w:rsidR="00EC5CB4" w:rsidRPr="00215E15">
          <w:rPr>
            <w:rStyle w:val="Hyperlink"/>
            <w:noProof/>
          </w:rPr>
          <w:t>3.2</w:t>
        </w:r>
        <w:r w:rsidR="00EC5CB4">
          <w:rPr>
            <w:rFonts w:asciiTheme="minorHAnsi" w:hAnsiTheme="minorHAnsi"/>
            <w:noProof/>
            <w:sz w:val="22"/>
          </w:rPr>
          <w:tab/>
        </w:r>
        <w:r w:rsidR="00EC5CB4" w:rsidRPr="00215E15">
          <w:rPr>
            <w:rStyle w:val="Hyperlink"/>
            <w:noProof/>
          </w:rPr>
          <w:t>Senzor TLE5011</w:t>
        </w:r>
        <w:r w:rsidR="00EC5CB4">
          <w:rPr>
            <w:noProof/>
            <w:webHidden/>
          </w:rPr>
          <w:tab/>
        </w:r>
        <w:r w:rsidR="00EC5CB4">
          <w:rPr>
            <w:noProof/>
            <w:webHidden/>
          </w:rPr>
          <w:fldChar w:fldCharType="begin"/>
        </w:r>
        <w:r w:rsidR="00EC5CB4">
          <w:rPr>
            <w:noProof/>
            <w:webHidden/>
          </w:rPr>
          <w:instrText xml:space="preserve"> PAGEREF _Toc485989705 \h </w:instrText>
        </w:r>
        <w:r w:rsidR="00EC5CB4">
          <w:rPr>
            <w:noProof/>
            <w:webHidden/>
          </w:rPr>
        </w:r>
        <w:r w:rsidR="00EC5CB4">
          <w:rPr>
            <w:noProof/>
            <w:webHidden/>
          </w:rPr>
          <w:fldChar w:fldCharType="separate"/>
        </w:r>
        <w:r w:rsidR="0098036F">
          <w:rPr>
            <w:noProof/>
            <w:webHidden/>
          </w:rPr>
          <w:t>21</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706" w:history="1">
        <w:r w:rsidR="00EC5CB4" w:rsidRPr="00215E15">
          <w:rPr>
            <w:rStyle w:val="Hyperlink"/>
            <w:noProof/>
          </w:rPr>
          <w:t>3.3</w:t>
        </w:r>
        <w:r w:rsidR="00EC5CB4">
          <w:rPr>
            <w:rFonts w:asciiTheme="minorHAnsi" w:hAnsiTheme="minorHAnsi"/>
            <w:noProof/>
            <w:sz w:val="22"/>
          </w:rPr>
          <w:tab/>
        </w:r>
        <w:r w:rsidR="00EC5CB4" w:rsidRPr="00215E15">
          <w:rPr>
            <w:rStyle w:val="Hyperlink"/>
            <w:noProof/>
          </w:rPr>
          <w:t>Implementarea aplicației</w:t>
        </w:r>
        <w:r w:rsidR="00EC5CB4">
          <w:rPr>
            <w:noProof/>
            <w:webHidden/>
          </w:rPr>
          <w:tab/>
        </w:r>
        <w:r w:rsidR="00EC5CB4">
          <w:rPr>
            <w:noProof/>
            <w:webHidden/>
          </w:rPr>
          <w:fldChar w:fldCharType="begin"/>
        </w:r>
        <w:r w:rsidR="00EC5CB4">
          <w:rPr>
            <w:noProof/>
            <w:webHidden/>
          </w:rPr>
          <w:instrText xml:space="preserve"> PAGEREF _Toc485989706 \h </w:instrText>
        </w:r>
        <w:r w:rsidR="00EC5CB4">
          <w:rPr>
            <w:noProof/>
            <w:webHidden/>
          </w:rPr>
        </w:r>
        <w:r w:rsidR="00EC5CB4">
          <w:rPr>
            <w:noProof/>
            <w:webHidden/>
          </w:rPr>
          <w:fldChar w:fldCharType="separate"/>
        </w:r>
        <w:r w:rsidR="0098036F">
          <w:rPr>
            <w:noProof/>
            <w:webHidden/>
          </w:rPr>
          <w:t>34</w:t>
        </w:r>
        <w:r w:rsidR="00EC5CB4">
          <w:rPr>
            <w:noProof/>
            <w:webHidden/>
          </w:rPr>
          <w:fldChar w:fldCharType="end"/>
        </w:r>
      </w:hyperlink>
    </w:p>
    <w:p w:rsidR="00EC5CB4" w:rsidRDefault="00D022A1">
      <w:pPr>
        <w:pStyle w:val="TOC1"/>
        <w:tabs>
          <w:tab w:val="left" w:pos="440"/>
          <w:tab w:val="right" w:leader="dot" w:pos="9395"/>
        </w:tabs>
        <w:rPr>
          <w:rFonts w:asciiTheme="minorHAnsi" w:eastAsiaTheme="minorEastAsia" w:hAnsiTheme="minorHAnsi"/>
          <w:b w:val="0"/>
          <w:noProof/>
          <w:sz w:val="22"/>
        </w:rPr>
      </w:pPr>
      <w:hyperlink w:anchor="_Toc485989707" w:history="1">
        <w:r w:rsidR="00EC5CB4" w:rsidRPr="00215E15">
          <w:rPr>
            <w:rStyle w:val="Hyperlink"/>
            <w:noProof/>
          </w:rPr>
          <w:t>4</w:t>
        </w:r>
        <w:r w:rsidR="00EC5CB4">
          <w:rPr>
            <w:rFonts w:asciiTheme="minorHAnsi" w:eastAsiaTheme="minorEastAsia" w:hAnsiTheme="minorHAnsi"/>
            <w:b w:val="0"/>
            <w:noProof/>
            <w:sz w:val="22"/>
          </w:rPr>
          <w:tab/>
        </w:r>
        <w:r w:rsidR="00EC5CB4" w:rsidRPr="00215E15">
          <w:rPr>
            <w:rStyle w:val="Hyperlink"/>
            <w:noProof/>
          </w:rPr>
          <w:t>Testarea aplicației</w:t>
        </w:r>
        <w:r w:rsidR="00EC5CB4">
          <w:rPr>
            <w:noProof/>
            <w:webHidden/>
          </w:rPr>
          <w:tab/>
        </w:r>
        <w:r w:rsidR="00EC5CB4">
          <w:rPr>
            <w:noProof/>
            <w:webHidden/>
          </w:rPr>
          <w:fldChar w:fldCharType="begin"/>
        </w:r>
        <w:r w:rsidR="00EC5CB4">
          <w:rPr>
            <w:noProof/>
            <w:webHidden/>
          </w:rPr>
          <w:instrText xml:space="preserve"> PAGEREF _Toc485989707 \h </w:instrText>
        </w:r>
        <w:r w:rsidR="00EC5CB4">
          <w:rPr>
            <w:noProof/>
            <w:webHidden/>
          </w:rPr>
        </w:r>
        <w:r w:rsidR="00EC5CB4">
          <w:rPr>
            <w:noProof/>
            <w:webHidden/>
          </w:rPr>
          <w:fldChar w:fldCharType="separate"/>
        </w:r>
        <w:r w:rsidR="0098036F">
          <w:rPr>
            <w:noProof/>
            <w:webHidden/>
          </w:rPr>
          <w:t>39</w:t>
        </w:r>
        <w:r w:rsidR="00EC5CB4">
          <w:rPr>
            <w:noProof/>
            <w:webHidden/>
          </w:rPr>
          <w:fldChar w:fldCharType="end"/>
        </w:r>
      </w:hyperlink>
    </w:p>
    <w:p w:rsidR="00EC5CB4" w:rsidRDefault="00D022A1">
      <w:pPr>
        <w:pStyle w:val="TOC2"/>
        <w:tabs>
          <w:tab w:val="left" w:pos="880"/>
          <w:tab w:val="right" w:leader="dot" w:pos="9395"/>
        </w:tabs>
        <w:rPr>
          <w:rFonts w:asciiTheme="minorHAnsi" w:hAnsiTheme="minorHAnsi"/>
          <w:noProof/>
          <w:sz w:val="22"/>
        </w:rPr>
      </w:pPr>
      <w:hyperlink w:anchor="_Toc485989708" w:history="1">
        <w:r w:rsidR="00EC5CB4" w:rsidRPr="00215E15">
          <w:rPr>
            <w:rStyle w:val="Hyperlink"/>
            <w:noProof/>
          </w:rPr>
          <w:t>4.1</w:t>
        </w:r>
        <w:r w:rsidR="00EC5CB4">
          <w:rPr>
            <w:rFonts w:asciiTheme="minorHAnsi" w:hAnsiTheme="minorHAnsi"/>
            <w:noProof/>
            <w:sz w:val="22"/>
          </w:rPr>
          <w:tab/>
        </w:r>
        <w:r w:rsidR="00EC5CB4" w:rsidRPr="00215E15">
          <w:rPr>
            <w:rStyle w:val="Hyperlink"/>
            <w:noProof/>
          </w:rPr>
          <w:t>Unelte folosite in testarea aplicatiei</w:t>
        </w:r>
        <w:r w:rsidR="00EC5CB4">
          <w:rPr>
            <w:noProof/>
            <w:webHidden/>
          </w:rPr>
          <w:tab/>
        </w:r>
        <w:r w:rsidR="00EC5CB4">
          <w:rPr>
            <w:noProof/>
            <w:webHidden/>
          </w:rPr>
          <w:fldChar w:fldCharType="begin"/>
        </w:r>
        <w:r w:rsidR="00EC5CB4">
          <w:rPr>
            <w:noProof/>
            <w:webHidden/>
          </w:rPr>
          <w:instrText xml:space="preserve"> PAGEREF _Toc485989708 \h </w:instrText>
        </w:r>
        <w:r w:rsidR="00EC5CB4">
          <w:rPr>
            <w:noProof/>
            <w:webHidden/>
          </w:rPr>
        </w:r>
        <w:r w:rsidR="00EC5CB4">
          <w:rPr>
            <w:noProof/>
            <w:webHidden/>
          </w:rPr>
          <w:fldChar w:fldCharType="separate"/>
        </w:r>
        <w:r w:rsidR="0098036F">
          <w:rPr>
            <w:noProof/>
            <w:webHidden/>
          </w:rPr>
          <w:t>39</w:t>
        </w:r>
        <w:r w:rsidR="00EC5CB4">
          <w:rPr>
            <w:noProof/>
            <w:webHidden/>
          </w:rPr>
          <w:fldChar w:fldCharType="end"/>
        </w:r>
      </w:hyperlink>
    </w:p>
    <w:p w:rsidR="00EC5CB4" w:rsidRDefault="00D022A1">
      <w:pPr>
        <w:pStyle w:val="TOC3"/>
        <w:tabs>
          <w:tab w:val="left" w:pos="1320"/>
          <w:tab w:val="right" w:leader="dot" w:pos="9395"/>
        </w:tabs>
        <w:rPr>
          <w:rFonts w:asciiTheme="minorHAnsi" w:hAnsiTheme="minorHAnsi"/>
          <w:noProof/>
          <w:sz w:val="22"/>
        </w:rPr>
      </w:pPr>
      <w:hyperlink w:anchor="_Toc485989709" w:history="1">
        <w:r w:rsidR="00EC5CB4" w:rsidRPr="00215E15">
          <w:rPr>
            <w:rStyle w:val="Hyperlink"/>
            <w:noProof/>
          </w:rPr>
          <w:t>4.1.1</w:t>
        </w:r>
        <w:r w:rsidR="00EC5CB4">
          <w:rPr>
            <w:rFonts w:asciiTheme="minorHAnsi" w:hAnsiTheme="minorHAnsi"/>
            <w:noProof/>
            <w:sz w:val="22"/>
          </w:rPr>
          <w:tab/>
        </w:r>
        <w:r w:rsidR="00EC5CB4" w:rsidRPr="00215E15">
          <w:rPr>
            <w:rStyle w:val="Hyperlink"/>
            <w:noProof/>
          </w:rPr>
          <w:t>CANape</w:t>
        </w:r>
        <w:r w:rsidR="00EC5CB4">
          <w:rPr>
            <w:noProof/>
            <w:webHidden/>
          </w:rPr>
          <w:tab/>
        </w:r>
        <w:r w:rsidR="00EC5CB4">
          <w:rPr>
            <w:noProof/>
            <w:webHidden/>
          </w:rPr>
          <w:fldChar w:fldCharType="begin"/>
        </w:r>
        <w:r w:rsidR="00EC5CB4">
          <w:rPr>
            <w:noProof/>
            <w:webHidden/>
          </w:rPr>
          <w:instrText xml:space="preserve"> PAGEREF _Toc485989709 \h </w:instrText>
        </w:r>
        <w:r w:rsidR="00EC5CB4">
          <w:rPr>
            <w:noProof/>
            <w:webHidden/>
          </w:rPr>
        </w:r>
        <w:r w:rsidR="00EC5CB4">
          <w:rPr>
            <w:noProof/>
            <w:webHidden/>
          </w:rPr>
          <w:fldChar w:fldCharType="separate"/>
        </w:r>
        <w:r w:rsidR="0098036F">
          <w:rPr>
            <w:noProof/>
            <w:webHidden/>
          </w:rPr>
          <w:t>39</w:t>
        </w:r>
        <w:r w:rsidR="00EC5CB4">
          <w:rPr>
            <w:noProof/>
            <w:webHidden/>
          </w:rPr>
          <w:fldChar w:fldCharType="end"/>
        </w:r>
      </w:hyperlink>
    </w:p>
    <w:p w:rsidR="00EC5CB4" w:rsidRDefault="00D022A1">
      <w:pPr>
        <w:pStyle w:val="TOC3"/>
        <w:tabs>
          <w:tab w:val="left" w:pos="1320"/>
          <w:tab w:val="right" w:leader="dot" w:pos="9395"/>
        </w:tabs>
        <w:rPr>
          <w:rFonts w:asciiTheme="minorHAnsi" w:hAnsiTheme="minorHAnsi"/>
          <w:noProof/>
          <w:sz w:val="22"/>
        </w:rPr>
      </w:pPr>
      <w:hyperlink w:anchor="_Toc485989710" w:history="1">
        <w:r w:rsidR="00EC5CB4" w:rsidRPr="00215E15">
          <w:rPr>
            <w:rStyle w:val="Hyperlink"/>
            <w:noProof/>
          </w:rPr>
          <w:t>4.1.2</w:t>
        </w:r>
        <w:r w:rsidR="00EC5CB4">
          <w:rPr>
            <w:rFonts w:asciiTheme="minorHAnsi" w:hAnsiTheme="minorHAnsi"/>
            <w:noProof/>
            <w:sz w:val="22"/>
          </w:rPr>
          <w:tab/>
        </w:r>
        <w:r w:rsidR="00EC5CB4" w:rsidRPr="00215E15">
          <w:rPr>
            <w:rStyle w:val="Hyperlink"/>
            <w:noProof/>
          </w:rPr>
          <w:t>Serviciu de diagnoză unificat (UDS)</w:t>
        </w:r>
        <w:r w:rsidR="00EC5CB4">
          <w:rPr>
            <w:noProof/>
            <w:webHidden/>
          </w:rPr>
          <w:tab/>
        </w:r>
        <w:r w:rsidR="00EC5CB4">
          <w:rPr>
            <w:noProof/>
            <w:webHidden/>
          </w:rPr>
          <w:fldChar w:fldCharType="begin"/>
        </w:r>
        <w:r w:rsidR="00EC5CB4">
          <w:rPr>
            <w:noProof/>
            <w:webHidden/>
          </w:rPr>
          <w:instrText xml:space="preserve"> PAGEREF _Toc485989710 \h </w:instrText>
        </w:r>
        <w:r w:rsidR="00EC5CB4">
          <w:rPr>
            <w:noProof/>
            <w:webHidden/>
          </w:rPr>
        </w:r>
        <w:r w:rsidR="00EC5CB4">
          <w:rPr>
            <w:noProof/>
            <w:webHidden/>
          </w:rPr>
          <w:fldChar w:fldCharType="separate"/>
        </w:r>
        <w:r w:rsidR="0098036F">
          <w:rPr>
            <w:noProof/>
            <w:webHidden/>
          </w:rPr>
          <w:t>41</w:t>
        </w:r>
        <w:r w:rsidR="00EC5CB4">
          <w:rPr>
            <w:noProof/>
            <w:webHidden/>
          </w:rPr>
          <w:fldChar w:fldCharType="end"/>
        </w:r>
      </w:hyperlink>
    </w:p>
    <w:p w:rsidR="00EC5CB4" w:rsidRDefault="00D022A1">
      <w:pPr>
        <w:pStyle w:val="TOC3"/>
        <w:tabs>
          <w:tab w:val="left" w:pos="1320"/>
          <w:tab w:val="right" w:leader="dot" w:pos="9395"/>
        </w:tabs>
        <w:rPr>
          <w:rFonts w:asciiTheme="minorHAnsi" w:hAnsiTheme="minorHAnsi"/>
          <w:noProof/>
          <w:sz w:val="22"/>
        </w:rPr>
      </w:pPr>
      <w:hyperlink w:anchor="_Toc485989711" w:history="1">
        <w:r w:rsidR="00EC5CB4" w:rsidRPr="00215E15">
          <w:rPr>
            <w:rStyle w:val="Hyperlink"/>
            <w:noProof/>
            <w:lang w:val="ro-RO"/>
          </w:rPr>
          <w:t>4.1.3</w:t>
        </w:r>
        <w:r w:rsidR="00EC5CB4">
          <w:rPr>
            <w:rFonts w:asciiTheme="minorHAnsi" w:hAnsiTheme="minorHAnsi"/>
            <w:noProof/>
            <w:sz w:val="22"/>
          </w:rPr>
          <w:tab/>
        </w:r>
        <w:r w:rsidR="00EC5CB4" w:rsidRPr="00215E15">
          <w:rPr>
            <w:rStyle w:val="Hyperlink"/>
            <w:noProof/>
            <w:lang w:val="ro-RO"/>
          </w:rPr>
          <w:t>Controller Area Network (CAN)</w:t>
        </w:r>
        <w:r w:rsidR="00EC5CB4">
          <w:rPr>
            <w:noProof/>
            <w:webHidden/>
          </w:rPr>
          <w:tab/>
        </w:r>
        <w:r w:rsidR="00EC5CB4">
          <w:rPr>
            <w:noProof/>
            <w:webHidden/>
          </w:rPr>
          <w:fldChar w:fldCharType="begin"/>
        </w:r>
        <w:r w:rsidR="00EC5CB4">
          <w:rPr>
            <w:noProof/>
            <w:webHidden/>
          </w:rPr>
          <w:instrText xml:space="preserve"> PAGEREF _Toc485989711 \h </w:instrText>
        </w:r>
        <w:r w:rsidR="00EC5CB4">
          <w:rPr>
            <w:noProof/>
            <w:webHidden/>
          </w:rPr>
        </w:r>
        <w:r w:rsidR="00EC5CB4">
          <w:rPr>
            <w:noProof/>
            <w:webHidden/>
          </w:rPr>
          <w:fldChar w:fldCharType="separate"/>
        </w:r>
        <w:r w:rsidR="0098036F">
          <w:rPr>
            <w:noProof/>
            <w:webHidden/>
          </w:rPr>
          <w:t>47</w:t>
        </w:r>
        <w:r w:rsidR="00EC5CB4">
          <w:rPr>
            <w:noProof/>
            <w:webHidden/>
          </w:rPr>
          <w:fldChar w:fldCharType="end"/>
        </w:r>
      </w:hyperlink>
    </w:p>
    <w:p w:rsidR="00EC5CB4" w:rsidRDefault="00D022A1">
      <w:pPr>
        <w:pStyle w:val="TOC1"/>
        <w:tabs>
          <w:tab w:val="left" w:pos="440"/>
          <w:tab w:val="right" w:leader="dot" w:pos="9395"/>
        </w:tabs>
        <w:rPr>
          <w:rFonts w:asciiTheme="minorHAnsi" w:eastAsiaTheme="minorEastAsia" w:hAnsiTheme="minorHAnsi"/>
          <w:b w:val="0"/>
          <w:noProof/>
          <w:sz w:val="22"/>
        </w:rPr>
      </w:pPr>
      <w:hyperlink w:anchor="_Toc485989712" w:history="1">
        <w:r w:rsidR="00EC5CB4" w:rsidRPr="00215E15">
          <w:rPr>
            <w:rStyle w:val="Hyperlink"/>
            <w:noProof/>
            <w:lang w:val="ro-RO"/>
          </w:rPr>
          <w:t>5</w:t>
        </w:r>
        <w:r w:rsidR="00EC5CB4">
          <w:rPr>
            <w:rFonts w:asciiTheme="minorHAnsi" w:eastAsiaTheme="minorEastAsia" w:hAnsiTheme="minorHAnsi"/>
            <w:b w:val="0"/>
            <w:noProof/>
            <w:sz w:val="22"/>
          </w:rPr>
          <w:tab/>
        </w:r>
        <w:r w:rsidR="00EC5CB4" w:rsidRPr="00215E15">
          <w:rPr>
            <w:rStyle w:val="Hyperlink"/>
            <w:noProof/>
            <w:lang w:val="ro-RO"/>
          </w:rPr>
          <w:t>Concluzii</w:t>
        </w:r>
        <w:r w:rsidR="00EC5CB4">
          <w:rPr>
            <w:noProof/>
            <w:webHidden/>
          </w:rPr>
          <w:tab/>
        </w:r>
        <w:r w:rsidR="00EC5CB4">
          <w:rPr>
            <w:noProof/>
            <w:webHidden/>
          </w:rPr>
          <w:fldChar w:fldCharType="begin"/>
        </w:r>
        <w:r w:rsidR="00EC5CB4">
          <w:rPr>
            <w:noProof/>
            <w:webHidden/>
          </w:rPr>
          <w:instrText xml:space="preserve"> PAGEREF _Toc485989712 \h </w:instrText>
        </w:r>
        <w:r w:rsidR="00EC5CB4">
          <w:rPr>
            <w:noProof/>
            <w:webHidden/>
          </w:rPr>
        </w:r>
        <w:r w:rsidR="00EC5CB4">
          <w:rPr>
            <w:noProof/>
            <w:webHidden/>
          </w:rPr>
          <w:fldChar w:fldCharType="separate"/>
        </w:r>
        <w:r w:rsidR="0098036F">
          <w:rPr>
            <w:noProof/>
            <w:webHidden/>
          </w:rPr>
          <w:t>51</w:t>
        </w:r>
        <w:r w:rsidR="00EC5CB4">
          <w:rPr>
            <w:noProof/>
            <w:webHidden/>
          </w:rPr>
          <w:fldChar w:fldCharType="end"/>
        </w:r>
      </w:hyperlink>
    </w:p>
    <w:p w:rsidR="00EC5CB4" w:rsidRDefault="00D022A1">
      <w:pPr>
        <w:pStyle w:val="TOC1"/>
        <w:tabs>
          <w:tab w:val="left" w:pos="440"/>
          <w:tab w:val="right" w:leader="dot" w:pos="9395"/>
        </w:tabs>
        <w:rPr>
          <w:rFonts w:asciiTheme="minorHAnsi" w:eastAsiaTheme="minorEastAsia" w:hAnsiTheme="minorHAnsi"/>
          <w:b w:val="0"/>
          <w:noProof/>
          <w:sz w:val="22"/>
        </w:rPr>
      </w:pPr>
      <w:hyperlink w:anchor="_Toc485989713" w:history="1">
        <w:r w:rsidR="00EC5CB4" w:rsidRPr="00215E15">
          <w:rPr>
            <w:rStyle w:val="Hyperlink"/>
            <w:noProof/>
            <w:lang w:val="en"/>
          </w:rPr>
          <w:t>6</w:t>
        </w:r>
        <w:r w:rsidR="00EC5CB4">
          <w:rPr>
            <w:rFonts w:asciiTheme="minorHAnsi" w:eastAsiaTheme="minorEastAsia" w:hAnsiTheme="minorHAnsi"/>
            <w:b w:val="0"/>
            <w:noProof/>
            <w:sz w:val="22"/>
          </w:rPr>
          <w:tab/>
        </w:r>
        <w:r w:rsidR="00EC5CB4" w:rsidRPr="00215E15">
          <w:rPr>
            <w:rStyle w:val="Hyperlink"/>
            <w:noProof/>
            <w:lang w:val="en"/>
          </w:rPr>
          <w:t>Bibliografie</w:t>
        </w:r>
        <w:r w:rsidR="00EC5CB4">
          <w:rPr>
            <w:noProof/>
            <w:webHidden/>
          </w:rPr>
          <w:tab/>
        </w:r>
        <w:r w:rsidR="00EC5CB4">
          <w:rPr>
            <w:noProof/>
            <w:webHidden/>
          </w:rPr>
          <w:fldChar w:fldCharType="begin"/>
        </w:r>
        <w:r w:rsidR="00EC5CB4">
          <w:rPr>
            <w:noProof/>
            <w:webHidden/>
          </w:rPr>
          <w:instrText xml:space="preserve"> PAGEREF _Toc485989713 \h </w:instrText>
        </w:r>
        <w:r w:rsidR="00EC5CB4">
          <w:rPr>
            <w:noProof/>
            <w:webHidden/>
          </w:rPr>
        </w:r>
        <w:r w:rsidR="00EC5CB4">
          <w:rPr>
            <w:noProof/>
            <w:webHidden/>
          </w:rPr>
          <w:fldChar w:fldCharType="separate"/>
        </w:r>
        <w:r w:rsidR="0098036F">
          <w:rPr>
            <w:noProof/>
            <w:webHidden/>
          </w:rPr>
          <w:t>53</w:t>
        </w:r>
        <w:r w:rsidR="00EC5CB4">
          <w:rPr>
            <w:noProof/>
            <w:webHidden/>
          </w:rPr>
          <w:fldChar w:fldCharType="end"/>
        </w:r>
      </w:hyperlink>
    </w:p>
    <w:p w:rsidR="00FB5F24" w:rsidRDefault="007542E3" w:rsidP="00CB68FB">
      <w:r>
        <w:fldChar w:fldCharType="end"/>
      </w:r>
    </w:p>
    <w:p w:rsidR="00CB68FB" w:rsidRDefault="00CB68FB" w:rsidP="00CB68FB">
      <w:pPr>
        <w:pStyle w:val="ListParagraph"/>
        <w:ind w:left="792"/>
      </w:pPr>
    </w:p>
    <w:p w:rsidR="00FB5F24" w:rsidRDefault="00FB5F24" w:rsidP="00FB5F24"/>
    <w:p w:rsidR="008B07B0" w:rsidRDefault="008B07B0">
      <w:pPr>
        <w:spacing w:after="200" w:line="276" w:lineRule="auto"/>
      </w:pPr>
      <w:r>
        <w:br w:type="page"/>
      </w:r>
    </w:p>
    <w:p w:rsidR="008B07B0" w:rsidRDefault="008B07B0">
      <w:pPr>
        <w:spacing w:after="200" w:line="276" w:lineRule="auto"/>
        <w:rPr>
          <w:rFonts w:eastAsiaTheme="majorEastAsia" w:cstheme="majorBidi"/>
          <w:b/>
          <w:bCs/>
          <w:color w:val="000000" w:themeColor="text1"/>
          <w:sz w:val="28"/>
          <w:szCs w:val="28"/>
        </w:rPr>
      </w:pPr>
      <w:r>
        <w:rPr>
          <w:color w:val="000000" w:themeColor="text1"/>
          <w:sz w:val="28"/>
        </w:rPr>
        <w:lastRenderedPageBreak/>
        <w:br w:type="page"/>
      </w:r>
    </w:p>
    <w:p w:rsidR="00463A31" w:rsidRPr="003635E8" w:rsidRDefault="00463A31" w:rsidP="00027B75">
      <w:pPr>
        <w:pStyle w:val="Heading1"/>
        <w:numPr>
          <w:ilvl w:val="0"/>
          <w:numId w:val="0"/>
        </w:numPr>
        <w:ind w:left="432" w:hanging="432"/>
        <w:rPr>
          <w:b w:val="0"/>
          <w:color w:val="000000" w:themeColor="text1"/>
          <w:sz w:val="28"/>
        </w:rPr>
      </w:pPr>
      <w:bookmarkStart w:id="0" w:name="_Toc485989691"/>
      <w:r w:rsidRPr="003635E8">
        <w:rPr>
          <w:color w:val="000000" w:themeColor="text1"/>
          <w:sz w:val="28"/>
        </w:rPr>
        <w:lastRenderedPageBreak/>
        <w:t xml:space="preserve">1. </w:t>
      </w:r>
      <w:r w:rsidRPr="003635E8">
        <w:rPr>
          <w:color w:val="000000" w:themeColor="text1"/>
          <w:sz w:val="28"/>
        </w:rPr>
        <w:tab/>
        <w:t xml:space="preserve"> Introducere</w:t>
      </w:r>
      <w:bookmarkEnd w:id="0"/>
    </w:p>
    <w:p w:rsidR="00463A31" w:rsidRPr="00463A31" w:rsidRDefault="00463A31" w:rsidP="003635E8">
      <w:pPr>
        <w:pStyle w:val="Heading2"/>
        <w:numPr>
          <w:ilvl w:val="0"/>
          <w:numId w:val="0"/>
        </w:numPr>
        <w:ind w:left="576"/>
        <w:jc w:val="left"/>
        <w:rPr>
          <w:szCs w:val="24"/>
        </w:rPr>
      </w:pPr>
    </w:p>
    <w:p w:rsidR="00463A31" w:rsidRPr="00463A31" w:rsidRDefault="00463A31" w:rsidP="005D6C19">
      <w:pPr>
        <w:pStyle w:val="Heading2"/>
        <w:jc w:val="left"/>
        <w:rPr>
          <w:b w:val="0"/>
          <w:szCs w:val="24"/>
        </w:rPr>
      </w:pPr>
      <w:r w:rsidRPr="00463A31">
        <w:rPr>
          <w:szCs w:val="24"/>
        </w:rPr>
        <w:t xml:space="preserve"> </w:t>
      </w:r>
      <w:bookmarkStart w:id="1" w:name="_Toc485989692"/>
      <w:r w:rsidRPr="00463A31">
        <w:rPr>
          <w:szCs w:val="24"/>
        </w:rPr>
        <w:t>Context</w:t>
      </w:r>
      <w:bookmarkEnd w:id="1"/>
    </w:p>
    <w:p w:rsidR="00463A31" w:rsidRPr="00463A31" w:rsidRDefault="00463A31" w:rsidP="00463A31">
      <w:pPr>
        <w:spacing w:line="240" w:lineRule="auto"/>
        <w:ind w:firstLine="432"/>
        <w:jc w:val="both"/>
        <w:rPr>
          <w:szCs w:val="24"/>
        </w:rPr>
      </w:pPr>
      <w:r w:rsidRPr="00463A31">
        <w:rPr>
          <w:szCs w:val="24"/>
        </w:rPr>
        <w:t xml:space="preserve">  </w:t>
      </w:r>
    </w:p>
    <w:p w:rsidR="00463A31" w:rsidRPr="00463A31" w:rsidRDefault="00463A31" w:rsidP="00B807CE">
      <w:pPr>
        <w:spacing w:line="240" w:lineRule="auto"/>
        <w:ind w:firstLine="720"/>
        <w:jc w:val="both"/>
        <w:rPr>
          <w:szCs w:val="24"/>
        </w:rPr>
      </w:pPr>
      <w:r w:rsidRPr="00463A31">
        <w:rPr>
          <w:szCs w:val="24"/>
        </w:rPr>
        <w:t xml:space="preserve"> Într-o lume în continuă mișcare principalul mijloc pentru deplasare sunt automobilele, care au devenit indispensabile. Acesta fiind unul din principalele motive pentru extinderea atât de rapidă a domeniului automotive (industrie care se ocupă cu dezvoltarea tehnologiei mașinilor). Dezvoltarea de noi tehnologii în industria automotive, dar mai ales testarea acestora reprezintă un domeniu ce necesită o atenție sporită și o dezbatere amplă, întrucât și cea mai mică eroare poate provoca o catastrofă.   </w:t>
      </w:r>
    </w:p>
    <w:p w:rsidR="00463A31" w:rsidRPr="00463A31" w:rsidRDefault="00463A31" w:rsidP="00463A31">
      <w:pPr>
        <w:spacing w:line="240" w:lineRule="auto"/>
        <w:ind w:firstLine="432"/>
        <w:jc w:val="both"/>
        <w:rPr>
          <w:szCs w:val="24"/>
        </w:rPr>
      </w:pPr>
      <w:r w:rsidRPr="00463A31">
        <w:rPr>
          <w:szCs w:val="24"/>
        </w:rPr>
        <w:t xml:space="preserve">  </w:t>
      </w:r>
    </w:p>
    <w:p w:rsidR="00463A31" w:rsidRPr="00463A31" w:rsidRDefault="00463A31" w:rsidP="005D6C19">
      <w:pPr>
        <w:pStyle w:val="Heading2"/>
        <w:jc w:val="left"/>
        <w:rPr>
          <w:b w:val="0"/>
          <w:szCs w:val="24"/>
        </w:rPr>
      </w:pPr>
      <w:r w:rsidRPr="00463A31">
        <w:rPr>
          <w:szCs w:val="24"/>
        </w:rPr>
        <w:t xml:space="preserve">  </w:t>
      </w:r>
      <w:bookmarkStart w:id="2" w:name="_Toc485989693"/>
      <w:r w:rsidRPr="00463A31">
        <w:rPr>
          <w:szCs w:val="24"/>
        </w:rPr>
        <w:t>Conturarea domeniului Automotive</w:t>
      </w:r>
      <w:bookmarkEnd w:id="2"/>
      <w:r w:rsidRPr="00463A31">
        <w:rPr>
          <w:szCs w:val="24"/>
        </w:rPr>
        <w:t xml:space="preserve"> </w:t>
      </w:r>
    </w:p>
    <w:p w:rsidR="00463A31" w:rsidRPr="00463A31" w:rsidRDefault="00463A31" w:rsidP="00463A31">
      <w:pPr>
        <w:spacing w:line="240" w:lineRule="auto"/>
        <w:ind w:firstLine="432"/>
        <w:jc w:val="both"/>
        <w:rPr>
          <w:szCs w:val="24"/>
        </w:rPr>
      </w:pPr>
      <w:r w:rsidRPr="00463A31">
        <w:rPr>
          <w:szCs w:val="24"/>
        </w:rPr>
        <w:t xml:space="preserve">  </w:t>
      </w:r>
    </w:p>
    <w:p w:rsidR="00463A31" w:rsidRPr="00463A31" w:rsidRDefault="00463A31" w:rsidP="00B807CE">
      <w:pPr>
        <w:spacing w:line="240" w:lineRule="auto"/>
        <w:ind w:firstLine="720"/>
        <w:jc w:val="both"/>
        <w:rPr>
          <w:szCs w:val="24"/>
        </w:rPr>
      </w:pPr>
      <w:r w:rsidRPr="00463A31">
        <w:rPr>
          <w:szCs w:val="24"/>
        </w:rPr>
        <w:t xml:space="preserve"> Industria de automobile reprezintă unul dintre cele mai importante sectoare economice ale lumii având în vedere veniturile aduse de acesta.Aceasta are în vedere proiectarea, dezvoltarea, producerea și comercializarea autovehiculelor.Atunci când vorbim despre termen</w:t>
      </w:r>
      <w:r w:rsidR="005439D5">
        <w:rPr>
          <w:szCs w:val="24"/>
        </w:rPr>
        <w:t>ul de industrie auto</w:t>
      </w:r>
      <w:r w:rsidRPr="00463A31">
        <w:rPr>
          <w:szCs w:val="24"/>
        </w:rPr>
        <w:t xml:space="preserve"> nu ne referim și la industriile dedicate automobilelor după livrare la client, cum ar fi magazine de piese auto,</w:t>
      </w:r>
      <w:r>
        <w:rPr>
          <w:szCs w:val="24"/>
        </w:rPr>
        <w:t xml:space="preserve"> </w:t>
      </w:r>
      <w:r w:rsidRPr="00463A31">
        <w:rPr>
          <w:szCs w:val="24"/>
        </w:rPr>
        <w:t xml:space="preserve">pentru reparații auto sau stații de alimentare cu combustibil. </w:t>
      </w:r>
    </w:p>
    <w:p w:rsidR="00463A31" w:rsidRDefault="00463A31" w:rsidP="00463A31">
      <w:pPr>
        <w:spacing w:line="240" w:lineRule="auto"/>
        <w:ind w:firstLine="432"/>
        <w:jc w:val="both"/>
      </w:pPr>
      <w:r w:rsidRPr="00463A31">
        <w:rPr>
          <w:szCs w:val="24"/>
        </w:rPr>
        <w:t xml:space="preserve">  </w:t>
      </w:r>
      <w:r w:rsidRPr="00463A31">
        <w:rPr>
          <w:szCs w:val="24"/>
        </w:rPr>
        <w:tab/>
        <w:t xml:space="preserve"> Industria automobilelor are un impact pozitiv asupra vieții de zi cu zi asigurând  slujbe pentru milioane de oameni ,dar și generând profituri globale.În secolul 20 automobilele au revoluționat transportul, ajutând astfel la îmbunătățirea traiului oamenilor făcând posibile călători mai rapide,transportul de bunuri cât mai repede și mai departe.Deasemenea  tot în secolul 20 transporturile auto au evoluat extrem de rapid pân</w:t>
      </w:r>
      <w:r>
        <w:rPr>
          <w:szCs w:val="24"/>
        </w:rPr>
        <w:t xml:space="preserve">ă pe la mijlocul deceniului 7,atunci </w:t>
      </w:r>
      <w:r w:rsidRPr="00463A31">
        <w:rPr>
          <w:szCs w:val="24"/>
        </w:rPr>
        <w:t>când criză de petrol a generat o criză a consumului de carboranti  și a pus probleme serioase la dezvoltarea automobilului.Industria transporturilor a fost puternic influențată de industria automobilelor  care a evoluat d</w:t>
      </w:r>
      <w:r w:rsidR="005439D5">
        <w:rPr>
          <w:szCs w:val="24"/>
        </w:rPr>
        <w:t xml:space="preserve">rastic în ultimele decenii </w:t>
      </w:r>
      <w:r w:rsidRPr="00463A31">
        <w:rPr>
          <w:szCs w:val="24"/>
        </w:rPr>
        <w:t xml:space="preserve"> în plan tehnologic  prin echiparea cu motoare performanțe cu consum mic</w:t>
      </w:r>
      <w:r>
        <w:t>.</w:t>
      </w:r>
    </w:p>
    <w:p w:rsidR="00B807CE" w:rsidRPr="00B93DAD" w:rsidRDefault="00B807CE" w:rsidP="00B807CE">
      <w:pPr>
        <w:ind w:firstLine="720"/>
      </w:pPr>
      <w:r w:rsidRPr="00B93DAD">
        <w:t>Industria automotive este compusă în cea m</w:t>
      </w:r>
      <w:r>
        <w:t>ai mare parte din mașini. Mașina</w:t>
      </w:r>
      <w:r w:rsidRPr="00B93DAD">
        <w:t xml:space="preserve"> este un întreg sistem de sine stătător.Utilizarea atât de vastă a automobilelor a condus la formarea mai multor tipuri de mașini. Atât producătorii de mașini, cât și viitori lor proprietari și-au pus amprenta pe stilul fiecărei mașini. Funcțiile unei mașini determină parametrii de proiectare și tipurile de constrângeri ale acesteia, privit atât ca întreg, cât și pe componente.  </w:t>
      </w:r>
    </w:p>
    <w:p w:rsidR="00B807CE" w:rsidRPr="00B93DAD" w:rsidRDefault="00B807CE" w:rsidP="00B807CE">
      <w:pPr>
        <w:ind w:firstLine="720"/>
      </w:pPr>
      <w:r w:rsidRPr="00B93DAD">
        <w:t>Un automobil are mai multe componete electrice (</w:t>
      </w:r>
      <w:r>
        <w:t>Figure 1</w:t>
      </w:r>
      <w:r w:rsidR="00017077">
        <w:t>.2</w:t>
      </w:r>
      <w:r w:rsidRPr="00B93DAD">
        <w:t xml:space="preserve">).Motorul este partea cea mai importantă a unei mașini, fară motor nu ar mai există mașină. Un motor de automobile transformă o oarecare formă de energia în energie mecanică. </w:t>
      </w:r>
    </w:p>
    <w:p w:rsidR="00B807CE" w:rsidRPr="00B93DAD" w:rsidRDefault="00B807CE" w:rsidP="00B807CE">
      <w:r w:rsidRPr="00B93DAD">
        <w:t xml:space="preserve"> În prezent există multe tipuri de motoare,</w:t>
      </w:r>
      <w:r w:rsidR="00A21021">
        <w:t xml:space="preserve"> </w:t>
      </w:r>
      <w:r w:rsidRPr="00B93DAD">
        <w:t>care pot fi clasificate în funcție de sursă de energie:</w:t>
      </w:r>
    </w:p>
    <w:p w:rsidR="004B5422" w:rsidRDefault="00CB68FB" w:rsidP="00463A31">
      <w:pPr>
        <w:pStyle w:val="ListParagraph"/>
        <w:numPr>
          <w:ilvl w:val="0"/>
          <w:numId w:val="9"/>
        </w:numPr>
        <w:spacing w:line="240" w:lineRule="auto"/>
        <w:rPr>
          <w:rFonts w:cs="Times New Roman"/>
          <w:szCs w:val="24"/>
          <w:lang w:val="ro-RO"/>
        </w:rPr>
      </w:pPr>
      <w:r>
        <w:rPr>
          <w:rFonts w:cs="Times New Roman"/>
          <w:szCs w:val="24"/>
          <w:lang w:val="ro-RO"/>
        </w:rPr>
        <w:lastRenderedPageBreak/>
        <w:t>M</w:t>
      </w:r>
      <w:r w:rsidR="004B5422">
        <w:rPr>
          <w:rFonts w:cs="Times New Roman"/>
          <w:szCs w:val="24"/>
          <w:lang w:val="ro-RO"/>
        </w:rPr>
        <w:t>otor</w:t>
      </w:r>
      <w:r w:rsidR="00946EAB">
        <w:rPr>
          <w:rFonts w:cs="Times New Roman"/>
          <w:szCs w:val="24"/>
          <w:lang w:val="ro-RO"/>
        </w:rPr>
        <w:t xml:space="preserve"> termic</w:t>
      </w:r>
    </w:p>
    <w:p w:rsidR="004B5422" w:rsidRDefault="00CB68FB" w:rsidP="00B807CE">
      <w:pPr>
        <w:pStyle w:val="ListParagraph"/>
        <w:numPr>
          <w:ilvl w:val="1"/>
          <w:numId w:val="9"/>
        </w:numPr>
        <w:spacing w:line="240" w:lineRule="auto"/>
        <w:jc w:val="both"/>
        <w:rPr>
          <w:rFonts w:cs="Times New Roman"/>
          <w:szCs w:val="24"/>
          <w:lang w:val="ro-RO"/>
        </w:rPr>
      </w:pPr>
      <w:r>
        <w:rPr>
          <w:rFonts w:cs="Times New Roman"/>
          <w:szCs w:val="24"/>
          <w:lang w:val="ro-RO"/>
        </w:rPr>
        <w:t>M</w:t>
      </w:r>
      <w:r w:rsidR="00B807CE">
        <w:rPr>
          <w:rFonts w:cs="Times New Roman"/>
          <w:szCs w:val="24"/>
          <w:lang w:val="ro-RO"/>
        </w:rPr>
        <w:t>otor cu ardere intern</w:t>
      </w:r>
      <w:r w:rsidR="00B807CE" w:rsidRPr="00B807CE">
        <w:rPr>
          <w:rFonts w:cs="Times New Roman"/>
          <w:szCs w:val="24"/>
          <w:lang w:val="ro-RO"/>
        </w:rPr>
        <w:t>ă</w:t>
      </w:r>
    </w:p>
    <w:p w:rsidR="004B5422" w:rsidRDefault="00CB68FB" w:rsidP="004B5422">
      <w:pPr>
        <w:pStyle w:val="ListParagraph"/>
        <w:numPr>
          <w:ilvl w:val="2"/>
          <w:numId w:val="9"/>
        </w:numPr>
        <w:spacing w:line="240" w:lineRule="auto"/>
        <w:jc w:val="both"/>
        <w:rPr>
          <w:rFonts w:cs="Times New Roman"/>
          <w:szCs w:val="24"/>
          <w:lang w:val="ro-RO"/>
        </w:rPr>
      </w:pPr>
      <w:r>
        <w:rPr>
          <w:rFonts w:cs="Times New Roman"/>
          <w:szCs w:val="24"/>
          <w:lang w:val="ro-RO"/>
        </w:rPr>
        <w:t>Motor diesel</w:t>
      </w:r>
    </w:p>
    <w:p w:rsidR="00CB68FB" w:rsidRDefault="00CB68FB" w:rsidP="004B5422">
      <w:pPr>
        <w:pStyle w:val="ListParagraph"/>
        <w:numPr>
          <w:ilvl w:val="2"/>
          <w:numId w:val="9"/>
        </w:numPr>
        <w:spacing w:line="240" w:lineRule="auto"/>
        <w:jc w:val="both"/>
        <w:rPr>
          <w:rFonts w:cs="Times New Roman"/>
          <w:szCs w:val="24"/>
          <w:lang w:val="ro-RO"/>
        </w:rPr>
      </w:pPr>
      <w:r>
        <w:rPr>
          <w:rFonts w:cs="Times New Roman"/>
          <w:szCs w:val="24"/>
          <w:lang w:val="ro-RO"/>
        </w:rPr>
        <w:t>Motor wankel</w:t>
      </w:r>
    </w:p>
    <w:p w:rsidR="004B5422" w:rsidRDefault="00B807CE" w:rsidP="00B807CE">
      <w:pPr>
        <w:pStyle w:val="ListParagraph"/>
        <w:numPr>
          <w:ilvl w:val="1"/>
          <w:numId w:val="9"/>
        </w:numPr>
        <w:spacing w:line="240" w:lineRule="auto"/>
        <w:jc w:val="both"/>
        <w:rPr>
          <w:rFonts w:cs="Times New Roman"/>
          <w:szCs w:val="24"/>
          <w:lang w:val="ro-RO"/>
        </w:rPr>
      </w:pPr>
      <w:r>
        <w:rPr>
          <w:rFonts w:cs="Times New Roman"/>
          <w:szCs w:val="24"/>
          <w:lang w:val="ro-RO"/>
        </w:rPr>
        <w:t>Motor cu ardere extern</w:t>
      </w:r>
      <w:r w:rsidRPr="00B807CE">
        <w:rPr>
          <w:rFonts w:cs="Times New Roman"/>
          <w:szCs w:val="24"/>
          <w:lang w:val="ro-RO"/>
        </w:rPr>
        <w:t>ă</w:t>
      </w:r>
    </w:p>
    <w:p w:rsidR="004B5422" w:rsidRDefault="004B5422" w:rsidP="00CB68FB">
      <w:pPr>
        <w:pStyle w:val="ListParagraph"/>
        <w:numPr>
          <w:ilvl w:val="2"/>
          <w:numId w:val="9"/>
        </w:numPr>
        <w:spacing w:line="240" w:lineRule="auto"/>
        <w:jc w:val="both"/>
        <w:rPr>
          <w:rFonts w:cs="Times New Roman"/>
          <w:szCs w:val="24"/>
          <w:lang w:val="ro-RO"/>
        </w:rPr>
      </w:pPr>
      <w:r>
        <w:rPr>
          <w:rFonts w:cs="Times New Roman"/>
          <w:szCs w:val="24"/>
          <w:lang w:val="ro-RO"/>
        </w:rPr>
        <w:t>Motor cu abur</w:t>
      </w:r>
    </w:p>
    <w:p w:rsidR="004B5422" w:rsidRDefault="004B5422" w:rsidP="00CB68FB">
      <w:pPr>
        <w:pStyle w:val="ListParagraph"/>
        <w:numPr>
          <w:ilvl w:val="2"/>
          <w:numId w:val="9"/>
        </w:numPr>
        <w:spacing w:line="240" w:lineRule="auto"/>
        <w:jc w:val="both"/>
        <w:rPr>
          <w:rFonts w:cs="Times New Roman"/>
          <w:szCs w:val="24"/>
          <w:lang w:val="ro-RO"/>
        </w:rPr>
      </w:pPr>
      <w:r>
        <w:rPr>
          <w:rFonts w:cs="Times New Roman"/>
          <w:szCs w:val="24"/>
          <w:lang w:val="ro-RO"/>
        </w:rPr>
        <w:t>Motor Stirling</w:t>
      </w:r>
    </w:p>
    <w:p w:rsidR="004B5422" w:rsidRDefault="004B5422" w:rsidP="004B5422">
      <w:pPr>
        <w:pStyle w:val="ListParagraph"/>
        <w:numPr>
          <w:ilvl w:val="0"/>
          <w:numId w:val="9"/>
        </w:numPr>
        <w:spacing w:line="240" w:lineRule="auto"/>
        <w:jc w:val="both"/>
        <w:rPr>
          <w:rFonts w:cs="Times New Roman"/>
          <w:szCs w:val="24"/>
          <w:lang w:val="ro-RO"/>
        </w:rPr>
      </w:pPr>
      <w:r>
        <w:rPr>
          <w:rFonts w:cs="Times New Roman"/>
          <w:szCs w:val="24"/>
          <w:lang w:val="ro-RO"/>
        </w:rPr>
        <w:t>Motor cu reactie</w:t>
      </w:r>
    </w:p>
    <w:p w:rsidR="004B5422" w:rsidRDefault="00B807CE" w:rsidP="00B807CE">
      <w:pPr>
        <w:pStyle w:val="ListParagraph"/>
        <w:numPr>
          <w:ilvl w:val="1"/>
          <w:numId w:val="9"/>
        </w:numPr>
        <w:spacing w:line="240" w:lineRule="auto"/>
        <w:jc w:val="both"/>
        <w:rPr>
          <w:rFonts w:cs="Times New Roman"/>
          <w:szCs w:val="24"/>
          <w:lang w:val="ro-RO"/>
        </w:rPr>
      </w:pPr>
      <w:r>
        <w:rPr>
          <w:rFonts w:cs="Times New Roman"/>
          <w:szCs w:val="24"/>
          <w:lang w:val="ro-RO"/>
        </w:rPr>
        <w:t>Motor cu plasm</w:t>
      </w:r>
      <w:r w:rsidRPr="00B807CE">
        <w:rPr>
          <w:rFonts w:cs="Times New Roman"/>
          <w:szCs w:val="24"/>
          <w:lang w:val="ro-RO"/>
        </w:rPr>
        <w:t>ă</w:t>
      </w:r>
    </w:p>
    <w:p w:rsidR="004B5422" w:rsidRDefault="004B5422" w:rsidP="004B5422">
      <w:pPr>
        <w:pStyle w:val="ListParagraph"/>
        <w:numPr>
          <w:ilvl w:val="1"/>
          <w:numId w:val="9"/>
        </w:numPr>
        <w:spacing w:line="240" w:lineRule="auto"/>
        <w:jc w:val="both"/>
        <w:rPr>
          <w:rFonts w:cs="Times New Roman"/>
          <w:szCs w:val="24"/>
          <w:lang w:val="ro-RO"/>
        </w:rPr>
      </w:pPr>
      <w:r>
        <w:rPr>
          <w:rFonts w:cs="Times New Roman"/>
          <w:szCs w:val="24"/>
          <w:lang w:val="ro-RO"/>
        </w:rPr>
        <w:t>Motor fotonic</w:t>
      </w:r>
    </w:p>
    <w:p w:rsidR="004B5422" w:rsidRDefault="004B5422" w:rsidP="004B5422">
      <w:pPr>
        <w:pStyle w:val="ListParagraph"/>
        <w:numPr>
          <w:ilvl w:val="1"/>
          <w:numId w:val="9"/>
        </w:numPr>
        <w:spacing w:line="240" w:lineRule="auto"/>
        <w:jc w:val="both"/>
        <w:rPr>
          <w:rFonts w:cs="Times New Roman"/>
          <w:szCs w:val="24"/>
          <w:lang w:val="ro-RO"/>
        </w:rPr>
      </w:pPr>
      <w:r>
        <w:rPr>
          <w:rFonts w:cs="Times New Roman"/>
          <w:szCs w:val="24"/>
          <w:lang w:val="ro-RO"/>
        </w:rPr>
        <w:t>Motor ionic</w:t>
      </w:r>
    </w:p>
    <w:p w:rsidR="004B5422" w:rsidRDefault="004B5422" w:rsidP="004B5422">
      <w:pPr>
        <w:pStyle w:val="ListParagraph"/>
        <w:numPr>
          <w:ilvl w:val="0"/>
          <w:numId w:val="9"/>
        </w:numPr>
        <w:spacing w:line="240" w:lineRule="auto"/>
        <w:jc w:val="both"/>
        <w:rPr>
          <w:rFonts w:cs="Times New Roman"/>
          <w:szCs w:val="24"/>
          <w:lang w:val="ro-RO"/>
        </w:rPr>
      </w:pPr>
      <w:r>
        <w:rPr>
          <w:rFonts w:cs="Times New Roman"/>
          <w:szCs w:val="24"/>
          <w:lang w:val="ro-RO"/>
        </w:rPr>
        <w:t>Motor electric</w:t>
      </w:r>
    </w:p>
    <w:p w:rsidR="004B5422" w:rsidRDefault="004B5422" w:rsidP="004B5422">
      <w:pPr>
        <w:pStyle w:val="ListParagraph"/>
        <w:numPr>
          <w:ilvl w:val="0"/>
          <w:numId w:val="9"/>
        </w:numPr>
        <w:spacing w:line="240" w:lineRule="auto"/>
        <w:jc w:val="both"/>
        <w:rPr>
          <w:rFonts w:cs="Times New Roman"/>
          <w:szCs w:val="24"/>
          <w:lang w:val="ro-RO"/>
        </w:rPr>
      </w:pPr>
      <w:r>
        <w:rPr>
          <w:rFonts w:cs="Times New Roman"/>
          <w:szCs w:val="24"/>
          <w:lang w:val="ro-RO"/>
        </w:rPr>
        <w:t>Motor pneumatic</w:t>
      </w:r>
    </w:p>
    <w:p w:rsidR="004B5422" w:rsidRDefault="004B5422" w:rsidP="004B5422">
      <w:pPr>
        <w:pStyle w:val="ListParagraph"/>
        <w:numPr>
          <w:ilvl w:val="0"/>
          <w:numId w:val="9"/>
        </w:numPr>
        <w:spacing w:line="240" w:lineRule="auto"/>
        <w:jc w:val="both"/>
        <w:rPr>
          <w:rFonts w:cs="Times New Roman"/>
          <w:szCs w:val="24"/>
          <w:lang w:val="ro-RO"/>
        </w:rPr>
      </w:pPr>
      <w:r>
        <w:rPr>
          <w:rFonts w:cs="Times New Roman"/>
          <w:szCs w:val="24"/>
          <w:lang w:val="ro-RO"/>
        </w:rPr>
        <w:t>Motor hidraulic</w:t>
      </w:r>
    </w:p>
    <w:p w:rsidR="004B5422" w:rsidRDefault="004B5422" w:rsidP="004B5422">
      <w:pPr>
        <w:pStyle w:val="ListParagraph"/>
        <w:numPr>
          <w:ilvl w:val="0"/>
          <w:numId w:val="9"/>
        </w:numPr>
        <w:spacing w:line="240" w:lineRule="auto"/>
        <w:jc w:val="both"/>
        <w:rPr>
          <w:rFonts w:cs="Times New Roman"/>
          <w:szCs w:val="24"/>
          <w:lang w:val="ro-RO"/>
        </w:rPr>
      </w:pPr>
      <w:r>
        <w:rPr>
          <w:rFonts w:cs="Times New Roman"/>
          <w:szCs w:val="24"/>
          <w:lang w:val="ro-RO"/>
        </w:rPr>
        <w:t>Motor eolian</w:t>
      </w:r>
    </w:p>
    <w:p w:rsidR="004B5422" w:rsidRDefault="004B5422" w:rsidP="004B5422">
      <w:pPr>
        <w:pStyle w:val="ListParagraph"/>
        <w:numPr>
          <w:ilvl w:val="0"/>
          <w:numId w:val="9"/>
        </w:numPr>
        <w:spacing w:line="240" w:lineRule="auto"/>
        <w:jc w:val="both"/>
        <w:rPr>
          <w:rFonts w:cs="Times New Roman"/>
          <w:szCs w:val="24"/>
          <w:lang w:val="ro-RO"/>
        </w:rPr>
      </w:pPr>
      <w:r>
        <w:rPr>
          <w:rFonts w:cs="Times New Roman"/>
          <w:szCs w:val="24"/>
          <w:lang w:val="ro-RO"/>
        </w:rPr>
        <w:t>Motor nuclear</w:t>
      </w:r>
    </w:p>
    <w:p w:rsidR="004B5422" w:rsidRPr="004B5422" w:rsidRDefault="004B5422" w:rsidP="004B5422">
      <w:pPr>
        <w:pStyle w:val="ListParagraph"/>
        <w:numPr>
          <w:ilvl w:val="0"/>
          <w:numId w:val="9"/>
        </w:numPr>
        <w:spacing w:line="240" w:lineRule="auto"/>
        <w:jc w:val="both"/>
        <w:rPr>
          <w:rFonts w:cs="Times New Roman"/>
          <w:szCs w:val="24"/>
          <w:lang w:val="ro-RO"/>
        </w:rPr>
      </w:pPr>
      <w:r>
        <w:rPr>
          <w:rFonts w:cs="Times New Roman"/>
          <w:szCs w:val="24"/>
          <w:lang w:val="ro-RO"/>
        </w:rPr>
        <w:t>Motor sonic</w:t>
      </w:r>
    </w:p>
    <w:p w:rsidR="004B5422" w:rsidRPr="004B5422" w:rsidRDefault="004B5422" w:rsidP="004B5422">
      <w:pPr>
        <w:spacing w:line="240" w:lineRule="auto"/>
        <w:jc w:val="both"/>
        <w:rPr>
          <w:rFonts w:cs="Times New Roman"/>
          <w:szCs w:val="24"/>
          <w:lang w:val="ro-RO"/>
        </w:rPr>
      </w:pPr>
    </w:p>
    <w:p w:rsidR="004B5422" w:rsidRDefault="004B5422" w:rsidP="00F67001">
      <w:pPr>
        <w:spacing w:line="240" w:lineRule="auto"/>
        <w:jc w:val="both"/>
        <w:rPr>
          <w:rFonts w:cs="Times New Roman"/>
          <w:szCs w:val="24"/>
        </w:rPr>
      </w:pPr>
    </w:p>
    <w:p w:rsidR="003635E8" w:rsidRDefault="004B5422" w:rsidP="003635E8">
      <w:pPr>
        <w:keepNext/>
        <w:spacing w:line="240" w:lineRule="auto"/>
        <w:ind w:firstLine="432"/>
        <w:jc w:val="center"/>
      </w:pPr>
      <w:r>
        <w:rPr>
          <w:rFonts w:cs="Times New Roman"/>
          <w:noProof/>
          <w:szCs w:val="24"/>
        </w:rPr>
        <w:drawing>
          <wp:inline distT="0" distB="0" distL="0" distR="0">
            <wp:extent cx="4896533" cy="319132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inacomponente.PNG"/>
                    <pic:cNvPicPr/>
                  </pic:nvPicPr>
                  <pic:blipFill>
                    <a:blip r:embed="rId11">
                      <a:extLst>
                        <a:ext uri="{28A0092B-C50C-407E-A947-70E740481C1C}">
                          <a14:useLocalDpi xmlns:a14="http://schemas.microsoft.com/office/drawing/2010/main" val="0"/>
                        </a:ext>
                      </a:extLst>
                    </a:blip>
                    <a:stretch>
                      <a:fillRect/>
                    </a:stretch>
                  </pic:blipFill>
                  <pic:spPr>
                    <a:xfrm>
                      <a:off x="0" y="0"/>
                      <a:ext cx="4896533" cy="3191320"/>
                    </a:xfrm>
                    <a:prstGeom prst="rect">
                      <a:avLst/>
                    </a:prstGeom>
                  </pic:spPr>
                </pic:pic>
              </a:graphicData>
            </a:graphic>
          </wp:inline>
        </w:drawing>
      </w:r>
    </w:p>
    <w:p w:rsidR="003635E8" w:rsidRDefault="003635E8" w:rsidP="003635E8">
      <w:pPr>
        <w:pStyle w:val="Caption"/>
        <w:jc w:val="center"/>
      </w:pPr>
      <w:r>
        <w:t xml:space="preserve">Figure 1.2 – Componentele electronice ale unui automobil </w:t>
      </w:r>
    </w:p>
    <w:p w:rsidR="005D45CF" w:rsidRDefault="005D45CF" w:rsidP="00031314"/>
    <w:p w:rsidR="003635E8" w:rsidRPr="00421A48" w:rsidRDefault="003635E8" w:rsidP="00031314"/>
    <w:p w:rsidR="00031314" w:rsidRPr="00976A4E" w:rsidRDefault="00C427F4" w:rsidP="00976A4E">
      <w:pPr>
        <w:pStyle w:val="Heading2"/>
        <w:jc w:val="left"/>
        <w:rPr>
          <w:sz w:val="26"/>
          <w:lang w:val="ro-RO"/>
        </w:rPr>
      </w:pPr>
      <w:bookmarkStart w:id="3" w:name="_Toc485989694"/>
      <w:r w:rsidRPr="00976A4E">
        <w:rPr>
          <w:sz w:val="26"/>
        </w:rPr>
        <w:lastRenderedPageBreak/>
        <w:t>Tema propriu-zis</w:t>
      </w:r>
      <w:r w:rsidRPr="00976A4E">
        <w:rPr>
          <w:sz w:val="26"/>
          <w:lang w:val="ro-RO"/>
        </w:rPr>
        <w:t>ă</w:t>
      </w:r>
      <w:bookmarkEnd w:id="3"/>
    </w:p>
    <w:p w:rsidR="00841089" w:rsidRDefault="00841089" w:rsidP="00746746">
      <w:pPr>
        <w:rPr>
          <w:b/>
          <w:sz w:val="32"/>
          <w:szCs w:val="32"/>
        </w:rPr>
      </w:pPr>
    </w:p>
    <w:p w:rsidR="00841089" w:rsidRDefault="00841089" w:rsidP="00FB5F24">
      <w:pPr>
        <w:jc w:val="center"/>
        <w:rPr>
          <w:b/>
          <w:sz w:val="32"/>
          <w:szCs w:val="32"/>
        </w:rPr>
      </w:pPr>
    </w:p>
    <w:p w:rsidR="00B807CE" w:rsidRPr="00B93DAD" w:rsidRDefault="00B807CE" w:rsidP="00B807CE">
      <w:pPr>
        <w:ind w:firstLine="720"/>
      </w:pPr>
      <w:r w:rsidRPr="00B93DAD">
        <w:t xml:space="preserve">Procedura de calibrare a actuatorului electromecanic (motorul BLDC ) mai poartă denumirea și de procedură de teach-in. Pentru această procedura de teach-in am implementat  un algoritm care să învețe parametrii motorului , și astfel să putem determina cât mai eficient poziția motorului. </w:t>
      </w:r>
    </w:p>
    <w:p w:rsidR="00B807CE" w:rsidRPr="00B93DAD" w:rsidRDefault="00B807CE" w:rsidP="00B807CE">
      <w:r w:rsidRPr="00B93DAD">
        <w:t xml:space="preserve"> Implementarea algoritmului constă în configurarea  parametriilor motorului BLDC folosit astfel încât să eficie</w:t>
      </w:r>
      <w:r w:rsidR="005439D5">
        <w:t>ntizeze funcționarea motorului.</w:t>
      </w:r>
    </w:p>
    <w:p w:rsidR="00B807CE" w:rsidRPr="00B93DAD" w:rsidRDefault="00B807CE" w:rsidP="00B807CE">
      <w:r w:rsidRPr="00B93DAD">
        <w:t xml:space="preserve"> Procedura de  teach-in este pornită printr-o rutină de UDS(Unified Diagnostic Services) folosind tool-ul Vector CANape </w:t>
      </w:r>
    </w:p>
    <w:p w:rsidR="00841089" w:rsidRDefault="00841089" w:rsidP="00FB5F24">
      <w:pPr>
        <w:jc w:val="center"/>
        <w:rPr>
          <w:b/>
          <w:sz w:val="32"/>
          <w:szCs w:val="32"/>
        </w:rPr>
      </w:pPr>
    </w:p>
    <w:p w:rsidR="00841089" w:rsidRDefault="00841089" w:rsidP="00BE7D33">
      <w:pPr>
        <w:rPr>
          <w:b/>
          <w:sz w:val="32"/>
          <w:szCs w:val="32"/>
        </w:rPr>
      </w:pPr>
    </w:p>
    <w:p w:rsidR="008B07B0" w:rsidRDefault="008B07B0">
      <w:pPr>
        <w:spacing w:after="200" w:line="276" w:lineRule="auto"/>
        <w:rPr>
          <w:b/>
          <w:sz w:val="32"/>
          <w:szCs w:val="32"/>
        </w:rPr>
      </w:pPr>
      <w:r>
        <w:rPr>
          <w:b/>
          <w:sz w:val="32"/>
          <w:szCs w:val="32"/>
        </w:rPr>
        <w:br w:type="page"/>
      </w:r>
    </w:p>
    <w:p w:rsidR="008B07B0" w:rsidRDefault="008B07B0">
      <w:pPr>
        <w:spacing w:after="200" w:line="276" w:lineRule="auto"/>
        <w:rPr>
          <w:b/>
          <w:sz w:val="32"/>
          <w:szCs w:val="32"/>
        </w:rPr>
      </w:pPr>
      <w:r>
        <w:rPr>
          <w:b/>
          <w:sz w:val="32"/>
          <w:szCs w:val="32"/>
        </w:rPr>
        <w:lastRenderedPageBreak/>
        <w:br w:type="page"/>
      </w:r>
    </w:p>
    <w:p w:rsidR="00BE7D33" w:rsidRDefault="00BE7D33" w:rsidP="00BE7D33">
      <w:pPr>
        <w:rPr>
          <w:b/>
          <w:sz w:val="32"/>
          <w:szCs w:val="32"/>
        </w:rPr>
      </w:pPr>
    </w:p>
    <w:p w:rsidR="00031314" w:rsidRDefault="00C427F4" w:rsidP="00C427F4">
      <w:pPr>
        <w:pStyle w:val="Heading1"/>
        <w:rPr>
          <w:sz w:val="28"/>
        </w:rPr>
      </w:pPr>
      <w:bookmarkStart w:id="4" w:name="_Toc485989695"/>
      <w:r w:rsidRPr="008B07B0">
        <w:rPr>
          <w:sz w:val="28"/>
        </w:rPr>
        <w:t>Actuatori</w:t>
      </w:r>
      <w:bookmarkEnd w:id="4"/>
    </w:p>
    <w:p w:rsidR="00027B75" w:rsidRPr="00027B75" w:rsidRDefault="00027B75" w:rsidP="00027B75"/>
    <w:p w:rsidR="00027B75" w:rsidRDefault="00027B75" w:rsidP="00027B75"/>
    <w:p w:rsidR="00027B75" w:rsidRPr="00027B75" w:rsidRDefault="00027B75" w:rsidP="00027B75">
      <w:pPr>
        <w:pStyle w:val="Heading2"/>
        <w:jc w:val="left"/>
      </w:pPr>
      <w:bookmarkStart w:id="5" w:name="_Toc485989696"/>
      <w:r>
        <w:t>Generalitati</w:t>
      </w:r>
      <w:bookmarkEnd w:id="5"/>
    </w:p>
    <w:p w:rsidR="00273F65" w:rsidRDefault="00273F65" w:rsidP="00273F65"/>
    <w:p w:rsidR="00B807CE" w:rsidRPr="00B807CE" w:rsidRDefault="00B807CE" w:rsidP="00B807CE">
      <w:pPr>
        <w:ind w:firstLine="720"/>
        <w:rPr>
          <w:szCs w:val="24"/>
        </w:rPr>
      </w:pPr>
      <w:r w:rsidRPr="00B807CE">
        <w:rPr>
          <w:szCs w:val="24"/>
        </w:rPr>
        <w:t xml:space="preserve">Prin actuator ne referim la un instrument mecanic care este folosit pentru a face un sistem să efectueze o mișcare automată, pentru a pune ceva în mișcare.În domeniul automobilelor actuatorii sunt folosit pentru frâne, servodirecție, geamuri electrice, ajustarea scaunelor electrice </w:t>
      </w:r>
      <w:r w:rsidR="005439D5">
        <w:rPr>
          <w:szCs w:val="24"/>
        </w:rPr>
        <w:t>etc</w:t>
      </w:r>
      <w:r w:rsidRPr="00B807CE">
        <w:rPr>
          <w:szCs w:val="24"/>
        </w:rPr>
        <w:t xml:space="preserve">.De asemenea la fabricarea automobilelor ,actuatorii alimentează presele care ajută la formarea de diferite părți ale automobilelor. </w:t>
      </w:r>
    </w:p>
    <w:p w:rsidR="00B807CE" w:rsidRDefault="00B807CE" w:rsidP="00B807CE">
      <w:pPr>
        <w:rPr>
          <w:szCs w:val="24"/>
        </w:rPr>
      </w:pPr>
      <w:r w:rsidRPr="00B807CE">
        <w:rPr>
          <w:szCs w:val="24"/>
        </w:rPr>
        <w:t xml:space="preserve">  </w:t>
      </w:r>
      <w:r w:rsidRPr="00B807CE">
        <w:rPr>
          <w:szCs w:val="24"/>
        </w:rPr>
        <w:tab/>
        <w:t xml:space="preserve"> Actuatorii convertesc și condiționează unele forme de energie în energie mecanică care este folosită la mișcarea diverselor corpuri p</w:t>
      </w:r>
      <w:r w:rsidR="005439D5">
        <w:rPr>
          <w:szCs w:val="24"/>
        </w:rPr>
        <w:t>e care dorim să le deplasăm(în</w:t>
      </w:r>
      <w:r w:rsidRPr="00B807CE">
        <w:rPr>
          <w:szCs w:val="24"/>
        </w:rPr>
        <w:t xml:space="preserve"> cazul nostru automobilul).În urma acționarii asupra corpurilor cu energia mecanică convertită vom obține obține 2 mișcări care de asemenea ne pot ajuta și</w:t>
      </w:r>
      <w:r>
        <w:rPr>
          <w:szCs w:val="24"/>
        </w:rPr>
        <w:t xml:space="preserve"> la clasificare actuatoriilor. </w:t>
      </w:r>
    </w:p>
    <w:p w:rsidR="00841089" w:rsidRDefault="00941489" w:rsidP="00841089">
      <w:pPr>
        <w:pStyle w:val="ListParagraph"/>
        <w:numPr>
          <w:ilvl w:val="0"/>
          <w:numId w:val="15"/>
        </w:numPr>
        <w:spacing w:line="259" w:lineRule="auto"/>
        <w:rPr>
          <w:szCs w:val="24"/>
        </w:rPr>
      </w:pPr>
      <w:r>
        <w:rPr>
          <w:szCs w:val="24"/>
        </w:rPr>
        <w:t>Forta si viteza liniar</w:t>
      </w:r>
      <w:r>
        <w:t>ă</w:t>
      </w:r>
    </w:p>
    <w:p w:rsidR="00841089" w:rsidRPr="00941489" w:rsidRDefault="00841089" w:rsidP="00841089">
      <w:pPr>
        <w:pStyle w:val="ListParagraph"/>
        <w:numPr>
          <w:ilvl w:val="0"/>
          <w:numId w:val="15"/>
        </w:numPr>
        <w:spacing w:line="259" w:lineRule="auto"/>
        <w:rPr>
          <w:szCs w:val="24"/>
        </w:rPr>
      </w:pPr>
      <w:r>
        <w:rPr>
          <w:szCs w:val="24"/>
        </w:rPr>
        <w:t xml:space="preserve">Cuplu si viteza </w:t>
      </w:r>
      <w:r w:rsidR="00941489">
        <w:rPr>
          <w:szCs w:val="24"/>
        </w:rPr>
        <w:t>rotativ</w:t>
      </w:r>
      <w:r w:rsidR="00941489" w:rsidRPr="005F1336">
        <w:t>ă</w:t>
      </w:r>
    </w:p>
    <w:p w:rsidR="00941489" w:rsidRPr="005F1336" w:rsidRDefault="00941489" w:rsidP="00941489">
      <w:r w:rsidRPr="005F1336">
        <w:t xml:space="preserve">Deci după tipul de mișcare exercitată de actuatori, aceștia se clasifică în: </w:t>
      </w:r>
    </w:p>
    <w:p w:rsidR="00841089" w:rsidRDefault="00841089" w:rsidP="00841089">
      <w:pPr>
        <w:pStyle w:val="ListParagraph"/>
        <w:numPr>
          <w:ilvl w:val="0"/>
          <w:numId w:val="16"/>
        </w:numPr>
        <w:spacing w:line="259" w:lineRule="auto"/>
        <w:rPr>
          <w:szCs w:val="24"/>
        </w:rPr>
      </w:pPr>
      <w:r>
        <w:rPr>
          <w:szCs w:val="24"/>
        </w:rPr>
        <w:t>Actuatori liniari</w:t>
      </w:r>
    </w:p>
    <w:p w:rsidR="00841089" w:rsidRPr="00941489" w:rsidRDefault="00841089" w:rsidP="00841089">
      <w:pPr>
        <w:pStyle w:val="ListParagraph"/>
        <w:numPr>
          <w:ilvl w:val="0"/>
          <w:numId w:val="16"/>
        </w:numPr>
        <w:spacing w:line="259" w:lineRule="auto"/>
        <w:rPr>
          <w:szCs w:val="24"/>
        </w:rPr>
      </w:pPr>
      <w:r>
        <w:rPr>
          <w:szCs w:val="24"/>
        </w:rPr>
        <w:t>Actuatori rotativi</w:t>
      </w:r>
    </w:p>
    <w:p w:rsidR="00841089" w:rsidRDefault="00841089" w:rsidP="00947AC7">
      <w:pPr>
        <w:rPr>
          <w:szCs w:val="24"/>
        </w:rPr>
      </w:pPr>
      <w:r>
        <w:rPr>
          <w:szCs w:val="24"/>
        </w:rPr>
        <w:t>Actuatorii prezinta urmatoarelele caracteristici de performanta:</w:t>
      </w:r>
    </w:p>
    <w:p w:rsidR="00941489" w:rsidRPr="00941489" w:rsidRDefault="00941489" w:rsidP="00841089">
      <w:pPr>
        <w:pStyle w:val="ListParagraph"/>
        <w:numPr>
          <w:ilvl w:val="0"/>
          <w:numId w:val="17"/>
        </w:numPr>
        <w:spacing w:line="259" w:lineRule="auto"/>
        <w:rPr>
          <w:szCs w:val="24"/>
        </w:rPr>
      </w:pPr>
      <w:r w:rsidRPr="005F1336">
        <w:t xml:space="preserve">Forța specifică : reprezentată de raportul dintre forța maximă generată și secțiunea transversală a actuatorului. </w:t>
      </w:r>
    </w:p>
    <w:p w:rsidR="00941489" w:rsidRPr="005F1336" w:rsidRDefault="00941489" w:rsidP="00941489">
      <w:pPr>
        <w:pStyle w:val="ListParagraph"/>
        <w:numPr>
          <w:ilvl w:val="0"/>
          <w:numId w:val="17"/>
        </w:numPr>
      </w:pPr>
      <w:r w:rsidRPr="005F1336">
        <w:t xml:space="preserve">Densitatea : reprezintă raportul dintre greutatea actuatorului și volumul acestuia în forma inițială ,se neglijează masa sursei și a dispozitivelor periferice. </w:t>
      </w:r>
    </w:p>
    <w:p w:rsidR="00941489" w:rsidRPr="005F1336" w:rsidRDefault="00941489" w:rsidP="00941489">
      <w:pPr>
        <w:pStyle w:val="ListParagraph"/>
        <w:numPr>
          <w:ilvl w:val="0"/>
          <w:numId w:val="17"/>
        </w:numPr>
      </w:pPr>
      <w:r w:rsidRPr="005F1336">
        <w:t xml:space="preserve">Cursă specifică : reprezintă raportul din cursa maximă și lungimea actuatorului măsurată pe direcția cursei. </w:t>
      </w:r>
    </w:p>
    <w:p w:rsidR="00941489" w:rsidRPr="00941489" w:rsidRDefault="00941489" w:rsidP="00841089">
      <w:pPr>
        <w:pStyle w:val="ListParagraph"/>
        <w:numPr>
          <w:ilvl w:val="0"/>
          <w:numId w:val="17"/>
        </w:numPr>
        <w:spacing w:line="259" w:lineRule="auto"/>
        <w:rPr>
          <w:szCs w:val="24"/>
        </w:rPr>
      </w:pPr>
      <w:r w:rsidRPr="005F1336">
        <w:t xml:space="preserve">Rezoluția : cea mai mică deplasare controlată posibilă. </w:t>
      </w:r>
    </w:p>
    <w:p w:rsidR="00941489" w:rsidRPr="00941489" w:rsidRDefault="00941489" w:rsidP="00841089">
      <w:pPr>
        <w:pStyle w:val="ListParagraph"/>
        <w:numPr>
          <w:ilvl w:val="0"/>
          <w:numId w:val="17"/>
        </w:numPr>
        <w:spacing w:line="259" w:lineRule="auto"/>
        <w:rPr>
          <w:szCs w:val="24"/>
        </w:rPr>
      </w:pPr>
      <w:r w:rsidRPr="005F1336">
        <w:t xml:space="preserve">Puterea volumetrică : puterea la ieșire raportată la volumul minim al actuatorului </w:t>
      </w:r>
    </w:p>
    <w:p w:rsidR="00941489" w:rsidRPr="00941489" w:rsidRDefault="00941489" w:rsidP="00841089">
      <w:pPr>
        <w:pStyle w:val="ListParagraph"/>
        <w:numPr>
          <w:ilvl w:val="0"/>
          <w:numId w:val="17"/>
        </w:numPr>
        <w:spacing w:line="259" w:lineRule="auto"/>
        <w:rPr>
          <w:szCs w:val="24"/>
        </w:rPr>
      </w:pPr>
      <w:r w:rsidRPr="005F1336">
        <w:t xml:space="preserve">Eficientă : lucrul mecanic produs în timpul unui ciclu complet, raportat la energia consumată în acel ciclu </w:t>
      </w:r>
    </w:p>
    <w:p w:rsidR="00941489" w:rsidRPr="00941489" w:rsidRDefault="00941489" w:rsidP="00841089">
      <w:pPr>
        <w:pStyle w:val="ListParagraph"/>
        <w:numPr>
          <w:ilvl w:val="0"/>
          <w:numId w:val="17"/>
        </w:numPr>
        <w:spacing w:line="259" w:lineRule="auto"/>
        <w:rPr>
          <w:szCs w:val="24"/>
        </w:rPr>
      </w:pPr>
      <w:r w:rsidRPr="005F1336">
        <w:t xml:space="preserve">Coeficientul cursei de lucru : raportul dintre  cursa specifică și forța specifică . </w:t>
      </w:r>
    </w:p>
    <w:p w:rsidR="005439D5" w:rsidRPr="00947AC7" w:rsidRDefault="00941489" w:rsidP="005439D5">
      <w:pPr>
        <w:pStyle w:val="ListParagraph"/>
        <w:numPr>
          <w:ilvl w:val="0"/>
          <w:numId w:val="17"/>
        </w:numPr>
        <w:spacing w:line="259" w:lineRule="auto"/>
        <w:rPr>
          <w:szCs w:val="24"/>
        </w:rPr>
      </w:pPr>
      <w:r w:rsidRPr="005F1336">
        <w:t xml:space="preserve">Coeficientul de putere pe ciclu : puterea maximă dezvoltată pe parcursul unui ciclu. </w:t>
      </w:r>
    </w:p>
    <w:p w:rsidR="00947AC7" w:rsidRDefault="00947AC7" w:rsidP="00947AC7">
      <w:pPr>
        <w:ind w:firstLine="720"/>
        <w:rPr>
          <w:szCs w:val="24"/>
        </w:rPr>
      </w:pPr>
      <w:r w:rsidRPr="008C7924">
        <w:rPr>
          <w:szCs w:val="24"/>
        </w:rPr>
        <w:lastRenderedPageBreak/>
        <w:t>În funcț</w:t>
      </w:r>
      <w:r>
        <w:rPr>
          <w:szCs w:val="24"/>
        </w:rPr>
        <w:t>ie de modul cum sunt acționați</w:t>
      </w:r>
      <w:r w:rsidRPr="008C7924">
        <w:rPr>
          <w:szCs w:val="24"/>
        </w:rPr>
        <w:t>, actuatorii se clasifică în:</w:t>
      </w:r>
    </w:p>
    <w:p w:rsidR="00947AC7" w:rsidRDefault="00947AC7" w:rsidP="00947AC7">
      <w:pPr>
        <w:pStyle w:val="ListParagraph"/>
        <w:numPr>
          <w:ilvl w:val="0"/>
          <w:numId w:val="22"/>
        </w:numPr>
        <w:spacing w:line="259" w:lineRule="auto"/>
        <w:rPr>
          <w:szCs w:val="24"/>
        </w:rPr>
      </w:pPr>
      <w:r w:rsidRPr="008C7924">
        <w:rPr>
          <w:szCs w:val="24"/>
        </w:rPr>
        <w:t>Hidraulici  : facilitează funcționarea mecanică prin intermediul  energiei hidraulice utilizate de motorul cilindric sau de combustibil.Mișcarea mecanică este cea care produce mișcarea liniară,</w:t>
      </w:r>
      <w:r>
        <w:rPr>
          <w:szCs w:val="24"/>
        </w:rPr>
        <w:t xml:space="preserve"> </w:t>
      </w:r>
      <w:r w:rsidRPr="008C7924">
        <w:rPr>
          <w:szCs w:val="24"/>
        </w:rPr>
        <w:t xml:space="preserve">rotativă sau oscilatorie.Un avantaj al faptului că lichidul (combustibilul) este aprope imposibil de compresat este acela că actuatorul poate exercita o forță mare însă există și un dezavantaj la această abordare ,și anume că accelerația este limitată.C ilindrul hidraulic constă dintr-un tub cilindric gol, de-a lungul căruia un piston poate aluneca. Termenul de </w:t>
      </w:r>
      <w:r>
        <w:rPr>
          <w:szCs w:val="24"/>
        </w:rPr>
        <w:t>actiune singura</w:t>
      </w:r>
      <w:r w:rsidRPr="008C7924">
        <w:rPr>
          <w:szCs w:val="24"/>
        </w:rPr>
        <w:t xml:space="preserve"> este utilizat atunci când presiunea lichidului este aplicată doar pe o parte a pistonului. Pistonul poate să se deplaseze într-o singură direcție, un arc folosit frecvent pentru a da pistonului un curs de întoarcere. Termenul de acțiune dublă este utilizat atunci când presiunea este aplicată pe fiecare parte a pistonului. Orice diferentă de presiune dintre cele două părti ale pistonului depla</w:t>
      </w:r>
      <w:r>
        <w:rPr>
          <w:szCs w:val="24"/>
        </w:rPr>
        <w:t xml:space="preserve">sează pistonul pe una din cele doua </w:t>
      </w:r>
      <w:r w:rsidRPr="008C7924">
        <w:rPr>
          <w:szCs w:val="24"/>
        </w:rPr>
        <w:t>direcții</w:t>
      </w:r>
      <w:r>
        <w:rPr>
          <w:szCs w:val="24"/>
        </w:rPr>
        <w:t>.</w:t>
      </w:r>
    </w:p>
    <w:p w:rsidR="00947AC7" w:rsidRPr="006E68F5" w:rsidRDefault="00947AC7" w:rsidP="00947AC7">
      <w:pPr>
        <w:pStyle w:val="ListParagraph"/>
        <w:numPr>
          <w:ilvl w:val="0"/>
          <w:numId w:val="22"/>
        </w:numPr>
        <w:spacing w:line="259" w:lineRule="auto"/>
        <w:rPr>
          <w:szCs w:val="24"/>
        </w:rPr>
      </w:pPr>
      <w:r w:rsidRPr="006E68F5">
        <w:rPr>
          <w:szCs w:val="24"/>
        </w:rPr>
        <w:t>Pneumatici : Mișcarea rotativă sau liniară obținută în uma conversiei energiei formate din vacuum sau aer comprimat la o presiune înaltă  este responsabilitatea unui actuator pneumatic.Nevoia pentru energia pneumatică este datorită răspunsului rapid la comenzile principale ale motorului cum ar fi pornirea sau oprirea acestuia ,aceasta neavând nevoie de o sursă de alimentare stocată pentru funcționare. Dispozitivele de acționare pneumatice permit obținerea unor forțe considerabile de la schimbări de presiune relativ mici. Aceste forțe sunt adesea folosite cu supape pentru a muta diafragmele pentru a afecta fluxul de lichid prin supapă.</w:t>
      </w:r>
    </w:p>
    <w:p w:rsidR="00947AC7" w:rsidRDefault="00947AC7" w:rsidP="00947AC7">
      <w:pPr>
        <w:pStyle w:val="ListParagraph"/>
        <w:numPr>
          <w:ilvl w:val="0"/>
          <w:numId w:val="22"/>
        </w:numPr>
        <w:spacing w:line="259" w:lineRule="auto"/>
        <w:rPr>
          <w:szCs w:val="24"/>
        </w:rPr>
      </w:pPr>
      <w:r>
        <w:rPr>
          <w:szCs w:val="24"/>
        </w:rPr>
        <w:t xml:space="preserve">Electrici : </w:t>
      </w:r>
      <w:r w:rsidRPr="006E68F5">
        <w:rPr>
          <w:szCs w:val="24"/>
        </w:rPr>
        <w:t xml:space="preserve">Principiul de funcționare al actuatorul electric constă în convertirea energiei electrice în cuplu mecanic.Unul din avantajele utilizării </w:t>
      </w:r>
      <w:r>
        <w:rPr>
          <w:szCs w:val="24"/>
        </w:rPr>
        <w:t>e</w:t>
      </w:r>
      <w:r w:rsidRPr="006E68F5">
        <w:rPr>
          <w:szCs w:val="24"/>
        </w:rPr>
        <w:t>nergiei electrice este aceea că poate acționa diverse echipamente cum ar fi supapele cu roți multiple.Lipsa nevoii folosirii de diverși combustibili precum petrol sau combustibili fosili face ca actuatorul electric să fie unul dintre cei mai curați și ușor disponibil actuatori.</w:t>
      </w:r>
    </w:p>
    <w:p w:rsidR="00947AC7" w:rsidRDefault="00947AC7" w:rsidP="00947AC7">
      <w:pPr>
        <w:pStyle w:val="ListParagraph"/>
        <w:numPr>
          <w:ilvl w:val="0"/>
          <w:numId w:val="22"/>
        </w:numPr>
        <w:spacing w:line="259" w:lineRule="auto"/>
        <w:rPr>
          <w:szCs w:val="24"/>
        </w:rPr>
      </w:pPr>
      <w:r w:rsidRPr="006E68F5">
        <w:rPr>
          <w:szCs w:val="24"/>
        </w:rPr>
        <w:t xml:space="preserve">Termali sau magnetici : </w:t>
      </w:r>
      <w:r>
        <w:rPr>
          <w:szCs w:val="24"/>
        </w:rPr>
        <w:t>Aceștia sunt cei</w:t>
      </w:r>
      <w:r w:rsidRPr="006E68F5">
        <w:rPr>
          <w:szCs w:val="24"/>
        </w:rPr>
        <w:t xml:space="preserve"> mai utilizați în aplicații comerciale datorită funcționării acestora cu energie termică sau magnetică.Servomotoarele au o densitate mare de putere ,sunt economice și compacte.Aceste elemente de acționare utilizează materiale cu memorie de formă ,cum ar fi aliaje de memorie de formă sau aliaje magnetice de formă –memorie. </w:t>
      </w:r>
    </w:p>
    <w:p w:rsidR="00947AC7" w:rsidRPr="006E68F5" w:rsidRDefault="00947AC7" w:rsidP="00947AC7">
      <w:pPr>
        <w:pStyle w:val="ListParagraph"/>
        <w:numPr>
          <w:ilvl w:val="0"/>
          <w:numId w:val="22"/>
        </w:numPr>
        <w:spacing w:line="259" w:lineRule="auto"/>
        <w:rPr>
          <w:szCs w:val="24"/>
        </w:rPr>
      </w:pPr>
      <w:r w:rsidRPr="006E68F5">
        <w:rPr>
          <w:szCs w:val="24"/>
        </w:rPr>
        <w:t>Mecanici : Un actuator mecanic functionează pentru a executa mișcarea prin transformarea unui tip de mișcare, cum ar fi mișcarea rotativă, într-un alt tip, cum ar fi mișcarea liniară. Un exemplu este o cremaliera și un pinion. Funcționarea servomotoarelor mecanice se bazează pe combinații de componente structurale, cum ar fi angrenaje și șine, scripeți și lanțuri.</w:t>
      </w:r>
    </w:p>
    <w:p w:rsidR="00947AC7" w:rsidRPr="00947AC7" w:rsidRDefault="00947AC7" w:rsidP="00947AC7">
      <w:pPr>
        <w:pStyle w:val="ListParagraph"/>
        <w:spacing w:line="259" w:lineRule="auto"/>
        <w:ind w:left="1080"/>
        <w:rPr>
          <w:szCs w:val="24"/>
        </w:rPr>
      </w:pPr>
    </w:p>
    <w:p w:rsidR="00947AC7" w:rsidRDefault="00947AC7" w:rsidP="00947AC7">
      <w:pPr>
        <w:spacing w:line="259" w:lineRule="auto"/>
        <w:rPr>
          <w:szCs w:val="24"/>
        </w:rPr>
      </w:pPr>
    </w:p>
    <w:p w:rsidR="00947AC7" w:rsidRPr="00027B75" w:rsidRDefault="00947AC7" w:rsidP="00947AC7">
      <w:pPr>
        <w:pStyle w:val="Heading2"/>
        <w:jc w:val="left"/>
        <w:rPr>
          <w:sz w:val="26"/>
        </w:rPr>
      </w:pPr>
      <w:bookmarkStart w:id="6" w:name="_Toc485989697"/>
      <w:r w:rsidRPr="00027B75">
        <w:rPr>
          <w:sz w:val="26"/>
        </w:rPr>
        <w:t>Actuatorii liniari</w:t>
      </w:r>
      <w:bookmarkEnd w:id="6"/>
    </w:p>
    <w:p w:rsidR="00947AC7" w:rsidRDefault="00947AC7" w:rsidP="00947AC7"/>
    <w:p w:rsidR="00947AC7" w:rsidRPr="006E68F5" w:rsidRDefault="00947AC7" w:rsidP="00947AC7">
      <w:pPr>
        <w:ind w:firstLine="360"/>
        <w:rPr>
          <w:szCs w:val="24"/>
        </w:rPr>
      </w:pPr>
      <w:r w:rsidRPr="006E68F5">
        <w:rPr>
          <w:b/>
          <w:szCs w:val="24"/>
        </w:rPr>
        <w:t>Actuatorii liniari</w:t>
      </w:r>
      <w:r>
        <w:rPr>
          <w:b/>
          <w:szCs w:val="24"/>
        </w:rPr>
        <w:t xml:space="preserve"> </w:t>
      </w:r>
      <w:r w:rsidRPr="00017077">
        <w:rPr>
          <w:szCs w:val="24"/>
        </w:rPr>
        <w:t>(Figure 2.3)</w:t>
      </w:r>
      <w:r w:rsidRPr="006E68F5">
        <w:rPr>
          <w:szCs w:val="24"/>
        </w:rPr>
        <w:t xml:space="preserve"> mai poartă și numele de actuatori hidraulici.Aceștia sunt reprezentați de orice mecanism care convertește energia hidraulică în energie mecanică.Actuatorul este opus unei pompe hidraulice din punct de vedere funcțional dar și din punct de vedere al proiectării. </w:t>
      </w:r>
    </w:p>
    <w:p w:rsidR="00947AC7" w:rsidRDefault="00947AC7" w:rsidP="00947AC7">
      <w:pPr>
        <w:ind w:firstLine="360"/>
        <w:rPr>
          <w:szCs w:val="24"/>
        </w:rPr>
      </w:pPr>
      <w:r w:rsidRPr="006E68F5">
        <w:rPr>
          <w:b/>
          <w:szCs w:val="24"/>
        </w:rPr>
        <w:t xml:space="preserve">  </w:t>
      </w:r>
    </w:p>
    <w:p w:rsidR="00947AC7" w:rsidRDefault="00947AC7" w:rsidP="00947AC7">
      <w:pPr>
        <w:keepNext/>
        <w:ind w:firstLine="360"/>
        <w:jc w:val="center"/>
      </w:pPr>
      <w:r>
        <w:rPr>
          <w:noProof/>
          <w:szCs w:val="24"/>
        </w:rPr>
        <w:drawing>
          <wp:inline distT="0" distB="0" distL="0" distR="0" wp14:anchorId="524FC032" wp14:editId="588D2005">
            <wp:extent cx="4313294" cy="188230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uator liniar.PNG"/>
                    <pic:cNvPicPr/>
                  </pic:nvPicPr>
                  <pic:blipFill>
                    <a:blip r:embed="rId12">
                      <a:extLst>
                        <a:ext uri="{28A0092B-C50C-407E-A947-70E740481C1C}">
                          <a14:useLocalDpi xmlns:a14="http://schemas.microsoft.com/office/drawing/2010/main" val="0"/>
                        </a:ext>
                      </a:extLst>
                    </a:blip>
                    <a:stretch>
                      <a:fillRect/>
                    </a:stretch>
                  </pic:blipFill>
                  <pic:spPr>
                    <a:xfrm>
                      <a:off x="0" y="0"/>
                      <a:ext cx="4313294" cy="1882303"/>
                    </a:xfrm>
                    <a:prstGeom prst="rect">
                      <a:avLst/>
                    </a:prstGeom>
                  </pic:spPr>
                </pic:pic>
              </a:graphicData>
            </a:graphic>
          </wp:inline>
        </w:drawing>
      </w:r>
    </w:p>
    <w:p w:rsidR="00947AC7" w:rsidRDefault="00947AC7" w:rsidP="00947AC7">
      <w:pPr>
        <w:pStyle w:val="Caption"/>
        <w:jc w:val="center"/>
      </w:pPr>
      <w:r>
        <w:t xml:space="preserve">Figure </w:t>
      </w:r>
      <w:fldSimple w:instr=" STYLEREF 1 \s ">
        <w:r w:rsidR="0098036F">
          <w:rPr>
            <w:noProof/>
          </w:rPr>
          <w:t>2</w:t>
        </w:r>
      </w:fldSimple>
      <w:r>
        <w:t>.</w:t>
      </w:r>
      <w:fldSimple w:instr=" SEQ Figure \* ARABIC \s 1 ">
        <w:r w:rsidR="0098036F">
          <w:rPr>
            <w:noProof/>
          </w:rPr>
          <w:t>1</w:t>
        </w:r>
      </w:fldSimple>
      <w:r>
        <w:t xml:space="preserve"> – Actuator liniar</w:t>
      </w:r>
    </w:p>
    <w:p w:rsidR="00947AC7" w:rsidRDefault="00947AC7" w:rsidP="00947AC7">
      <w:pPr>
        <w:rPr>
          <w:szCs w:val="24"/>
        </w:rPr>
      </w:pPr>
    </w:p>
    <w:p w:rsidR="00947AC7" w:rsidRDefault="00947AC7" w:rsidP="00947AC7">
      <w:pPr>
        <w:ind w:firstLine="360"/>
        <w:rPr>
          <w:szCs w:val="24"/>
        </w:rPr>
      </w:pPr>
    </w:p>
    <w:p w:rsidR="00947AC7" w:rsidRDefault="00947AC7" w:rsidP="00947AC7">
      <w:pPr>
        <w:ind w:firstLine="360"/>
        <w:rPr>
          <w:szCs w:val="24"/>
        </w:rPr>
      </w:pPr>
      <w:r>
        <w:rPr>
          <w:szCs w:val="24"/>
        </w:rPr>
        <w:t>Actuatorii liniari sau cilindrii hidraulici sunt motoare care produc o miscare liniara care ajuta la deplasarea sau la pozitionarea incarcaturii.</w:t>
      </w:r>
    </w:p>
    <w:p w:rsidR="00947AC7" w:rsidRDefault="00947AC7" w:rsidP="00947AC7">
      <w:pPr>
        <w:ind w:firstLine="360"/>
        <w:rPr>
          <w:szCs w:val="24"/>
        </w:rPr>
      </w:pPr>
      <w:r>
        <w:rPr>
          <w:szCs w:val="24"/>
        </w:rPr>
        <w:t>Diferite tipuri de actuatori sunt folosite in sistemele hidraulice deoarece au o forta de deplasare foarte puternica si sunt usor de controlat din punct de vedere al vitezei.Sunt in special potriviti pentru o acuratete a pozitie cat mai mare dar si pentru eficienta pe care actuatorul o are din punct de vedere al volumului dar si mecanic.</w:t>
      </w:r>
    </w:p>
    <w:p w:rsidR="00947AC7" w:rsidRDefault="00947AC7" w:rsidP="00947AC7">
      <w:pPr>
        <w:ind w:firstLine="360"/>
        <w:rPr>
          <w:szCs w:val="24"/>
        </w:rPr>
      </w:pPr>
      <w:r>
        <w:rPr>
          <w:szCs w:val="24"/>
        </w:rPr>
        <w:t>Cilindrii hidraulici sunt cei mai folosit in domeniul hidraulic, acestia fiind folositi ca si componente hidraulice dar si ca membri structurali , unde trebuie sa fie proiectati astfel incat sa indeplineasca diferitele cerinte structurale.Incarcatura criticala este minima atunci cand distanta dintre boltul cilindrului si boltul tijei este maxima (Figure 2.4) ,astfel ca forta exercitata de ansamblul cilindric ar trebui sa se micsoreze in timpul in care distanta dintre pini creste.</w:t>
      </w:r>
    </w:p>
    <w:p w:rsidR="00947AC7" w:rsidRDefault="00947AC7" w:rsidP="00947AC7">
      <w:pPr>
        <w:keepNext/>
        <w:ind w:firstLine="360"/>
        <w:jc w:val="center"/>
      </w:pPr>
      <w:r>
        <w:rPr>
          <w:noProof/>
          <w:szCs w:val="24"/>
        </w:rPr>
        <w:lastRenderedPageBreak/>
        <w:drawing>
          <wp:inline distT="0" distB="0" distL="0" distR="0" wp14:anchorId="39124233" wp14:editId="0C8264F7">
            <wp:extent cx="5943600" cy="3520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tcilindru.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rsidR="00947AC7" w:rsidRDefault="00947AC7" w:rsidP="00947AC7">
      <w:pPr>
        <w:pStyle w:val="Caption"/>
        <w:jc w:val="center"/>
      </w:pPr>
      <w:r>
        <w:t xml:space="preserve">Figure </w:t>
      </w:r>
      <w:fldSimple w:instr=" STYLEREF 1 \s ">
        <w:r w:rsidR="0098036F">
          <w:rPr>
            <w:noProof/>
          </w:rPr>
          <w:t>2</w:t>
        </w:r>
      </w:fldSimple>
      <w:r>
        <w:t>.</w:t>
      </w:r>
      <w:fldSimple w:instr=" SEQ Figure \* ARABIC \s 1 ">
        <w:r w:rsidR="0098036F">
          <w:rPr>
            <w:noProof/>
          </w:rPr>
          <w:t>2</w:t>
        </w:r>
      </w:fldSimple>
      <w:r>
        <w:t xml:space="preserve"> – Distanța dintr bolțul cilindrului și al tijei</w:t>
      </w:r>
    </w:p>
    <w:p w:rsidR="00947AC7" w:rsidRPr="003A18CA" w:rsidRDefault="00947AC7" w:rsidP="00947AC7"/>
    <w:p w:rsidR="00947AC7" w:rsidRDefault="00947AC7" w:rsidP="001C60B8">
      <w:pPr>
        <w:spacing w:line="259" w:lineRule="auto"/>
        <w:ind w:firstLine="720"/>
        <w:rPr>
          <w:szCs w:val="24"/>
        </w:rPr>
      </w:pPr>
      <w:r>
        <w:rPr>
          <w:szCs w:val="24"/>
        </w:rPr>
        <w:t>Problemele care apar în ci</w:t>
      </w:r>
      <w:r w:rsidRPr="001405AD">
        <w:rPr>
          <w:szCs w:val="24"/>
        </w:rPr>
        <w:t xml:space="preserve">lindrii pot fi cauzate de: </w:t>
      </w:r>
    </w:p>
    <w:p w:rsidR="00947AC7" w:rsidRDefault="00947AC7" w:rsidP="00947AC7">
      <w:pPr>
        <w:pStyle w:val="ListParagraph"/>
        <w:numPr>
          <w:ilvl w:val="0"/>
          <w:numId w:val="36"/>
        </w:numPr>
        <w:spacing w:line="259" w:lineRule="auto"/>
        <w:rPr>
          <w:szCs w:val="24"/>
        </w:rPr>
      </w:pPr>
      <w:r w:rsidRPr="001405AD">
        <w:rPr>
          <w:szCs w:val="24"/>
        </w:rPr>
        <w:t>Stres axial</w:t>
      </w:r>
    </w:p>
    <w:p w:rsidR="00947AC7" w:rsidRDefault="00947AC7" w:rsidP="00947AC7">
      <w:pPr>
        <w:pStyle w:val="ListParagraph"/>
        <w:numPr>
          <w:ilvl w:val="0"/>
          <w:numId w:val="36"/>
        </w:numPr>
        <w:spacing w:line="259" w:lineRule="auto"/>
        <w:rPr>
          <w:szCs w:val="24"/>
        </w:rPr>
      </w:pPr>
      <w:r w:rsidRPr="001405AD">
        <w:rPr>
          <w:szCs w:val="24"/>
        </w:rPr>
        <w:t>Stres tangențial</w:t>
      </w:r>
    </w:p>
    <w:p w:rsidR="00947AC7" w:rsidRDefault="00947AC7" w:rsidP="00947AC7">
      <w:pPr>
        <w:pStyle w:val="ListParagraph"/>
        <w:numPr>
          <w:ilvl w:val="0"/>
          <w:numId w:val="36"/>
        </w:numPr>
        <w:spacing w:line="259" w:lineRule="auto"/>
        <w:rPr>
          <w:szCs w:val="24"/>
        </w:rPr>
      </w:pPr>
      <w:r w:rsidRPr="001405AD">
        <w:rPr>
          <w:szCs w:val="24"/>
        </w:rPr>
        <w:t xml:space="preserve">Stres de forfecare cauzat de o combinație de  stres axial,tangențial și stres cauzat de îndoire  </w:t>
      </w:r>
    </w:p>
    <w:p w:rsidR="00947AC7" w:rsidRPr="001405AD" w:rsidRDefault="00947AC7" w:rsidP="00947AC7">
      <w:pPr>
        <w:pStyle w:val="ListParagraph"/>
        <w:numPr>
          <w:ilvl w:val="0"/>
          <w:numId w:val="36"/>
        </w:numPr>
        <w:spacing w:line="259" w:lineRule="auto"/>
        <w:rPr>
          <w:szCs w:val="24"/>
        </w:rPr>
      </w:pPr>
      <w:r w:rsidRPr="001405AD">
        <w:rPr>
          <w:szCs w:val="24"/>
        </w:rPr>
        <w:t>Stres cauzat de o deformare laterală puternică</w:t>
      </w:r>
    </w:p>
    <w:p w:rsidR="00947AC7" w:rsidRDefault="00947AC7" w:rsidP="00947AC7">
      <w:pPr>
        <w:rPr>
          <w:szCs w:val="24"/>
        </w:rPr>
      </w:pPr>
    </w:p>
    <w:p w:rsidR="00947AC7" w:rsidRPr="001405AD" w:rsidRDefault="00947AC7" w:rsidP="00947AC7">
      <w:pPr>
        <w:ind w:firstLine="720"/>
        <w:rPr>
          <w:szCs w:val="24"/>
        </w:rPr>
      </w:pPr>
      <w:r w:rsidRPr="001405AD">
        <w:rPr>
          <w:szCs w:val="24"/>
        </w:rPr>
        <w:t xml:space="preserve">Stresul axial acționează paralel cu axele cilindrului și sunt cauzate de încărcarea axială a componenței.Stresul cauzat de îndoire acționează în direcție axială(asemenea stresului axial) și poate fi aditiv sau substractiv .Stresul tangențial într-un tub cilindric variază de la un maxim la suprafața interioară până la un minim la suprafața exterioară.Cele 3 tipuri de stres explicate mai sus sunt  cele mai întâlnite Încărcarea axială este principala cauza care contribuie la apariția oricărui tip de stres.În tijă  se produce stres axial direct și stres tangențial dacă tija este goală și aflată sub presiune,iar în cilindru se produce doar stres tangențial datorită presiuni hidraulice. </w:t>
      </w:r>
    </w:p>
    <w:p w:rsidR="00947AC7" w:rsidRPr="00947AC7" w:rsidRDefault="00947AC7" w:rsidP="00B8167F">
      <w:pPr>
        <w:ind w:firstLine="720"/>
        <w:rPr>
          <w:szCs w:val="24"/>
        </w:rPr>
      </w:pPr>
      <w:r w:rsidRPr="001405AD">
        <w:rPr>
          <w:szCs w:val="24"/>
        </w:rPr>
        <w:t xml:space="preserve"> Încărcarea axială participă deasemenea și la stresul de îndoire  exercitat asupra tijei sau cilindrului.</w:t>
      </w:r>
    </w:p>
    <w:p w:rsidR="00793FDA" w:rsidRDefault="00793FDA" w:rsidP="00027B75">
      <w:pPr>
        <w:pStyle w:val="Heading2"/>
        <w:jc w:val="left"/>
        <w:rPr>
          <w:sz w:val="26"/>
        </w:rPr>
      </w:pPr>
      <w:bookmarkStart w:id="7" w:name="_Toc485989698"/>
      <w:r w:rsidRPr="00027B75">
        <w:rPr>
          <w:sz w:val="26"/>
        </w:rPr>
        <w:lastRenderedPageBreak/>
        <w:t>Actuatorii rotativi</w:t>
      </w:r>
      <w:bookmarkEnd w:id="7"/>
      <w:r w:rsidRPr="00027B75">
        <w:rPr>
          <w:sz w:val="26"/>
        </w:rPr>
        <w:t xml:space="preserve">  </w:t>
      </w:r>
    </w:p>
    <w:p w:rsidR="00027B75" w:rsidRPr="00027B75" w:rsidRDefault="00027B75" w:rsidP="00027B75"/>
    <w:p w:rsidR="00793FDA" w:rsidRDefault="00793FDA" w:rsidP="00793FDA"/>
    <w:p w:rsidR="003A18CA" w:rsidRDefault="00941489" w:rsidP="00793FDA">
      <w:pPr>
        <w:ind w:firstLine="360"/>
        <w:rPr>
          <w:szCs w:val="24"/>
        </w:rPr>
      </w:pPr>
      <w:r w:rsidRPr="006E68F5">
        <w:rPr>
          <w:b/>
          <w:szCs w:val="24"/>
        </w:rPr>
        <w:t>Actuatorii rotativi</w:t>
      </w:r>
      <w:r w:rsidR="006E68F5">
        <w:rPr>
          <w:b/>
          <w:szCs w:val="24"/>
        </w:rPr>
        <w:t xml:space="preserve"> </w:t>
      </w:r>
      <w:r w:rsidR="006E68F5">
        <w:rPr>
          <w:szCs w:val="24"/>
        </w:rPr>
        <w:t>(Figure 2.1)</w:t>
      </w:r>
      <w:r w:rsidRPr="00941489">
        <w:rPr>
          <w:szCs w:val="24"/>
        </w:rPr>
        <w:t xml:space="preserve"> sunt aproximativ asemănători celor liniari</w:t>
      </w:r>
      <w:r w:rsidR="001C60B8">
        <w:rPr>
          <w:szCs w:val="24"/>
        </w:rPr>
        <w:t xml:space="preserve"> </w:t>
      </w:r>
      <w:r w:rsidRPr="00941489">
        <w:rPr>
          <w:szCs w:val="24"/>
        </w:rPr>
        <w:t>(cilindrii) cu deosebi</w:t>
      </w:r>
      <w:r>
        <w:rPr>
          <w:szCs w:val="24"/>
        </w:rPr>
        <w:t>rea că aceștia prezintă o expunere la o presiune</w:t>
      </w:r>
      <w:r w:rsidRPr="00941489">
        <w:rPr>
          <w:szCs w:val="24"/>
        </w:rPr>
        <w:t xml:space="preserve"> impusă de ulei.Puterea de ieșire es</w:t>
      </w:r>
      <w:r w:rsidR="001C60B8">
        <w:rPr>
          <w:szCs w:val="24"/>
        </w:rPr>
        <w:t xml:space="preserve">te cauzată de cuplul dezvoltat </w:t>
      </w:r>
      <w:r w:rsidRPr="00941489">
        <w:rPr>
          <w:szCs w:val="24"/>
        </w:rPr>
        <w:t>dar și de rata la care este utilizat.</w:t>
      </w:r>
    </w:p>
    <w:p w:rsidR="00941489" w:rsidRDefault="00941489" w:rsidP="00793FDA">
      <w:pPr>
        <w:ind w:firstLine="360"/>
        <w:rPr>
          <w:szCs w:val="24"/>
        </w:rPr>
      </w:pPr>
    </w:p>
    <w:p w:rsidR="003A18CA" w:rsidRDefault="00793FDA" w:rsidP="003A18CA">
      <w:pPr>
        <w:keepNext/>
        <w:ind w:firstLine="360"/>
        <w:jc w:val="center"/>
      </w:pPr>
      <w:r>
        <w:rPr>
          <w:noProof/>
          <w:szCs w:val="24"/>
        </w:rPr>
        <w:drawing>
          <wp:inline distT="0" distB="0" distL="0" distR="0" wp14:anchorId="0027003A" wp14:editId="734064D8">
            <wp:extent cx="4221480" cy="2880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uator rotativ.PNG"/>
                    <pic:cNvPicPr/>
                  </pic:nvPicPr>
                  <pic:blipFill>
                    <a:blip r:embed="rId14">
                      <a:extLst>
                        <a:ext uri="{28A0092B-C50C-407E-A947-70E740481C1C}">
                          <a14:useLocalDpi xmlns:a14="http://schemas.microsoft.com/office/drawing/2010/main" val="0"/>
                        </a:ext>
                      </a:extLst>
                    </a:blip>
                    <a:stretch>
                      <a:fillRect/>
                    </a:stretch>
                  </pic:blipFill>
                  <pic:spPr>
                    <a:xfrm>
                      <a:off x="0" y="0"/>
                      <a:ext cx="4227025" cy="2884143"/>
                    </a:xfrm>
                    <a:prstGeom prst="rect">
                      <a:avLst/>
                    </a:prstGeom>
                  </pic:spPr>
                </pic:pic>
              </a:graphicData>
            </a:graphic>
          </wp:inline>
        </w:drawing>
      </w:r>
    </w:p>
    <w:p w:rsidR="00793FDA" w:rsidRDefault="003A18CA" w:rsidP="003A18CA">
      <w:pPr>
        <w:pStyle w:val="Caption"/>
        <w:jc w:val="center"/>
        <w:rPr>
          <w:szCs w:val="24"/>
        </w:rPr>
      </w:pPr>
      <w:r>
        <w:t xml:space="preserve">Figure </w:t>
      </w:r>
      <w:fldSimple w:instr=" STYLEREF 1 \s ">
        <w:r w:rsidR="0098036F">
          <w:rPr>
            <w:noProof/>
          </w:rPr>
          <w:t>2</w:t>
        </w:r>
      </w:fldSimple>
      <w:r w:rsidR="00911C80">
        <w:t>.</w:t>
      </w:r>
      <w:fldSimple w:instr=" SEQ Figure \* ARABIC \s 1 ">
        <w:r w:rsidR="0098036F">
          <w:rPr>
            <w:noProof/>
          </w:rPr>
          <w:t>3</w:t>
        </w:r>
      </w:fldSimple>
      <w:r>
        <w:t xml:space="preserve"> – Actuator Rotativ</w:t>
      </w:r>
    </w:p>
    <w:p w:rsidR="003A18CA" w:rsidRDefault="003A18CA" w:rsidP="00793FDA">
      <w:pPr>
        <w:ind w:firstLine="360"/>
        <w:rPr>
          <w:szCs w:val="24"/>
        </w:rPr>
      </w:pPr>
    </w:p>
    <w:p w:rsidR="003A18CA" w:rsidRDefault="003A18CA" w:rsidP="00793FDA">
      <w:pPr>
        <w:ind w:firstLine="360"/>
        <w:rPr>
          <w:szCs w:val="24"/>
        </w:rPr>
      </w:pPr>
    </w:p>
    <w:p w:rsidR="008C7924" w:rsidRPr="008C7924" w:rsidRDefault="001C60B8" w:rsidP="008C7924">
      <w:pPr>
        <w:ind w:firstLine="360"/>
        <w:rPr>
          <w:szCs w:val="24"/>
        </w:rPr>
      </w:pPr>
      <w:r>
        <w:rPr>
          <w:szCs w:val="24"/>
        </w:rPr>
        <w:t xml:space="preserve">Toate motoarele hidraulice </w:t>
      </w:r>
      <w:r w:rsidR="008C7924" w:rsidRPr="008C7924">
        <w:rPr>
          <w:szCs w:val="24"/>
        </w:rPr>
        <w:t xml:space="preserve">funcționează prin introducerea de energie lichidă (benzină, motorină) iar ca rezultat produc la ieșire o energie mecanică.Acestea prezintă o diversitate foarte mare ,de exemplu pot avea de la un număr fracțional de cai putere până la sute de cai putere. </w:t>
      </w:r>
    </w:p>
    <w:p w:rsidR="008C7924" w:rsidRPr="008C7924" w:rsidRDefault="008C7924" w:rsidP="008C7924">
      <w:pPr>
        <w:ind w:firstLine="720"/>
        <w:rPr>
          <w:szCs w:val="24"/>
        </w:rPr>
      </w:pPr>
      <w:r w:rsidRPr="008C7924">
        <w:rPr>
          <w:szCs w:val="24"/>
        </w:rPr>
        <w:t xml:space="preserve"> Un motor rotativ hidraulic primește putere hidraulica și o transformă în putere mecanică rotativă.Combustibilul aflat sub presiune acționează  asupra lanțului cinematic al elementelor actuatoare necesare pentru a roti axul motorului hidraulic, la fel cum combustibilul acționează asupra unui piston din cilindru pentru a deplasa tija. </w:t>
      </w:r>
    </w:p>
    <w:p w:rsidR="008C7924" w:rsidRDefault="008C7924" w:rsidP="008C7924">
      <w:pPr>
        <w:ind w:firstLine="720"/>
        <w:rPr>
          <w:szCs w:val="24"/>
        </w:rPr>
      </w:pPr>
      <w:r w:rsidRPr="008C7924">
        <w:rPr>
          <w:szCs w:val="24"/>
        </w:rPr>
        <w:t xml:space="preserve"> Motoarele rotative hidraulice sunt potrivite într-o diversitate mai mare de aplicații datorită unicității oferite de </w:t>
      </w:r>
      <w:r>
        <w:rPr>
          <w:szCs w:val="24"/>
        </w:rPr>
        <w:t xml:space="preserve">urmatoarele </w:t>
      </w:r>
      <w:r w:rsidRPr="008C7924">
        <w:rPr>
          <w:szCs w:val="24"/>
        </w:rPr>
        <w:t>avantaje:</w:t>
      </w:r>
    </w:p>
    <w:p w:rsidR="008C7924" w:rsidRDefault="008C7924" w:rsidP="008C7924">
      <w:pPr>
        <w:pStyle w:val="ListParagraph"/>
        <w:numPr>
          <w:ilvl w:val="0"/>
          <w:numId w:val="35"/>
        </w:numPr>
      </w:pPr>
      <w:r>
        <w:lastRenderedPageBreak/>
        <w:t xml:space="preserve">Nivel de putere ridicat în mai puțin spațiu și greutate decât orice altă sursă de putere  cunoscută </w:t>
      </w:r>
    </w:p>
    <w:p w:rsidR="008C7924" w:rsidRDefault="008C7924" w:rsidP="008C7924">
      <w:pPr>
        <w:pStyle w:val="ListParagraph"/>
        <w:numPr>
          <w:ilvl w:val="0"/>
          <w:numId w:val="35"/>
        </w:numPr>
      </w:pPr>
      <w:r>
        <w:t xml:space="preserve">Controlul vitezei poate varia infinit </w:t>
      </w:r>
    </w:p>
    <w:p w:rsidR="008C7924" w:rsidRDefault="008C7924" w:rsidP="008C7924">
      <w:pPr>
        <w:pStyle w:val="ListParagraph"/>
        <w:numPr>
          <w:ilvl w:val="0"/>
          <w:numId w:val="35"/>
        </w:numPr>
      </w:pPr>
      <w:r>
        <w:t xml:space="preserve">Pornirea și oprirea bruscă sau invers nu afectează motorul </w:t>
      </w:r>
    </w:p>
    <w:p w:rsidR="008C7924" w:rsidRDefault="008C7924" w:rsidP="008C7924">
      <w:pPr>
        <w:pStyle w:val="ListParagraph"/>
        <w:numPr>
          <w:ilvl w:val="0"/>
          <w:numId w:val="35"/>
        </w:numPr>
      </w:pPr>
      <w:r>
        <w:t xml:space="preserve">Cuplu variabil cu o valoarea maximă presetata </w:t>
      </w:r>
    </w:p>
    <w:p w:rsidR="008C7924" w:rsidRDefault="008C7924" w:rsidP="008C7924">
      <w:pPr>
        <w:pStyle w:val="ListParagraph"/>
        <w:numPr>
          <w:ilvl w:val="0"/>
          <w:numId w:val="35"/>
        </w:numPr>
      </w:pPr>
      <w:r>
        <w:t xml:space="preserve">Teste pentru protecția împotrivă exploziilor </w:t>
      </w:r>
    </w:p>
    <w:p w:rsidR="008C7924" w:rsidRDefault="008C7924" w:rsidP="008C7924">
      <w:pPr>
        <w:pStyle w:val="ListParagraph"/>
        <w:numPr>
          <w:ilvl w:val="0"/>
          <w:numId w:val="35"/>
        </w:numPr>
      </w:pPr>
      <w:r>
        <w:t xml:space="preserve">Poate opera precum o pompă  </w:t>
      </w:r>
    </w:p>
    <w:p w:rsidR="00793FDA" w:rsidRPr="008C7924" w:rsidRDefault="008C7924" w:rsidP="008C7924">
      <w:pPr>
        <w:pStyle w:val="ListParagraph"/>
        <w:numPr>
          <w:ilvl w:val="0"/>
          <w:numId w:val="35"/>
        </w:numPr>
      </w:pPr>
      <w:r>
        <w:t xml:space="preserve">Poate opera când viteză este 0 pentru sarcini de depășire </w:t>
      </w:r>
    </w:p>
    <w:p w:rsidR="008C7924" w:rsidRDefault="008C7924" w:rsidP="008C7924">
      <w:pPr>
        <w:spacing w:line="259" w:lineRule="auto"/>
        <w:ind w:firstLine="720"/>
        <w:rPr>
          <w:szCs w:val="24"/>
        </w:rPr>
      </w:pPr>
    </w:p>
    <w:p w:rsidR="008C7924" w:rsidRPr="008C7924" w:rsidRDefault="008C7924" w:rsidP="008C7924">
      <w:pPr>
        <w:spacing w:line="259" w:lineRule="auto"/>
        <w:ind w:firstLine="720"/>
        <w:rPr>
          <w:szCs w:val="24"/>
        </w:rPr>
      </w:pPr>
      <w:r w:rsidRPr="008C7924">
        <w:rPr>
          <w:szCs w:val="24"/>
        </w:rPr>
        <w:t>Motoarele hidraulice rotative limitate furnizează o putere mecanică oscilantă de ieșire.Mișcarea rotativa este furnizată printr-u</w:t>
      </w:r>
      <w:r w:rsidR="001C60B8">
        <w:rPr>
          <w:szCs w:val="24"/>
        </w:rPr>
        <w:t>n arc limitat (maxim 360 grade)</w:t>
      </w:r>
      <w:r w:rsidRPr="008C7924">
        <w:rPr>
          <w:szCs w:val="24"/>
        </w:rPr>
        <w:t>,</w:t>
      </w:r>
      <w:r w:rsidR="001C60B8">
        <w:rPr>
          <w:szCs w:val="24"/>
        </w:rPr>
        <w:t xml:space="preserve"> </w:t>
      </w:r>
      <w:r w:rsidRPr="008C7924">
        <w:rPr>
          <w:szCs w:val="24"/>
        </w:rPr>
        <w:t xml:space="preserve">spre deosebire de o mișcare rotativa continuua obținută printr-un motor rotativ prin combustibil. </w:t>
      </w:r>
    </w:p>
    <w:p w:rsidR="008C7924" w:rsidRPr="008C7924" w:rsidRDefault="008C7924" w:rsidP="008C7924">
      <w:pPr>
        <w:spacing w:line="259" w:lineRule="auto"/>
        <w:ind w:firstLine="720"/>
        <w:rPr>
          <w:szCs w:val="24"/>
        </w:rPr>
      </w:pPr>
      <w:r w:rsidRPr="008C7924">
        <w:rPr>
          <w:szCs w:val="24"/>
        </w:rPr>
        <w:t xml:space="preserve"> Actuatorii hidraulici cu rotație limitată sunt foarte folosiți în domenii precum:</w:t>
      </w:r>
      <w:r w:rsidR="001C60B8">
        <w:rPr>
          <w:szCs w:val="24"/>
        </w:rPr>
        <w:t xml:space="preserve"> </w:t>
      </w:r>
      <w:r w:rsidRPr="008C7924">
        <w:rPr>
          <w:szCs w:val="24"/>
        </w:rPr>
        <w:t>industrial,</w:t>
      </w:r>
      <w:r w:rsidR="001C60B8">
        <w:rPr>
          <w:szCs w:val="24"/>
        </w:rPr>
        <w:t xml:space="preserve"> </w:t>
      </w:r>
      <w:r w:rsidRPr="008C7924">
        <w:rPr>
          <w:szCs w:val="24"/>
        </w:rPr>
        <w:t>comercial și militar datorită următoarelor atribute</w:t>
      </w:r>
      <w:r w:rsidR="00793FDA" w:rsidRPr="008C7924">
        <w:rPr>
          <w:szCs w:val="24"/>
        </w:rPr>
        <w:t>Sunt compacte</w:t>
      </w:r>
    </w:p>
    <w:p w:rsidR="00793FDA" w:rsidRDefault="00793FDA" w:rsidP="00793FDA">
      <w:pPr>
        <w:pStyle w:val="ListParagraph"/>
        <w:numPr>
          <w:ilvl w:val="0"/>
          <w:numId w:val="21"/>
        </w:numPr>
        <w:spacing w:line="259" w:lineRule="auto"/>
        <w:rPr>
          <w:szCs w:val="24"/>
        </w:rPr>
      </w:pPr>
      <w:r>
        <w:rPr>
          <w:szCs w:val="24"/>
        </w:rPr>
        <w:t>Usor de construit</w:t>
      </w:r>
    </w:p>
    <w:p w:rsidR="00793FDA" w:rsidRDefault="00793FDA" w:rsidP="00793FDA">
      <w:pPr>
        <w:pStyle w:val="ListParagraph"/>
        <w:numPr>
          <w:ilvl w:val="0"/>
          <w:numId w:val="21"/>
        </w:numPr>
        <w:spacing w:line="259" w:lineRule="auto"/>
        <w:rPr>
          <w:szCs w:val="24"/>
        </w:rPr>
      </w:pPr>
      <w:r>
        <w:rPr>
          <w:szCs w:val="24"/>
        </w:rPr>
        <w:t>Sunt eficiente</w:t>
      </w:r>
    </w:p>
    <w:p w:rsidR="005439D5" w:rsidRDefault="00793FDA" w:rsidP="005439D5">
      <w:pPr>
        <w:pStyle w:val="ListParagraph"/>
        <w:numPr>
          <w:ilvl w:val="0"/>
          <w:numId w:val="21"/>
        </w:numPr>
        <w:spacing w:line="259" w:lineRule="auto"/>
        <w:rPr>
          <w:szCs w:val="24"/>
        </w:rPr>
      </w:pPr>
      <w:r>
        <w:rPr>
          <w:szCs w:val="24"/>
        </w:rPr>
        <w:t>Poate produce cuplu putern</w:t>
      </w:r>
      <w:r w:rsidR="008C7924">
        <w:rPr>
          <w:szCs w:val="24"/>
        </w:rPr>
        <w:t>ic instantaneu in orice directie</w:t>
      </w:r>
    </w:p>
    <w:p w:rsidR="005439D5" w:rsidRDefault="005439D5" w:rsidP="005439D5">
      <w:pPr>
        <w:spacing w:line="259" w:lineRule="auto"/>
        <w:ind w:firstLine="720"/>
        <w:rPr>
          <w:szCs w:val="24"/>
        </w:rPr>
      </w:pPr>
    </w:p>
    <w:p w:rsidR="008C7924" w:rsidRPr="005439D5" w:rsidRDefault="008C7924" w:rsidP="005439D5">
      <w:pPr>
        <w:spacing w:line="259" w:lineRule="auto"/>
        <w:ind w:firstLine="720"/>
        <w:rPr>
          <w:szCs w:val="24"/>
        </w:rPr>
      </w:pPr>
      <w:r w:rsidRPr="005439D5">
        <w:rPr>
          <w:szCs w:val="24"/>
        </w:rPr>
        <w:t>Actuatorii rotativi sunt foarte importanți în sistemele hidraulice, chiar dacă există o limită practică pentru lungimea cursei unui cilindru hidraulic.O modalitate de a furniza o cursă mai   lungă și în același tip deplasare,este aceea de a folosi o cremalieră</w:t>
      </w:r>
      <w:r w:rsidR="006E68F5" w:rsidRPr="005439D5">
        <w:rPr>
          <w:szCs w:val="24"/>
        </w:rPr>
        <w:t>(Figure 2.2)</w:t>
      </w:r>
      <w:r w:rsidRPr="005439D5">
        <w:rPr>
          <w:szCs w:val="24"/>
        </w:rPr>
        <w:t xml:space="preserve">  cu un pinion acționat de un motor hidraulic rotativ.</w:t>
      </w:r>
    </w:p>
    <w:p w:rsidR="005439D5" w:rsidRDefault="005439D5" w:rsidP="005439D5">
      <w:pPr>
        <w:keepNext/>
        <w:ind w:firstLine="720"/>
        <w:rPr>
          <w:szCs w:val="24"/>
        </w:rPr>
      </w:pPr>
    </w:p>
    <w:p w:rsidR="008C7924" w:rsidRDefault="008C7924" w:rsidP="008C7924">
      <w:pPr>
        <w:keepNext/>
        <w:ind w:firstLine="720"/>
        <w:rPr>
          <w:szCs w:val="24"/>
        </w:rPr>
      </w:pPr>
    </w:p>
    <w:p w:rsidR="003A18CA" w:rsidRDefault="00793FDA" w:rsidP="008C7924">
      <w:pPr>
        <w:keepNext/>
        <w:ind w:firstLine="720"/>
      </w:pPr>
      <w:r>
        <w:rPr>
          <w:noProof/>
          <w:szCs w:val="24"/>
        </w:rPr>
        <w:drawing>
          <wp:inline distT="0" distB="0" distL="0" distR="0" wp14:anchorId="0869A005" wp14:editId="572C90BE">
            <wp:extent cx="5844540" cy="1950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maliera.PNG"/>
                    <pic:cNvPicPr/>
                  </pic:nvPicPr>
                  <pic:blipFill>
                    <a:blip r:embed="rId15">
                      <a:extLst>
                        <a:ext uri="{28A0092B-C50C-407E-A947-70E740481C1C}">
                          <a14:useLocalDpi xmlns:a14="http://schemas.microsoft.com/office/drawing/2010/main" val="0"/>
                        </a:ext>
                      </a:extLst>
                    </a:blip>
                    <a:stretch>
                      <a:fillRect/>
                    </a:stretch>
                  </pic:blipFill>
                  <pic:spPr>
                    <a:xfrm>
                      <a:off x="0" y="0"/>
                      <a:ext cx="5845056" cy="1950892"/>
                    </a:xfrm>
                    <a:prstGeom prst="rect">
                      <a:avLst/>
                    </a:prstGeom>
                  </pic:spPr>
                </pic:pic>
              </a:graphicData>
            </a:graphic>
          </wp:inline>
        </w:drawing>
      </w:r>
    </w:p>
    <w:p w:rsidR="00793FDA" w:rsidRPr="00696C50" w:rsidRDefault="003A18CA" w:rsidP="003A18CA">
      <w:pPr>
        <w:pStyle w:val="Caption"/>
        <w:jc w:val="center"/>
        <w:rPr>
          <w:sz w:val="24"/>
          <w:szCs w:val="24"/>
        </w:rPr>
      </w:pPr>
      <w:r>
        <w:t xml:space="preserve">Figure </w:t>
      </w:r>
      <w:fldSimple w:instr=" STYLEREF 1 \s ">
        <w:r w:rsidR="0098036F">
          <w:rPr>
            <w:noProof/>
          </w:rPr>
          <w:t>2</w:t>
        </w:r>
      </w:fldSimple>
      <w:r w:rsidR="00911C80">
        <w:t>.</w:t>
      </w:r>
      <w:fldSimple w:instr=" SEQ Figure \* ARABIC \s 1 ">
        <w:r w:rsidR="0098036F">
          <w:rPr>
            <w:noProof/>
          </w:rPr>
          <w:t>4</w:t>
        </w:r>
      </w:fldSimple>
      <w:r>
        <w:t xml:space="preserve"> – Clemalieră</w:t>
      </w:r>
    </w:p>
    <w:p w:rsidR="00B8167F" w:rsidRPr="00027B75" w:rsidRDefault="00B8167F" w:rsidP="00B8167F">
      <w:pPr>
        <w:pStyle w:val="Heading2"/>
        <w:jc w:val="left"/>
        <w:rPr>
          <w:i/>
          <w:sz w:val="26"/>
        </w:rPr>
      </w:pPr>
      <w:bookmarkStart w:id="8" w:name="_Toc485989699"/>
      <w:r>
        <w:rPr>
          <w:sz w:val="26"/>
        </w:rPr>
        <w:lastRenderedPageBreak/>
        <w:t xml:space="preserve">Actuatori </w:t>
      </w:r>
      <w:r w:rsidRPr="00027B75">
        <w:rPr>
          <w:sz w:val="26"/>
        </w:rPr>
        <w:t>electromecanici</w:t>
      </w:r>
      <w:bookmarkEnd w:id="8"/>
    </w:p>
    <w:p w:rsidR="00B8167F" w:rsidRDefault="00B8167F" w:rsidP="00B8167F"/>
    <w:p w:rsidR="00B8167F" w:rsidRDefault="000D669B" w:rsidP="00B8167F">
      <w:pPr>
        <w:ind w:firstLine="360"/>
        <w:rPr>
          <w:szCs w:val="24"/>
        </w:rPr>
      </w:pPr>
      <w:r>
        <w:rPr>
          <w:szCs w:val="24"/>
        </w:rPr>
        <w:t xml:space="preserve">Componența unui actuator </w:t>
      </w:r>
      <w:r w:rsidR="00B8167F" w:rsidRPr="001405AD">
        <w:rPr>
          <w:szCs w:val="24"/>
        </w:rPr>
        <w:t>electromecanic constă în</w:t>
      </w:r>
      <w:r w:rsidR="00B8167F">
        <w:rPr>
          <w:szCs w:val="24"/>
        </w:rPr>
        <w:t>:</w:t>
      </w:r>
    </w:p>
    <w:p w:rsidR="00B8167F" w:rsidRDefault="00B8167F" w:rsidP="00B8167F">
      <w:pPr>
        <w:pStyle w:val="ListParagraph"/>
        <w:numPr>
          <w:ilvl w:val="0"/>
          <w:numId w:val="23"/>
        </w:numPr>
        <w:spacing w:line="259" w:lineRule="auto"/>
        <w:rPr>
          <w:szCs w:val="24"/>
        </w:rPr>
      </w:pPr>
      <w:r>
        <w:rPr>
          <w:szCs w:val="24"/>
        </w:rPr>
        <w:t xml:space="preserve">Motor de </w:t>
      </w:r>
      <w:r w:rsidRPr="001405AD">
        <w:rPr>
          <w:szCs w:val="24"/>
        </w:rPr>
        <w:t xml:space="preserve">acționare </w:t>
      </w:r>
    </w:p>
    <w:p w:rsidR="00B8167F" w:rsidRPr="001405AD" w:rsidRDefault="00B8167F" w:rsidP="00B8167F">
      <w:pPr>
        <w:pStyle w:val="ListParagraph"/>
        <w:numPr>
          <w:ilvl w:val="0"/>
          <w:numId w:val="23"/>
        </w:numPr>
        <w:spacing w:line="259" w:lineRule="auto"/>
        <w:rPr>
          <w:szCs w:val="24"/>
        </w:rPr>
      </w:pPr>
      <w:r w:rsidRPr="001405AD">
        <w:rPr>
          <w:szCs w:val="24"/>
        </w:rPr>
        <w:t>Mecanism de conversie a mișcării de rotație în mișcarea de translație.</w:t>
      </w:r>
    </w:p>
    <w:p w:rsidR="00B8167F" w:rsidRDefault="00B8167F" w:rsidP="00B8167F">
      <w:pPr>
        <w:ind w:firstLine="360"/>
        <w:rPr>
          <w:szCs w:val="24"/>
        </w:rPr>
      </w:pPr>
      <w:r w:rsidRPr="001405AD">
        <w:rPr>
          <w:szCs w:val="24"/>
        </w:rPr>
        <w:t>Aceșt</w:t>
      </w:r>
      <w:r w:rsidR="000D669B">
        <w:rPr>
          <w:szCs w:val="24"/>
        </w:rPr>
        <w:t xml:space="preserve">ia realizează transferul </w:t>
      </w:r>
      <w:r w:rsidRPr="001405AD">
        <w:rPr>
          <w:szCs w:val="24"/>
        </w:rPr>
        <w:t>de putere convertind un cuplu de la un motor rotativ electric în forț</w:t>
      </w:r>
      <w:r w:rsidR="000D669B">
        <w:rPr>
          <w:szCs w:val="24"/>
        </w:rPr>
        <w:t xml:space="preserve">a de tracțiune mecanică </w:t>
      </w:r>
      <w:r w:rsidRPr="001405AD">
        <w:rPr>
          <w:szCs w:val="24"/>
        </w:rPr>
        <w:t>.Aceștia actuatori sunt foarte flexibili din această cauza având și o diversitate mare de structuri de configurare pentru controlul mișcării,</w:t>
      </w:r>
      <w:r>
        <w:rPr>
          <w:szCs w:val="24"/>
        </w:rPr>
        <w:t xml:space="preserve"> </w:t>
      </w:r>
      <w:r w:rsidRPr="001405AD">
        <w:rPr>
          <w:szCs w:val="24"/>
        </w:rPr>
        <w:t>compatibili cu cerințele moderne și performanțele de top ale diferitelor mașini</w:t>
      </w:r>
      <w:r>
        <w:rPr>
          <w:szCs w:val="24"/>
        </w:rPr>
        <w:t xml:space="preserve"> (Figure 2.5).</w:t>
      </w:r>
    </w:p>
    <w:p w:rsidR="00B8167F" w:rsidRDefault="00B8167F" w:rsidP="00B8167F">
      <w:pPr>
        <w:rPr>
          <w:szCs w:val="24"/>
        </w:rPr>
      </w:pPr>
    </w:p>
    <w:p w:rsidR="00B8167F" w:rsidRDefault="00B8167F" w:rsidP="00B8167F">
      <w:pPr>
        <w:keepNext/>
        <w:jc w:val="center"/>
      </w:pPr>
      <w:r>
        <w:rPr>
          <w:noProof/>
          <w:szCs w:val="24"/>
        </w:rPr>
        <w:drawing>
          <wp:inline distT="0" distB="0" distL="0" distR="0" wp14:anchorId="7124F72B" wp14:editId="322B27F4">
            <wp:extent cx="5796280" cy="362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280" cy="3625850"/>
                    </a:xfrm>
                    <a:prstGeom prst="rect">
                      <a:avLst/>
                    </a:prstGeom>
                    <a:noFill/>
                    <a:ln>
                      <a:noFill/>
                    </a:ln>
                  </pic:spPr>
                </pic:pic>
              </a:graphicData>
            </a:graphic>
          </wp:inline>
        </w:drawing>
      </w:r>
    </w:p>
    <w:p w:rsidR="00B8167F" w:rsidRPr="00205315" w:rsidRDefault="00B8167F" w:rsidP="00B8167F">
      <w:pPr>
        <w:pStyle w:val="Caption"/>
        <w:jc w:val="center"/>
        <w:rPr>
          <w:sz w:val="24"/>
          <w:szCs w:val="24"/>
        </w:rPr>
      </w:pPr>
      <w:r>
        <w:t xml:space="preserve">Figure </w:t>
      </w:r>
      <w:fldSimple w:instr=" STYLEREF 1 \s ">
        <w:r w:rsidR="0098036F">
          <w:rPr>
            <w:noProof/>
          </w:rPr>
          <w:t>2</w:t>
        </w:r>
      </w:fldSimple>
      <w:r>
        <w:t>.</w:t>
      </w:r>
      <w:fldSimple w:instr=" SEQ Figure \* ARABIC \s 1 ">
        <w:r w:rsidR="0098036F">
          <w:rPr>
            <w:noProof/>
          </w:rPr>
          <w:t>5</w:t>
        </w:r>
      </w:fldSimple>
      <w:r w:rsidR="00B524F3">
        <w:t xml:space="preserve"> – Structura unui actuator ele</w:t>
      </w:r>
      <w:r>
        <w:t>ctromecanic</w:t>
      </w:r>
    </w:p>
    <w:p w:rsidR="00B8167F" w:rsidRPr="005F1336" w:rsidRDefault="00B8167F" w:rsidP="00B8167F">
      <w:pPr>
        <w:ind w:firstLine="720"/>
      </w:pPr>
      <w:r>
        <w:rPr>
          <w:szCs w:val="24"/>
        </w:rPr>
        <w:t xml:space="preserve"> </w:t>
      </w:r>
      <w:r w:rsidRPr="005F1336">
        <w:t xml:space="preserve">Actuatorii electromecanici au diferite avantaje față de alți actuatori: </w:t>
      </w:r>
    </w:p>
    <w:p w:rsidR="00B8167F" w:rsidRDefault="00B8167F" w:rsidP="00B8167F">
      <w:pPr>
        <w:pStyle w:val="ListParagraph"/>
        <w:numPr>
          <w:ilvl w:val="0"/>
          <w:numId w:val="18"/>
        </w:numPr>
        <w:spacing w:line="259" w:lineRule="auto"/>
        <w:rPr>
          <w:szCs w:val="24"/>
        </w:rPr>
      </w:pPr>
      <w:r>
        <w:rPr>
          <w:szCs w:val="24"/>
        </w:rPr>
        <w:t>Fata de cilindrii hidraulici</w:t>
      </w:r>
    </w:p>
    <w:p w:rsidR="00B8167F" w:rsidRPr="00941489" w:rsidRDefault="00B8167F" w:rsidP="00B8167F">
      <w:pPr>
        <w:pStyle w:val="ListParagraph"/>
        <w:numPr>
          <w:ilvl w:val="1"/>
          <w:numId w:val="18"/>
        </w:numPr>
        <w:spacing w:line="259" w:lineRule="auto"/>
        <w:rPr>
          <w:szCs w:val="24"/>
        </w:rPr>
      </w:pPr>
      <w:r w:rsidRPr="005F1336">
        <w:t xml:space="preserve">Nu necesită pompe hidraulice </w:t>
      </w:r>
    </w:p>
    <w:p w:rsidR="00B8167F" w:rsidRPr="00941489" w:rsidRDefault="00B8167F" w:rsidP="00B8167F">
      <w:pPr>
        <w:pStyle w:val="ListParagraph"/>
        <w:numPr>
          <w:ilvl w:val="1"/>
          <w:numId w:val="18"/>
        </w:numPr>
        <w:spacing w:line="259" w:lineRule="auto"/>
        <w:rPr>
          <w:szCs w:val="24"/>
        </w:rPr>
      </w:pPr>
      <w:r w:rsidRPr="005F1336">
        <w:t xml:space="preserve">Nu necesită schimbare periodică de burduf </w:t>
      </w:r>
    </w:p>
    <w:p w:rsidR="00B8167F" w:rsidRPr="005F1336" w:rsidRDefault="00B8167F" w:rsidP="00B8167F">
      <w:pPr>
        <w:pStyle w:val="ListParagraph"/>
        <w:numPr>
          <w:ilvl w:val="1"/>
          <w:numId w:val="18"/>
        </w:numPr>
      </w:pPr>
      <w:r w:rsidRPr="005F1336">
        <w:t xml:space="preserve">Nu prezintă scurgeri  de ulei </w:t>
      </w:r>
    </w:p>
    <w:p w:rsidR="00B8167F" w:rsidRPr="004C7050" w:rsidRDefault="00B8167F" w:rsidP="00B8167F">
      <w:pPr>
        <w:pStyle w:val="ListParagraph"/>
        <w:numPr>
          <w:ilvl w:val="1"/>
          <w:numId w:val="18"/>
        </w:numPr>
      </w:pPr>
      <w:r w:rsidRPr="004C7050">
        <w:t xml:space="preserve">Nu are cheltuieli  de întreținere ridicate,iar durata de viață este lungă </w:t>
      </w:r>
    </w:p>
    <w:p w:rsidR="00B8167F" w:rsidRPr="003635E8" w:rsidRDefault="00B8167F" w:rsidP="00B8167F">
      <w:pPr>
        <w:pStyle w:val="ListParagraph"/>
        <w:numPr>
          <w:ilvl w:val="1"/>
          <w:numId w:val="18"/>
        </w:numPr>
        <w:rPr>
          <w:lang w:val="de-DE"/>
        </w:rPr>
      </w:pPr>
      <w:r w:rsidRPr="003635E8">
        <w:rPr>
          <w:lang w:val="de-DE"/>
        </w:rPr>
        <w:lastRenderedPageBreak/>
        <w:t xml:space="preserve">Un număr mic de piese ,astfel mai puține șanse de defectare </w:t>
      </w:r>
    </w:p>
    <w:p w:rsidR="00B8167F" w:rsidRDefault="00B8167F" w:rsidP="00B8167F">
      <w:pPr>
        <w:pStyle w:val="ListParagraph"/>
        <w:numPr>
          <w:ilvl w:val="0"/>
          <w:numId w:val="18"/>
        </w:numPr>
        <w:spacing w:line="259" w:lineRule="auto"/>
        <w:rPr>
          <w:szCs w:val="24"/>
        </w:rPr>
      </w:pPr>
      <w:r>
        <w:rPr>
          <w:szCs w:val="24"/>
        </w:rPr>
        <w:t>Fata de cilindrii pneumatici si motoare cu aer</w:t>
      </w:r>
    </w:p>
    <w:p w:rsidR="00B8167F" w:rsidRPr="004C7050" w:rsidRDefault="00B8167F" w:rsidP="00B8167F">
      <w:pPr>
        <w:pStyle w:val="ListParagraph"/>
        <w:numPr>
          <w:ilvl w:val="1"/>
          <w:numId w:val="18"/>
        </w:numPr>
      </w:pPr>
      <w:r w:rsidRPr="004C7050">
        <w:t xml:space="preserve">Nu are burduf și unități de filtrare a aerului </w:t>
      </w:r>
    </w:p>
    <w:p w:rsidR="00B8167F" w:rsidRPr="004C7050" w:rsidRDefault="00B8167F" w:rsidP="00B8167F">
      <w:pPr>
        <w:pStyle w:val="ListParagraph"/>
        <w:numPr>
          <w:ilvl w:val="1"/>
          <w:numId w:val="18"/>
        </w:numPr>
      </w:pPr>
      <w:r w:rsidRPr="004C7050">
        <w:t xml:space="preserve"> Construcție mai simplă cu puține componente </w:t>
      </w:r>
    </w:p>
    <w:p w:rsidR="00B8167F" w:rsidRPr="004C7050" w:rsidRDefault="00B8167F" w:rsidP="00B8167F">
      <w:pPr>
        <w:pStyle w:val="ListParagraph"/>
        <w:numPr>
          <w:ilvl w:val="1"/>
          <w:numId w:val="18"/>
        </w:numPr>
      </w:pPr>
      <w:r w:rsidRPr="004C7050">
        <w:t xml:space="preserve"> Nu are probleme cauzate de scurgere  de aer </w:t>
      </w:r>
    </w:p>
    <w:p w:rsidR="00B8167F" w:rsidRPr="004C7050" w:rsidRDefault="00B8167F" w:rsidP="00B8167F">
      <w:pPr>
        <w:pStyle w:val="ListParagraph"/>
        <w:numPr>
          <w:ilvl w:val="1"/>
          <w:numId w:val="18"/>
        </w:numPr>
      </w:pPr>
      <w:r w:rsidRPr="004C7050">
        <w:t xml:space="preserve"> Precizie sporită în reglarea poziției </w:t>
      </w:r>
    </w:p>
    <w:p w:rsidR="00B8167F" w:rsidRPr="00B93DAD" w:rsidRDefault="00B8167F" w:rsidP="00B8167F">
      <w:pPr>
        <w:pStyle w:val="ListParagraph"/>
        <w:numPr>
          <w:ilvl w:val="1"/>
          <w:numId w:val="18"/>
        </w:numPr>
      </w:pPr>
      <w:r w:rsidRPr="004C7050">
        <w:t xml:space="preserve"> Întreținere minima</w:t>
      </w:r>
    </w:p>
    <w:p w:rsidR="00793FDA" w:rsidRPr="00A0794B" w:rsidRDefault="00793FDA" w:rsidP="00793FDA">
      <w:pPr>
        <w:ind w:firstLine="360"/>
        <w:rPr>
          <w:szCs w:val="24"/>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84"/>
      </w:tblGrid>
      <w:tr w:rsidR="00793FDA" w:rsidRPr="00D5097A" w:rsidTr="003A18CA">
        <w:trPr>
          <w:trHeight w:val="84"/>
          <w:tblCellSpacing w:w="0" w:type="dxa"/>
        </w:trPr>
        <w:tc>
          <w:tcPr>
            <w:tcW w:w="84" w:type="dxa"/>
            <w:shd w:val="clear" w:color="auto" w:fill="FFFFFF"/>
            <w:vAlign w:val="center"/>
            <w:hideMark/>
          </w:tcPr>
          <w:p w:rsidR="00793FDA" w:rsidRPr="00D5097A" w:rsidRDefault="00793FDA" w:rsidP="003A18CA">
            <w:pPr>
              <w:spacing w:after="0" w:line="240" w:lineRule="auto"/>
              <w:rPr>
                <w:rFonts w:eastAsia="Times New Roman" w:cs="Times New Roman"/>
                <w:szCs w:val="24"/>
              </w:rPr>
            </w:pPr>
          </w:p>
        </w:tc>
      </w:tr>
    </w:tbl>
    <w:p w:rsidR="00793FDA" w:rsidRDefault="00793FDA" w:rsidP="00793FDA">
      <w:pPr>
        <w:rPr>
          <w:szCs w:val="24"/>
        </w:rPr>
      </w:pPr>
    </w:p>
    <w:p w:rsidR="003A18CA" w:rsidRDefault="003A18CA" w:rsidP="00793FDA"/>
    <w:p w:rsidR="003A18CA" w:rsidRDefault="003A18CA" w:rsidP="00793FDA"/>
    <w:p w:rsidR="003A18CA" w:rsidRDefault="003A18CA" w:rsidP="00793FDA"/>
    <w:p w:rsidR="00C427F4" w:rsidRDefault="00160224" w:rsidP="00160224">
      <w:pPr>
        <w:pStyle w:val="Heading2"/>
        <w:rPr>
          <w:sz w:val="26"/>
        </w:rPr>
      </w:pPr>
      <w:bookmarkStart w:id="9" w:name="_Toc485989700"/>
      <w:r w:rsidRPr="00027B75">
        <w:rPr>
          <w:sz w:val="26"/>
        </w:rPr>
        <w:t>Motoare</w:t>
      </w:r>
      <w:bookmarkEnd w:id="9"/>
    </w:p>
    <w:p w:rsidR="00027B75" w:rsidRPr="00027B75" w:rsidRDefault="00027B75" w:rsidP="00027B75"/>
    <w:p w:rsidR="00027B75" w:rsidRPr="00027B75" w:rsidRDefault="00027B75" w:rsidP="00027B75"/>
    <w:p w:rsidR="00160224" w:rsidRPr="00027B75" w:rsidRDefault="00273F65" w:rsidP="00027B75">
      <w:pPr>
        <w:pStyle w:val="Heading3"/>
        <w:ind w:left="0" w:firstLine="0"/>
        <w:rPr>
          <w:sz w:val="26"/>
          <w:szCs w:val="26"/>
          <w:lang w:val="ro-RO"/>
        </w:rPr>
      </w:pPr>
      <w:bookmarkStart w:id="10" w:name="_Toc485989701"/>
      <w:r w:rsidRPr="00027B75">
        <w:rPr>
          <w:sz w:val="26"/>
          <w:szCs w:val="26"/>
        </w:rPr>
        <w:t>Generalit</w:t>
      </w:r>
      <w:r w:rsidRPr="00027B75">
        <w:rPr>
          <w:sz w:val="26"/>
          <w:szCs w:val="26"/>
          <w:lang w:val="ro-RO"/>
        </w:rPr>
        <w:t>ăți</w:t>
      </w:r>
      <w:r w:rsidR="00F9797F" w:rsidRPr="00027B75">
        <w:rPr>
          <w:sz w:val="26"/>
          <w:szCs w:val="26"/>
          <w:lang w:val="ro-RO"/>
        </w:rPr>
        <w:t xml:space="preserve"> BLDC</w:t>
      </w:r>
      <w:bookmarkEnd w:id="10"/>
    </w:p>
    <w:p w:rsidR="00F9797F" w:rsidRDefault="00F9797F" w:rsidP="00F9797F">
      <w:pPr>
        <w:rPr>
          <w:lang w:val="ro-RO"/>
        </w:rPr>
      </w:pPr>
    </w:p>
    <w:p w:rsidR="001405AD" w:rsidRPr="003635E8" w:rsidRDefault="001405AD" w:rsidP="001405AD">
      <w:pPr>
        <w:ind w:firstLine="720"/>
        <w:rPr>
          <w:rFonts w:eastAsia="Times New Roman"/>
          <w:szCs w:val="24"/>
          <w:lang w:val="ro-RO"/>
        </w:rPr>
      </w:pPr>
      <w:r w:rsidRPr="003635E8">
        <w:rPr>
          <w:rFonts w:eastAsia="Times New Roman"/>
          <w:szCs w:val="24"/>
          <w:lang w:val="ro-RO"/>
        </w:rPr>
        <w:t xml:space="preserve">Motoarele BLDC au câștigat foarte rapid popularitate, devenind comerciale începând cu anul 1962, evidențiindu-se pe piată datorită avantajelor pe care le prezintă dintre care amintim: randament ridicat, durată de viată mărită, mentenantă, zgomot și emisii electromagnetice diminuate, raport putere pe unitate de volum imbunătătit. </w:t>
      </w:r>
    </w:p>
    <w:p w:rsidR="001405AD" w:rsidRPr="003635E8" w:rsidRDefault="001405AD" w:rsidP="001405AD">
      <w:pPr>
        <w:rPr>
          <w:rFonts w:eastAsia="Times New Roman"/>
          <w:szCs w:val="24"/>
          <w:lang w:val="ro-RO"/>
        </w:rPr>
      </w:pPr>
      <w:r w:rsidRPr="003635E8">
        <w:rPr>
          <w:rFonts w:eastAsia="Times New Roman"/>
          <w:szCs w:val="24"/>
          <w:lang w:val="ro-RO"/>
        </w:rPr>
        <w:t xml:space="preserve">  </w:t>
      </w:r>
    </w:p>
    <w:p w:rsidR="001405AD" w:rsidRPr="001405AD" w:rsidRDefault="001405AD" w:rsidP="001405AD">
      <w:pPr>
        <w:ind w:firstLine="720"/>
        <w:rPr>
          <w:rFonts w:eastAsia="Times New Roman"/>
          <w:szCs w:val="24"/>
        </w:rPr>
      </w:pPr>
      <w:r w:rsidRPr="003635E8">
        <w:rPr>
          <w:rFonts w:eastAsia="Times New Roman"/>
          <w:szCs w:val="24"/>
          <w:lang w:val="ro-RO"/>
        </w:rPr>
        <w:t xml:space="preserve"> </w:t>
      </w:r>
      <w:r w:rsidRPr="001405AD">
        <w:rPr>
          <w:rFonts w:eastAsia="Times New Roman"/>
          <w:szCs w:val="24"/>
        </w:rPr>
        <w:t>Motoarele BLDC sunt similare motoarelor de inducție, respectiv motoarelor de curent continuu din punct de vedere al construcției, având că și componente principale</w:t>
      </w:r>
      <w:r w:rsidR="00407895">
        <w:rPr>
          <w:rFonts w:eastAsia="Times New Roman"/>
          <w:szCs w:val="24"/>
        </w:rPr>
        <w:t xml:space="preserve"> </w:t>
      </w:r>
      <w:r w:rsidRPr="001405AD">
        <w:rPr>
          <w:rFonts w:eastAsia="Times New Roman"/>
          <w:szCs w:val="24"/>
        </w:rPr>
        <w:t xml:space="preserve">: un rotor (interior sau exterior) și un stator (cu/fără crestături). </w:t>
      </w:r>
      <w:bookmarkStart w:id="11" w:name="_GoBack"/>
      <w:bookmarkEnd w:id="11"/>
    </w:p>
    <w:p w:rsidR="001405AD" w:rsidRPr="001405AD" w:rsidRDefault="001405AD" w:rsidP="001405AD">
      <w:pPr>
        <w:rPr>
          <w:rFonts w:eastAsia="Times New Roman"/>
          <w:szCs w:val="24"/>
        </w:rPr>
      </w:pPr>
      <w:r w:rsidRPr="001405AD">
        <w:rPr>
          <w:rFonts w:eastAsia="Times New Roman"/>
          <w:szCs w:val="24"/>
        </w:rPr>
        <w:t xml:space="preserve">  </w:t>
      </w:r>
    </w:p>
    <w:p w:rsidR="00F9797F" w:rsidRPr="001405AD" w:rsidRDefault="001405AD" w:rsidP="001405AD">
      <w:pPr>
        <w:ind w:firstLine="720"/>
        <w:rPr>
          <w:rFonts w:eastAsia="Times New Roman"/>
          <w:szCs w:val="24"/>
        </w:rPr>
      </w:pPr>
      <w:r w:rsidRPr="001405AD">
        <w:rPr>
          <w:rFonts w:eastAsia="Times New Roman"/>
          <w:szCs w:val="24"/>
        </w:rPr>
        <w:t xml:space="preserve"> Părtile de interes sunt infăsurările statorice și magneții permanenți de pe rotor, întrucât energia electrică este convertită în energie mecanică datorită interacțiunii fluxului magneților permanenți și a fluxului indus în infăsurările statorice (curentul statoric creează un câmp magnetic care actionează asupra rotorului). Ideal, pentru că valoarea cuplului să fie maximă, defazajul dintre cele două</w:t>
      </w:r>
      <w:r w:rsidR="00316832">
        <w:rPr>
          <w:rFonts w:eastAsia="Times New Roman"/>
          <w:szCs w:val="24"/>
        </w:rPr>
        <w:t xml:space="preserve"> fluxuri este de 90</w:t>
      </w:r>
      <w:r w:rsidR="00316832" w:rsidRPr="00BE4B5B">
        <w:rPr>
          <w:color w:val="000000" w:themeColor="text1"/>
          <w:szCs w:val="24"/>
        </w:rPr>
        <w:t>°</w:t>
      </w:r>
      <w:r w:rsidRPr="001405AD">
        <w:rPr>
          <w:rFonts w:eastAsia="Times New Roman"/>
          <w:szCs w:val="24"/>
        </w:rPr>
        <w:t>, micșorându-se pe măsură ce ating viteză de sincronism (câmpul rotoric tinde să se alinieze după cel statoric)</w:t>
      </w:r>
      <w:r>
        <w:rPr>
          <w:rFonts w:eastAsia="Times New Roman"/>
          <w:szCs w:val="24"/>
        </w:rPr>
        <w:t>.</w:t>
      </w:r>
    </w:p>
    <w:p w:rsidR="00F9797F" w:rsidRPr="00027B75" w:rsidRDefault="00F9797F" w:rsidP="00027B75">
      <w:pPr>
        <w:rPr>
          <w:b/>
          <w:lang w:val="ro-RO"/>
        </w:rPr>
      </w:pPr>
    </w:p>
    <w:p w:rsidR="004F42D8" w:rsidRPr="00027B75" w:rsidRDefault="00273F65" w:rsidP="00027B75">
      <w:pPr>
        <w:pStyle w:val="Heading3"/>
        <w:ind w:left="0" w:firstLine="0"/>
        <w:rPr>
          <w:sz w:val="26"/>
          <w:szCs w:val="26"/>
          <w:lang w:val="ro-RO"/>
        </w:rPr>
      </w:pPr>
      <w:bookmarkStart w:id="12" w:name="_Toc485989702"/>
      <w:r w:rsidRPr="00027B75">
        <w:rPr>
          <w:sz w:val="26"/>
          <w:szCs w:val="26"/>
          <w:lang w:val="ro-RO"/>
        </w:rPr>
        <w:t>Motor electric de curent continuu fără perii</w:t>
      </w:r>
      <w:bookmarkEnd w:id="12"/>
    </w:p>
    <w:p w:rsidR="003E69C8" w:rsidRDefault="003E69C8" w:rsidP="003E69C8">
      <w:pPr>
        <w:rPr>
          <w:b/>
        </w:rPr>
      </w:pPr>
    </w:p>
    <w:p w:rsidR="001405AD" w:rsidRDefault="001405AD" w:rsidP="001405AD">
      <w:pPr>
        <w:ind w:firstLine="720"/>
      </w:pPr>
      <w:r>
        <w:t>Motoarele electrice de curent continuu fără perii</w:t>
      </w:r>
      <w:r w:rsidR="00407895">
        <w:t xml:space="preserve"> </w:t>
      </w:r>
      <w:r>
        <w:t>(Brushless Driver Chip</w:t>
      </w:r>
      <w:r w:rsidR="00017077">
        <w:t>, Figure 2.8</w:t>
      </w:r>
      <w:r w:rsidR="00407895">
        <w:t>)</w:t>
      </w:r>
      <w:r>
        <w:t xml:space="preserve"> au fost dezvoltate din motoarele electrice de curent continuu cu perii (brushed Driver Chip)  cu disponibilitatea semiconductorilor de putere solidă.  </w:t>
      </w:r>
    </w:p>
    <w:p w:rsidR="001405AD" w:rsidRDefault="001405AD" w:rsidP="001405AD">
      <w:r>
        <w:t xml:space="preserve">  </w:t>
      </w:r>
      <w:r>
        <w:tab/>
        <w:t xml:space="preserve"> Motoarele de curent continuu fără perii sunt similar cu motoarele sincrone de curent alternative.Cea mai definitorie diferență constă în faptul că motoarele sincrone dezvoltă o sinusoidala a forței electromotoare inversă,</w:t>
      </w:r>
      <w:r w:rsidR="00407895">
        <w:t xml:space="preserve"> </w:t>
      </w:r>
      <w:r>
        <w:t>în timp ce motoarele de curent   continuu fără perii dezv</w:t>
      </w:r>
      <w:r w:rsidR="00407895">
        <w:t>oltă</w:t>
      </w:r>
      <w:r>
        <w:t xml:space="preserve"> o trap</w:t>
      </w:r>
      <w:r w:rsidR="00407895">
        <w:t xml:space="preserve">ezoidala sau o dreptunghiulara </w:t>
      </w:r>
      <w:r>
        <w:t xml:space="preserve">a forței electromotoare inverse. </w:t>
      </w:r>
    </w:p>
    <w:p w:rsidR="001405AD" w:rsidRDefault="001405AD" w:rsidP="001405AD">
      <w:r>
        <w:t xml:space="preserve">  </w:t>
      </w:r>
      <w:r>
        <w:tab/>
        <w:t xml:space="preserve"> Ambele tipuri de motoare au un stator creat în urmă rotației câmpurilor magnetice care produc cuplu într-un rotor magnetic. </w:t>
      </w:r>
    </w:p>
    <w:p w:rsidR="003A18D0" w:rsidRDefault="001405AD" w:rsidP="001405AD">
      <w:r>
        <w:t xml:space="preserve"> </w:t>
      </w:r>
      <w:r>
        <w:tab/>
        <w:t>Motoarele de curent continuu fără perii tind să fie,</w:t>
      </w:r>
      <w:r w:rsidR="00407895">
        <w:t xml:space="preserve"> </w:t>
      </w:r>
      <w:r>
        <w:t>de obicei, de dimensiuni mici</w:t>
      </w:r>
      <w:r w:rsidR="00407895">
        <w:t xml:space="preserve"> </w:t>
      </w:r>
      <w:r>
        <w:t>(cative wați până la zeci de wați), cu rotoare cu magnet permanent</w:t>
      </w:r>
      <w:r w:rsidR="003A18D0">
        <w:t>.</w:t>
      </w:r>
    </w:p>
    <w:p w:rsidR="003A18D0" w:rsidRDefault="001405AD" w:rsidP="00FB5F24">
      <w:r w:rsidRPr="001405AD">
        <w:t>Viteza unui motor de curent continuu fără perii nu este fixă decât dacă este acționată de o buclă închisă în mod fazat, la o frecvență de referință.Stilul de construcție este fie cilindric fie ‘pancake’.</w:t>
      </w:r>
    </w:p>
    <w:p w:rsidR="001405AD" w:rsidRDefault="00CC1E16" w:rsidP="001405AD">
      <w:r>
        <w:tab/>
      </w:r>
      <w:r w:rsidR="001405AD" w:rsidRPr="001405AD">
        <w:t>Cele mai cunoscute con</w:t>
      </w:r>
      <w:r w:rsidR="00407895">
        <w:t>s</w:t>
      </w:r>
      <w:r w:rsidR="001405AD" w:rsidRPr="001405AD">
        <w:t>tructii cilidrice sunt cele de forma</w:t>
      </w:r>
      <w:r w:rsidR="00017077">
        <w:t xml:space="preserve"> (Figure 2.6)</w:t>
      </w:r>
      <w:r w:rsidR="001405AD" w:rsidRPr="001405AD">
        <w:t xml:space="preserve">: </w:t>
      </w:r>
    </w:p>
    <w:p w:rsidR="00CC1E16" w:rsidRDefault="00CC1E16" w:rsidP="001405AD">
      <w:pPr>
        <w:pStyle w:val="ListParagraph"/>
        <w:numPr>
          <w:ilvl w:val="0"/>
          <w:numId w:val="37"/>
        </w:numPr>
      </w:pPr>
      <w:r>
        <w:t>Cu rotorul in exterior</w:t>
      </w:r>
    </w:p>
    <w:p w:rsidR="001405AD" w:rsidRDefault="001405AD" w:rsidP="001405AD">
      <w:pPr>
        <w:pStyle w:val="ListParagraph"/>
        <w:numPr>
          <w:ilvl w:val="0"/>
          <w:numId w:val="37"/>
        </w:numPr>
      </w:pPr>
      <w:r>
        <w:t>Cu rotorul in interior</w:t>
      </w:r>
    </w:p>
    <w:p w:rsidR="003A18CA" w:rsidRDefault="003A18CA" w:rsidP="003A18CA">
      <w:pPr>
        <w:pStyle w:val="ListParagraph"/>
        <w:ind w:left="2160"/>
      </w:pPr>
    </w:p>
    <w:p w:rsidR="003A18CA" w:rsidRDefault="00CC1E16" w:rsidP="003A18CA">
      <w:pPr>
        <w:keepNext/>
        <w:jc w:val="center"/>
      </w:pPr>
      <w:r>
        <w:rPr>
          <w:noProof/>
        </w:rPr>
        <w:drawing>
          <wp:inline distT="0" distB="0" distL="0" distR="0">
            <wp:extent cx="3086531" cy="2238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ie cilindrica.PNG"/>
                    <pic:cNvPicPr/>
                  </pic:nvPicPr>
                  <pic:blipFill>
                    <a:blip r:embed="rId17">
                      <a:extLst>
                        <a:ext uri="{28A0092B-C50C-407E-A947-70E740481C1C}">
                          <a14:useLocalDpi xmlns:a14="http://schemas.microsoft.com/office/drawing/2010/main" val="0"/>
                        </a:ext>
                      </a:extLst>
                    </a:blip>
                    <a:stretch>
                      <a:fillRect/>
                    </a:stretch>
                  </pic:blipFill>
                  <pic:spPr>
                    <a:xfrm>
                      <a:off x="0" y="0"/>
                      <a:ext cx="3086531" cy="2238687"/>
                    </a:xfrm>
                    <a:prstGeom prst="rect">
                      <a:avLst/>
                    </a:prstGeom>
                  </pic:spPr>
                </pic:pic>
              </a:graphicData>
            </a:graphic>
          </wp:inline>
        </w:drawing>
      </w:r>
    </w:p>
    <w:p w:rsidR="00CC1E16" w:rsidRDefault="003A18CA" w:rsidP="003A18CA">
      <w:pPr>
        <w:pStyle w:val="Caption"/>
        <w:jc w:val="center"/>
      </w:pPr>
      <w:r>
        <w:t xml:space="preserve">Figure </w:t>
      </w:r>
      <w:fldSimple w:instr=" STYLEREF 1 \s ">
        <w:r w:rsidR="0098036F">
          <w:rPr>
            <w:noProof/>
          </w:rPr>
          <w:t>2</w:t>
        </w:r>
      </w:fldSimple>
      <w:r w:rsidR="00911C80">
        <w:t>.</w:t>
      </w:r>
      <w:fldSimple w:instr=" SEQ Figure \* ARABIC \s 1 ">
        <w:r w:rsidR="0098036F">
          <w:rPr>
            <w:noProof/>
          </w:rPr>
          <w:t>6</w:t>
        </w:r>
      </w:fldSimple>
      <w:r>
        <w:t xml:space="preserve"> – Constructii cilindrice a) cu rotorul in exterior b) cu rotorul in interior</w:t>
      </w:r>
    </w:p>
    <w:p w:rsidR="003A18CA" w:rsidRDefault="003A18CA" w:rsidP="003A18CA">
      <w:pPr>
        <w:jc w:val="center"/>
      </w:pPr>
    </w:p>
    <w:p w:rsidR="00CC1E16" w:rsidRDefault="001405AD" w:rsidP="00CC1E16">
      <w:pPr>
        <w:ind w:firstLine="720"/>
      </w:pPr>
      <w:r w:rsidRPr="001405AD">
        <w:lastRenderedPageBreak/>
        <w:t>Cea mai folosită contructie cilindrică este cea care are rotorul în interior,fiind folosit în driverele hard disk-urilor.De asemenea mai avem opțiunea de a plasă rotorul în exterior(în jurul statorului) ,în acest caz vorbim despre motoarele BLDC cu ventilator  fără arbore a căror direcție a fluxului magnetic este radială în raport cu axa de rotație.</w:t>
      </w:r>
    </w:p>
    <w:p w:rsidR="00CC1E16" w:rsidRDefault="00CC1E16" w:rsidP="00CC1E16"/>
    <w:p w:rsidR="00CC1E16" w:rsidRDefault="00CC1E16" w:rsidP="00CC1E16">
      <w:r>
        <w:tab/>
      </w:r>
      <w:r w:rsidR="001405AD" w:rsidRPr="001405AD">
        <w:t>Con</w:t>
      </w:r>
      <w:r w:rsidR="00407895">
        <w:t>s</w:t>
      </w:r>
      <w:r w:rsidR="001405AD" w:rsidRPr="001405AD">
        <w:t>tructiile de forma ‘pancake’ pot fi de următoarele tipuri</w:t>
      </w:r>
      <w:r w:rsidR="00017077">
        <w:t xml:space="preserve"> (Figure 2.7)</w:t>
      </w:r>
      <w:r>
        <w:t>:</w:t>
      </w:r>
    </w:p>
    <w:p w:rsidR="00CC1E16" w:rsidRDefault="00CC1E16" w:rsidP="00CC1E16">
      <w:pPr>
        <w:pStyle w:val="ListParagraph"/>
        <w:numPr>
          <w:ilvl w:val="0"/>
          <w:numId w:val="6"/>
        </w:numPr>
      </w:pPr>
      <w:r>
        <w:t>Cu un singur stator</w:t>
      </w:r>
    </w:p>
    <w:p w:rsidR="00CC1E16" w:rsidRDefault="005A149C" w:rsidP="00CC1E16">
      <w:pPr>
        <w:pStyle w:val="ListParagraph"/>
        <w:numPr>
          <w:ilvl w:val="0"/>
          <w:numId w:val="6"/>
        </w:numPr>
      </w:pPr>
      <w:r>
        <w:t>Cu doua</w:t>
      </w:r>
      <w:r w:rsidR="00CC1E16">
        <w:t xml:space="preserve"> statoare</w:t>
      </w:r>
    </w:p>
    <w:p w:rsidR="00CC1E16" w:rsidRDefault="00CC1E16" w:rsidP="00CC1E16">
      <w:pPr>
        <w:pStyle w:val="ListParagraph"/>
        <w:ind w:left="2160"/>
      </w:pPr>
    </w:p>
    <w:p w:rsidR="00031314" w:rsidRDefault="00D12090" w:rsidP="00031314">
      <w:pPr>
        <w:ind w:firstLine="720"/>
      </w:pPr>
      <w:r w:rsidRPr="00D12090">
        <w:t>Motoarele cu clapetă de înaltă torsiune pot avea bobine de stator pe ambele părți ale rotorului. Aplicațiile care necesită un cuplu inferior,cum ar fi motoarele pentru unitatea de dischetă, vor avea nevoie de o singură bobina de stator pe una din părțile rotorului</w:t>
      </w:r>
      <w:r w:rsidR="005A149C">
        <w:t>.</w:t>
      </w:r>
    </w:p>
    <w:p w:rsidR="00031314" w:rsidRDefault="00031314" w:rsidP="00031314"/>
    <w:p w:rsidR="00031314" w:rsidRDefault="00031314" w:rsidP="00CC1E16">
      <w:pPr>
        <w:pStyle w:val="ListParagraph"/>
        <w:ind w:left="2160"/>
      </w:pPr>
    </w:p>
    <w:p w:rsidR="00031314" w:rsidRDefault="00031314" w:rsidP="00031314"/>
    <w:p w:rsidR="005A149C" w:rsidRDefault="00CC1E16" w:rsidP="005A149C">
      <w:pPr>
        <w:keepNext/>
        <w:jc w:val="center"/>
      </w:pPr>
      <w:r>
        <w:rPr>
          <w:noProof/>
        </w:rPr>
        <w:drawing>
          <wp:inline distT="0" distB="0" distL="0" distR="0">
            <wp:extent cx="3696216" cy="220058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ie pancake.PNG"/>
                    <pic:cNvPicPr/>
                  </pic:nvPicPr>
                  <pic:blipFill>
                    <a:blip r:embed="rId18">
                      <a:extLst>
                        <a:ext uri="{28A0092B-C50C-407E-A947-70E740481C1C}">
                          <a14:useLocalDpi xmlns:a14="http://schemas.microsoft.com/office/drawing/2010/main" val="0"/>
                        </a:ext>
                      </a:extLst>
                    </a:blip>
                    <a:stretch>
                      <a:fillRect/>
                    </a:stretch>
                  </pic:blipFill>
                  <pic:spPr>
                    <a:xfrm>
                      <a:off x="0" y="0"/>
                      <a:ext cx="3696216" cy="2200582"/>
                    </a:xfrm>
                    <a:prstGeom prst="rect">
                      <a:avLst/>
                    </a:prstGeom>
                  </pic:spPr>
                </pic:pic>
              </a:graphicData>
            </a:graphic>
          </wp:inline>
        </w:drawing>
      </w:r>
    </w:p>
    <w:p w:rsidR="00CC1E16" w:rsidRDefault="005A149C" w:rsidP="005A149C">
      <w:pPr>
        <w:pStyle w:val="Caption"/>
        <w:jc w:val="center"/>
      </w:pPr>
      <w:r>
        <w:t xml:space="preserve">Figure </w:t>
      </w:r>
      <w:fldSimple w:instr=" STYLEREF 1 \s ">
        <w:r w:rsidR="0098036F">
          <w:rPr>
            <w:noProof/>
          </w:rPr>
          <w:t>2</w:t>
        </w:r>
      </w:fldSimple>
      <w:r w:rsidR="00911C80">
        <w:t>.</w:t>
      </w:r>
      <w:fldSimple w:instr=" SEQ Figure \* ARABIC \s 1 ">
        <w:r w:rsidR="0098036F">
          <w:rPr>
            <w:noProof/>
          </w:rPr>
          <w:t>7</w:t>
        </w:r>
      </w:fldSimple>
      <w:r>
        <w:t xml:space="preserve"> – Constructii de forma “Pancake” a) cu un singur stator b) cu doua statoare</w:t>
      </w:r>
    </w:p>
    <w:p w:rsidR="005A149C" w:rsidRDefault="005A149C" w:rsidP="005A149C">
      <w:pPr>
        <w:jc w:val="center"/>
      </w:pPr>
    </w:p>
    <w:p w:rsidR="00CC1E16" w:rsidRDefault="00CC1E16" w:rsidP="00CC1E16">
      <w:r>
        <w:tab/>
      </w:r>
      <w:r w:rsidR="00407895">
        <w:t xml:space="preserve">Funcția de comutare </w:t>
      </w:r>
      <w:r w:rsidR="00D12090" w:rsidRPr="00D12090">
        <w:t>poate fi efectuată de către diferiți senzori de poziție ai arborelui</w:t>
      </w:r>
      <w:r w:rsidR="00D12090">
        <w:t>:</w:t>
      </w:r>
    </w:p>
    <w:p w:rsidR="00CC1E16" w:rsidRDefault="00CC1E16" w:rsidP="00CC1E16">
      <w:pPr>
        <w:pStyle w:val="ListParagraph"/>
        <w:numPr>
          <w:ilvl w:val="0"/>
          <w:numId w:val="7"/>
        </w:numPr>
      </w:pPr>
      <w:r>
        <w:t>Codificator optic</w:t>
      </w:r>
    </w:p>
    <w:p w:rsidR="00CC1E16" w:rsidRDefault="00CC1E16" w:rsidP="00CC1E16">
      <w:pPr>
        <w:pStyle w:val="ListParagraph"/>
        <w:numPr>
          <w:ilvl w:val="0"/>
          <w:numId w:val="7"/>
        </w:numPr>
      </w:pPr>
      <w:r>
        <w:t>Codificator magnetic</w:t>
      </w:r>
    </w:p>
    <w:p w:rsidR="00CC1E16" w:rsidRDefault="00CC1E16" w:rsidP="00CC1E16">
      <w:pPr>
        <w:pStyle w:val="ListParagraph"/>
        <w:numPr>
          <w:ilvl w:val="0"/>
          <w:numId w:val="7"/>
        </w:numPr>
      </w:pPr>
      <w:r>
        <w:t>Senzori magnetici cu efect Hall</w:t>
      </w:r>
    </w:p>
    <w:p w:rsidR="001F748E" w:rsidRDefault="001F748E" w:rsidP="001F748E">
      <w:pPr>
        <w:ind w:firstLine="720"/>
        <w:jc w:val="both"/>
      </w:pPr>
      <w:r>
        <w:t xml:space="preserve">Senzorii cu efect Hall sunt folosiți în special la motoarele mici care sunt mai ieftine. </w:t>
      </w:r>
    </w:p>
    <w:p w:rsidR="001F748E" w:rsidRDefault="00407895" w:rsidP="001F748E">
      <w:pPr>
        <w:ind w:firstLine="720"/>
        <w:jc w:val="both"/>
      </w:pPr>
      <w:r>
        <w:lastRenderedPageBreak/>
        <w:t xml:space="preserve"> Un senz</w:t>
      </w:r>
      <w:r w:rsidR="001F748E">
        <w:t>or de efect Hall este un dispozitiv semiconductor unde fluxul de electroni este afectat de un câmp magnetic perpendicular pe direcția fluxului de curent,</w:t>
      </w:r>
      <w:r>
        <w:t xml:space="preserve"> </w:t>
      </w:r>
      <w:r w:rsidR="001F748E">
        <w:t xml:space="preserve">asemenea unei rețele rezistoare variabila cu patru terminale. </w:t>
      </w:r>
    </w:p>
    <w:p w:rsidR="001F748E" w:rsidRDefault="001F748E" w:rsidP="001F748E">
      <w:pPr>
        <w:ind w:firstLine="720"/>
        <w:jc w:val="both"/>
      </w:pPr>
      <w:r>
        <w:t xml:space="preserve"> Tensiunile la cele două ieșiri sunt complementare,astfel apli</w:t>
      </w:r>
      <w:r w:rsidR="00407895">
        <w:t>carea unui câmp magnetic la senz</w:t>
      </w:r>
      <w:r>
        <w:t>or determină o schimbare de tensiune mică la ieșire,care poate determina un comparator să asigure o unitate mai stabile a dispozitivului de alimentare.Sau,</w:t>
      </w:r>
      <w:r w:rsidR="00407895">
        <w:t xml:space="preserve"> mai poate </w:t>
      </w:r>
      <w:r>
        <w:t xml:space="preserve">conduce un stadiu transistor compus dacă este corect părtinitor. </w:t>
      </w:r>
    </w:p>
    <w:p w:rsidR="001F748E" w:rsidRDefault="001F748E" w:rsidP="001F748E">
      <w:pPr>
        <w:ind w:firstLine="720"/>
        <w:jc w:val="both"/>
      </w:pPr>
      <w:r>
        <w:t xml:space="preserve"> Senzori</w:t>
      </w:r>
      <w:r w:rsidR="00407895">
        <w:t xml:space="preserve">i </w:t>
      </w:r>
      <w:r>
        <w:t xml:space="preserve">Hall mult mai moderni pot conține un amplificator integrat și un circuit digital.Acest dispozitiv poate conduce în mod direct tranzistorul de alimentare alimentând o bobina de fază.   </w:t>
      </w:r>
    </w:p>
    <w:p w:rsidR="00031314" w:rsidRDefault="001F748E" w:rsidP="001F748E">
      <w:pPr>
        <w:ind w:firstLine="720"/>
        <w:jc w:val="both"/>
      </w:pPr>
      <w:r>
        <w:t xml:space="preserve"> Motorul cilindric simplu este comutat de un sensor cu efect Hall pentru fiecare dintre cele trei faze ale statorului.Schimbare poziției magnetului permanent este detectată de senzorul Hall atunci când polaritatea rotorului aflat în mișcare se schimbă</w:t>
      </w:r>
      <w:r w:rsidR="00031314">
        <w:t>.</w:t>
      </w:r>
    </w:p>
    <w:p w:rsidR="00031314" w:rsidRDefault="001F748E" w:rsidP="00031314">
      <w:pPr>
        <w:ind w:firstLine="720"/>
        <w:jc w:val="both"/>
      </w:pPr>
      <w:r w:rsidRPr="001F748E">
        <w:t>Semnalul Hall este amplificat astfel încât bobinele statorului sunt încărcate cu un curent corespunzător.Acest motor poate co</w:t>
      </w:r>
      <w:r w:rsidR="00407895">
        <w:t xml:space="preserve">manda un hard-drive </w:t>
      </w:r>
      <w:r w:rsidRPr="001F748E">
        <w:t>dacă este echipat cu o fază blocată</w:t>
      </w:r>
      <w:r w:rsidR="00407895">
        <w:t xml:space="preserve"> </w:t>
      </w:r>
      <w:r w:rsidRPr="001F748E">
        <w:t>(phased locked loop PLL) pentru a menține o viteză constantă .Un circuit similar ar putea comanda un motor pentru unitatea de dischetă unde deasemenea are nevoie de o fază blocată pentru a menține viteza constantă</w:t>
      </w:r>
      <w:r w:rsidR="00747EB9">
        <w:t>.</w:t>
      </w:r>
    </w:p>
    <w:p w:rsidR="00747EB9" w:rsidRDefault="00747EB9" w:rsidP="00031314">
      <w:pPr>
        <w:ind w:firstLine="720"/>
        <w:jc w:val="both"/>
      </w:pPr>
    </w:p>
    <w:p w:rsidR="005A149C" w:rsidRDefault="00031314" w:rsidP="005A149C">
      <w:pPr>
        <w:keepNext/>
        <w:ind w:left="720"/>
        <w:jc w:val="center"/>
      </w:pPr>
      <w:r>
        <w:rPr>
          <w:noProof/>
        </w:rPr>
        <w:drawing>
          <wp:inline distT="0" distB="0" distL="0" distR="0" wp14:anchorId="76E957C5" wp14:editId="70D908DD">
            <wp:extent cx="4591691" cy="284837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 effect sensors commutate bldc.PNG"/>
                    <pic:cNvPicPr/>
                  </pic:nvPicPr>
                  <pic:blipFill>
                    <a:blip r:embed="rId19">
                      <a:extLst>
                        <a:ext uri="{28A0092B-C50C-407E-A947-70E740481C1C}">
                          <a14:useLocalDpi xmlns:a14="http://schemas.microsoft.com/office/drawing/2010/main" val="0"/>
                        </a:ext>
                      </a:extLst>
                    </a:blip>
                    <a:stretch>
                      <a:fillRect/>
                    </a:stretch>
                  </pic:blipFill>
                  <pic:spPr>
                    <a:xfrm>
                      <a:off x="0" y="0"/>
                      <a:ext cx="4591691" cy="2848373"/>
                    </a:xfrm>
                    <a:prstGeom prst="rect">
                      <a:avLst/>
                    </a:prstGeom>
                  </pic:spPr>
                </pic:pic>
              </a:graphicData>
            </a:graphic>
          </wp:inline>
        </w:drawing>
      </w:r>
    </w:p>
    <w:p w:rsidR="00031314" w:rsidRPr="005A149C" w:rsidRDefault="005A149C" w:rsidP="005A149C">
      <w:pPr>
        <w:pStyle w:val="Caption"/>
        <w:jc w:val="center"/>
        <w:rPr>
          <w:lang w:val="ro-RO"/>
        </w:rPr>
      </w:pPr>
      <w:r>
        <w:t xml:space="preserve">Figure </w:t>
      </w:r>
      <w:fldSimple w:instr=" STYLEREF 1 \s ">
        <w:r w:rsidR="0098036F">
          <w:rPr>
            <w:noProof/>
          </w:rPr>
          <w:t>2</w:t>
        </w:r>
      </w:fldSimple>
      <w:r w:rsidR="00911C80">
        <w:t>.</w:t>
      </w:r>
      <w:fldSimple w:instr=" SEQ Figure \* ARABIC \s 1 ">
        <w:r w:rsidR="0098036F">
          <w:rPr>
            <w:noProof/>
          </w:rPr>
          <w:t>8</w:t>
        </w:r>
      </w:fldSimple>
      <w:r w:rsidR="00FF676F">
        <w:t xml:space="preserve"> – Motor electric de cu</w:t>
      </w:r>
      <w:r>
        <w:t>rent continuu far</w:t>
      </w:r>
      <w:r>
        <w:rPr>
          <w:lang w:val="ro-RO"/>
        </w:rPr>
        <w:t>ă perii</w:t>
      </w:r>
    </w:p>
    <w:p w:rsidR="00CC1E16" w:rsidRDefault="00031314" w:rsidP="00747EB9">
      <w:pPr>
        <w:tabs>
          <w:tab w:val="left" w:pos="2295"/>
        </w:tabs>
        <w:ind w:left="720"/>
      </w:pPr>
      <w:r>
        <w:tab/>
      </w:r>
    </w:p>
    <w:p w:rsidR="005A149C" w:rsidRDefault="005A149C" w:rsidP="00747EB9">
      <w:pPr>
        <w:tabs>
          <w:tab w:val="left" w:pos="2295"/>
        </w:tabs>
        <w:ind w:left="720"/>
      </w:pPr>
    </w:p>
    <w:p w:rsidR="005A149C" w:rsidRPr="00747EB9" w:rsidRDefault="005A149C" w:rsidP="00747EB9">
      <w:pPr>
        <w:tabs>
          <w:tab w:val="left" w:pos="2295"/>
        </w:tabs>
        <w:ind w:left="720"/>
        <w:rPr>
          <w:b/>
          <w:szCs w:val="24"/>
        </w:rPr>
      </w:pPr>
    </w:p>
    <w:p w:rsidR="001F748E" w:rsidRDefault="00017077" w:rsidP="001F748E">
      <w:pPr>
        <w:ind w:firstLine="720"/>
      </w:pPr>
      <w:r>
        <w:t>Motorul ‘pancake’ (</w:t>
      </w:r>
      <w:r w:rsidR="001F748E">
        <w:t>Figure 2.9) are un stator cu 6 poli și un rotor cu 8 poli.Rotorul este asemenea unui inel plat magnetizat cu o</w:t>
      </w:r>
      <w:r w:rsidR="00407895">
        <w:t>pt poli magnetizați</w:t>
      </w:r>
      <w:r w:rsidR="001F748E">
        <w:t>,</w:t>
      </w:r>
      <w:r w:rsidR="00407895">
        <w:t xml:space="preserve"> </w:t>
      </w:r>
      <w:r w:rsidR="001F748E">
        <w:t xml:space="preserve">axial dispuși. </w:t>
      </w:r>
    </w:p>
    <w:p w:rsidR="001F748E" w:rsidRDefault="001F748E" w:rsidP="001F748E">
      <w:pPr>
        <w:ind w:firstLine="720"/>
      </w:pPr>
      <w:r>
        <w:t xml:space="preserve"> Rotorul este acoperit de o placă de oțel ușoară montată pe rulment în mijlocul statorului,</w:t>
      </w:r>
      <w:r w:rsidR="00407895">
        <w:t xml:space="preserve"> </w:t>
      </w:r>
      <w:r>
        <w:t xml:space="preserve">care ajută la completarea circuitului magnetic.Polii statorului sunt deasemenea montați desupra plăcii de oțel ajutând la inchderea circuitului magnetic. </w:t>
      </w:r>
    </w:p>
    <w:p w:rsidR="00747EB9" w:rsidRDefault="001F748E" w:rsidP="001F748E">
      <w:pPr>
        <w:ind w:firstLine="720"/>
      </w:pPr>
      <w:r>
        <w:t xml:space="preserve"> Dacă cele trei faze ale statorul au fost comandate cu succes  atunci un câmp magnetic rotativ va fi generat.Magnetul permanent al rotorului va acționa la fel ca în cazul motoarelor sincrone.Un rotor cu 2 poli va avea aceeași rotație ca și rotația câmpului magnetic,în timp ce un rotorul cu 8 poli se va roti cu o valoare egală cu un submultiplu al acestei rate de rotație datorită numărului mai mare de poli</w:t>
      </w:r>
      <w:r w:rsidR="00747EB9">
        <w:t>.</w:t>
      </w:r>
    </w:p>
    <w:p w:rsidR="005A149C" w:rsidRDefault="005A149C" w:rsidP="00747EB9">
      <w:pPr>
        <w:ind w:firstLine="720"/>
      </w:pPr>
    </w:p>
    <w:p w:rsidR="005A149C" w:rsidRDefault="00747EB9" w:rsidP="005A149C">
      <w:pPr>
        <w:keepNext/>
        <w:ind w:firstLine="720"/>
        <w:jc w:val="center"/>
      </w:pPr>
      <w:r>
        <w:rPr>
          <w:noProof/>
        </w:rPr>
        <w:drawing>
          <wp:inline distT="0" distB="0" distL="0" distR="0">
            <wp:extent cx="520065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hless_pancake_dc.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991003"/>
                    </a:xfrm>
                    <a:prstGeom prst="rect">
                      <a:avLst/>
                    </a:prstGeom>
                  </pic:spPr>
                </pic:pic>
              </a:graphicData>
            </a:graphic>
          </wp:inline>
        </w:drawing>
      </w:r>
    </w:p>
    <w:p w:rsidR="00747EB9" w:rsidRDefault="005A149C" w:rsidP="005A149C">
      <w:pPr>
        <w:pStyle w:val="Caption"/>
        <w:jc w:val="center"/>
      </w:pPr>
      <w:r>
        <w:t xml:space="preserve">Figure </w:t>
      </w:r>
      <w:fldSimple w:instr=" STYLEREF 1 \s ">
        <w:r w:rsidR="0098036F">
          <w:rPr>
            <w:noProof/>
          </w:rPr>
          <w:t>2</w:t>
        </w:r>
      </w:fldSimple>
      <w:r w:rsidR="00911C80">
        <w:t>.</w:t>
      </w:r>
      <w:fldSimple w:instr=" SEQ Figure \* ARABIC \s 1 ">
        <w:r w:rsidR="0098036F">
          <w:rPr>
            <w:noProof/>
          </w:rPr>
          <w:t>9</w:t>
        </w:r>
      </w:fldSimple>
      <w:r>
        <w:t xml:space="preserve"> – Motor electric de current continuu fara perii “Pancake”</w:t>
      </w:r>
    </w:p>
    <w:p w:rsidR="00747EB9" w:rsidRDefault="00747EB9" w:rsidP="00747EB9">
      <w:pPr>
        <w:ind w:firstLine="720"/>
      </w:pPr>
      <w:r>
        <w:tab/>
      </w:r>
      <w:r>
        <w:tab/>
      </w:r>
      <w:r>
        <w:tab/>
      </w:r>
    </w:p>
    <w:p w:rsidR="00747EB9" w:rsidRDefault="00747EB9" w:rsidP="00747EB9"/>
    <w:p w:rsidR="008A39CC" w:rsidRDefault="008A39CC" w:rsidP="00747EB9"/>
    <w:p w:rsidR="008A39CC" w:rsidRDefault="008A39CC" w:rsidP="00747EB9"/>
    <w:p w:rsidR="008A39CC" w:rsidRDefault="008A39CC" w:rsidP="00747EB9"/>
    <w:p w:rsidR="00064A6B" w:rsidRDefault="00064A6B">
      <w:pPr>
        <w:spacing w:after="200" w:line="276" w:lineRule="auto"/>
        <w:rPr>
          <w:rFonts w:eastAsiaTheme="majorEastAsia" w:cstheme="majorBidi"/>
          <w:bCs/>
          <w:sz w:val="28"/>
          <w:szCs w:val="28"/>
        </w:rPr>
      </w:pPr>
    </w:p>
    <w:p w:rsidR="00064A6B" w:rsidRDefault="00064A6B">
      <w:pPr>
        <w:spacing w:after="200" w:line="276" w:lineRule="auto"/>
        <w:rPr>
          <w:rFonts w:eastAsiaTheme="majorEastAsia" w:cstheme="majorBidi"/>
          <w:bCs/>
          <w:sz w:val="28"/>
          <w:szCs w:val="28"/>
        </w:rPr>
      </w:pPr>
    </w:p>
    <w:p w:rsidR="005D45CF" w:rsidRPr="00027B75" w:rsidRDefault="00273F65" w:rsidP="00273F65">
      <w:pPr>
        <w:pStyle w:val="Heading1"/>
        <w:rPr>
          <w:sz w:val="28"/>
        </w:rPr>
      </w:pPr>
      <w:bookmarkStart w:id="13" w:name="_Toc485989703"/>
      <w:r w:rsidRPr="00027B75">
        <w:rPr>
          <w:sz w:val="28"/>
        </w:rPr>
        <w:lastRenderedPageBreak/>
        <w:t>Proiectarea și implementarea aplicației</w:t>
      </w:r>
      <w:bookmarkEnd w:id="13"/>
    </w:p>
    <w:p w:rsidR="008A39CC" w:rsidRDefault="008A39CC" w:rsidP="00273F65"/>
    <w:p w:rsidR="00027B75" w:rsidRDefault="00027B75" w:rsidP="00273F65"/>
    <w:p w:rsidR="00353BFE" w:rsidRPr="00027B75" w:rsidRDefault="00746746" w:rsidP="00027B75">
      <w:pPr>
        <w:pStyle w:val="Heading2"/>
        <w:jc w:val="left"/>
        <w:rPr>
          <w:sz w:val="26"/>
        </w:rPr>
      </w:pPr>
      <w:bookmarkStart w:id="14" w:name="_Toc485989704"/>
      <w:r w:rsidRPr="00027B75">
        <w:rPr>
          <w:sz w:val="26"/>
        </w:rPr>
        <w:t>Structura sistemului</w:t>
      </w:r>
      <w:bookmarkEnd w:id="14"/>
    </w:p>
    <w:p w:rsidR="00746746" w:rsidRDefault="00746746" w:rsidP="00746746"/>
    <w:p w:rsidR="00746746" w:rsidRDefault="00746746" w:rsidP="00746746">
      <w:pPr>
        <w:rPr>
          <w:szCs w:val="24"/>
        </w:rPr>
      </w:pPr>
      <w:r>
        <w:rPr>
          <w:szCs w:val="24"/>
        </w:rPr>
        <w:t>Pentru acest proiect am dispus de un sistem format din urmatoarele componenete:</w:t>
      </w:r>
    </w:p>
    <w:p w:rsidR="00746746" w:rsidRDefault="00746746" w:rsidP="00746746">
      <w:pPr>
        <w:pStyle w:val="ListParagraph"/>
        <w:numPr>
          <w:ilvl w:val="0"/>
          <w:numId w:val="24"/>
        </w:numPr>
        <w:spacing w:line="259" w:lineRule="auto"/>
        <w:rPr>
          <w:szCs w:val="24"/>
        </w:rPr>
      </w:pPr>
      <w:r>
        <w:rPr>
          <w:szCs w:val="24"/>
        </w:rPr>
        <w:t>Sursa de tensiune TOE8952</w:t>
      </w:r>
    </w:p>
    <w:p w:rsidR="00746746" w:rsidRDefault="00746746" w:rsidP="00746746">
      <w:pPr>
        <w:pStyle w:val="ListParagraph"/>
        <w:numPr>
          <w:ilvl w:val="0"/>
          <w:numId w:val="24"/>
        </w:numPr>
        <w:spacing w:line="259" w:lineRule="auto"/>
        <w:rPr>
          <w:szCs w:val="24"/>
        </w:rPr>
      </w:pPr>
      <w:r>
        <w:rPr>
          <w:szCs w:val="24"/>
        </w:rPr>
        <w:t xml:space="preserve">Motor BLDC </w:t>
      </w:r>
    </w:p>
    <w:p w:rsidR="00746746" w:rsidRDefault="00746746" w:rsidP="00746746">
      <w:pPr>
        <w:pStyle w:val="ListParagraph"/>
        <w:numPr>
          <w:ilvl w:val="0"/>
          <w:numId w:val="24"/>
        </w:numPr>
        <w:spacing w:line="259" w:lineRule="auto"/>
        <w:rPr>
          <w:szCs w:val="24"/>
        </w:rPr>
      </w:pPr>
      <w:r>
        <w:rPr>
          <w:szCs w:val="24"/>
        </w:rPr>
        <w:t>CanCase</w:t>
      </w:r>
    </w:p>
    <w:p w:rsidR="00746746" w:rsidRPr="008478BB" w:rsidRDefault="00746746" w:rsidP="00746746">
      <w:pPr>
        <w:pStyle w:val="ListParagraph"/>
        <w:numPr>
          <w:ilvl w:val="0"/>
          <w:numId w:val="24"/>
        </w:numPr>
        <w:spacing w:line="259" w:lineRule="auto"/>
        <w:rPr>
          <w:szCs w:val="24"/>
        </w:rPr>
      </w:pPr>
      <w:r>
        <w:rPr>
          <w:szCs w:val="24"/>
        </w:rPr>
        <w:t>Unitate de control a transmisiei(TCU)</w:t>
      </w:r>
    </w:p>
    <w:p w:rsidR="00746746" w:rsidRPr="008A39CC" w:rsidRDefault="00746746" w:rsidP="00746746">
      <w:pPr>
        <w:pStyle w:val="ListParagraph"/>
        <w:numPr>
          <w:ilvl w:val="0"/>
          <w:numId w:val="24"/>
        </w:numPr>
        <w:spacing w:line="259" w:lineRule="auto"/>
        <w:rPr>
          <w:szCs w:val="24"/>
        </w:rPr>
      </w:pPr>
      <w:r>
        <w:rPr>
          <w:szCs w:val="24"/>
        </w:rPr>
        <w:t>Cablu</w:t>
      </w:r>
    </w:p>
    <w:p w:rsidR="00746746" w:rsidRDefault="00746746" w:rsidP="00746746">
      <w:pPr>
        <w:rPr>
          <w:szCs w:val="24"/>
        </w:rPr>
      </w:pPr>
      <w:r>
        <w:rPr>
          <w:szCs w:val="24"/>
        </w:rPr>
        <w:t>Motorul BLDC cum am specificat si mai sus dispune de mai multi sen</w:t>
      </w:r>
      <w:r w:rsidR="001F748E">
        <w:rPr>
          <w:szCs w:val="24"/>
        </w:rPr>
        <w:t>zori printre care si de senzorul analogic</w:t>
      </w:r>
      <w:r>
        <w:rPr>
          <w:szCs w:val="24"/>
        </w:rPr>
        <w:t xml:space="preserve"> de pozitie TLE5011 necesa</w:t>
      </w:r>
      <w:r w:rsidR="001F748E">
        <w:rPr>
          <w:szCs w:val="24"/>
        </w:rPr>
        <w:t>r pentru procedura de teach-in care va ajuta la determinarea sinusului si cosinusului.</w:t>
      </w:r>
    </w:p>
    <w:p w:rsidR="001D47A7" w:rsidRPr="00746746" w:rsidRDefault="001D47A7" w:rsidP="00746746"/>
    <w:p w:rsidR="00746746" w:rsidRDefault="00746746" w:rsidP="00746746">
      <w:pPr>
        <w:pStyle w:val="Heading2"/>
        <w:rPr>
          <w:b w:val="0"/>
        </w:rPr>
      </w:pPr>
      <w:bookmarkStart w:id="15" w:name="_Toc485989705"/>
      <w:r w:rsidRPr="00746746">
        <w:rPr>
          <w:b w:val="0"/>
        </w:rPr>
        <w:t>Senzor TLE5011</w:t>
      </w:r>
      <w:bookmarkEnd w:id="15"/>
    </w:p>
    <w:p w:rsidR="00F9797F" w:rsidRDefault="00F9797F" w:rsidP="00F9797F"/>
    <w:p w:rsidR="00F9797F" w:rsidRPr="00BE4B5B" w:rsidRDefault="00F9797F" w:rsidP="00F9797F">
      <w:pPr>
        <w:rPr>
          <w:b/>
          <w:szCs w:val="24"/>
        </w:rPr>
      </w:pPr>
      <w:r w:rsidRPr="00BE4B5B">
        <w:rPr>
          <w:b/>
          <w:szCs w:val="24"/>
        </w:rPr>
        <w:t>Parametri de magneto-rezistenta uriasi</w:t>
      </w:r>
    </w:p>
    <w:p w:rsidR="00F9797F" w:rsidRPr="00BE4B5B" w:rsidRDefault="00F9797F" w:rsidP="00F9797F">
      <w:pPr>
        <w:rPr>
          <w:szCs w:val="24"/>
        </w:rPr>
      </w:pPr>
      <w:r w:rsidRPr="00BE4B5B">
        <w:rPr>
          <w:szCs w:val="24"/>
        </w:rPr>
        <w:t>Semnalele de ieșire ale TLE5011 pot fi contorizate într-un sinus (Y) și un cosinus (X). Aceste semnale pot fi exprimate prin urmatoarea ecuatie</w:t>
      </w:r>
      <w:r w:rsidR="006C4383">
        <w:rPr>
          <w:szCs w:val="24"/>
        </w:rPr>
        <w:t>(Equation 1)</w:t>
      </w:r>
      <w:r w:rsidRPr="00BE4B5B">
        <w:rPr>
          <w:szCs w:val="24"/>
        </w:rPr>
        <w:t>:</w:t>
      </w:r>
    </w:p>
    <w:p w:rsidR="00F9797F" w:rsidRPr="00BE4B5B" w:rsidRDefault="00F9797F" w:rsidP="00F9797F">
      <w:pPr>
        <w:rPr>
          <w:szCs w:val="24"/>
        </w:rPr>
      </w:pPr>
      <w:r w:rsidRPr="00BE4B5B">
        <w:rPr>
          <w:noProof/>
        </w:rPr>
        <mc:AlternateContent>
          <mc:Choice Requires="wps">
            <w:drawing>
              <wp:anchor distT="0" distB="0" distL="114300" distR="114300" simplePos="0" relativeHeight="251659264" behindDoc="0" locked="0" layoutInCell="1" allowOverlap="1" wp14:anchorId="69C00586" wp14:editId="06A0C91D">
                <wp:simplePos x="0" y="0"/>
                <wp:positionH relativeFrom="column">
                  <wp:posOffset>4191000</wp:posOffset>
                </wp:positionH>
                <wp:positionV relativeFrom="paragraph">
                  <wp:posOffset>308610</wp:posOffset>
                </wp:positionV>
                <wp:extent cx="1744980" cy="487680"/>
                <wp:effectExtent l="0" t="0" r="7620" b="7620"/>
                <wp:wrapNone/>
                <wp:docPr id="10" name="Text Box 10"/>
                <wp:cNvGraphicFramePr/>
                <a:graphic xmlns:a="http://schemas.openxmlformats.org/drawingml/2006/main">
                  <a:graphicData uri="http://schemas.microsoft.com/office/word/2010/wordprocessingShape">
                    <wps:wsp>
                      <wps:cNvSpPr txBox="1"/>
                      <wps:spPr>
                        <a:xfrm flipH="1">
                          <a:off x="0" y="0"/>
                          <a:ext cx="1744980" cy="487680"/>
                        </a:xfrm>
                        <a:prstGeom prst="rect">
                          <a:avLst/>
                        </a:prstGeom>
                        <a:solidFill>
                          <a:prstClr val="white"/>
                        </a:solidFill>
                        <a:ln>
                          <a:noFill/>
                        </a:ln>
                        <a:effectLst/>
                      </wps:spPr>
                      <wps:txbx>
                        <w:txbxContent>
                          <w:p w:rsidR="00A062B8" w:rsidRPr="002F6A7D" w:rsidRDefault="00A062B8" w:rsidP="00F9797F">
                            <w:pPr>
                              <w:pStyle w:val="Caption"/>
                              <w:jc w:val="center"/>
                              <w:rPr>
                                <w:noProof/>
                                <w:sz w:val="24"/>
                                <w:szCs w:val="24"/>
                              </w:rPr>
                            </w:pPr>
                            <w:r>
                              <w:t xml:space="preserve">Equation </w:t>
                            </w:r>
                            <w:fldSimple w:instr=" SEQ Equation \* ARABIC ">
                              <w:r w:rsidR="0098036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00586" id="_x0000_t202" coordsize="21600,21600" o:spt="202" path="m,l,21600r21600,l21600,xe">
                <v:stroke joinstyle="miter"/>
                <v:path gradientshapeok="t" o:connecttype="rect"/>
              </v:shapetype>
              <v:shape id="Text Box 10" o:spid="_x0000_s1026" type="#_x0000_t202" style="position:absolute;margin-left:330pt;margin-top:24.3pt;width:137.4pt;height:38.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" stroked="f">
                <v:textbox inset="0,0,0,0">
                  <w:txbxContent>
                    <w:p w:rsidR="00A062B8" w:rsidRPr="002F6A7D" w:rsidRDefault="00A062B8" w:rsidP="00F9797F">
                      <w:pPr>
                        <w:pStyle w:val="Caption"/>
                        <w:jc w:val="center"/>
                        <w:rPr>
                          <w:noProof/>
                          <w:sz w:val="24"/>
                          <w:szCs w:val="24"/>
                        </w:rPr>
                      </w:pPr>
                      <w:r>
                        <w:t xml:space="preserve">Equation </w:t>
                      </w:r>
                      <w:fldSimple w:instr=" SEQ Equation \* ARABIC ">
                        <w:r w:rsidR="0098036F">
                          <w:rPr>
                            <w:noProof/>
                          </w:rPr>
                          <w:t>1</w:t>
                        </w:r>
                      </w:fldSimple>
                    </w:p>
                  </w:txbxContent>
                </v:textbox>
              </v:shape>
            </w:pict>
          </mc:Fallback>
        </mc:AlternateContent>
      </w:r>
      <w:r w:rsidRPr="00BE4B5B">
        <w:rPr>
          <w:noProof/>
          <w:szCs w:val="24"/>
        </w:rPr>
        <mc:AlternateContent>
          <mc:Choice Requires="wps">
            <w:drawing>
              <wp:anchor distT="0" distB="0" distL="114300" distR="114300" simplePos="0" relativeHeight="251656192" behindDoc="0" locked="0" layoutInCell="1" allowOverlap="1" wp14:anchorId="6150126F" wp14:editId="57E00F4E">
                <wp:simplePos x="0" y="0"/>
                <wp:positionH relativeFrom="column">
                  <wp:posOffset>1889760</wp:posOffset>
                </wp:positionH>
                <wp:positionV relativeFrom="paragraph">
                  <wp:posOffset>270510</wp:posOffset>
                </wp:positionV>
                <wp:extent cx="2202180" cy="5715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2202180" cy="5715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84D27" id="Rectangle 12" o:spid="_x0000_s1026" style="position:absolute;margin-left:148.8pt;margin-top:21.3pt;width:173.4pt;height:4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" filled="f" strokecolor="black [3213]" strokeweight="2pt"/>
            </w:pict>
          </mc:Fallback>
        </mc:AlternateContent>
      </w:r>
    </w:p>
    <w:p w:rsidR="00F9797F" w:rsidRPr="00BE4B5B" w:rsidRDefault="00F9797F" w:rsidP="00F9797F">
      <w:pPr>
        <w:rPr>
          <w:rFonts w:eastAsiaTheme="minorEastAsia"/>
          <w:szCs w:val="24"/>
        </w:rPr>
      </w:pPr>
      <m:oMathPara>
        <m:oMath>
          <m:r>
            <w:rPr>
              <w:rFonts w:ascii="Cambria Math" w:hAnsi="Cambria Math"/>
              <w:szCs w:val="24"/>
            </w:rPr>
            <m:t>X=</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*COS</m:t>
          </m:r>
          <m:d>
            <m:dPr>
              <m:ctrlPr>
                <w:rPr>
                  <w:rFonts w:ascii="Cambria Math" w:hAnsi="Cambria Math"/>
                  <w:i/>
                  <w:szCs w:val="24"/>
                </w:rPr>
              </m:ctrlPr>
            </m:dPr>
            <m:e>
              <m:r>
                <w:rPr>
                  <w:rFonts w:ascii="Cambria Math" w:hAnsi="Cambria Math"/>
                  <w:szCs w:val="24"/>
                </w:rPr>
                <m:t>α+</m:t>
              </m:r>
              <m:sSub>
                <m:sSubPr>
                  <m:ctrlPr>
                    <w:rPr>
                      <w:rFonts w:ascii="Cambria Math" w:hAnsi="Cambria Math"/>
                      <w:i/>
                      <w:szCs w:val="24"/>
                    </w:rPr>
                  </m:ctrlPr>
                </m:sSubPr>
                <m:e>
                  <m:r>
                    <w:rPr>
                      <w:rFonts w:ascii="Cambria Math" w:hAnsi="Cambria Math"/>
                      <w:szCs w:val="24"/>
                    </w:rPr>
                    <m:t>φ</m:t>
                  </m:r>
                </m:e>
                <m:sub>
                  <m:r>
                    <w:rPr>
                      <w:rFonts w:ascii="Cambria Math" w:hAnsi="Cambria Math"/>
                      <w:szCs w:val="24"/>
                    </w:rPr>
                    <m:t>X</m:t>
                  </m:r>
                </m:sub>
              </m:sSub>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X</m:t>
              </m:r>
            </m:sub>
          </m:sSub>
        </m:oMath>
      </m:oMathPara>
    </w:p>
    <w:p w:rsidR="00F9797F" w:rsidRPr="00BE4B5B" w:rsidRDefault="00F9797F" w:rsidP="00F9797F">
      <w:pPr>
        <w:rPr>
          <w:szCs w:val="24"/>
        </w:rPr>
      </w:pPr>
      <w:r w:rsidRPr="00BE4B5B">
        <w:rPr>
          <w:rFonts w:eastAsiaTheme="minorEastAsia"/>
          <w:szCs w:val="24"/>
        </w:rPr>
        <w:tab/>
      </w:r>
      <w:r w:rsidRPr="00BE4B5B">
        <w:rPr>
          <w:rFonts w:eastAsiaTheme="minorEastAsia"/>
          <w:szCs w:val="24"/>
        </w:rPr>
        <w:tab/>
      </w:r>
      <w:r w:rsidRPr="00BE4B5B">
        <w:rPr>
          <w:rFonts w:eastAsiaTheme="minorEastAsia"/>
          <w:szCs w:val="24"/>
        </w:rPr>
        <w:tab/>
      </w:r>
      <w:r w:rsidRPr="00BE4B5B">
        <w:rPr>
          <w:rFonts w:eastAsiaTheme="minorEastAsia"/>
          <w:szCs w:val="24"/>
        </w:rPr>
        <w:tab/>
        <w:t xml:space="preserve">      </w:t>
      </w:r>
      <m:oMath>
        <m:r>
          <w:rPr>
            <w:rFonts w:ascii="Cambria Math" w:eastAsiaTheme="minorEastAsia" w:hAnsi="Cambria Math"/>
            <w:szCs w:val="24"/>
          </w:rPr>
          <m:t>Y=</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Y</m:t>
            </m:r>
          </m:sub>
        </m:sSub>
        <m:r>
          <w:rPr>
            <w:rFonts w:ascii="Cambria Math" w:eastAsiaTheme="minorEastAsia" w:hAnsi="Cambria Math"/>
            <w:szCs w:val="24"/>
          </w:rPr>
          <m:t>*SIN</m:t>
        </m:r>
        <m:d>
          <m:dPr>
            <m:ctrlPr>
              <w:rPr>
                <w:rFonts w:ascii="Cambria Math" w:eastAsiaTheme="minorEastAsia" w:hAnsi="Cambria Math"/>
                <w:i/>
                <w:szCs w:val="24"/>
              </w:rPr>
            </m:ctrlPr>
          </m:dPr>
          <m:e>
            <m:r>
              <w:rPr>
                <w:rFonts w:ascii="Cambria Math" w:eastAsiaTheme="minorEastAsia" w:hAnsi="Cambria Math"/>
                <w:szCs w:val="24"/>
              </w:rPr>
              <m:t>α+</m:t>
            </m:r>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Y</m:t>
                </m:r>
              </m:sub>
            </m:sSub>
          </m:e>
        </m:d>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O</m:t>
            </m:r>
          </m:e>
          <m:sub>
            <m:r>
              <w:rPr>
                <w:rFonts w:ascii="Cambria Math" w:eastAsiaTheme="minorEastAsia" w:hAnsi="Cambria Math"/>
                <w:szCs w:val="24"/>
              </w:rPr>
              <m:t>Y</m:t>
            </m:r>
          </m:sub>
        </m:sSub>
      </m:oMath>
    </w:p>
    <w:p w:rsidR="001A1881" w:rsidRDefault="001A1881" w:rsidP="00F9797F">
      <w:pPr>
        <w:rPr>
          <w:rFonts w:eastAsiaTheme="minorEastAsia"/>
          <w:szCs w:val="24"/>
        </w:rPr>
      </w:pPr>
    </w:p>
    <w:p w:rsidR="00F9797F" w:rsidRPr="00BE4B5B" w:rsidRDefault="00D022A1" w:rsidP="00F9797F">
      <w:pPr>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oMath>
      <w:r w:rsidR="00F9797F" w:rsidRPr="00BE4B5B">
        <w:rPr>
          <w:rFonts w:eastAsiaTheme="minorEastAsia"/>
          <w:szCs w:val="24"/>
        </w:rPr>
        <w:t>-&gt;Amplitudinea semnalului X(COS)</w:t>
      </w:r>
    </w:p>
    <w:p w:rsidR="00F9797F" w:rsidRPr="00BE4B5B" w:rsidRDefault="00D022A1" w:rsidP="00F9797F">
      <w:pPr>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oMath>
      <w:r w:rsidR="00F9797F" w:rsidRPr="00BE4B5B">
        <w:rPr>
          <w:rFonts w:eastAsiaTheme="minorEastAsia"/>
          <w:szCs w:val="24"/>
        </w:rPr>
        <w:t>-&gt;Amplitudinea semnalului Y(SIN)</w:t>
      </w:r>
    </w:p>
    <w:p w:rsidR="00F9797F" w:rsidRPr="00BE4B5B" w:rsidRDefault="00D022A1" w:rsidP="00F9797F">
      <w:pPr>
        <w:rPr>
          <w:rFonts w:eastAsiaTheme="minorEastAsia"/>
          <w:szCs w:val="24"/>
        </w:rPr>
      </w:pPr>
      <m:oMath>
        <m:sSub>
          <m:sSubPr>
            <m:ctrlPr>
              <w:rPr>
                <w:rFonts w:ascii="Cambria Math" w:hAnsi="Cambria Math"/>
                <w:i/>
                <w:szCs w:val="24"/>
              </w:rPr>
            </m:ctrlPr>
          </m:sSubPr>
          <m:e>
            <m:r>
              <w:rPr>
                <w:rFonts w:ascii="Cambria Math" w:hAnsi="Cambria Math"/>
                <w:szCs w:val="24"/>
              </w:rPr>
              <m:t>O</m:t>
            </m:r>
          </m:e>
          <m:sub>
            <m:r>
              <w:rPr>
                <w:rFonts w:ascii="Cambria Math" w:hAnsi="Cambria Math"/>
                <w:szCs w:val="24"/>
              </w:rPr>
              <m:t>X</m:t>
            </m:r>
          </m:sub>
        </m:sSub>
      </m:oMath>
      <w:r w:rsidR="00F9797F" w:rsidRPr="00BE4B5B">
        <w:rPr>
          <w:rFonts w:eastAsiaTheme="minorEastAsia"/>
          <w:szCs w:val="24"/>
        </w:rPr>
        <w:t>-&gt;Offset-ul semnalului Y(COS)</w:t>
      </w:r>
    </w:p>
    <w:p w:rsidR="00F9797F" w:rsidRPr="00BE4B5B" w:rsidRDefault="00D022A1" w:rsidP="00F9797F">
      <w:pPr>
        <w:rPr>
          <w:rFonts w:eastAsiaTheme="minorEastAsia"/>
          <w:szCs w:val="24"/>
        </w:rPr>
      </w:pPr>
      <m:oMath>
        <m:sSub>
          <m:sSubPr>
            <m:ctrlPr>
              <w:rPr>
                <w:rFonts w:ascii="Cambria Math" w:hAnsi="Cambria Math"/>
                <w:i/>
                <w:szCs w:val="24"/>
              </w:rPr>
            </m:ctrlPr>
          </m:sSubPr>
          <m:e>
            <m:r>
              <w:rPr>
                <w:rFonts w:ascii="Cambria Math" w:hAnsi="Cambria Math"/>
                <w:szCs w:val="24"/>
              </w:rPr>
              <m:t>O</m:t>
            </m:r>
          </m:e>
          <m:sub>
            <m:r>
              <w:rPr>
                <w:rFonts w:ascii="Cambria Math" w:hAnsi="Cambria Math"/>
                <w:szCs w:val="24"/>
              </w:rPr>
              <m:t>Y</m:t>
            </m:r>
          </m:sub>
        </m:sSub>
      </m:oMath>
      <w:r w:rsidR="00F9797F" w:rsidRPr="00BE4B5B">
        <w:rPr>
          <w:rFonts w:eastAsiaTheme="minorEastAsia"/>
          <w:szCs w:val="24"/>
        </w:rPr>
        <w:t>-&gt;Offset-ul semnalului Y(SIN)</w:t>
      </w:r>
    </w:p>
    <w:p w:rsidR="00F9797F" w:rsidRPr="00BE4B5B" w:rsidRDefault="00D022A1" w:rsidP="00F9797F">
      <w:pPr>
        <w:rPr>
          <w:rFonts w:eastAsiaTheme="minorEastAsia"/>
          <w:szCs w:val="24"/>
        </w:rPr>
      </w:pP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X</m:t>
            </m:r>
          </m:sub>
        </m:sSub>
      </m:oMath>
      <w:r w:rsidR="00F9797F" w:rsidRPr="00BE4B5B">
        <w:rPr>
          <w:rFonts w:eastAsiaTheme="minorEastAsia"/>
          <w:szCs w:val="24"/>
        </w:rPr>
        <w:t>-&gt;Faza semnalului X(COS)</w:t>
      </w:r>
    </w:p>
    <w:p w:rsidR="00F9797F" w:rsidRPr="00BE4B5B" w:rsidRDefault="00D022A1" w:rsidP="00F9797F">
      <w:pPr>
        <w:rPr>
          <w:rFonts w:eastAsiaTheme="minorEastAsia"/>
          <w:szCs w:val="24"/>
        </w:rPr>
      </w:pP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Y</m:t>
            </m:r>
          </m:sub>
        </m:sSub>
      </m:oMath>
      <w:r w:rsidR="00F9797F" w:rsidRPr="00BE4B5B">
        <w:rPr>
          <w:rFonts w:eastAsiaTheme="minorEastAsia"/>
          <w:szCs w:val="24"/>
        </w:rPr>
        <w:t>-&gt;Faza semnalului Y(SIN)</w:t>
      </w:r>
    </w:p>
    <w:p w:rsidR="00F9797F" w:rsidRPr="00BE4B5B" w:rsidRDefault="00F9797F" w:rsidP="00F9797F">
      <w:pPr>
        <w:rPr>
          <w:rFonts w:eastAsiaTheme="minorEastAsia"/>
          <w:szCs w:val="24"/>
        </w:rPr>
      </w:pPr>
    </w:p>
    <w:p w:rsidR="00F9797F" w:rsidRPr="00BE4B5B" w:rsidRDefault="00F9797F" w:rsidP="00F9797F">
      <w:pPr>
        <w:rPr>
          <w:rFonts w:eastAsiaTheme="minorEastAsia"/>
          <w:szCs w:val="24"/>
        </w:rPr>
      </w:pPr>
      <w:r w:rsidRPr="00BE4B5B">
        <w:rPr>
          <w:rFonts w:eastAsiaTheme="minorEastAsia"/>
          <w:szCs w:val="24"/>
        </w:rPr>
        <w:t>Cei trei parametrii care afecteaza calcului unghiului sunt amplitudinea,offset-ul respectiv faza.</w:t>
      </w:r>
    </w:p>
    <w:p w:rsidR="00F9797F" w:rsidRPr="00BE4B5B" w:rsidRDefault="00017077" w:rsidP="00F9797F">
      <w:pPr>
        <w:rPr>
          <w:rFonts w:eastAsiaTheme="minorEastAsia"/>
          <w:szCs w:val="24"/>
        </w:rPr>
      </w:pPr>
      <w:r>
        <w:rPr>
          <w:rFonts w:eastAsiaTheme="minorEastAsia"/>
          <w:szCs w:val="24"/>
        </w:rPr>
        <w:t>Figure</w:t>
      </w:r>
      <w:r w:rsidR="00F9797F" w:rsidRPr="00BE4B5B">
        <w:rPr>
          <w:rFonts w:eastAsiaTheme="minorEastAsia"/>
          <w:szCs w:val="24"/>
        </w:rPr>
        <w:t xml:space="preserve"> </w:t>
      </w:r>
      <w:r>
        <w:rPr>
          <w:rFonts w:eastAsiaTheme="minorEastAsia"/>
          <w:szCs w:val="24"/>
        </w:rPr>
        <w:t>3.</w:t>
      </w:r>
      <w:r w:rsidR="00F9797F" w:rsidRPr="00BE4B5B">
        <w:rPr>
          <w:rFonts w:eastAsiaTheme="minorEastAsia"/>
          <w:szCs w:val="24"/>
        </w:rPr>
        <w:t>1 ne afise</w:t>
      </w:r>
      <w:r w:rsidR="001F748E">
        <w:rPr>
          <w:rFonts w:eastAsiaTheme="minorEastAsia"/>
          <w:szCs w:val="24"/>
        </w:rPr>
        <w:t xml:space="preserve">aza cum vor </w:t>
      </w:r>
      <w:r w:rsidR="001F748E" w:rsidRPr="001F748E">
        <w:rPr>
          <w:rFonts w:eastAsiaTheme="minorEastAsia"/>
          <w:szCs w:val="24"/>
        </w:rPr>
        <w:t>arată</w:t>
      </w:r>
      <w:r w:rsidR="001F748E">
        <w:rPr>
          <w:rFonts w:eastAsiaTheme="minorEastAsia"/>
          <w:szCs w:val="24"/>
        </w:rPr>
        <w:t xml:space="preserve"> semnalele X </w:t>
      </w:r>
      <w:r w:rsidR="001F748E" w:rsidRPr="001F748E">
        <w:rPr>
          <w:rFonts w:eastAsiaTheme="minorEastAsia"/>
          <w:szCs w:val="24"/>
        </w:rPr>
        <w:t>și</w:t>
      </w:r>
      <w:r w:rsidR="00F9797F" w:rsidRPr="00BE4B5B">
        <w:rPr>
          <w:rFonts w:eastAsiaTheme="minorEastAsia"/>
          <w:szCs w:val="24"/>
        </w:rPr>
        <w:t xml:space="preserve"> Y.</w:t>
      </w:r>
    </w:p>
    <w:p w:rsidR="001A1881" w:rsidRDefault="00F9797F" w:rsidP="001A1881">
      <w:pPr>
        <w:keepNext/>
        <w:jc w:val="center"/>
      </w:pPr>
      <w:r w:rsidRPr="00BE4B5B">
        <w:rPr>
          <w:rFonts w:eastAsiaTheme="minorEastAsia"/>
          <w:noProof/>
          <w:szCs w:val="24"/>
        </w:rPr>
        <w:drawing>
          <wp:inline distT="0" distB="0" distL="0" distR="0" wp14:anchorId="49B7FB27" wp14:editId="322ADC83">
            <wp:extent cx="4717189" cy="30558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output.PNG"/>
                    <pic:cNvPicPr/>
                  </pic:nvPicPr>
                  <pic:blipFill>
                    <a:blip r:embed="rId21">
                      <a:extLst>
                        <a:ext uri="{28A0092B-C50C-407E-A947-70E740481C1C}">
                          <a14:useLocalDpi xmlns:a14="http://schemas.microsoft.com/office/drawing/2010/main" val="0"/>
                        </a:ext>
                      </a:extLst>
                    </a:blip>
                    <a:stretch>
                      <a:fillRect/>
                    </a:stretch>
                  </pic:blipFill>
                  <pic:spPr>
                    <a:xfrm>
                      <a:off x="0" y="0"/>
                      <a:ext cx="4717189" cy="3055885"/>
                    </a:xfrm>
                    <a:prstGeom prst="rect">
                      <a:avLst/>
                    </a:prstGeom>
                  </pic:spPr>
                </pic:pic>
              </a:graphicData>
            </a:graphic>
          </wp:inline>
        </w:drawing>
      </w:r>
    </w:p>
    <w:p w:rsidR="00F9797F" w:rsidRPr="00BE4B5B" w:rsidRDefault="001A1881" w:rsidP="001A1881">
      <w:pPr>
        <w:pStyle w:val="Caption"/>
        <w:jc w:val="center"/>
        <w:rPr>
          <w:rFonts w:eastAsiaTheme="minorEastAsia"/>
          <w:szCs w:val="24"/>
        </w:rPr>
      </w:pPr>
      <w:r>
        <w:t xml:space="preserve">Figure </w:t>
      </w:r>
      <w:fldSimple w:instr=" STYLEREF 1 \s ">
        <w:r w:rsidR="0098036F">
          <w:rPr>
            <w:noProof/>
          </w:rPr>
          <w:t>3</w:t>
        </w:r>
      </w:fldSimple>
      <w:r w:rsidR="00911C80">
        <w:t>.</w:t>
      </w:r>
      <w:fldSimple w:instr=" SEQ Figure \* ARABIC \s 1 ">
        <w:r w:rsidR="0098036F">
          <w:rPr>
            <w:noProof/>
          </w:rPr>
          <w:t>1</w:t>
        </w:r>
      </w:fldSimple>
      <w:r w:rsidR="00017077">
        <w:t xml:space="preserve"> – Iesirile semnalele X si Y</w:t>
      </w:r>
    </w:p>
    <w:p w:rsidR="00F9797F" w:rsidRPr="00BE4B5B" w:rsidRDefault="00F9797F" w:rsidP="00F9797F">
      <w:pPr>
        <w:rPr>
          <w:rFonts w:eastAsiaTheme="minorEastAsia"/>
          <w:szCs w:val="24"/>
        </w:rPr>
      </w:pPr>
    </w:p>
    <w:p w:rsidR="00F9797F" w:rsidRPr="00BE4B5B" w:rsidRDefault="006C4383" w:rsidP="00F9797F">
      <w:pPr>
        <w:rPr>
          <w:rFonts w:eastAsiaTheme="minorEastAsia"/>
          <w:szCs w:val="24"/>
        </w:rPr>
      </w:pPr>
      <w:r>
        <w:rPr>
          <w:rFonts w:eastAsiaTheme="minorEastAsia"/>
          <w:noProof/>
          <w:szCs w:val="24"/>
        </w:rPr>
        <mc:AlternateContent>
          <mc:Choice Requires="wps">
            <w:drawing>
              <wp:anchor distT="0" distB="0" distL="114300" distR="114300" simplePos="0" relativeHeight="251655168" behindDoc="1" locked="0" layoutInCell="1" allowOverlap="1">
                <wp:simplePos x="0" y="0"/>
                <wp:positionH relativeFrom="column">
                  <wp:posOffset>354330</wp:posOffset>
                </wp:positionH>
                <wp:positionV relativeFrom="paragraph">
                  <wp:posOffset>160020</wp:posOffset>
                </wp:positionV>
                <wp:extent cx="1059180" cy="541020"/>
                <wp:effectExtent l="0" t="0" r="26670" b="11430"/>
                <wp:wrapNone/>
                <wp:docPr id="54" name="Rectangle 54"/>
                <wp:cNvGraphicFramePr/>
                <a:graphic xmlns:a="http://schemas.openxmlformats.org/drawingml/2006/main">
                  <a:graphicData uri="http://schemas.microsoft.com/office/word/2010/wordprocessingShape">
                    <wps:wsp>
                      <wps:cNvSpPr/>
                      <wps:spPr>
                        <a:xfrm>
                          <a:off x="0" y="0"/>
                          <a:ext cx="1059180" cy="541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F23CB" id="Rectangle 54" o:spid="_x0000_s1026" style="position:absolute;margin-left:27.9pt;margin-top:12.6pt;width:83.4pt;height:4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" fillcolor="white [3212]" strokecolor="black [3213]" strokeweight="2pt"/>
            </w:pict>
          </mc:Fallback>
        </mc:AlternateContent>
      </w:r>
      <w:r w:rsidR="00F9797F" w:rsidRPr="00BE4B5B">
        <w:rPr>
          <w:rFonts w:eastAsiaTheme="minorEastAsia"/>
          <w:szCs w:val="24"/>
        </w:rPr>
        <w:t xml:space="preserve">Calculul unghiului direct se va </w:t>
      </w:r>
      <w:r w:rsidR="001F748E" w:rsidRPr="001F748E">
        <w:rPr>
          <w:rFonts w:eastAsiaTheme="minorEastAsia"/>
          <w:szCs w:val="24"/>
        </w:rPr>
        <w:t>obține</w:t>
      </w:r>
      <w:r w:rsidR="00F9797F" w:rsidRPr="00BE4B5B">
        <w:rPr>
          <w:rFonts w:eastAsiaTheme="minorEastAsia"/>
          <w:szCs w:val="24"/>
        </w:rPr>
        <w:t xml:space="preserve"> in urma </w:t>
      </w:r>
      <w:r w:rsidR="001F748E" w:rsidRPr="001F748E">
        <w:rPr>
          <w:rFonts w:eastAsiaTheme="minorEastAsia"/>
          <w:szCs w:val="24"/>
        </w:rPr>
        <w:t>aplicării</w:t>
      </w:r>
      <w:r w:rsidR="001F748E">
        <w:rPr>
          <w:rFonts w:eastAsiaTheme="minorEastAsia"/>
          <w:szCs w:val="24"/>
        </w:rPr>
        <w:t xml:space="preserve"> </w:t>
      </w:r>
      <w:r w:rsidR="00F9797F" w:rsidRPr="00BE4B5B">
        <w:rPr>
          <w:rFonts w:eastAsiaTheme="minorEastAsia"/>
          <w:szCs w:val="24"/>
        </w:rPr>
        <w:t>formulei</w:t>
      </w:r>
      <w:r>
        <w:rPr>
          <w:rFonts w:eastAsiaTheme="minorEastAsia"/>
          <w:szCs w:val="24"/>
        </w:rPr>
        <w:t>(Equation 2)</w:t>
      </w:r>
      <w:r w:rsidR="00F9797F" w:rsidRPr="00BE4B5B">
        <w:rPr>
          <w:rFonts w:eastAsiaTheme="minorEastAsia"/>
          <w:szCs w:val="24"/>
        </w:rPr>
        <w:t>:</w:t>
      </w:r>
    </w:p>
    <w:p w:rsidR="00F9797F" w:rsidRDefault="006C4383" w:rsidP="00F9797F">
      <w:pPr>
        <w:rPr>
          <w:rFonts w:eastAsiaTheme="minorEastAsia"/>
          <w:szCs w:val="24"/>
        </w:rPr>
      </w:pPr>
      <w:r>
        <w:rPr>
          <w:noProof/>
        </w:rPr>
        <mc:AlternateContent>
          <mc:Choice Requires="wps">
            <w:drawing>
              <wp:anchor distT="0" distB="0" distL="114300" distR="114300" simplePos="0" relativeHeight="251661312" behindDoc="1" locked="0" layoutInCell="1" allowOverlap="1" wp14:anchorId="4968C357" wp14:editId="531AB0A1">
                <wp:simplePos x="0" y="0"/>
                <wp:positionH relativeFrom="column">
                  <wp:posOffset>5002530</wp:posOffset>
                </wp:positionH>
                <wp:positionV relativeFrom="paragraph">
                  <wp:posOffset>8255</wp:posOffset>
                </wp:positionV>
                <wp:extent cx="967740" cy="441960"/>
                <wp:effectExtent l="0" t="0" r="3810" b="0"/>
                <wp:wrapNone/>
                <wp:docPr id="55" name="Text Box 55"/>
                <wp:cNvGraphicFramePr/>
                <a:graphic xmlns:a="http://schemas.openxmlformats.org/drawingml/2006/main">
                  <a:graphicData uri="http://schemas.microsoft.com/office/word/2010/wordprocessingShape">
                    <wps:wsp>
                      <wps:cNvSpPr txBox="1"/>
                      <wps:spPr>
                        <a:xfrm>
                          <a:off x="0" y="0"/>
                          <a:ext cx="967740" cy="441960"/>
                        </a:xfrm>
                        <a:prstGeom prst="rect">
                          <a:avLst/>
                        </a:prstGeom>
                        <a:solidFill>
                          <a:prstClr val="white"/>
                        </a:solidFill>
                        <a:ln>
                          <a:noFill/>
                        </a:ln>
                        <a:effectLst/>
                      </wps:spPr>
                      <wps:txbx>
                        <w:txbxContent>
                          <w:p w:rsidR="00A062B8" w:rsidRPr="009A15AE" w:rsidRDefault="00A062B8" w:rsidP="006C4383">
                            <w:pPr>
                              <w:pStyle w:val="Caption"/>
                              <w:rPr>
                                <w:noProof/>
                                <w:sz w:val="24"/>
                                <w:szCs w:val="24"/>
                              </w:rPr>
                            </w:pPr>
                            <w:r>
                              <w:t xml:space="preserve">Equation </w:t>
                            </w:r>
                            <w:fldSimple w:instr=" SEQ Equation \* ARABIC ">
                              <w:r w:rsidR="0098036F">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8C357" id="Text Box 55" o:spid="_x0000_s1027" type="#_x0000_t202" style="position:absolute;margin-left:393.9pt;margin-top:.65pt;width:76.2pt;height:34.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" stroked="f">
                <v:textbox inset="0,0,0,0">
                  <w:txbxContent>
                    <w:p w:rsidR="00A062B8" w:rsidRPr="009A15AE" w:rsidRDefault="00A062B8" w:rsidP="006C4383">
                      <w:pPr>
                        <w:pStyle w:val="Caption"/>
                        <w:rPr>
                          <w:noProof/>
                          <w:sz w:val="24"/>
                          <w:szCs w:val="24"/>
                        </w:rPr>
                      </w:pPr>
                      <w:r>
                        <w:t xml:space="preserve">Equation </w:t>
                      </w:r>
                      <w:fldSimple w:instr=" SEQ Equation \* ARABIC ">
                        <w:r w:rsidR="0098036F">
                          <w:rPr>
                            <w:noProof/>
                          </w:rPr>
                          <w:t>2</w:t>
                        </w:r>
                      </w:fldSimple>
                    </w:p>
                  </w:txbxContent>
                </v:textbox>
              </v:shape>
            </w:pict>
          </mc:Fallback>
        </mc:AlternateContent>
      </w:r>
      <w:r w:rsidR="00F9797F" w:rsidRPr="00BE4B5B">
        <w:rPr>
          <w:rFonts w:eastAsiaTheme="minorEastAsia"/>
          <w:szCs w:val="24"/>
        </w:rPr>
        <w:tab/>
      </w:r>
      <m:oMath>
        <m:r>
          <w:rPr>
            <w:rFonts w:ascii="Cambria Math" w:eastAsiaTheme="minorEastAsia" w:hAnsi="Cambria Math"/>
            <w:szCs w:val="24"/>
          </w:rPr>
          <m:t>α=</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hAnsi="Cambria Math"/>
                    <w:szCs w:val="24"/>
                  </w:rPr>
                  <m:t>tan</m:t>
                </m:r>
              </m:e>
              <m:sup>
                <m:r>
                  <w:rPr>
                    <w:rFonts w:ascii="Cambria Math" w:hAnsi="Cambria Math"/>
                    <w:szCs w:val="24"/>
                  </w:rPr>
                  <m:t>-1</m:t>
                </m:r>
              </m:sup>
            </m:sSup>
          </m:fName>
          <m:e>
            <m:f>
              <m:fPr>
                <m:ctrlPr>
                  <w:rPr>
                    <w:rFonts w:ascii="Cambria Math" w:eastAsiaTheme="minorEastAsia" w:hAnsi="Cambria Math"/>
                    <w:i/>
                    <w:szCs w:val="24"/>
                  </w:rPr>
                </m:ctrlPr>
              </m:fPr>
              <m:num>
                <m:r>
                  <w:rPr>
                    <w:rFonts w:ascii="Cambria Math" w:eastAsiaTheme="minorEastAsia" w:hAnsi="Cambria Math"/>
                    <w:szCs w:val="24"/>
                  </w:rPr>
                  <m:t>Y</m:t>
                </m:r>
              </m:num>
              <m:den>
                <m:r>
                  <w:rPr>
                    <w:rFonts w:ascii="Cambria Math" w:eastAsiaTheme="minorEastAsia" w:hAnsi="Cambria Math"/>
                    <w:szCs w:val="24"/>
                  </w:rPr>
                  <m:t>X</m:t>
                </m:r>
              </m:den>
            </m:f>
          </m:e>
        </m:func>
      </m:oMath>
    </w:p>
    <w:p w:rsidR="006C4383" w:rsidRPr="00BE4B5B" w:rsidRDefault="006C4383" w:rsidP="00F9797F">
      <w:pPr>
        <w:rPr>
          <w:rFonts w:eastAsiaTheme="minorEastAsia"/>
          <w:szCs w:val="24"/>
        </w:rPr>
      </w:pPr>
    </w:p>
    <w:p w:rsidR="00F9797F" w:rsidRPr="00BE4B5B" w:rsidRDefault="00F9797F" w:rsidP="00F9797F">
      <w:pPr>
        <w:rPr>
          <w:rFonts w:eastAsiaTheme="minorEastAsia"/>
          <w:szCs w:val="24"/>
        </w:rPr>
      </w:pPr>
      <w:r w:rsidRPr="00BE4B5B">
        <w:rPr>
          <w:rFonts w:eastAsiaTheme="minorEastAsia"/>
          <w:szCs w:val="24"/>
        </w:rPr>
        <w:t xml:space="preserve">In urma </w:t>
      </w:r>
      <w:r w:rsidR="001F748E" w:rsidRPr="001F748E">
        <w:rPr>
          <w:rFonts w:eastAsiaTheme="minorEastAsia"/>
          <w:szCs w:val="24"/>
        </w:rPr>
        <w:t xml:space="preserve">căreia </w:t>
      </w:r>
      <w:r w:rsidRPr="00BE4B5B">
        <w:rPr>
          <w:rFonts w:eastAsiaTheme="minorEastAsia"/>
          <w:szCs w:val="24"/>
        </w:rPr>
        <w:t xml:space="preserve">vom </w:t>
      </w:r>
      <w:r w:rsidR="001F748E" w:rsidRPr="001F748E">
        <w:rPr>
          <w:rFonts w:eastAsiaTheme="minorEastAsia"/>
          <w:szCs w:val="24"/>
        </w:rPr>
        <w:t>obține</w:t>
      </w:r>
      <w:r w:rsidR="001F748E">
        <w:rPr>
          <w:rFonts w:eastAsiaTheme="minorEastAsia"/>
          <w:szCs w:val="24"/>
        </w:rPr>
        <w:t xml:space="preserve"> </w:t>
      </w:r>
      <w:r w:rsidR="00017077">
        <w:rPr>
          <w:rFonts w:eastAsiaTheme="minorEastAsia"/>
          <w:szCs w:val="24"/>
        </w:rPr>
        <w:t>o forma eliptica (Figure 3.2</w:t>
      </w:r>
      <w:r w:rsidRPr="00BE4B5B">
        <w:rPr>
          <w:rFonts w:eastAsiaTheme="minorEastAsia"/>
          <w:szCs w:val="24"/>
        </w:rPr>
        <w:t>)</w:t>
      </w:r>
    </w:p>
    <w:p w:rsidR="00846007" w:rsidRDefault="00F9797F" w:rsidP="00846007">
      <w:pPr>
        <w:keepNext/>
        <w:jc w:val="center"/>
      </w:pPr>
      <w:r w:rsidRPr="00BE4B5B">
        <w:rPr>
          <w:rFonts w:eastAsiaTheme="minorEastAsia"/>
          <w:noProof/>
          <w:szCs w:val="24"/>
        </w:rPr>
        <w:lastRenderedPageBreak/>
        <w:drawing>
          <wp:inline distT="0" distB="0" distL="0" distR="0" wp14:anchorId="315A6329" wp14:editId="739AE000">
            <wp:extent cx="5943600" cy="2759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ipti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F9797F" w:rsidRPr="00BE4B5B" w:rsidRDefault="00846007" w:rsidP="00846007">
      <w:pPr>
        <w:pStyle w:val="Caption"/>
        <w:jc w:val="center"/>
        <w:rPr>
          <w:rFonts w:eastAsiaTheme="minorEastAsia"/>
          <w:szCs w:val="24"/>
        </w:rPr>
      </w:pPr>
      <w:r>
        <w:t xml:space="preserve">Figure </w:t>
      </w:r>
      <w:fldSimple w:instr=" STYLEREF 1 \s ">
        <w:r w:rsidR="0098036F">
          <w:rPr>
            <w:noProof/>
          </w:rPr>
          <w:t>3</w:t>
        </w:r>
      </w:fldSimple>
      <w:r w:rsidR="00911C80">
        <w:t>.</w:t>
      </w:r>
      <w:fldSimple w:instr=" SEQ Figure \* ARABIC \s 1 ">
        <w:r w:rsidR="0098036F">
          <w:rPr>
            <w:noProof/>
          </w:rPr>
          <w:t>2</w:t>
        </w:r>
      </w:fldSimple>
      <w:r w:rsidR="00017077">
        <w:t xml:space="preserve"> – Performanta unghiului fara corectiile parametrilor</w:t>
      </w:r>
    </w:p>
    <w:p w:rsidR="00F9797F" w:rsidRPr="00BE4B5B" w:rsidRDefault="00F9797F" w:rsidP="00F9797F">
      <w:pPr>
        <w:rPr>
          <w:rFonts w:eastAsiaTheme="minorEastAsia"/>
          <w:szCs w:val="24"/>
        </w:rPr>
      </w:pPr>
    </w:p>
    <w:p w:rsidR="001F748E" w:rsidRDefault="001F748E" w:rsidP="001F748E">
      <w:pPr>
        <w:ind w:firstLine="720"/>
        <w:rPr>
          <w:rFonts w:eastAsiaTheme="minorEastAsia"/>
          <w:szCs w:val="24"/>
        </w:rPr>
      </w:pPr>
      <w:r w:rsidRPr="001F748E">
        <w:rPr>
          <w:rFonts w:eastAsiaTheme="minorEastAsia"/>
          <w:szCs w:val="24"/>
        </w:rPr>
        <w:t>Pentru a minimiza eroarea de unghi este importatnt să se obțină o formă circulară.Deci,vor fi necesare unele corecții.</w:t>
      </w:r>
    </w:p>
    <w:p w:rsidR="00F9797F" w:rsidRPr="00BE4B5B" w:rsidRDefault="00F9797F" w:rsidP="00F9797F">
      <w:pPr>
        <w:rPr>
          <w:rFonts w:eastAsiaTheme="minorEastAsia"/>
          <w:szCs w:val="24"/>
        </w:rPr>
      </w:pPr>
      <w:r w:rsidRPr="00BE4B5B">
        <w:rPr>
          <w:rFonts w:eastAsiaTheme="minorEastAsia"/>
          <w:szCs w:val="24"/>
        </w:rPr>
        <w:t xml:space="preserve">Primul pas </w:t>
      </w:r>
      <w:r w:rsidR="004D73F9" w:rsidRPr="004D73F9">
        <w:rPr>
          <w:rFonts w:eastAsiaTheme="minorEastAsia"/>
          <w:szCs w:val="24"/>
        </w:rPr>
        <w:t>constă</w:t>
      </w:r>
      <w:r w:rsidR="004D73F9">
        <w:rPr>
          <w:rFonts w:eastAsiaTheme="minorEastAsia"/>
          <w:szCs w:val="24"/>
        </w:rPr>
        <w:t xml:space="preserve"> </w:t>
      </w:r>
      <w:r w:rsidR="00017077">
        <w:rPr>
          <w:rFonts w:eastAsiaTheme="minorEastAsia"/>
          <w:szCs w:val="24"/>
        </w:rPr>
        <w:t>in corectarea offset-ului(Figure</w:t>
      </w:r>
      <w:r w:rsidRPr="00BE4B5B">
        <w:rPr>
          <w:rFonts w:eastAsiaTheme="minorEastAsia"/>
          <w:szCs w:val="24"/>
        </w:rPr>
        <w:t xml:space="preserve"> 3</w:t>
      </w:r>
      <w:r w:rsidR="00017077">
        <w:rPr>
          <w:rFonts w:eastAsiaTheme="minorEastAsia"/>
          <w:szCs w:val="24"/>
        </w:rPr>
        <w:t>.3</w:t>
      </w:r>
      <w:r w:rsidRPr="00BE4B5B">
        <w:rPr>
          <w:rFonts w:eastAsiaTheme="minorEastAsia"/>
          <w:szCs w:val="24"/>
        </w:rPr>
        <w:t>).</w:t>
      </w:r>
    </w:p>
    <w:p w:rsidR="00846007" w:rsidRDefault="00F9797F" w:rsidP="00846007">
      <w:pPr>
        <w:keepNext/>
        <w:jc w:val="center"/>
      </w:pPr>
      <w:r w:rsidRPr="00BE4B5B">
        <w:rPr>
          <w:rFonts w:eastAsiaTheme="minorEastAsia"/>
          <w:noProof/>
          <w:szCs w:val="24"/>
        </w:rPr>
        <w:drawing>
          <wp:inline distT="0" distB="0" distL="0" distR="0" wp14:anchorId="1790647A" wp14:editId="196B5532">
            <wp:extent cx="5281118" cy="3048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PNG"/>
                    <pic:cNvPicPr/>
                  </pic:nvPicPr>
                  <pic:blipFill>
                    <a:blip r:embed="rId23">
                      <a:extLst>
                        <a:ext uri="{28A0092B-C50C-407E-A947-70E740481C1C}">
                          <a14:useLocalDpi xmlns:a14="http://schemas.microsoft.com/office/drawing/2010/main" val="0"/>
                        </a:ext>
                      </a:extLst>
                    </a:blip>
                    <a:stretch>
                      <a:fillRect/>
                    </a:stretch>
                  </pic:blipFill>
                  <pic:spPr>
                    <a:xfrm>
                      <a:off x="0" y="0"/>
                      <a:ext cx="5281118" cy="3048264"/>
                    </a:xfrm>
                    <a:prstGeom prst="rect">
                      <a:avLst/>
                    </a:prstGeom>
                  </pic:spPr>
                </pic:pic>
              </a:graphicData>
            </a:graphic>
          </wp:inline>
        </w:drawing>
      </w:r>
    </w:p>
    <w:p w:rsidR="00F9797F" w:rsidRPr="00BE4B5B" w:rsidRDefault="00846007" w:rsidP="00846007">
      <w:pPr>
        <w:pStyle w:val="Caption"/>
        <w:jc w:val="center"/>
        <w:rPr>
          <w:rFonts w:eastAsiaTheme="minorEastAsia"/>
          <w:szCs w:val="24"/>
        </w:rPr>
      </w:pPr>
      <w:r>
        <w:t xml:space="preserve">Figure </w:t>
      </w:r>
      <w:fldSimple w:instr=" STYLEREF 1 \s ">
        <w:r w:rsidR="0098036F">
          <w:rPr>
            <w:noProof/>
          </w:rPr>
          <w:t>3</w:t>
        </w:r>
      </w:fldSimple>
      <w:r w:rsidR="00911C80">
        <w:t>.</w:t>
      </w:r>
      <w:fldSimple w:instr=" SEQ Figure \* ARABIC \s 1 ">
        <w:r w:rsidR="0098036F">
          <w:rPr>
            <w:noProof/>
          </w:rPr>
          <w:t>3</w:t>
        </w:r>
      </w:fldSimple>
      <w:r w:rsidR="00017077">
        <w:t xml:space="preserve"> – Iesirile semnalelor X si Y (Dupa corectia de offset)</w:t>
      </w:r>
    </w:p>
    <w:p w:rsidR="00F9797F" w:rsidRPr="00BE4B5B" w:rsidRDefault="00F9797F" w:rsidP="00F9797F">
      <w:pPr>
        <w:rPr>
          <w:rFonts w:eastAsiaTheme="minorEastAsia"/>
          <w:szCs w:val="24"/>
        </w:rPr>
      </w:pPr>
    </w:p>
    <w:p w:rsidR="00F9797F" w:rsidRPr="00BE4B5B" w:rsidRDefault="004D73F9" w:rsidP="00F9797F">
      <w:pPr>
        <w:rPr>
          <w:szCs w:val="24"/>
        </w:rPr>
      </w:pPr>
      <w:r w:rsidRPr="004D73F9">
        <w:rPr>
          <w:szCs w:val="24"/>
        </w:rPr>
        <w:t>Următorul pas constă în normalizarea</w:t>
      </w:r>
      <w:r>
        <w:rPr>
          <w:szCs w:val="24"/>
        </w:rPr>
        <w:t xml:space="preserve"> </w:t>
      </w:r>
      <w:r w:rsidR="00017077">
        <w:rPr>
          <w:szCs w:val="24"/>
        </w:rPr>
        <w:t>amplitudinii(Figure</w:t>
      </w:r>
      <w:r w:rsidR="00F9797F" w:rsidRPr="00BE4B5B">
        <w:rPr>
          <w:szCs w:val="24"/>
        </w:rPr>
        <w:t xml:space="preserve"> </w:t>
      </w:r>
      <w:r w:rsidR="00017077">
        <w:rPr>
          <w:szCs w:val="24"/>
        </w:rPr>
        <w:t>3.</w:t>
      </w:r>
      <w:r w:rsidR="00F9797F" w:rsidRPr="00BE4B5B">
        <w:rPr>
          <w:szCs w:val="24"/>
        </w:rPr>
        <w:t xml:space="preserve">4),urmat de corectarea non-ortogonalitatii (Figura </w:t>
      </w:r>
      <w:r w:rsidR="00017077">
        <w:rPr>
          <w:szCs w:val="24"/>
        </w:rPr>
        <w:t>3.</w:t>
      </w:r>
      <w:r w:rsidR="00F9797F" w:rsidRPr="00BE4B5B">
        <w:rPr>
          <w:szCs w:val="24"/>
        </w:rPr>
        <w:t>8).</w:t>
      </w:r>
    </w:p>
    <w:p w:rsidR="00911C80" w:rsidRDefault="00F9797F" w:rsidP="00911C80">
      <w:pPr>
        <w:keepNext/>
        <w:jc w:val="center"/>
      </w:pPr>
      <w:r w:rsidRPr="00BE4B5B">
        <w:rPr>
          <w:noProof/>
          <w:szCs w:val="24"/>
        </w:rPr>
        <w:drawing>
          <wp:inline distT="0" distB="0" distL="0" distR="0" wp14:anchorId="45B00D78" wp14:editId="0E01982D">
            <wp:extent cx="5387807" cy="303302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PNG"/>
                    <pic:cNvPicPr/>
                  </pic:nvPicPr>
                  <pic:blipFill>
                    <a:blip r:embed="rId24">
                      <a:extLst>
                        <a:ext uri="{28A0092B-C50C-407E-A947-70E740481C1C}">
                          <a14:useLocalDpi xmlns:a14="http://schemas.microsoft.com/office/drawing/2010/main" val="0"/>
                        </a:ext>
                      </a:extLst>
                    </a:blip>
                    <a:stretch>
                      <a:fillRect/>
                    </a:stretch>
                  </pic:blipFill>
                  <pic:spPr>
                    <a:xfrm>
                      <a:off x="0" y="0"/>
                      <a:ext cx="5387807" cy="3033023"/>
                    </a:xfrm>
                    <a:prstGeom prst="rect">
                      <a:avLst/>
                    </a:prstGeom>
                  </pic:spPr>
                </pic:pic>
              </a:graphicData>
            </a:graphic>
          </wp:inline>
        </w:drawing>
      </w:r>
    </w:p>
    <w:p w:rsidR="00F9797F" w:rsidRPr="00BE4B5B" w:rsidRDefault="00911C80" w:rsidP="00911C80">
      <w:pPr>
        <w:pStyle w:val="Caption"/>
        <w:jc w:val="center"/>
        <w:rPr>
          <w:szCs w:val="24"/>
        </w:rPr>
      </w:pPr>
      <w:r>
        <w:t xml:space="preserve">Figure </w:t>
      </w:r>
      <w:fldSimple w:instr=" STYLEREF 1 \s ">
        <w:r w:rsidR="0098036F">
          <w:rPr>
            <w:noProof/>
          </w:rPr>
          <w:t>3</w:t>
        </w:r>
      </w:fldSimple>
      <w:r>
        <w:t>.</w:t>
      </w:r>
      <w:fldSimple w:instr=" SEQ Figure \* ARABIC \s 1 ">
        <w:r w:rsidR="0098036F">
          <w:rPr>
            <w:noProof/>
          </w:rPr>
          <w:t>4</w:t>
        </w:r>
      </w:fldSimple>
      <w:r w:rsidR="00017077">
        <w:t xml:space="preserve"> – Iesirile semnalelor X si Y (Dupa normalizarea amplitudinii)</w:t>
      </w:r>
    </w:p>
    <w:p w:rsidR="00F9797F" w:rsidRPr="00BE4B5B" w:rsidRDefault="00F9797F" w:rsidP="00F9797F">
      <w:pPr>
        <w:rPr>
          <w:szCs w:val="24"/>
        </w:rPr>
      </w:pPr>
    </w:p>
    <w:p w:rsidR="00F9797F" w:rsidRPr="00BE4B5B" w:rsidRDefault="00F9797F" w:rsidP="00F9797F">
      <w:pPr>
        <w:rPr>
          <w:szCs w:val="24"/>
        </w:rPr>
      </w:pPr>
      <w:r w:rsidRPr="00BE4B5B">
        <w:rPr>
          <w:szCs w:val="24"/>
        </w:rPr>
        <w:t>Dupa ce toate erorile au fost corectate,vectorul rezultant din semnalele X si Y va avea o forma circulara.</w:t>
      </w:r>
    </w:p>
    <w:p w:rsidR="00911C80" w:rsidRDefault="00F9797F" w:rsidP="00911C80">
      <w:pPr>
        <w:keepNext/>
        <w:jc w:val="center"/>
      </w:pPr>
      <w:r w:rsidRPr="00BE4B5B">
        <w:rPr>
          <w:noProof/>
          <w:szCs w:val="24"/>
        </w:rPr>
        <w:drawing>
          <wp:inline distT="0" distB="0" distL="0" distR="0" wp14:anchorId="6E37B92E" wp14:editId="6AC81ACF">
            <wp:extent cx="4900085" cy="2537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PNG"/>
                    <pic:cNvPicPr/>
                  </pic:nvPicPr>
                  <pic:blipFill>
                    <a:blip r:embed="rId25">
                      <a:extLst>
                        <a:ext uri="{28A0092B-C50C-407E-A947-70E740481C1C}">
                          <a14:useLocalDpi xmlns:a14="http://schemas.microsoft.com/office/drawing/2010/main" val="0"/>
                        </a:ext>
                      </a:extLst>
                    </a:blip>
                    <a:stretch>
                      <a:fillRect/>
                    </a:stretch>
                  </pic:blipFill>
                  <pic:spPr>
                    <a:xfrm>
                      <a:off x="0" y="0"/>
                      <a:ext cx="4900085" cy="2537680"/>
                    </a:xfrm>
                    <a:prstGeom prst="rect">
                      <a:avLst/>
                    </a:prstGeom>
                  </pic:spPr>
                </pic:pic>
              </a:graphicData>
            </a:graphic>
          </wp:inline>
        </w:drawing>
      </w:r>
    </w:p>
    <w:p w:rsidR="00F9797F" w:rsidRPr="00BE4B5B" w:rsidRDefault="00911C80" w:rsidP="00911C80">
      <w:pPr>
        <w:pStyle w:val="Caption"/>
        <w:jc w:val="center"/>
        <w:rPr>
          <w:szCs w:val="24"/>
        </w:rPr>
      </w:pPr>
      <w:r>
        <w:t xml:space="preserve">Figure </w:t>
      </w:r>
      <w:fldSimple w:instr=" STYLEREF 1 \s ">
        <w:r w:rsidR="0098036F">
          <w:rPr>
            <w:noProof/>
          </w:rPr>
          <w:t>3</w:t>
        </w:r>
      </w:fldSimple>
      <w:r>
        <w:t>.</w:t>
      </w:r>
      <w:fldSimple w:instr=" SEQ Figure \* ARABIC \s 1 ">
        <w:r w:rsidR="0098036F">
          <w:rPr>
            <w:noProof/>
          </w:rPr>
          <w:t>5</w:t>
        </w:r>
      </w:fldSimple>
      <w:r w:rsidR="00017077">
        <w:t xml:space="preserve"> – Performanata un</w:t>
      </w:r>
      <w:r w:rsidR="00484954">
        <w:t>ghiului dupa corectie</w:t>
      </w:r>
    </w:p>
    <w:p w:rsidR="00F9797F" w:rsidRPr="00BE4B5B" w:rsidRDefault="00F9797F" w:rsidP="00F9797F">
      <w:pPr>
        <w:pStyle w:val="ListParagraph"/>
        <w:rPr>
          <w:szCs w:val="24"/>
        </w:rPr>
      </w:pPr>
    </w:p>
    <w:p w:rsidR="00F9797F" w:rsidRPr="00BE4B5B" w:rsidRDefault="00F9797F" w:rsidP="00F9797F">
      <w:pPr>
        <w:rPr>
          <w:b/>
          <w:szCs w:val="24"/>
        </w:rPr>
      </w:pPr>
    </w:p>
    <w:p w:rsidR="00F9797F" w:rsidRPr="00BE4B5B" w:rsidRDefault="00F9797F" w:rsidP="00F9797F">
      <w:pPr>
        <w:rPr>
          <w:b/>
          <w:szCs w:val="24"/>
        </w:rPr>
      </w:pPr>
    </w:p>
    <w:p w:rsidR="00F9797F" w:rsidRPr="00BE4B5B" w:rsidRDefault="00F9797F" w:rsidP="00F9797F">
      <w:pPr>
        <w:rPr>
          <w:b/>
          <w:szCs w:val="24"/>
        </w:rPr>
      </w:pPr>
      <w:r w:rsidRPr="00BE4B5B">
        <w:rPr>
          <w:b/>
          <w:szCs w:val="24"/>
        </w:rPr>
        <w:t>Calibrarea senzorului TLE5011</w:t>
      </w:r>
    </w:p>
    <w:p w:rsidR="00F9797F" w:rsidRPr="00BE4B5B" w:rsidRDefault="00F9797F" w:rsidP="00F9797F">
      <w:pPr>
        <w:rPr>
          <w:b/>
          <w:szCs w:val="24"/>
        </w:rPr>
      </w:pPr>
    </w:p>
    <w:p w:rsidR="004D73F9" w:rsidRPr="004D73F9" w:rsidRDefault="004D73F9" w:rsidP="004D73F9">
      <w:pPr>
        <w:rPr>
          <w:szCs w:val="24"/>
        </w:rPr>
      </w:pPr>
      <w:r w:rsidRPr="004D73F9">
        <w:rPr>
          <w:szCs w:val="24"/>
        </w:rPr>
        <w:t xml:space="preserve">Aici vom afla modul de determinarea al parametriilor magneto-rezistenți uriași,adică vom determina amplitudinea,offset-ul respectiv faza canalelor X și Y. </w:t>
      </w:r>
    </w:p>
    <w:p w:rsidR="00911C80" w:rsidRDefault="004D73F9" w:rsidP="00DD48C8">
      <w:pPr>
        <w:keepNext/>
        <w:rPr>
          <w:noProof/>
          <w:szCs w:val="24"/>
        </w:rPr>
      </w:pPr>
      <w:r w:rsidRPr="004D73F9">
        <w:rPr>
          <w:szCs w:val="24"/>
        </w:rPr>
        <w:t>Calibrarea end-of-line poate fi realizată folosing următoarea secvența</w:t>
      </w:r>
      <w:r>
        <w:rPr>
          <w:szCs w:val="24"/>
        </w:rPr>
        <w:t>(Figure 3.6)</w:t>
      </w:r>
    </w:p>
    <w:p w:rsidR="004F4F79" w:rsidRDefault="004F4F79" w:rsidP="00911C80">
      <w:pPr>
        <w:keepNext/>
        <w:jc w:val="center"/>
      </w:pPr>
      <w:r>
        <w:rPr>
          <w:noProof/>
        </w:rPr>
        <w:drawing>
          <wp:inline distT="0" distB="0" distL="0" distR="0">
            <wp:extent cx="5448300" cy="3438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otatie.png"/>
                    <pic:cNvPicPr/>
                  </pic:nvPicPr>
                  <pic:blipFill>
                    <a:blip r:embed="rId26">
                      <a:extLst>
                        <a:ext uri="{28A0092B-C50C-407E-A947-70E740481C1C}">
                          <a14:useLocalDpi xmlns:a14="http://schemas.microsoft.com/office/drawing/2010/main" val="0"/>
                        </a:ext>
                      </a:extLst>
                    </a:blip>
                    <a:stretch>
                      <a:fillRect/>
                    </a:stretch>
                  </pic:blipFill>
                  <pic:spPr>
                    <a:xfrm>
                      <a:off x="0" y="0"/>
                      <a:ext cx="5448300" cy="3438525"/>
                    </a:xfrm>
                    <a:prstGeom prst="rect">
                      <a:avLst/>
                    </a:prstGeom>
                  </pic:spPr>
                </pic:pic>
              </a:graphicData>
            </a:graphic>
          </wp:inline>
        </w:drawing>
      </w:r>
    </w:p>
    <w:p w:rsidR="00F9797F" w:rsidRPr="00BE4B5B" w:rsidRDefault="00911C80" w:rsidP="00911C80">
      <w:pPr>
        <w:pStyle w:val="Caption"/>
        <w:jc w:val="center"/>
        <w:rPr>
          <w:szCs w:val="24"/>
        </w:rPr>
      </w:pPr>
      <w:r>
        <w:t xml:space="preserve">Figure </w:t>
      </w:r>
      <w:fldSimple w:instr=" STYLEREF 1 \s ">
        <w:r w:rsidR="0098036F">
          <w:rPr>
            <w:noProof/>
          </w:rPr>
          <w:t>3</w:t>
        </w:r>
      </w:fldSimple>
      <w:r>
        <w:t>.</w:t>
      </w:r>
      <w:fldSimple w:instr=" SEQ Figure \* ARABIC \s 1 ">
        <w:r w:rsidR="0098036F">
          <w:rPr>
            <w:noProof/>
          </w:rPr>
          <w:t>6</w:t>
        </w:r>
      </w:fldSimple>
      <w:r w:rsidR="00484954">
        <w:t xml:space="preserve"> – Rutina de calibrare</w:t>
      </w:r>
    </w:p>
    <w:p w:rsidR="00F9797F" w:rsidRPr="00BE4B5B" w:rsidRDefault="00F9797F" w:rsidP="004D73F9">
      <w:pPr>
        <w:pStyle w:val="ListParagraph"/>
        <w:numPr>
          <w:ilvl w:val="0"/>
          <w:numId w:val="31"/>
        </w:numPr>
        <w:spacing w:line="259" w:lineRule="auto"/>
        <w:rPr>
          <w:szCs w:val="24"/>
        </w:rPr>
      </w:pPr>
      <w:r w:rsidRPr="00BE4B5B">
        <w:rPr>
          <w:szCs w:val="24"/>
        </w:rPr>
        <w:t>Se invarte campul magnetic cu 360</w:t>
      </w:r>
      <w:r w:rsidRPr="00BE4B5B">
        <w:rPr>
          <w:rFonts w:ascii="Cambria Math" w:hAnsi="Cambria Math" w:cs="Cambria Math"/>
          <w:szCs w:val="24"/>
        </w:rPr>
        <w:t>⁰</w:t>
      </w:r>
      <w:r w:rsidRPr="00BE4B5B">
        <w:rPr>
          <w:szCs w:val="24"/>
        </w:rPr>
        <w:t xml:space="preserve"> </w:t>
      </w:r>
      <w:r w:rsidR="00DD48C8">
        <w:rPr>
          <w:szCs w:val="24"/>
        </w:rPr>
        <w:t xml:space="preserve">la </w:t>
      </w:r>
      <w:r w:rsidR="004D73F9" w:rsidRPr="004D73F9">
        <w:rPr>
          <w:szCs w:val="24"/>
        </w:rPr>
        <w:t>stânga și măsurăm</w:t>
      </w:r>
      <w:r w:rsidR="004D73F9">
        <w:rPr>
          <w:szCs w:val="24"/>
        </w:rPr>
        <w:t xml:space="preserve"> </w:t>
      </w:r>
      <w:r w:rsidRPr="00BE4B5B">
        <w:rPr>
          <w:szCs w:val="24"/>
        </w:rPr>
        <w:t>valori pentru X si Y</w:t>
      </w:r>
    </w:p>
    <w:p w:rsidR="00F9797F" w:rsidRPr="00BE4B5B" w:rsidRDefault="00F9797F" w:rsidP="004D73F9">
      <w:pPr>
        <w:pStyle w:val="ListParagraph"/>
        <w:numPr>
          <w:ilvl w:val="0"/>
          <w:numId w:val="31"/>
        </w:numPr>
        <w:spacing w:line="259" w:lineRule="auto"/>
        <w:rPr>
          <w:szCs w:val="24"/>
        </w:rPr>
      </w:pPr>
      <w:r w:rsidRPr="00BE4B5B">
        <w:rPr>
          <w:szCs w:val="24"/>
        </w:rPr>
        <w:t>Se calculeaz</w:t>
      </w:r>
      <w:r w:rsidR="001B0F2F">
        <w:rPr>
          <w:szCs w:val="24"/>
        </w:rPr>
        <w:t>a corectiile pentru amplitudine</w:t>
      </w:r>
      <w:r w:rsidRPr="00BE4B5B">
        <w:rPr>
          <w:szCs w:val="24"/>
        </w:rPr>
        <w:t>,offset</w:t>
      </w:r>
      <w:r w:rsidR="001B0F2F">
        <w:rPr>
          <w:szCs w:val="24"/>
        </w:rPr>
        <w:t xml:space="preserve"> si </w:t>
      </w:r>
      <w:r w:rsidRPr="00BE4B5B">
        <w:rPr>
          <w:szCs w:val="24"/>
        </w:rPr>
        <w:t xml:space="preserve">faza pentru rotirea in </w:t>
      </w:r>
      <w:r w:rsidR="004D73F9" w:rsidRPr="004D73F9">
        <w:rPr>
          <w:szCs w:val="24"/>
        </w:rPr>
        <w:t>stânga</w:t>
      </w:r>
    </w:p>
    <w:p w:rsidR="00F9797F" w:rsidRPr="00BE4B5B" w:rsidRDefault="00F9797F" w:rsidP="004D73F9">
      <w:pPr>
        <w:pStyle w:val="ListParagraph"/>
        <w:numPr>
          <w:ilvl w:val="0"/>
          <w:numId w:val="31"/>
        </w:numPr>
        <w:spacing w:line="259" w:lineRule="auto"/>
        <w:rPr>
          <w:szCs w:val="24"/>
        </w:rPr>
      </w:pPr>
      <w:r w:rsidRPr="00BE4B5B">
        <w:rPr>
          <w:szCs w:val="24"/>
        </w:rPr>
        <w:t>Se invarte campul magnetic cu 360</w:t>
      </w:r>
      <w:r w:rsidRPr="00BE4B5B">
        <w:rPr>
          <w:rFonts w:ascii="Cambria Math" w:hAnsi="Cambria Math" w:cs="Cambria Math"/>
          <w:szCs w:val="24"/>
        </w:rPr>
        <w:t>⁰</w:t>
      </w:r>
      <w:r w:rsidR="00DD48C8">
        <w:rPr>
          <w:rFonts w:ascii="Cambria Math" w:hAnsi="Cambria Math" w:cs="Cambria Math"/>
          <w:szCs w:val="24"/>
        </w:rPr>
        <w:t xml:space="preserve"> la</w:t>
      </w:r>
      <w:r w:rsidRPr="00BE4B5B">
        <w:rPr>
          <w:szCs w:val="24"/>
        </w:rPr>
        <w:t xml:space="preserve"> </w:t>
      </w:r>
      <w:r w:rsidR="00DD48C8">
        <w:rPr>
          <w:szCs w:val="24"/>
        </w:rPr>
        <w:t xml:space="preserve">dreapta </w:t>
      </w:r>
      <w:r w:rsidR="004D73F9" w:rsidRPr="004D73F9">
        <w:rPr>
          <w:szCs w:val="24"/>
        </w:rPr>
        <w:t>și măsurăm</w:t>
      </w:r>
      <w:r w:rsidR="004D73F9">
        <w:rPr>
          <w:szCs w:val="24"/>
        </w:rPr>
        <w:t xml:space="preserve"> </w:t>
      </w:r>
      <w:r w:rsidRPr="00BE4B5B">
        <w:rPr>
          <w:szCs w:val="24"/>
        </w:rPr>
        <w:t>X si Y</w:t>
      </w:r>
    </w:p>
    <w:p w:rsidR="00F9797F" w:rsidRPr="00BE4B5B" w:rsidRDefault="00F9797F" w:rsidP="00F9797F">
      <w:pPr>
        <w:pStyle w:val="ListParagraph"/>
        <w:numPr>
          <w:ilvl w:val="0"/>
          <w:numId w:val="31"/>
        </w:numPr>
        <w:spacing w:line="259" w:lineRule="auto"/>
        <w:rPr>
          <w:szCs w:val="24"/>
        </w:rPr>
      </w:pPr>
      <w:r w:rsidRPr="00BE4B5B">
        <w:rPr>
          <w:szCs w:val="24"/>
        </w:rPr>
        <w:t>Se calculeaz</w:t>
      </w:r>
      <w:r w:rsidR="001B0F2F">
        <w:rPr>
          <w:szCs w:val="24"/>
        </w:rPr>
        <w:t xml:space="preserve">a corectiile pentru amplitudine,offset si </w:t>
      </w:r>
      <w:r w:rsidRPr="00BE4B5B">
        <w:rPr>
          <w:szCs w:val="24"/>
        </w:rPr>
        <w:t>faza pentru rotirea in dreapta</w:t>
      </w:r>
    </w:p>
    <w:p w:rsidR="00F9797F" w:rsidRPr="00BE4B5B" w:rsidRDefault="00F9797F" w:rsidP="004D73F9">
      <w:pPr>
        <w:pStyle w:val="ListParagraph"/>
        <w:numPr>
          <w:ilvl w:val="0"/>
          <w:numId w:val="31"/>
        </w:numPr>
        <w:spacing w:line="259" w:lineRule="auto"/>
        <w:rPr>
          <w:szCs w:val="24"/>
        </w:rPr>
      </w:pPr>
      <w:r w:rsidRPr="00BE4B5B">
        <w:rPr>
          <w:szCs w:val="24"/>
        </w:rPr>
        <w:t>Se invarte campul magnetic cu 360</w:t>
      </w:r>
      <w:r w:rsidRPr="00BE4B5B">
        <w:rPr>
          <w:rFonts w:ascii="Cambria Math" w:hAnsi="Cambria Math" w:cs="Cambria Math"/>
          <w:szCs w:val="24"/>
        </w:rPr>
        <w:t>⁰</w:t>
      </w:r>
      <w:r w:rsidR="00DD48C8">
        <w:rPr>
          <w:rFonts w:ascii="Cambria Math" w:hAnsi="Cambria Math" w:cs="Cambria Math"/>
          <w:szCs w:val="24"/>
        </w:rPr>
        <w:t xml:space="preserve"> la</w:t>
      </w:r>
      <w:r w:rsidRPr="00BE4B5B">
        <w:rPr>
          <w:szCs w:val="24"/>
        </w:rPr>
        <w:t xml:space="preserve"> </w:t>
      </w:r>
      <w:r w:rsidR="004D73F9" w:rsidRPr="004D73F9">
        <w:rPr>
          <w:szCs w:val="24"/>
        </w:rPr>
        <w:t>stânga</w:t>
      </w:r>
      <w:r w:rsidR="004D73F9">
        <w:rPr>
          <w:szCs w:val="24"/>
        </w:rPr>
        <w:t xml:space="preserve"> </w:t>
      </w:r>
      <w:r w:rsidR="004D73F9" w:rsidRPr="004D73F9">
        <w:rPr>
          <w:szCs w:val="24"/>
        </w:rPr>
        <w:t>și măsurăm</w:t>
      </w:r>
      <w:r w:rsidR="004D73F9">
        <w:rPr>
          <w:szCs w:val="24"/>
        </w:rPr>
        <w:t xml:space="preserve"> </w:t>
      </w:r>
      <w:r w:rsidRPr="00BE4B5B">
        <w:rPr>
          <w:szCs w:val="24"/>
        </w:rPr>
        <w:t>valori pentru X si Y</w:t>
      </w:r>
    </w:p>
    <w:p w:rsidR="00F9797F" w:rsidRPr="00BE4B5B" w:rsidRDefault="00F9797F" w:rsidP="004D73F9">
      <w:pPr>
        <w:pStyle w:val="ListParagraph"/>
        <w:numPr>
          <w:ilvl w:val="0"/>
          <w:numId w:val="31"/>
        </w:numPr>
        <w:spacing w:line="259" w:lineRule="auto"/>
        <w:rPr>
          <w:szCs w:val="24"/>
        </w:rPr>
      </w:pPr>
      <w:r w:rsidRPr="00BE4B5B">
        <w:rPr>
          <w:szCs w:val="24"/>
        </w:rPr>
        <w:t>Se calculeaz</w:t>
      </w:r>
      <w:r w:rsidR="001B0F2F">
        <w:rPr>
          <w:szCs w:val="24"/>
        </w:rPr>
        <w:t xml:space="preserve">a corectiile pentru amplitudine </w:t>
      </w:r>
      <w:r w:rsidRPr="00BE4B5B">
        <w:rPr>
          <w:szCs w:val="24"/>
        </w:rPr>
        <w:t>,offset</w:t>
      </w:r>
      <w:r w:rsidR="001B0F2F">
        <w:rPr>
          <w:szCs w:val="24"/>
        </w:rPr>
        <w:t xml:space="preserve"> si </w:t>
      </w:r>
      <w:r w:rsidRPr="00BE4B5B">
        <w:rPr>
          <w:szCs w:val="24"/>
        </w:rPr>
        <w:t xml:space="preserve">faza pentru rotirea in </w:t>
      </w:r>
      <w:r w:rsidR="004D73F9" w:rsidRPr="004D73F9">
        <w:rPr>
          <w:szCs w:val="24"/>
        </w:rPr>
        <w:t>stânga</w:t>
      </w:r>
    </w:p>
    <w:p w:rsidR="00F9797F" w:rsidRPr="00BE4B5B" w:rsidRDefault="004D73F9" w:rsidP="004D73F9">
      <w:pPr>
        <w:pStyle w:val="ListParagraph"/>
        <w:numPr>
          <w:ilvl w:val="0"/>
          <w:numId w:val="31"/>
        </w:numPr>
        <w:spacing w:line="259" w:lineRule="auto"/>
        <w:rPr>
          <w:szCs w:val="24"/>
        </w:rPr>
      </w:pPr>
      <w:r>
        <w:rPr>
          <w:szCs w:val="24"/>
        </w:rPr>
        <w:t>Se calculeza corec</w:t>
      </w:r>
      <w:r w:rsidRPr="004D73F9">
        <w:rPr>
          <w:szCs w:val="24"/>
        </w:rPr>
        <w:t>ț</w:t>
      </w:r>
      <w:r w:rsidR="00F9797F" w:rsidRPr="00BE4B5B">
        <w:rPr>
          <w:szCs w:val="24"/>
        </w:rPr>
        <w:t xml:space="preserve">iile </w:t>
      </w:r>
      <w:r>
        <w:rPr>
          <w:szCs w:val="24"/>
        </w:rPr>
        <w:t>parametriilor cu ajutorul corec</w:t>
      </w:r>
      <w:r w:rsidRPr="004D73F9">
        <w:rPr>
          <w:szCs w:val="24"/>
        </w:rPr>
        <w:t>ț</w:t>
      </w:r>
      <w:r w:rsidR="00F9797F" w:rsidRPr="00BE4B5B">
        <w:rPr>
          <w:szCs w:val="24"/>
        </w:rPr>
        <w:t xml:space="preserve">ilor </w:t>
      </w:r>
      <w:r w:rsidRPr="004D73F9">
        <w:rPr>
          <w:szCs w:val="24"/>
        </w:rPr>
        <w:t>obținute</w:t>
      </w:r>
      <w:r>
        <w:rPr>
          <w:szCs w:val="24"/>
        </w:rPr>
        <w:t xml:space="preserve"> la pa</w:t>
      </w:r>
      <w:r w:rsidRPr="004D73F9">
        <w:rPr>
          <w:szCs w:val="24"/>
        </w:rPr>
        <w:t>ș</w:t>
      </w:r>
      <w:r w:rsidR="00F9797F" w:rsidRPr="00BE4B5B">
        <w:rPr>
          <w:szCs w:val="24"/>
        </w:rPr>
        <w:t>ii anteriori.</w:t>
      </w:r>
    </w:p>
    <w:p w:rsidR="00F9797F" w:rsidRPr="00BE4B5B" w:rsidRDefault="004D73F9" w:rsidP="00F9797F">
      <w:pPr>
        <w:rPr>
          <w:szCs w:val="24"/>
        </w:rPr>
      </w:pPr>
      <w:r w:rsidRPr="004D73F9">
        <w:rPr>
          <w:szCs w:val="24"/>
        </w:rPr>
        <w:lastRenderedPageBreak/>
        <w:t>Calibrarea trebuie să fie efectuată  la temperatură camerei cu un magnet care se încadrează în câmpul magnetic specificat</w:t>
      </w:r>
      <w:r w:rsidR="00F9797F" w:rsidRPr="00BE4B5B">
        <w:rPr>
          <w:szCs w:val="24"/>
        </w:rPr>
        <w:t xml:space="preserve">. </w:t>
      </w:r>
    </w:p>
    <w:p w:rsidR="00F9797F" w:rsidRPr="00BE4B5B" w:rsidRDefault="00F9797F" w:rsidP="00F9797F">
      <w:pPr>
        <w:rPr>
          <w:szCs w:val="24"/>
        </w:rPr>
      </w:pPr>
    </w:p>
    <w:p w:rsidR="00F9797F" w:rsidRPr="00BE4B5B" w:rsidRDefault="00F9797F" w:rsidP="00F9797F">
      <w:pPr>
        <w:rPr>
          <w:szCs w:val="24"/>
        </w:rPr>
      </w:pPr>
    </w:p>
    <w:p w:rsidR="00F9797F" w:rsidRPr="00BE4B5B" w:rsidRDefault="00F9797F" w:rsidP="00F9797F">
      <w:pPr>
        <w:rPr>
          <w:b/>
          <w:szCs w:val="24"/>
        </w:rPr>
      </w:pPr>
      <w:r w:rsidRPr="00BE4B5B">
        <w:rPr>
          <w:b/>
          <w:szCs w:val="24"/>
        </w:rPr>
        <w:t>Extragerea parametrilor</w:t>
      </w:r>
    </w:p>
    <w:p w:rsidR="00F9797F" w:rsidRPr="00BE4B5B" w:rsidRDefault="00F9797F" w:rsidP="00F9797F">
      <w:pPr>
        <w:rPr>
          <w:b/>
          <w:szCs w:val="24"/>
        </w:rPr>
      </w:pPr>
    </w:p>
    <w:p w:rsidR="00F9797F" w:rsidRPr="00BE4B5B" w:rsidRDefault="00F9797F" w:rsidP="00F9797F">
      <w:pPr>
        <w:rPr>
          <w:szCs w:val="24"/>
        </w:rPr>
      </w:pPr>
      <w:r w:rsidRPr="00BE4B5B">
        <w:rPr>
          <w:szCs w:val="24"/>
        </w:rPr>
        <w:t>Sunt doua metode prin care poti extrage parametrii si anume:</w:t>
      </w:r>
    </w:p>
    <w:p w:rsidR="00F9797F" w:rsidRPr="00BE4B5B" w:rsidRDefault="00F9797F" w:rsidP="00F9797F">
      <w:pPr>
        <w:pStyle w:val="ListParagraph"/>
        <w:numPr>
          <w:ilvl w:val="0"/>
          <w:numId w:val="32"/>
        </w:numPr>
        <w:spacing w:line="259" w:lineRule="auto"/>
        <w:rPr>
          <w:szCs w:val="24"/>
        </w:rPr>
      </w:pPr>
      <w:r w:rsidRPr="00BE4B5B">
        <w:rPr>
          <w:szCs w:val="24"/>
        </w:rPr>
        <w:t>Metoda Min-Max</w:t>
      </w:r>
    </w:p>
    <w:p w:rsidR="00F9797F" w:rsidRPr="00BE4B5B" w:rsidRDefault="00F9797F" w:rsidP="00F9797F">
      <w:pPr>
        <w:pStyle w:val="ListParagraph"/>
        <w:numPr>
          <w:ilvl w:val="0"/>
          <w:numId w:val="32"/>
        </w:numPr>
        <w:spacing w:line="259" w:lineRule="auto"/>
        <w:rPr>
          <w:szCs w:val="24"/>
        </w:rPr>
      </w:pPr>
      <w:r w:rsidRPr="00BE4B5B">
        <w:rPr>
          <w:szCs w:val="24"/>
        </w:rPr>
        <w:t>Metoda Exact</w:t>
      </w:r>
    </w:p>
    <w:p w:rsidR="00F9797F" w:rsidRPr="00F9797F" w:rsidRDefault="00F9797F" w:rsidP="00F9797F">
      <w:pPr>
        <w:rPr>
          <w:b/>
          <w:szCs w:val="24"/>
        </w:rPr>
      </w:pPr>
      <w:r w:rsidRPr="00F9797F">
        <w:rPr>
          <w:b/>
          <w:szCs w:val="24"/>
        </w:rPr>
        <w:t>Metoda Min-Max</w:t>
      </w:r>
    </w:p>
    <w:p w:rsidR="00F9797F" w:rsidRPr="00BE4B5B" w:rsidRDefault="00F9797F" w:rsidP="00F9797F">
      <w:pPr>
        <w:rPr>
          <w:rFonts w:eastAsiaTheme="minorEastAsia"/>
          <w:szCs w:val="24"/>
        </w:rPr>
      </w:pPr>
      <w:r w:rsidRPr="00BE4B5B">
        <w:rPr>
          <w:szCs w:val="24"/>
        </w:rPr>
        <w:t xml:space="preserve">Avem 4 valori care trebuie extrase la fiecare rotatie </w:t>
      </w:r>
      <w:r w:rsidR="004D73F9" w:rsidRPr="004D73F9">
        <w:rPr>
          <w:szCs w:val="24"/>
        </w:rPr>
        <w:t>completă de</w:t>
      </w:r>
      <w:r w:rsidR="004D73F9">
        <w:rPr>
          <w:szCs w:val="24"/>
        </w:rPr>
        <w:t xml:space="preserve"> </w:t>
      </w:r>
      <w:r w:rsidR="004D73F9" w:rsidRPr="004D73F9">
        <w:rPr>
          <w:szCs w:val="24"/>
        </w:rPr>
        <w:t>360</w:t>
      </w:r>
      <w:r w:rsidR="004D73F9" w:rsidRPr="004D73F9">
        <w:rPr>
          <w:rFonts w:ascii="Cambria Math" w:hAnsi="Cambria Math" w:cs="Cambria Math"/>
          <w:szCs w:val="24"/>
        </w:rPr>
        <w:t>⁰</w:t>
      </w:r>
      <w:r w:rsidR="004D73F9" w:rsidRPr="004D73F9">
        <w:rPr>
          <w:szCs w:val="24"/>
        </w:rPr>
        <w:t xml:space="preserve"> </w:t>
      </w:r>
      <w:r w:rsidR="004D73F9" w:rsidRPr="004D73F9">
        <w:rPr>
          <w:rFonts w:cs="Times New Roman"/>
          <w:szCs w:val="24"/>
        </w:rPr>
        <w:t>ș</w:t>
      </w:r>
      <w:r w:rsidR="004D73F9" w:rsidRPr="004D73F9">
        <w:rPr>
          <w:szCs w:val="24"/>
        </w:rPr>
        <w:t>i anume</w:t>
      </w:r>
      <w:r w:rsidR="004D73F9">
        <w:rPr>
          <w:rFonts w:eastAsiaTheme="minorEastAsia"/>
          <w:szCs w:val="24"/>
        </w:rPr>
        <w:t xml:space="preserve"> :</w:t>
      </w:r>
      <w:r w:rsidRPr="00BE4B5B">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max</m:t>
            </m:r>
          </m:sub>
        </m:sSub>
      </m:oMath>
      <w:r w:rsidRPr="00BE4B5B">
        <w:rPr>
          <w:rFonts w:eastAsiaTheme="minorEastAsia"/>
          <w:szCs w:val="24"/>
        </w:rPr>
        <w:t xml:space="preserve">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min</m:t>
            </m:r>
          </m:sub>
        </m:sSub>
      </m:oMath>
      <w:r w:rsidRPr="00BE4B5B">
        <w:rPr>
          <w:rFonts w:eastAsiaTheme="minorEastAsia"/>
          <w:szCs w:val="24"/>
        </w:rPr>
        <w:t xml:space="preserve">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min</m:t>
            </m:r>
          </m:sub>
        </m:sSub>
      </m:oMath>
      <w:r w:rsidRPr="00BE4B5B">
        <w:rPr>
          <w:rFonts w:eastAsiaTheme="minorEastAsia"/>
          <w:szCs w:val="24"/>
        </w:rPr>
        <w:t xml:space="preserve">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max</m:t>
            </m:r>
          </m:sub>
        </m:sSub>
      </m:oMath>
      <w:r w:rsidR="00484954">
        <w:rPr>
          <w:rFonts w:eastAsiaTheme="minorEastAsia"/>
          <w:szCs w:val="24"/>
        </w:rPr>
        <w:t xml:space="preserve"> (Figure</w:t>
      </w:r>
      <w:r w:rsidRPr="00BE4B5B">
        <w:rPr>
          <w:rFonts w:eastAsiaTheme="minorEastAsia"/>
          <w:szCs w:val="24"/>
        </w:rPr>
        <w:t xml:space="preserve"> </w:t>
      </w:r>
      <w:r w:rsidR="00484954">
        <w:rPr>
          <w:rFonts w:eastAsiaTheme="minorEastAsia"/>
          <w:szCs w:val="24"/>
        </w:rPr>
        <w:t>3.</w:t>
      </w:r>
      <w:r w:rsidRPr="00BE4B5B">
        <w:rPr>
          <w:rFonts w:eastAsiaTheme="minorEastAsia"/>
          <w:szCs w:val="24"/>
        </w:rPr>
        <w:t>7).</w:t>
      </w:r>
    </w:p>
    <w:p w:rsidR="00F9797F" w:rsidRPr="00BE4B5B" w:rsidRDefault="00F9797F" w:rsidP="00F9797F">
      <w:pPr>
        <w:rPr>
          <w:rFonts w:eastAsiaTheme="minorEastAsia"/>
          <w:szCs w:val="24"/>
        </w:rPr>
      </w:pPr>
    </w:p>
    <w:p w:rsidR="00911C80" w:rsidRDefault="00F9797F" w:rsidP="00911C80">
      <w:pPr>
        <w:keepNext/>
        <w:jc w:val="center"/>
      </w:pPr>
      <w:r w:rsidRPr="00BE4B5B">
        <w:rPr>
          <w:rFonts w:eastAsiaTheme="minorEastAsia"/>
          <w:noProof/>
          <w:szCs w:val="24"/>
        </w:rPr>
        <w:lastRenderedPageBreak/>
        <w:drawing>
          <wp:inline distT="0" distB="0" distL="0" distR="0" wp14:anchorId="2A0F995E" wp14:editId="337B6F69">
            <wp:extent cx="5943600" cy="4198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aaaaaaaaa.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F9797F" w:rsidRPr="00BE4B5B" w:rsidRDefault="00911C80" w:rsidP="00911C80">
      <w:pPr>
        <w:pStyle w:val="Caption"/>
        <w:jc w:val="center"/>
        <w:rPr>
          <w:rFonts w:eastAsiaTheme="minorEastAsia"/>
          <w:szCs w:val="24"/>
        </w:rPr>
      </w:pPr>
      <w:r>
        <w:t xml:space="preserve">Figure </w:t>
      </w:r>
      <w:fldSimple w:instr=" STYLEREF 1 \s ">
        <w:r w:rsidR="0098036F">
          <w:rPr>
            <w:noProof/>
          </w:rPr>
          <w:t>3</w:t>
        </w:r>
      </w:fldSimple>
      <w:r>
        <w:t>.</w:t>
      </w:r>
      <w:fldSimple w:instr=" SEQ Figure \* ARABIC \s 1 ">
        <w:r w:rsidR="0098036F">
          <w:rPr>
            <w:noProof/>
          </w:rPr>
          <w:t>7</w:t>
        </w:r>
      </w:fldSimple>
      <w:r w:rsidR="00484954">
        <w:t xml:space="preserve"> – Metoda Min-Max</w:t>
      </w:r>
    </w:p>
    <w:p w:rsidR="00F9797F" w:rsidRPr="00BE4B5B" w:rsidRDefault="00F9797F" w:rsidP="00F9797F">
      <w:pPr>
        <w:rPr>
          <w:szCs w:val="24"/>
        </w:rPr>
      </w:pPr>
    </w:p>
    <w:p w:rsidR="00F9797F" w:rsidRPr="00BE4B5B" w:rsidRDefault="00ED33BA" w:rsidP="00F9797F">
      <w:pPr>
        <w:rPr>
          <w:szCs w:val="24"/>
        </w:rPr>
      </w:pPr>
      <w:r>
        <w:rPr>
          <w:szCs w:val="24"/>
        </w:rPr>
        <w:t>Amplitudinea (Equation 3 si Equation 4</w:t>
      </w:r>
      <w:r w:rsidR="00F9797F" w:rsidRPr="00BE4B5B">
        <w:rPr>
          <w:szCs w:val="24"/>
        </w:rPr>
        <w:t>) si offset</w:t>
      </w:r>
      <w:r w:rsidR="00010B5C">
        <w:rPr>
          <w:szCs w:val="24"/>
        </w:rPr>
        <w:t>-</w:t>
      </w:r>
      <w:r w:rsidR="00F9797F" w:rsidRPr="00BE4B5B">
        <w:rPr>
          <w:szCs w:val="24"/>
        </w:rPr>
        <w:t>ul(</w:t>
      </w:r>
      <w:r>
        <w:rPr>
          <w:szCs w:val="24"/>
        </w:rPr>
        <w:t>Equation</w:t>
      </w:r>
      <w:r w:rsidRPr="00BE4B5B">
        <w:rPr>
          <w:szCs w:val="24"/>
        </w:rPr>
        <w:t xml:space="preserve"> </w:t>
      </w:r>
      <w:r>
        <w:rPr>
          <w:szCs w:val="24"/>
        </w:rPr>
        <w:t xml:space="preserve"> 5 Equation</w:t>
      </w:r>
      <w:r w:rsidRPr="00BE4B5B">
        <w:rPr>
          <w:szCs w:val="24"/>
        </w:rPr>
        <w:t xml:space="preserve"> </w:t>
      </w:r>
      <w:r>
        <w:rPr>
          <w:szCs w:val="24"/>
        </w:rPr>
        <w:t>6 )</w:t>
      </w:r>
      <w:r w:rsidR="00F9797F" w:rsidRPr="00BE4B5B">
        <w:rPr>
          <w:szCs w:val="24"/>
        </w:rPr>
        <w:t>pot fi calculate cu urmatoarele formule:</w:t>
      </w:r>
    </w:p>
    <w:p w:rsidR="00ED33BA" w:rsidRDefault="00F9797F" w:rsidP="00ED33BA">
      <w:pPr>
        <w:pStyle w:val="Caption"/>
        <w:keepNext/>
        <w:jc w:val="center"/>
      </w:pPr>
      <w:r w:rsidRPr="00BE4B5B">
        <w:rPr>
          <w:noProof/>
        </w:rPr>
        <w:drawing>
          <wp:inline distT="0" distB="0" distL="0" distR="0" wp14:anchorId="216DD4D4" wp14:editId="0D8AA003">
            <wp:extent cx="2409825" cy="762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825" cy="762000"/>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3</w:t>
        </w:r>
      </w:fldSimple>
    </w:p>
    <w:p w:rsidR="00F9797F" w:rsidRPr="00BE4B5B" w:rsidRDefault="00F9797F" w:rsidP="00F9797F">
      <w:pPr>
        <w:jc w:val="center"/>
        <w:rPr>
          <w:b/>
          <w:szCs w:val="24"/>
        </w:rPr>
      </w:pPr>
    </w:p>
    <w:p w:rsidR="00ED33BA" w:rsidRDefault="00F9797F" w:rsidP="00ED33BA">
      <w:pPr>
        <w:pStyle w:val="Caption"/>
        <w:keepNext/>
        <w:jc w:val="center"/>
      </w:pPr>
      <w:r w:rsidRPr="00BE4B5B">
        <w:rPr>
          <w:noProof/>
        </w:rPr>
        <w:drawing>
          <wp:inline distT="0" distB="0" distL="0" distR="0" wp14:anchorId="1A294226" wp14:editId="3BDB61FA">
            <wp:extent cx="2124075" cy="695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075" cy="695325"/>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4</w:t>
        </w:r>
      </w:fldSimple>
    </w:p>
    <w:p w:rsidR="00F9797F" w:rsidRPr="00BE4B5B" w:rsidRDefault="00F9797F" w:rsidP="00F9797F">
      <w:pPr>
        <w:jc w:val="center"/>
        <w:rPr>
          <w:b/>
          <w:szCs w:val="24"/>
        </w:rPr>
      </w:pPr>
    </w:p>
    <w:p w:rsidR="00ED33BA" w:rsidRDefault="00F9797F" w:rsidP="00ED33BA">
      <w:pPr>
        <w:pStyle w:val="Caption"/>
        <w:keepNext/>
        <w:jc w:val="center"/>
      </w:pPr>
      <w:r w:rsidRPr="00BE4B5B">
        <w:rPr>
          <w:noProof/>
        </w:rPr>
        <w:lastRenderedPageBreak/>
        <w:drawing>
          <wp:inline distT="0" distB="0" distL="0" distR="0" wp14:anchorId="6A4A9A2C" wp14:editId="4B096878">
            <wp:extent cx="21717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700" cy="742950"/>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5</w:t>
        </w:r>
      </w:fldSimple>
    </w:p>
    <w:p w:rsidR="00F9797F" w:rsidRPr="00BE4B5B" w:rsidRDefault="00F9797F" w:rsidP="00F9797F">
      <w:pPr>
        <w:jc w:val="center"/>
        <w:rPr>
          <w:b/>
          <w:szCs w:val="24"/>
        </w:rPr>
      </w:pPr>
    </w:p>
    <w:p w:rsidR="00ED33BA" w:rsidRDefault="00F9797F" w:rsidP="00ED33BA">
      <w:pPr>
        <w:pStyle w:val="Caption"/>
        <w:keepNext/>
        <w:jc w:val="center"/>
      </w:pPr>
      <w:r w:rsidRPr="00BE4B5B">
        <w:rPr>
          <w:noProof/>
        </w:rPr>
        <w:drawing>
          <wp:inline distT="0" distB="0" distL="0" distR="0" wp14:anchorId="42F99F4E" wp14:editId="7D6159C2">
            <wp:extent cx="2133600" cy="83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600" cy="838200"/>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6</w:t>
        </w:r>
      </w:fldSimple>
    </w:p>
    <w:p w:rsidR="00F9797F" w:rsidRPr="00BE4B5B" w:rsidRDefault="00F9797F" w:rsidP="00F9797F">
      <w:pPr>
        <w:jc w:val="center"/>
        <w:rPr>
          <w:b/>
          <w:szCs w:val="24"/>
        </w:rPr>
      </w:pPr>
    </w:p>
    <w:p w:rsidR="00F9797F" w:rsidRPr="00BE4B5B" w:rsidRDefault="00F9797F" w:rsidP="00F9797F">
      <w:pPr>
        <w:rPr>
          <w:b/>
          <w:szCs w:val="24"/>
        </w:rPr>
      </w:pPr>
    </w:p>
    <w:p w:rsidR="00F9797F" w:rsidRPr="00BE4B5B" w:rsidRDefault="00F9797F" w:rsidP="00F9797F">
      <w:pPr>
        <w:rPr>
          <w:szCs w:val="24"/>
        </w:rPr>
      </w:pPr>
      <w:r w:rsidRPr="00BE4B5B">
        <w:rPr>
          <w:szCs w:val="24"/>
        </w:rPr>
        <w:t>Diferența dintre fazele X și Y se numește eroa</w:t>
      </w:r>
      <w:r w:rsidR="00ED33BA">
        <w:rPr>
          <w:szCs w:val="24"/>
        </w:rPr>
        <w:t>rea ortogonalității (Equation 7</w:t>
      </w:r>
      <w:r w:rsidRPr="00BE4B5B">
        <w:rPr>
          <w:szCs w:val="24"/>
        </w:rPr>
        <w:t>):</w:t>
      </w:r>
    </w:p>
    <w:p w:rsidR="00ED33BA" w:rsidRDefault="00F9797F" w:rsidP="00ED33BA">
      <w:pPr>
        <w:pStyle w:val="Caption"/>
        <w:keepNext/>
        <w:jc w:val="center"/>
      </w:pPr>
      <w:r w:rsidRPr="00BE4B5B">
        <w:rPr>
          <w:noProof/>
        </w:rPr>
        <w:drawing>
          <wp:inline distT="0" distB="0" distL="0" distR="0" wp14:anchorId="1ABD734C" wp14:editId="70FCDBFC">
            <wp:extent cx="1266825" cy="523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6825" cy="523875"/>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7</w:t>
        </w:r>
      </w:fldSimple>
    </w:p>
    <w:p w:rsidR="00F9797F" w:rsidRPr="00BE4B5B" w:rsidRDefault="00F9797F" w:rsidP="00ED33BA">
      <w:pPr>
        <w:jc w:val="center"/>
        <w:rPr>
          <w:color w:val="000000" w:themeColor="text1"/>
          <w:szCs w:val="24"/>
        </w:rPr>
      </w:pPr>
    </w:p>
    <w:p w:rsidR="00911C80" w:rsidRDefault="00F9797F" w:rsidP="00911C80">
      <w:pPr>
        <w:keepNext/>
        <w:jc w:val="center"/>
      </w:pPr>
      <w:r w:rsidRPr="00BE4B5B">
        <w:rPr>
          <w:noProof/>
        </w:rPr>
        <w:lastRenderedPageBreak/>
        <w:drawing>
          <wp:inline distT="0" distB="0" distL="0" distR="0" wp14:anchorId="2F904749" wp14:editId="4D0B955C">
            <wp:extent cx="5943600" cy="37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3485"/>
                    </a:xfrm>
                    <a:prstGeom prst="rect">
                      <a:avLst/>
                    </a:prstGeom>
                  </pic:spPr>
                </pic:pic>
              </a:graphicData>
            </a:graphic>
          </wp:inline>
        </w:drawing>
      </w:r>
    </w:p>
    <w:p w:rsidR="00F9797F" w:rsidRPr="00BE4B5B" w:rsidRDefault="00911C80" w:rsidP="00911C80">
      <w:pPr>
        <w:pStyle w:val="Caption"/>
        <w:jc w:val="center"/>
        <w:rPr>
          <w:color w:val="000000" w:themeColor="text1"/>
          <w:szCs w:val="24"/>
        </w:rPr>
      </w:pPr>
      <w:r>
        <w:t xml:space="preserve">Figure </w:t>
      </w:r>
      <w:fldSimple w:instr=" STYLEREF 1 \s ">
        <w:r w:rsidR="0098036F">
          <w:rPr>
            <w:noProof/>
          </w:rPr>
          <w:t>3</w:t>
        </w:r>
      </w:fldSimple>
      <w:r>
        <w:t>.</w:t>
      </w:r>
      <w:fldSimple w:instr=" SEQ Figure \* ARABIC \s 1 ">
        <w:r w:rsidR="0098036F">
          <w:rPr>
            <w:noProof/>
          </w:rPr>
          <w:t>8</w:t>
        </w:r>
      </w:fldSimple>
      <w:r w:rsidR="00D07948">
        <w:t xml:space="preserve"> –Eroarea de ortogonalitate</w:t>
      </w:r>
    </w:p>
    <w:p w:rsidR="00F9797F" w:rsidRPr="00BE4B5B" w:rsidRDefault="00F9797F" w:rsidP="00F9797F">
      <w:pPr>
        <w:rPr>
          <w:color w:val="000000" w:themeColor="text1"/>
          <w:szCs w:val="24"/>
        </w:rPr>
      </w:pPr>
    </w:p>
    <w:p w:rsidR="00F9797F" w:rsidRPr="00BE4B5B" w:rsidRDefault="00F9797F" w:rsidP="00F9797F">
      <w:pPr>
        <w:rPr>
          <w:color w:val="000000" w:themeColor="text1"/>
          <w:szCs w:val="24"/>
        </w:rPr>
      </w:pPr>
      <w:r w:rsidRPr="00BE4B5B">
        <w:rPr>
          <w:color w:val="000000" w:themeColor="text1"/>
          <w:szCs w:val="24"/>
        </w:rPr>
        <w:t>Există un alt mod mai precis pentru a determina eroarea ortogonalității. Ortogonalitatea poate fi calculată din magnitudinea a două componente cu unghi de 90 ° deplasate. Posibilele combinații de unghiuri sunt 45 ° și 135 °, 135 ° și 225 °, 225 ° și 315 ° sau 315 ° și 45 °.</w:t>
      </w:r>
    </w:p>
    <w:p w:rsidR="00F9797F" w:rsidRPr="00BE4B5B" w:rsidRDefault="00F9797F" w:rsidP="00F9797F">
      <w:pPr>
        <w:rPr>
          <w:color w:val="000000" w:themeColor="text1"/>
          <w:szCs w:val="24"/>
        </w:rPr>
      </w:pPr>
      <w:r w:rsidRPr="00BE4B5B">
        <w:rPr>
          <w:color w:val="000000" w:themeColor="text1"/>
          <w:szCs w:val="24"/>
        </w:rPr>
        <w:t>Valoarea unghiului este dată de senzorul de unghi. Prin urmare, parametrii finali ai amplitudinii și offset-ului ar trebui utilizati.</w:t>
      </w:r>
    </w:p>
    <w:p w:rsidR="00F9797F" w:rsidRPr="00BE4B5B" w:rsidRDefault="00F9797F" w:rsidP="00F9797F">
      <w:pPr>
        <w:rPr>
          <w:color w:val="000000" w:themeColor="text1"/>
          <w:szCs w:val="24"/>
        </w:rPr>
      </w:pPr>
      <w:r w:rsidRPr="00BE4B5B">
        <w:rPr>
          <w:color w:val="000000" w:themeColor="text1"/>
          <w:szCs w:val="24"/>
        </w:rPr>
        <w:t>La un unghi de ieșire de 45 ° se pot citi valorile corespunzătoare Y (sin) și X (cos). Acest lucru a fost făcut, de asemenea</w:t>
      </w:r>
    </w:p>
    <w:p w:rsidR="00F9797F" w:rsidRPr="00BE4B5B" w:rsidRDefault="00F9797F" w:rsidP="00F9797F">
      <w:pPr>
        <w:rPr>
          <w:color w:val="000000" w:themeColor="text1"/>
          <w:szCs w:val="24"/>
        </w:rPr>
      </w:pPr>
      <w:r w:rsidRPr="00BE4B5B">
        <w:rPr>
          <w:color w:val="000000" w:themeColor="text1"/>
          <w:szCs w:val="24"/>
        </w:rPr>
        <w:t>La 135 ° (Figur</w:t>
      </w:r>
      <w:r w:rsidR="00D07948">
        <w:rPr>
          <w:color w:val="000000" w:themeColor="text1"/>
          <w:szCs w:val="24"/>
        </w:rPr>
        <w:t>e 3.</w:t>
      </w:r>
      <w:r w:rsidRPr="00BE4B5B">
        <w:rPr>
          <w:color w:val="000000" w:themeColor="text1"/>
          <w:szCs w:val="24"/>
        </w:rPr>
        <w:t>9).</w:t>
      </w:r>
    </w:p>
    <w:p w:rsidR="00F9797F" w:rsidRPr="00BE4B5B" w:rsidRDefault="00F9797F" w:rsidP="00F9797F">
      <w:pPr>
        <w:rPr>
          <w:color w:val="000000" w:themeColor="text1"/>
          <w:szCs w:val="24"/>
        </w:rPr>
      </w:pPr>
      <w:r w:rsidRPr="00BE4B5B">
        <w:rPr>
          <w:color w:val="000000" w:themeColor="text1"/>
          <w:szCs w:val="24"/>
        </w:rPr>
        <w:t>Următorul pas este de a calcula lungimea magnitudinilor (</w:t>
      </w:r>
      <w:r w:rsidR="00ED33BA">
        <w:rPr>
          <w:szCs w:val="24"/>
        </w:rPr>
        <w:t>Equation 8):</w:t>
      </w:r>
    </w:p>
    <w:p w:rsidR="00F9797F" w:rsidRPr="00BE4B5B" w:rsidRDefault="00F9797F" w:rsidP="00F9797F">
      <w:pPr>
        <w:rPr>
          <w:color w:val="000000" w:themeColor="text1"/>
          <w:szCs w:val="24"/>
        </w:rPr>
      </w:pPr>
    </w:p>
    <w:p w:rsidR="00ED33BA" w:rsidRDefault="00F9797F" w:rsidP="00ED33BA">
      <w:pPr>
        <w:pStyle w:val="Caption"/>
        <w:keepNext/>
        <w:jc w:val="center"/>
      </w:pPr>
      <w:r w:rsidRPr="00BE4B5B">
        <w:rPr>
          <w:noProof/>
          <w:color w:val="000000" w:themeColor="text1"/>
          <w:szCs w:val="24"/>
        </w:rPr>
        <w:lastRenderedPageBreak/>
        <w:drawing>
          <wp:inline distT="0" distB="0" distL="0" distR="0" wp14:anchorId="506DBC18" wp14:editId="1CD5BE1C">
            <wp:extent cx="1539373" cy="7468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uatia8.PNG"/>
                    <pic:cNvPicPr/>
                  </pic:nvPicPr>
                  <pic:blipFill>
                    <a:blip r:embed="rId34">
                      <a:extLst>
                        <a:ext uri="{28A0092B-C50C-407E-A947-70E740481C1C}">
                          <a14:useLocalDpi xmlns:a14="http://schemas.microsoft.com/office/drawing/2010/main" val="0"/>
                        </a:ext>
                      </a:extLst>
                    </a:blip>
                    <a:stretch>
                      <a:fillRect/>
                    </a:stretch>
                  </pic:blipFill>
                  <pic:spPr>
                    <a:xfrm>
                      <a:off x="0" y="0"/>
                      <a:ext cx="1539373" cy="746825"/>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8</w:t>
        </w:r>
      </w:fldSimple>
    </w:p>
    <w:p w:rsidR="00F9797F" w:rsidRPr="00BE4B5B" w:rsidRDefault="00F9797F" w:rsidP="00ED33BA">
      <w:pPr>
        <w:jc w:val="center"/>
        <w:rPr>
          <w:color w:val="000000" w:themeColor="text1"/>
          <w:szCs w:val="24"/>
        </w:rPr>
      </w:pPr>
    </w:p>
    <w:p w:rsidR="00F9797F" w:rsidRPr="00BE4B5B" w:rsidRDefault="00F9797F" w:rsidP="00F9797F">
      <w:pPr>
        <w:rPr>
          <w:color w:val="000000" w:themeColor="text1"/>
          <w:szCs w:val="24"/>
        </w:rPr>
      </w:pPr>
    </w:p>
    <w:p w:rsidR="00F9797F" w:rsidRPr="00BE4B5B" w:rsidRDefault="00D022A1" w:rsidP="00F9797F">
      <w:pPr>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M</m:t>
            </m:r>
          </m:e>
          <m:sub>
            <m:r>
              <w:rPr>
                <w:rFonts w:ascii="Cambria Math" w:hAnsi="Cambria Math"/>
                <w:color w:val="000000" w:themeColor="text1"/>
                <w:szCs w:val="24"/>
              </w:rPr>
              <m:t>45</m:t>
            </m:r>
          </m:sub>
        </m:sSub>
      </m:oMath>
      <w:r w:rsidR="00F9797F" w:rsidRPr="00BE4B5B">
        <w:rPr>
          <w:rFonts w:eastAsiaTheme="minorEastAsia"/>
          <w:color w:val="000000" w:themeColor="text1"/>
          <w:szCs w:val="24"/>
        </w:rPr>
        <w:t>,</w:t>
      </w:r>
      <m:oMath>
        <m:sSub>
          <m:sSubPr>
            <m:ctrlPr>
              <w:rPr>
                <w:rFonts w:ascii="Cambria Math" w:eastAsiaTheme="minorEastAsia" w:hAnsi="Cambria Math"/>
                <w:i/>
                <w:color w:val="000000" w:themeColor="text1"/>
                <w:szCs w:val="24"/>
              </w:rPr>
            </m:ctrlPr>
          </m:sSubPr>
          <m:e>
            <m:r>
              <w:rPr>
                <w:rFonts w:ascii="Cambria Math" w:eastAsiaTheme="minorEastAsia" w:hAnsi="Cambria Math"/>
                <w:color w:val="000000" w:themeColor="text1"/>
                <w:szCs w:val="24"/>
              </w:rPr>
              <m:t>M</m:t>
            </m:r>
          </m:e>
          <m:sub>
            <m:r>
              <w:rPr>
                <w:rFonts w:ascii="Cambria Math" w:eastAsiaTheme="minorEastAsia" w:hAnsi="Cambria Math"/>
                <w:color w:val="000000" w:themeColor="text1"/>
                <w:szCs w:val="24"/>
              </w:rPr>
              <m:t>135</m:t>
            </m:r>
          </m:sub>
        </m:sSub>
      </m:oMath>
      <w:r w:rsidR="00F9797F" w:rsidRPr="00BE4B5B">
        <w:rPr>
          <w:rFonts w:eastAsiaTheme="minorEastAsia"/>
          <w:color w:val="000000" w:themeColor="text1"/>
          <w:szCs w:val="24"/>
        </w:rPr>
        <w:t xml:space="preserve">-&gt;Magnitudinea la </w:t>
      </w:r>
      <w:r w:rsidR="00F9797F" w:rsidRPr="00BE4B5B">
        <w:rPr>
          <w:color w:val="000000" w:themeColor="text1"/>
          <w:szCs w:val="24"/>
        </w:rPr>
        <w:t>45 °  si 135 °</w:t>
      </w:r>
    </w:p>
    <w:p w:rsidR="00F9797F" w:rsidRPr="00BE4B5B" w:rsidRDefault="00D022A1" w:rsidP="00F9797F">
      <w:pPr>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X</m:t>
            </m:r>
          </m:e>
          <m:sub>
            <m:r>
              <w:rPr>
                <w:rFonts w:ascii="Cambria Math" w:hAnsi="Cambria Math"/>
                <w:color w:val="000000" w:themeColor="text1"/>
                <w:szCs w:val="24"/>
              </w:rPr>
              <m:t>45</m:t>
            </m:r>
          </m:sub>
        </m:sSub>
      </m:oMath>
      <w:r w:rsidR="00F9797F" w:rsidRPr="00BE4B5B">
        <w:rPr>
          <w:rFonts w:eastAsiaTheme="minorEastAsia"/>
          <w:color w:val="000000" w:themeColor="text1"/>
          <w:szCs w:val="24"/>
        </w:rPr>
        <w:t>,</w:t>
      </w:r>
      <m:oMath>
        <m:sSub>
          <m:sSubPr>
            <m:ctrlPr>
              <w:rPr>
                <w:rFonts w:ascii="Cambria Math" w:eastAsiaTheme="minorEastAsia" w:hAnsi="Cambria Math"/>
                <w:i/>
                <w:color w:val="000000" w:themeColor="text1"/>
                <w:szCs w:val="24"/>
              </w:rPr>
            </m:ctrlPr>
          </m:sSubPr>
          <m:e>
            <m:r>
              <w:rPr>
                <w:rFonts w:ascii="Cambria Math" w:eastAsiaTheme="minorEastAsia" w:hAnsi="Cambria Math"/>
                <w:color w:val="000000" w:themeColor="text1"/>
                <w:szCs w:val="24"/>
              </w:rPr>
              <m:t>X</m:t>
            </m:r>
          </m:e>
          <m:sub>
            <m:r>
              <w:rPr>
                <w:rFonts w:ascii="Cambria Math" w:eastAsiaTheme="minorEastAsia" w:hAnsi="Cambria Math"/>
                <w:color w:val="000000" w:themeColor="text1"/>
                <w:szCs w:val="24"/>
              </w:rPr>
              <m:t>135</m:t>
            </m:r>
          </m:sub>
        </m:sSub>
      </m:oMath>
      <w:r w:rsidR="00F9797F" w:rsidRPr="00BE4B5B">
        <w:rPr>
          <w:rFonts w:eastAsiaTheme="minorEastAsia"/>
          <w:color w:val="000000" w:themeColor="text1"/>
          <w:szCs w:val="24"/>
        </w:rPr>
        <w:t xml:space="preserve">-&gt;Cosinusul valorilor la 45 </w:t>
      </w:r>
      <w:r w:rsidR="00F9797F" w:rsidRPr="00BE4B5B">
        <w:rPr>
          <w:color w:val="000000" w:themeColor="text1"/>
          <w:szCs w:val="24"/>
        </w:rPr>
        <w:t>° si 135 °</w:t>
      </w:r>
    </w:p>
    <w:p w:rsidR="00F9797F" w:rsidRPr="00BE4B5B" w:rsidRDefault="00D022A1" w:rsidP="00F9797F">
      <w:pPr>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45</m:t>
            </m:r>
          </m:sub>
        </m:sSub>
      </m:oMath>
      <w:r w:rsidR="00F9797F" w:rsidRPr="00BE4B5B">
        <w:rPr>
          <w:rFonts w:eastAsiaTheme="minorEastAsia"/>
          <w:color w:val="000000" w:themeColor="text1"/>
          <w:szCs w:val="24"/>
        </w:rPr>
        <w:t>,</w:t>
      </w:r>
      <m:oMath>
        <m:sSub>
          <m:sSubPr>
            <m:ctrlPr>
              <w:rPr>
                <w:rFonts w:ascii="Cambria Math" w:eastAsiaTheme="minorEastAsia" w:hAnsi="Cambria Math"/>
                <w:i/>
                <w:color w:val="000000" w:themeColor="text1"/>
                <w:szCs w:val="24"/>
              </w:rPr>
            </m:ctrlPr>
          </m:sSubPr>
          <m:e>
            <m:r>
              <w:rPr>
                <w:rFonts w:ascii="Cambria Math" w:eastAsiaTheme="minorEastAsia" w:hAnsi="Cambria Math"/>
                <w:color w:val="000000" w:themeColor="text1"/>
                <w:szCs w:val="24"/>
              </w:rPr>
              <m:t>Y</m:t>
            </m:r>
          </m:e>
          <m:sub>
            <m:r>
              <w:rPr>
                <w:rFonts w:ascii="Cambria Math" w:eastAsiaTheme="minorEastAsia" w:hAnsi="Cambria Math"/>
                <w:color w:val="000000" w:themeColor="text1"/>
                <w:szCs w:val="24"/>
              </w:rPr>
              <m:t>135</m:t>
            </m:r>
          </m:sub>
        </m:sSub>
      </m:oMath>
      <w:r w:rsidR="00F9797F" w:rsidRPr="00BE4B5B">
        <w:rPr>
          <w:rFonts w:eastAsiaTheme="minorEastAsia"/>
          <w:color w:val="000000" w:themeColor="text1"/>
          <w:szCs w:val="24"/>
        </w:rPr>
        <w:t xml:space="preserve">-&gt;Sinusul valorilor la 45 </w:t>
      </w:r>
      <w:r w:rsidR="00F9797F" w:rsidRPr="00BE4B5B">
        <w:rPr>
          <w:color w:val="000000" w:themeColor="text1"/>
          <w:szCs w:val="24"/>
        </w:rPr>
        <w:t>° si 135 °</w:t>
      </w:r>
    </w:p>
    <w:p w:rsidR="00F9797F" w:rsidRPr="00BE4B5B" w:rsidRDefault="00F9797F" w:rsidP="00F9797F">
      <w:pPr>
        <w:rPr>
          <w:color w:val="000000" w:themeColor="text1"/>
          <w:szCs w:val="24"/>
        </w:rPr>
      </w:pPr>
    </w:p>
    <w:p w:rsidR="00F9797F" w:rsidRPr="00BE4B5B" w:rsidRDefault="00F9797F" w:rsidP="00F9797F">
      <w:pPr>
        <w:rPr>
          <w:color w:val="000000" w:themeColor="text1"/>
          <w:szCs w:val="24"/>
        </w:rPr>
      </w:pPr>
      <w:r w:rsidRPr="00BE4B5B">
        <w:rPr>
          <w:color w:val="000000" w:themeColor="text1"/>
          <w:szCs w:val="24"/>
        </w:rPr>
        <w:t>Cu ajutorul acestor magnitudini se poate calc</w:t>
      </w:r>
      <w:r w:rsidR="00ED33BA">
        <w:rPr>
          <w:color w:val="000000" w:themeColor="text1"/>
          <w:szCs w:val="24"/>
        </w:rPr>
        <w:t>ula ortogonalitatea (</w:t>
      </w:r>
      <w:r w:rsidR="00ED33BA">
        <w:rPr>
          <w:szCs w:val="24"/>
        </w:rPr>
        <w:t>Equation 9</w:t>
      </w:r>
      <w:r w:rsidRPr="00BE4B5B">
        <w:rPr>
          <w:color w:val="000000" w:themeColor="text1"/>
          <w:szCs w:val="24"/>
        </w:rPr>
        <w:t>):</w:t>
      </w:r>
    </w:p>
    <w:p w:rsidR="00ED33BA" w:rsidRDefault="00F9797F" w:rsidP="00ED33BA">
      <w:pPr>
        <w:pStyle w:val="Caption"/>
        <w:keepNext/>
        <w:jc w:val="center"/>
      </w:pPr>
      <w:r w:rsidRPr="00BE4B5B">
        <w:rPr>
          <w:noProof/>
          <w:color w:val="000000" w:themeColor="text1"/>
          <w:szCs w:val="24"/>
        </w:rPr>
        <w:drawing>
          <wp:inline distT="0" distB="0" distL="0" distR="0" wp14:anchorId="4EEB0665" wp14:editId="296142CF">
            <wp:extent cx="2004234" cy="6477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uatia9.PNG"/>
                    <pic:cNvPicPr/>
                  </pic:nvPicPr>
                  <pic:blipFill>
                    <a:blip r:embed="rId35">
                      <a:extLst>
                        <a:ext uri="{28A0092B-C50C-407E-A947-70E740481C1C}">
                          <a14:useLocalDpi xmlns:a14="http://schemas.microsoft.com/office/drawing/2010/main" val="0"/>
                        </a:ext>
                      </a:extLst>
                    </a:blip>
                    <a:stretch>
                      <a:fillRect/>
                    </a:stretch>
                  </pic:blipFill>
                  <pic:spPr>
                    <a:xfrm>
                      <a:off x="0" y="0"/>
                      <a:ext cx="2004234" cy="647756"/>
                    </a:xfrm>
                    <a:prstGeom prst="rect">
                      <a:avLst/>
                    </a:prstGeom>
                  </pic:spPr>
                </pic:pic>
              </a:graphicData>
            </a:graphic>
          </wp:inline>
        </w:drawing>
      </w:r>
      <w:r w:rsidR="00ED33BA">
        <w:t xml:space="preserve">Equation </w:t>
      </w:r>
      <w:fldSimple w:instr=" SEQ Equation \* ARABIC ">
        <w:r w:rsidR="0098036F">
          <w:rPr>
            <w:noProof/>
          </w:rPr>
          <w:t>9</w:t>
        </w:r>
      </w:fldSimple>
    </w:p>
    <w:p w:rsidR="00F9797F" w:rsidRPr="00BE4B5B" w:rsidRDefault="00F9797F" w:rsidP="00F9797F">
      <w:pPr>
        <w:rPr>
          <w:color w:val="000000" w:themeColor="text1"/>
          <w:szCs w:val="24"/>
        </w:rPr>
      </w:pPr>
    </w:p>
    <w:p w:rsidR="00911C80" w:rsidRDefault="00F9797F" w:rsidP="00911C80">
      <w:pPr>
        <w:keepNext/>
        <w:jc w:val="center"/>
      </w:pPr>
      <w:r w:rsidRPr="00BE4B5B">
        <w:rPr>
          <w:noProof/>
          <w:color w:val="000000" w:themeColor="text1"/>
          <w:szCs w:val="24"/>
        </w:rPr>
        <w:drawing>
          <wp:inline distT="0" distB="0" distL="0" distR="0" wp14:anchorId="134CCB2E" wp14:editId="041B5E3C">
            <wp:extent cx="5943600" cy="2978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rsidR="00F9797F" w:rsidRPr="00BE4B5B" w:rsidRDefault="00911C80" w:rsidP="00911C80">
      <w:pPr>
        <w:pStyle w:val="Caption"/>
        <w:jc w:val="center"/>
        <w:rPr>
          <w:color w:val="000000" w:themeColor="text1"/>
          <w:szCs w:val="24"/>
        </w:rPr>
      </w:pPr>
      <w:r>
        <w:t xml:space="preserve">Figure </w:t>
      </w:r>
      <w:fldSimple w:instr=" STYLEREF 1 \s ">
        <w:r w:rsidR="0098036F">
          <w:rPr>
            <w:noProof/>
          </w:rPr>
          <w:t>3</w:t>
        </w:r>
      </w:fldSimple>
      <w:r>
        <w:t>.</w:t>
      </w:r>
      <w:fldSimple w:instr=" SEQ Figure \* ARABIC \s 1 ">
        <w:r w:rsidR="0098036F">
          <w:rPr>
            <w:noProof/>
          </w:rPr>
          <w:t>9</w:t>
        </w:r>
      </w:fldSimple>
      <w:r w:rsidR="00D07948">
        <w:t xml:space="preserve"> – Corectia erorii de ortogonalitate</w:t>
      </w:r>
    </w:p>
    <w:p w:rsidR="00F9797F" w:rsidRPr="00BE4B5B" w:rsidRDefault="00F9797F" w:rsidP="00F9797F">
      <w:pPr>
        <w:rPr>
          <w:color w:val="000000" w:themeColor="text1"/>
          <w:szCs w:val="24"/>
        </w:rPr>
      </w:pPr>
    </w:p>
    <w:p w:rsidR="00F9797F" w:rsidRPr="00F9797F" w:rsidRDefault="00F9797F" w:rsidP="00F9797F">
      <w:pPr>
        <w:rPr>
          <w:b/>
          <w:color w:val="000000" w:themeColor="text1"/>
          <w:szCs w:val="24"/>
        </w:rPr>
      </w:pPr>
      <w:r w:rsidRPr="00F9797F">
        <w:rPr>
          <w:b/>
          <w:color w:val="000000" w:themeColor="text1"/>
          <w:szCs w:val="24"/>
        </w:rPr>
        <w:lastRenderedPageBreak/>
        <w:t>Metoda Exacta</w:t>
      </w:r>
    </w:p>
    <w:p w:rsidR="00F9797F" w:rsidRPr="00BE4B5B" w:rsidRDefault="00F9797F" w:rsidP="00F9797F">
      <w:pPr>
        <w:rPr>
          <w:color w:val="000000" w:themeColor="text1"/>
          <w:szCs w:val="24"/>
        </w:rPr>
      </w:pPr>
    </w:p>
    <w:p w:rsidR="00F9797F" w:rsidRPr="00BE4B5B" w:rsidRDefault="00F9797F" w:rsidP="00F9797F">
      <w:pPr>
        <w:rPr>
          <w:rFonts w:cs="Arial"/>
          <w:color w:val="000000" w:themeColor="text1"/>
          <w:szCs w:val="24"/>
        </w:rPr>
      </w:pPr>
      <w:r w:rsidRPr="00BE4B5B">
        <w:rPr>
          <w:rFonts w:cs="Arial"/>
          <w:color w:val="000000" w:themeColor="text1"/>
          <w:szCs w:val="24"/>
        </w:rPr>
        <w:t>Această metodă utilizează transformarea discretă Fourier (DFT) pentru extragerea parametrilor din măsurători.</w:t>
      </w:r>
    </w:p>
    <w:p w:rsidR="00F9797F" w:rsidRPr="00BE4B5B" w:rsidRDefault="00F9797F" w:rsidP="00F9797F">
      <w:pPr>
        <w:rPr>
          <w:rFonts w:eastAsiaTheme="minorEastAsia" w:cs="Arial"/>
          <w:color w:val="000000" w:themeColor="text1"/>
          <w:szCs w:val="24"/>
        </w:rPr>
      </w:pPr>
      <w:r w:rsidRPr="00BE4B5B">
        <w:rPr>
          <w:rFonts w:cs="Arial"/>
          <w:color w:val="000000" w:themeColor="text1"/>
          <w:szCs w:val="24"/>
        </w:rPr>
        <w:t xml:space="preserve">Prin urmare, este necesar un sistem de referință precis. Această metodă se realizează utilizand </w:t>
      </w:r>
      <m:oMath>
        <m:sSup>
          <m:sSupPr>
            <m:ctrlPr>
              <w:rPr>
                <w:rFonts w:ascii="Cambria Math" w:hAnsi="Cambria Math" w:cs="Arial"/>
                <w:i/>
                <w:color w:val="000000" w:themeColor="text1"/>
                <w:szCs w:val="24"/>
              </w:rPr>
            </m:ctrlPr>
          </m:sSupPr>
          <m:e>
            <m:r>
              <w:rPr>
                <w:rFonts w:ascii="Cambria Math" w:hAnsi="Cambria Math" w:cs="Arial"/>
                <w:color w:val="000000" w:themeColor="text1"/>
                <w:szCs w:val="24"/>
              </w:rPr>
              <m:t>2</m:t>
            </m:r>
          </m:e>
          <m:sup>
            <m:r>
              <w:rPr>
                <w:rFonts w:ascii="Cambria Math" w:hAnsi="Cambria Math" w:cs="Arial"/>
                <w:color w:val="000000" w:themeColor="text1"/>
                <w:szCs w:val="24"/>
              </w:rPr>
              <m:t>m</m:t>
            </m:r>
          </m:sup>
        </m:sSup>
      </m:oMath>
      <w:r w:rsidRPr="00BE4B5B">
        <w:rPr>
          <w:rFonts w:eastAsiaTheme="minorEastAsia" w:cs="Arial"/>
          <w:color w:val="000000" w:themeColor="text1"/>
          <w:szCs w:val="24"/>
        </w:rPr>
        <w:t xml:space="preserve"> puncte</w:t>
      </w:r>
      <w:r w:rsidR="004D73F9">
        <w:rPr>
          <w:rFonts w:eastAsiaTheme="minorEastAsia" w:cs="Arial"/>
          <w:color w:val="000000" w:themeColor="text1"/>
          <w:szCs w:val="24"/>
        </w:rPr>
        <w:t xml:space="preserve"> de masurare </w:t>
      </w:r>
      <w:r w:rsidRPr="00BE4B5B">
        <w:rPr>
          <w:rFonts w:eastAsiaTheme="minorEastAsia" w:cs="Arial"/>
          <w:color w:val="000000" w:themeColor="text1"/>
          <w:szCs w:val="24"/>
        </w:rPr>
        <w:t xml:space="preserve"> in cele 360</w:t>
      </w:r>
      <w:r w:rsidRPr="00BE4B5B">
        <w:rPr>
          <w:color w:val="000000" w:themeColor="text1"/>
          <w:szCs w:val="24"/>
        </w:rPr>
        <w:t xml:space="preserve"> °</w:t>
      </w:r>
      <w:r w:rsidRPr="00BE4B5B">
        <w:rPr>
          <w:rFonts w:eastAsiaTheme="minorEastAsia" w:cs="Arial"/>
          <w:color w:val="000000" w:themeColor="text1"/>
          <w:szCs w:val="24"/>
        </w:rPr>
        <w:t xml:space="preserve"> .</w:t>
      </w:r>
    </w:p>
    <w:p w:rsidR="00F9797F" w:rsidRPr="00BE4B5B" w:rsidRDefault="00F9797F" w:rsidP="00F9797F">
      <w:pPr>
        <w:rPr>
          <w:rFonts w:eastAsiaTheme="minorEastAsia" w:cs="Arial"/>
          <w:color w:val="000000" w:themeColor="text1"/>
          <w:szCs w:val="24"/>
        </w:rPr>
      </w:pPr>
      <w:r w:rsidRPr="00BE4B5B">
        <w:rPr>
          <w:rFonts w:eastAsiaTheme="minorEastAsia" w:cs="Arial"/>
          <w:color w:val="000000" w:themeColor="text1"/>
          <w:szCs w:val="24"/>
        </w:rPr>
        <w:t>Exemplu: daca m=8 rezulta ca n=</w:t>
      </w:r>
      <m:oMath>
        <m:sSup>
          <m:sSupPr>
            <m:ctrlPr>
              <w:rPr>
                <w:rFonts w:ascii="Cambria Math" w:hAnsi="Cambria Math" w:cs="Arial"/>
                <w:i/>
                <w:color w:val="000000" w:themeColor="text1"/>
                <w:szCs w:val="24"/>
              </w:rPr>
            </m:ctrlPr>
          </m:sSupPr>
          <m:e>
            <m:r>
              <w:rPr>
                <w:rFonts w:ascii="Cambria Math" w:hAnsi="Cambria Math" w:cs="Arial"/>
                <w:color w:val="000000" w:themeColor="text1"/>
                <w:szCs w:val="24"/>
              </w:rPr>
              <m:t>2</m:t>
            </m:r>
          </m:e>
          <m:sup>
            <m:r>
              <w:rPr>
                <w:rFonts w:ascii="Cambria Math" w:hAnsi="Cambria Math" w:cs="Arial"/>
                <w:color w:val="000000" w:themeColor="text1"/>
                <w:szCs w:val="24"/>
              </w:rPr>
              <m:t>m</m:t>
            </m:r>
          </m:sup>
        </m:sSup>
      </m:oMath>
      <w:r w:rsidRPr="00BE4B5B">
        <w:rPr>
          <w:rFonts w:eastAsiaTheme="minorEastAsia" w:cs="Arial"/>
          <w:color w:val="000000" w:themeColor="text1"/>
          <w:szCs w:val="24"/>
        </w:rPr>
        <w:t>=</w:t>
      </w:r>
      <m:oMath>
        <m:sSup>
          <m:sSupPr>
            <m:ctrlPr>
              <w:rPr>
                <w:rFonts w:ascii="Cambria Math" w:hAnsi="Cambria Math" w:cs="Arial"/>
                <w:i/>
                <w:color w:val="000000" w:themeColor="text1"/>
                <w:szCs w:val="24"/>
              </w:rPr>
            </m:ctrlPr>
          </m:sSupPr>
          <m:e>
            <m:r>
              <w:rPr>
                <w:rFonts w:ascii="Cambria Math" w:hAnsi="Cambria Math" w:cs="Arial"/>
                <w:color w:val="000000" w:themeColor="text1"/>
                <w:szCs w:val="24"/>
              </w:rPr>
              <m:t>2</m:t>
            </m:r>
          </m:e>
          <m:sup>
            <m:r>
              <w:rPr>
                <w:rFonts w:ascii="Cambria Math" w:hAnsi="Cambria Math" w:cs="Arial"/>
                <w:color w:val="000000" w:themeColor="text1"/>
                <w:szCs w:val="24"/>
              </w:rPr>
              <m:t>8</m:t>
            </m:r>
          </m:sup>
        </m:sSup>
      </m:oMath>
      <w:r w:rsidRPr="00BE4B5B">
        <w:rPr>
          <w:rFonts w:eastAsiaTheme="minorEastAsia" w:cs="Arial"/>
          <w:color w:val="000000" w:themeColor="text1"/>
          <w:szCs w:val="24"/>
        </w:rPr>
        <w:t>=64.</w:t>
      </w:r>
    </w:p>
    <w:p w:rsidR="00F9797F" w:rsidRPr="00BE4B5B" w:rsidRDefault="00F9797F" w:rsidP="00F9797F">
      <w:pPr>
        <w:rPr>
          <w:rFonts w:eastAsiaTheme="minorEastAsia" w:cs="Arial"/>
          <w:color w:val="000000" w:themeColor="text1"/>
          <w:szCs w:val="24"/>
        </w:rPr>
      </w:pPr>
    </w:p>
    <w:p w:rsidR="00F9797F" w:rsidRPr="00BE4B5B" w:rsidRDefault="00F9797F" w:rsidP="00F9797F">
      <w:pPr>
        <w:rPr>
          <w:rFonts w:eastAsiaTheme="minorEastAsia" w:cs="Arial"/>
          <w:color w:val="000000" w:themeColor="text1"/>
          <w:szCs w:val="24"/>
        </w:rPr>
      </w:pPr>
      <w:r w:rsidRPr="00BE4B5B">
        <w:rPr>
          <w:rFonts w:eastAsiaTheme="minorEastAsia" w:cs="Arial"/>
          <w:color w:val="000000" w:themeColor="text1"/>
          <w:szCs w:val="24"/>
        </w:rPr>
        <w:t>Calculul offset-ului cu ajutorul transformatei discrete Fourier.</w:t>
      </w:r>
    </w:p>
    <w:p w:rsidR="00F9797F" w:rsidRPr="00BE4B5B" w:rsidRDefault="00F9797F" w:rsidP="00F9797F">
      <w:pPr>
        <w:rPr>
          <w:rFonts w:eastAsiaTheme="minorEastAsia" w:cs="Arial"/>
          <w:color w:val="000000" w:themeColor="text1"/>
          <w:szCs w:val="24"/>
        </w:rPr>
      </w:pPr>
      <w:r w:rsidRPr="00BE4B5B">
        <w:rPr>
          <w:rFonts w:eastAsiaTheme="minorEastAsia" w:cs="Arial"/>
          <w:color w:val="000000" w:themeColor="text1"/>
          <w:szCs w:val="24"/>
        </w:rPr>
        <w:t xml:space="preserve">Offset-ul este calculat adunand masuratorilor facute pentru X sau Y impartite la numarul de </w:t>
      </w:r>
      <w:r w:rsidR="00ED33BA">
        <w:rPr>
          <w:rFonts w:eastAsiaTheme="minorEastAsia" w:cs="Arial"/>
          <w:color w:val="000000" w:themeColor="text1"/>
          <w:szCs w:val="24"/>
        </w:rPr>
        <w:t>puncte de masurare (</w:t>
      </w:r>
      <w:r w:rsidR="00ED33BA">
        <w:rPr>
          <w:szCs w:val="24"/>
        </w:rPr>
        <w:t>Equation 10</w:t>
      </w:r>
      <w:r w:rsidRPr="00BE4B5B">
        <w:rPr>
          <w:rFonts w:eastAsiaTheme="minorEastAsia" w:cs="Arial"/>
          <w:color w:val="000000" w:themeColor="text1"/>
          <w:szCs w:val="24"/>
        </w:rPr>
        <w:t>).</w:t>
      </w:r>
    </w:p>
    <w:p w:rsidR="00ED33BA" w:rsidRDefault="00F9797F" w:rsidP="00ED33BA">
      <w:pPr>
        <w:pStyle w:val="Caption"/>
        <w:keepNext/>
        <w:jc w:val="center"/>
      </w:pPr>
      <w:r w:rsidRPr="00BE4B5B">
        <w:rPr>
          <w:rFonts w:cs="Arial"/>
          <w:noProof/>
          <w:color w:val="000000" w:themeColor="text1"/>
          <w:szCs w:val="24"/>
        </w:rPr>
        <w:drawing>
          <wp:inline distT="0" distB="0" distL="0" distR="0" wp14:anchorId="28FAD1F4" wp14:editId="39555349">
            <wp:extent cx="2301439" cy="624894"/>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uatia10.PNG"/>
                    <pic:cNvPicPr/>
                  </pic:nvPicPr>
                  <pic:blipFill>
                    <a:blip r:embed="rId37">
                      <a:extLst>
                        <a:ext uri="{28A0092B-C50C-407E-A947-70E740481C1C}">
                          <a14:useLocalDpi xmlns:a14="http://schemas.microsoft.com/office/drawing/2010/main" val="0"/>
                        </a:ext>
                      </a:extLst>
                    </a:blip>
                    <a:stretch>
                      <a:fillRect/>
                    </a:stretch>
                  </pic:blipFill>
                  <pic:spPr>
                    <a:xfrm>
                      <a:off x="0" y="0"/>
                      <a:ext cx="2301439" cy="624894"/>
                    </a:xfrm>
                    <a:prstGeom prst="rect">
                      <a:avLst/>
                    </a:prstGeom>
                  </pic:spPr>
                </pic:pic>
              </a:graphicData>
            </a:graphic>
          </wp:inline>
        </w:drawing>
      </w:r>
      <w:r w:rsidR="00ED33BA">
        <w:t xml:space="preserve">Equation </w:t>
      </w:r>
      <w:fldSimple w:instr=" SEQ Equation \* ARABIC ">
        <w:r w:rsidR="0098036F">
          <w:rPr>
            <w:noProof/>
          </w:rPr>
          <w:t>10</w:t>
        </w:r>
      </w:fldSimple>
    </w:p>
    <w:p w:rsidR="00F9797F" w:rsidRPr="00BE4B5B" w:rsidRDefault="00F9797F" w:rsidP="00F9797F">
      <w:pPr>
        <w:rPr>
          <w:rFonts w:cs="Arial"/>
          <w:color w:val="000000" w:themeColor="text1"/>
          <w:szCs w:val="24"/>
        </w:rPr>
      </w:pPr>
    </w:p>
    <w:p w:rsidR="00F9797F" w:rsidRPr="00BE4B5B" w:rsidRDefault="00F9797F" w:rsidP="00F9797F">
      <w:pPr>
        <w:rPr>
          <w:color w:val="000000" w:themeColor="text1"/>
          <w:szCs w:val="24"/>
        </w:rPr>
      </w:pPr>
    </w:p>
    <w:p w:rsidR="00F9797F" w:rsidRPr="00BE4B5B" w:rsidRDefault="00D022A1" w:rsidP="00F9797F">
      <w:pPr>
        <w:rPr>
          <w:rFonts w:eastAsiaTheme="minorEastAsia"/>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X</m:t>
            </m:r>
          </m:e>
          <m:sub>
            <m:r>
              <w:rPr>
                <w:rFonts w:ascii="Cambria Math" w:hAnsi="Cambria Math"/>
                <w:color w:val="000000" w:themeColor="text1"/>
                <w:szCs w:val="24"/>
              </w:rPr>
              <m:t>(n)</m:t>
            </m:r>
          </m:sub>
        </m:sSub>
      </m:oMath>
      <w:r w:rsidR="00F9797F" w:rsidRPr="00BE4B5B">
        <w:rPr>
          <w:rFonts w:eastAsiaTheme="minorEastAsia"/>
          <w:color w:val="000000" w:themeColor="text1"/>
          <w:szCs w:val="24"/>
        </w:rPr>
        <w:t>-&gt; valoarea lui X in punctul de masurare n</w:t>
      </w:r>
    </w:p>
    <w:p w:rsidR="00F9797F" w:rsidRPr="00BE4B5B" w:rsidRDefault="00D022A1" w:rsidP="00F9797F">
      <w:pPr>
        <w:rPr>
          <w:rFonts w:eastAsiaTheme="minorEastAsia"/>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m:t>
            </m:r>
          </m:sub>
        </m:sSub>
      </m:oMath>
      <w:r w:rsidR="00F9797F" w:rsidRPr="00BE4B5B">
        <w:rPr>
          <w:rFonts w:eastAsiaTheme="minorEastAsia"/>
          <w:color w:val="000000" w:themeColor="text1"/>
          <w:szCs w:val="24"/>
        </w:rPr>
        <w:t>-&gt; valoarea lui Y in punctul de masurare n</w:t>
      </w:r>
    </w:p>
    <w:p w:rsidR="00F9797F" w:rsidRPr="00BE4B5B" w:rsidRDefault="00F9797F" w:rsidP="00F9797F">
      <w:pPr>
        <w:rPr>
          <w:rFonts w:eastAsiaTheme="minorEastAsia"/>
          <w:color w:val="000000" w:themeColor="text1"/>
          <w:szCs w:val="24"/>
        </w:rPr>
      </w:pPr>
      <w:r w:rsidRPr="00BE4B5B">
        <w:rPr>
          <w:rFonts w:eastAsiaTheme="minorEastAsia"/>
          <w:color w:val="000000" w:themeColor="text1"/>
          <w:szCs w:val="24"/>
        </w:rPr>
        <w:t>n-&gt; Numarul de puncte de masurare</w:t>
      </w:r>
    </w:p>
    <w:p w:rsidR="00F9797F" w:rsidRPr="00BE4B5B" w:rsidRDefault="00F9797F" w:rsidP="00F9797F">
      <w:pPr>
        <w:rPr>
          <w:rFonts w:eastAsiaTheme="minorEastAsia"/>
          <w:color w:val="000000" w:themeColor="text1"/>
          <w:szCs w:val="24"/>
        </w:rPr>
      </w:pPr>
    </w:p>
    <w:p w:rsidR="00F9797F" w:rsidRDefault="00F9797F" w:rsidP="00F9797F">
      <w:pPr>
        <w:rPr>
          <w:color w:val="000000" w:themeColor="text1"/>
          <w:szCs w:val="24"/>
        </w:rPr>
      </w:pPr>
      <w:r w:rsidRPr="00BE4B5B">
        <w:rPr>
          <w:color w:val="000000" w:themeColor="text1"/>
          <w:szCs w:val="24"/>
        </w:rPr>
        <w:t>Calculul amplitudinii si al fazei cu ajutorul transformatei discrete Fourier</w:t>
      </w:r>
      <w:r>
        <w:rPr>
          <w:color w:val="000000" w:themeColor="text1"/>
          <w:szCs w:val="24"/>
        </w:rPr>
        <w:t>.</w:t>
      </w:r>
    </w:p>
    <w:p w:rsidR="00F9797F" w:rsidRDefault="00F9797F" w:rsidP="00F9797F">
      <w:pPr>
        <w:rPr>
          <w:color w:val="000000" w:themeColor="text1"/>
          <w:szCs w:val="24"/>
        </w:rPr>
      </w:pPr>
      <w:r>
        <w:rPr>
          <w:color w:val="000000" w:themeColor="text1"/>
          <w:szCs w:val="24"/>
        </w:rPr>
        <w:t xml:space="preserve">Pentru a determina amplitudinea,trebuie sa calculam partea </w:t>
      </w:r>
      <w:r w:rsidR="00476066" w:rsidRPr="00476066">
        <w:rPr>
          <w:color w:val="000000" w:themeColor="text1"/>
          <w:szCs w:val="24"/>
        </w:rPr>
        <w:t>imaginară</w:t>
      </w:r>
      <w:r w:rsidR="00476066">
        <w:rPr>
          <w:color w:val="000000" w:themeColor="text1"/>
          <w:szCs w:val="24"/>
        </w:rPr>
        <w:t xml:space="preserve"> </w:t>
      </w:r>
      <w:r>
        <w:rPr>
          <w:color w:val="000000" w:themeColor="text1"/>
          <w:szCs w:val="24"/>
        </w:rPr>
        <w:t xml:space="preserve">si cea </w:t>
      </w:r>
      <w:r w:rsidR="00476066" w:rsidRPr="00476066">
        <w:rPr>
          <w:color w:val="000000" w:themeColor="text1"/>
          <w:szCs w:val="24"/>
        </w:rPr>
        <w:t>reală</w:t>
      </w:r>
      <w:r>
        <w:rPr>
          <w:color w:val="000000" w:themeColor="text1"/>
          <w:szCs w:val="24"/>
        </w:rPr>
        <w:t>.Pentru calcului ace</w:t>
      </w:r>
      <w:r w:rsidR="00ED33BA">
        <w:rPr>
          <w:color w:val="000000" w:themeColor="text1"/>
          <w:szCs w:val="24"/>
        </w:rPr>
        <w:t xml:space="preserve">steia se utilizeaza </w:t>
      </w:r>
      <w:r w:rsidR="00ED33BA">
        <w:rPr>
          <w:szCs w:val="24"/>
        </w:rPr>
        <w:t>Equation 11</w:t>
      </w:r>
      <w:r>
        <w:rPr>
          <w:color w:val="000000" w:themeColor="text1"/>
          <w:szCs w:val="24"/>
        </w:rPr>
        <w:t xml:space="preserve"> </w:t>
      </w:r>
      <w:r w:rsidR="00ED33BA">
        <w:rPr>
          <w:color w:val="000000" w:themeColor="text1"/>
          <w:szCs w:val="24"/>
        </w:rPr>
        <w:t>.</w:t>
      </w:r>
    </w:p>
    <w:p w:rsidR="00F9797F" w:rsidRDefault="00F9797F" w:rsidP="00F9797F">
      <w:pPr>
        <w:rPr>
          <w:rFonts w:cs="Times New Roman"/>
          <w:color w:val="000000" w:themeColor="text1"/>
          <w:szCs w:val="24"/>
        </w:rPr>
      </w:pPr>
      <w:r>
        <w:rPr>
          <w:rFonts w:cs="Times New Roman"/>
          <w:color w:val="000000" w:themeColor="text1"/>
          <w:szCs w:val="24"/>
        </w:rPr>
        <w:t>Β este unghiul de referinta:(Exemplu: n=64,atunci se va masura X sau Y la fiecare 360</w:t>
      </w:r>
      <w:r w:rsidRPr="00BE4B5B">
        <w:rPr>
          <w:color w:val="000000" w:themeColor="text1"/>
          <w:szCs w:val="24"/>
        </w:rPr>
        <w:t>°</w:t>
      </w:r>
      <w:r>
        <w:rPr>
          <w:color w:val="000000" w:themeColor="text1"/>
          <w:szCs w:val="24"/>
        </w:rPr>
        <w:t>/64=5.625</w:t>
      </w:r>
      <w:r w:rsidRPr="00BE4B5B">
        <w:rPr>
          <w:color w:val="000000" w:themeColor="text1"/>
          <w:szCs w:val="24"/>
        </w:rPr>
        <w:t>°</w:t>
      </w:r>
      <w:r>
        <w:rPr>
          <w:color w:val="000000" w:themeColor="text1"/>
          <w:szCs w:val="24"/>
        </w:rPr>
        <w:t xml:space="preserve"> </w:t>
      </w:r>
      <w:r>
        <w:rPr>
          <w:rFonts w:cs="Times New Roman"/>
          <w:color w:val="000000" w:themeColor="text1"/>
          <w:szCs w:val="24"/>
        </w:rPr>
        <w:t xml:space="preserve"> ).</w:t>
      </w:r>
    </w:p>
    <w:p w:rsidR="00F9797F" w:rsidRDefault="00F9797F" w:rsidP="00F9797F">
      <w:pPr>
        <w:rPr>
          <w:rFonts w:cs="Times New Roman"/>
          <w:color w:val="000000" w:themeColor="text1"/>
          <w:szCs w:val="24"/>
        </w:rPr>
      </w:pPr>
    </w:p>
    <w:p w:rsidR="00ED33BA" w:rsidRDefault="00F9797F" w:rsidP="00ED33BA">
      <w:pPr>
        <w:pStyle w:val="Caption"/>
        <w:keepNext/>
      </w:pPr>
      <w:r>
        <w:rPr>
          <w:noProof/>
        </w:rPr>
        <w:lastRenderedPageBreak/>
        <w:drawing>
          <wp:inline distT="0" distB="0" distL="0" distR="0" wp14:anchorId="1968E29A" wp14:editId="67C9E192">
            <wp:extent cx="5212080" cy="13868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2080" cy="1386840"/>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11</w:t>
        </w:r>
      </w:fldSimple>
    </w:p>
    <w:p w:rsidR="00F9797F" w:rsidRDefault="00F9797F" w:rsidP="00F9797F">
      <w:pPr>
        <w:rPr>
          <w:color w:val="000000" w:themeColor="text1"/>
          <w:szCs w:val="24"/>
        </w:rPr>
      </w:pPr>
    </w:p>
    <w:p w:rsidR="00F9797F" w:rsidRDefault="00ED33BA" w:rsidP="00F9797F">
      <w:pPr>
        <w:rPr>
          <w:color w:val="000000" w:themeColor="text1"/>
          <w:szCs w:val="24"/>
        </w:rPr>
      </w:pPr>
      <w:r>
        <w:rPr>
          <w:color w:val="000000" w:themeColor="text1"/>
          <w:szCs w:val="24"/>
        </w:rPr>
        <w:t xml:space="preserve">Datorita </w:t>
      </w:r>
      <w:r>
        <w:rPr>
          <w:szCs w:val="24"/>
        </w:rPr>
        <w:t>Equation</w:t>
      </w:r>
      <w:r>
        <w:rPr>
          <w:color w:val="000000" w:themeColor="text1"/>
          <w:szCs w:val="24"/>
        </w:rPr>
        <w:t xml:space="preserve"> 11 </w:t>
      </w:r>
      <w:r w:rsidR="00F9797F">
        <w:rPr>
          <w:color w:val="000000" w:themeColor="text1"/>
          <w:szCs w:val="24"/>
        </w:rPr>
        <w:t>putem calcula faza si amplitudinea (</w:t>
      </w:r>
      <w:r>
        <w:rPr>
          <w:szCs w:val="24"/>
        </w:rPr>
        <w:t>Equation 12).</w:t>
      </w:r>
    </w:p>
    <w:p w:rsidR="00ED33BA" w:rsidRDefault="00F9797F" w:rsidP="00ED33BA">
      <w:pPr>
        <w:pStyle w:val="Caption"/>
        <w:keepNext/>
      </w:pPr>
      <w:r>
        <w:rPr>
          <w:noProof/>
          <w:color w:val="000000" w:themeColor="text1"/>
          <w:szCs w:val="24"/>
        </w:rPr>
        <w:drawing>
          <wp:inline distT="0" distB="0" distL="0" distR="0" wp14:anchorId="46DF7DA6" wp14:editId="06E41A75">
            <wp:extent cx="3132091" cy="22176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uatia13_14.PNG"/>
                    <pic:cNvPicPr/>
                  </pic:nvPicPr>
                  <pic:blipFill>
                    <a:blip r:embed="rId39">
                      <a:extLst>
                        <a:ext uri="{28A0092B-C50C-407E-A947-70E740481C1C}">
                          <a14:useLocalDpi xmlns:a14="http://schemas.microsoft.com/office/drawing/2010/main" val="0"/>
                        </a:ext>
                      </a:extLst>
                    </a:blip>
                    <a:stretch>
                      <a:fillRect/>
                    </a:stretch>
                  </pic:blipFill>
                  <pic:spPr>
                    <a:xfrm>
                      <a:off x="0" y="0"/>
                      <a:ext cx="3132091" cy="2217612"/>
                    </a:xfrm>
                    <a:prstGeom prst="rect">
                      <a:avLst/>
                    </a:prstGeom>
                  </pic:spPr>
                </pic:pic>
              </a:graphicData>
            </a:graphic>
          </wp:inline>
        </w:drawing>
      </w:r>
      <w:r w:rsidR="00ED33BA" w:rsidRPr="00ED33BA">
        <w:t xml:space="preserve"> </w:t>
      </w:r>
      <w:r w:rsidR="00ED33BA">
        <w:t xml:space="preserve">Equation </w:t>
      </w:r>
      <w:fldSimple w:instr=" SEQ Equation \* ARABIC ">
        <w:r w:rsidR="0098036F">
          <w:rPr>
            <w:noProof/>
          </w:rPr>
          <w:t>12</w:t>
        </w:r>
      </w:fldSimple>
    </w:p>
    <w:p w:rsidR="00F9797F" w:rsidRDefault="00F9797F" w:rsidP="00F9797F">
      <w:pPr>
        <w:rPr>
          <w:color w:val="000000" w:themeColor="text1"/>
          <w:szCs w:val="24"/>
        </w:rPr>
      </w:pPr>
    </w:p>
    <w:p w:rsidR="00F9797F" w:rsidRDefault="00F9797F" w:rsidP="00F9797F">
      <w:pPr>
        <w:rPr>
          <w:color w:val="000000" w:themeColor="text1"/>
          <w:szCs w:val="24"/>
        </w:rPr>
      </w:pPr>
    </w:p>
    <w:p w:rsidR="00F9797F" w:rsidRPr="00F9797F" w:rsidRDefault="00F9797F" w:rsidP="00F9797F">
      <w:pPr>
        <w:rPr>
          <w:b/>
          <w:color w:val="000000" w:themeColor="text1"/>
          <w:szCs w:val="24"/>
        </w:rPr>
      </w:pPr>
      <w:r w:rsidRPr="00F9797F">
        <w:rPr>
          <w:b/>
          <w:color w:val="000000" w:themeColor="text1"/>
          <w:szCs w:val="24"/>
        </w:rPr>
        <w:t>Param</w:t>
      </w:r>
      <w:r>
        <w:rPr>
          <w:b/>
          <w:color w:val="000000" w:themeColor="text1"/>
          <w:szCs w:val="24"/>
        </w:rPr>
        <w:t>e</w:t>
      </w:r>
      <w:r w:rsidRPr="00F9797F">
        <w:rPr>
          <w:b/>
          <w:color w:val="000000" w:themeColor="text1"/>
          <w:szCs w:val="24"/>
        </w:rPr>
        <w:t>trii finali</w:t>
      </w:r>
    </w:p>
    <w:p w:rsidR="00F9797F" w:rsidRDefault="00476066" w:rsidP="00F9797F">
      <w:pPr>
        <w:ind w:firstLine="720"/>
        <w:rPr>
          <w:color w:val="000000" w:themeColor="text1"/>
          <w:szCs w:val="24"/>
        </w:rPr>
      </w:pPr>
      <w:r w:rsidRPr="00476066">
        <w:rPr>
          <w:color w:val="000000" w:themeColor="text1"/>
          <w:szCs w:val="24"/>
        </w:rPr>
        <w:t xml:space="preserve">Indiferent de metoda de calibrare pe care o folosim, trebuie să calculăm valorile simetrice ale parametrilor.Acest lucru se face calculând media aritmetica a valorilor parametrilor care se învârt în sensul acelor de ceasornic și valorilor parametrilor care se învârt în sens invers acelor de ceasornic.Calculele se fac atât cu valorile pentru X cât și cu cele pentru Y,drept urmare  acești parametrii sunt utilizați pentru corecția semnalelor. </w:t>
      </w:r>
      <w:r w:rsidR="00FA780C">
        <w:rPr>
          <w:color w:val="000000" w:themeColor="text1"/>
          <w:szCs w:val="24"/>
        </w:rPr>
        <w:t>(</w:t>
      </w:r>
      <w:r w:rsidR="00FA780C" w:rsidRPr="00FA780C">
        <w:rPr>
          <w:szCs w:val="24"/>
        </w:rPr>
        <w:t xml:space="preserve"> </w:t>
      </w:r>
      <w:r w:rsidR="00FA780C">
        <w:rPr>
          <w:szCs w:val="24"/>
        </w:rPr>
        <w:t>Equation 13</w:t>
      </w:r>
      <w:r w:rsidR="00FA780C">
        <w:rPr>
          <w:color w:val="000000" w:themeColor="text1"/>
          <w:szCs w:val="24"/>
        </w:rPr>
        <w:t>)</w:t>
      </w:r>
    </w:p>
    <w:p w:rsidR="00ED33BA" w:rsidRDefault="00F9797F" w:rsidP="00ED33BA">
      <w:pPr>
        <w:pStyle w:val="Caption"/>
        <w:keepNext/>
        <w:jc w:val="center"/>
      </w:pPr>
      <w:r>
        <w:rPr>
          <w:noProof/>
          <w:color w:val="000000" w:themeColor="text1"/>
          <w:szCs w:val="24"/>
        </w:rPr>
        <w:lastRenderedPageBreak/>
        <w:drawing>
          <wp:inline distT="0" distB="0" distL="0" distR="0" wp14:anchorId="77D7A31D" wp14:editId="26997A9C">
            <wp:extent cx="1447925" cy="146316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uatia15.PNG"/>
                    <pic:cNvPicPr/>
                  </pic:nvPicPr>
                  <pic:blipFill>
                    <a:blip r:embed="rId40">
                      <a:extLst>
                        <a:ext uri="{28A0092B-C50C-407E-A947-70E740481C1C}">
                          <a14:useLocalDpi xmlns:a14="http://schemas.microsoft.com/office/drawing/2010/main" val="0"/>
                        </a:ext>
                      </a:extLst>
                    </a:blip>
                    <a:stretch>
                      <a:fillRect/>
                    </a:stretch>
                  </pic:blipFill>
                  <pic:spPr>
                    <a:xfrm>
                      <a:off x="0" y="0"/>
                      <a:ext cx="1447925" cy="1463167"/>
                    </a:xfrm>
                    <a:prstGeom prst="rect">
                      <a:avLst/>
                    </a:prstGeom>
                  </pic:spPr>
                </pic:pic>
              </a:graphicData>
            </a:graphic>
          </wp:inline>
        </w:drawing>
      </w:r>
      <w:r w:rsidR="00ED33BA">
        <w:t xml:space="preserve">Equation </w:t>
      </w:r>
      <w:fldSimple w:instr=" SEQ Equation \* ARABIC ">
        <w:r w:rsidR="0098036F">
          <w:rPr>
            <w:noProof/>
          </w:rPr>
          <w:t>13</w:t>
        </w:r>
      </w:fldSimple>
    </w:p>
    <w:p w:rsidR="00F9797F" w:rsidRDefault="00F9797F" w:rsidP="00F9797F">
      <w:pPr>
        <w:ind w:firstLine="720"/>
        <w:rPr>
          <w:color w:val="000000" w:themeColor="text1"/>
          <w:szCs w:val="24"/>
        </w:rPr>
      </w:pPr>
    </w:p>
    <w:p w:rsidR="00F9797F" w:rsidRDefault="00F9797F" w:rsidP="00F9797F">
      <w:pPr>
        <w:ind w:firstLine="720"/>
        <w:rPr>
          <w:color w:val="000000" w:themeColor="text1"/>
          <w:szCs w:val="24"/>
        </w:rPr>
      </w:pPr>
    </w:p>
    <w:p w:rsidR="00F9797F" w:rsidRDefault="00D022A1" w:rsidP="00F9797F">
      <w:pPr>
        <w:ind w:firstLine="720"/>
        <w:rPr>
          <w:rFonts w:eastAsiaTheme="minorEastAsia"/>
          <w:color w:val="000000" w:themeColor="text1"/>
          <w:szCs w:val="24"/>
        </w:rPr>
      </w:pPr>
      <m:oMath>
        <m:sSub>
          <m:sSubPr>
            <m:ctrlPr>
              <w:rPr>
                <w:rFonts w:ascii="Cambria Math" w:hAnsi="Cambria Math"/>
                <w:i/>
                <w:color w:val="000000" w:themeColor="text1"/>
                <w:szCs w:val="24"/>
              </w:rPr>
            </m:ctrlPr>
          </m:sSubPr>
          <m:e>
            <m:r>
              <m:rPr>
                <m:sty m:val="p"/>
              </m:rPr>
              <w:rPr>
                <w:rFonts w:ascii="Cambria Math" w:hAnsi="Cambria Math"/>
                <w:color w:val="000000" w:themeColor="text1"/>
                <w:szCs w:val="24"/>
              </w:rPr>
              <m:t>(A,O,</m:t>
            </m:r>
            <m:r>
              <w:rPr>
                <w:rFonts w:ascii="Cambria Math" w:hAnsi="Cambria Math"/>
                <w:color w:val="000000" w:themeColor="text1"/>
                <w:szCs w:val="24"/>
              </w:rPr>
              <m:t>φ)</m:t>
            </m:r>
          </m:e>
          <m:sub>
            <m:r>
              <w:rPr>
                <w:rFonts w:ascii="Cambria Math" w:hAnsi="Cambria Math"/>
                <w:color w:val="000000" w:themeColor="text1"/>
                <w:szCs w:val="24"/>
              </w:rPr>
              <m:t>M</m:t>
            </m:r>
          </m:sub>
        </m:sSub>
      </m:oMath>
      <w:r w:rsidR="00F9797F">
        <w:rPr>
          <w:rFonts w:eastAsiaTheme="minorEastAsia"/>
          <w:color w:val="000000" w:themeColor="text1"/>
          <w:szCs w:val="24"/>
        </w:rPr>
        <w:t>-&gt; Parametri in urma corectiilor</w:t>
      </w:r>
    </w:p>
    <w:p w:rsidR="00F9797F" w:rsidRDefault="00D022A1" w:rsidP="00F9797F">
      <w:pPr>
        <w:ind w:firstLine="720"/>
        <w:rPr>
          <w:color w:val="000000" w:themeColor="text1"/>
          <w:szCs w:val="24"/>
        </w:rPr>
      </w:pPr>
      <m:oMath>
        <m:sSub>
          <m:sSubPr>
            <m:ctrlPr>
              <w:rPr>
                <w:rFonts w:ascii="Cambria Math" w:hAnsi="Cambria Math"/>
                <w:i/>
                <w:color w:val="000000" w:themeColor="text1"/>
                <w:szCs w:val="24"/>
              </w:rPr>
            </m:ctrlPr>
          </m:sSubPr>
          <m:e>
            <m:r>
              <m:rPr>
                <m:sty m:val="p"/>
              </m:rPr>
              <w:rPr>
                <w:rFonts w:ascii="Cambria Math" w:hAnsi="Cambria Math"/>
                <w:color w:val="000000" w:themeColor="text1"/>
                <w:szCs w:val="24"/>
              </w:rPr>
              <m:t>(A,O,</m:t>
            </m:r>
            <m:r>
              <w:rPr>
                <w:rFonts w:ascii="Cambria Math" w:hAnsi="Cambria Math"/>
                <w:color w:val="000000" w:themeColor="text1"/>
                <w:szCs w:val="24"/>
              </w:rPr>
              <m:t>φ)</m:t>
            </m:r>
          </m:e>
          <m:sub>
            <m:r>
              <w:rPr>
                <w:rFonts w:ascii="Cambria Math" w:hAnsi="Cambria Math"/>
                <w:color w:val="000000" w:themeColor="text1"/>
                <w:szCs w:val="24"/>
              </w:rPr>
              <m:t>CW</m:t>
            </m:r>
          </m:sub>
        </m:sSub>
      </m:oMath>
      <w:r w:rsidR="00F9797F">
        <w:rPr>
          <w:rFonts w:eastAsiaTheme="minorEastAsia"/>
          <w:color w:val="000000" w:themeColor="text1"/>
          <w:szCs w:val="24"/>
        </w:rPr>
        <w:t>-&gt; Parametrii pentru rotatie in sensul acelor de ceasornic</w:t>
      </w:r>
    </w:p>
    <w:p w:rsidR="00F9797F" w:rsidRPr="00BE4B5B" w:rsidRDefault="00D022A1" w:rsidP="00F9797F">
      <w:pPr>
        <w:ind w:firstLine="720"/>
        <w:rPr>
          <w:color w:val="000000" w:themeColor="text1"/>
          <w:szCs w:val="24"/>
        </w:rPr>
      </w:pPr>
      <m:oMath>
        <m:sSub>
          <m:sSubPr>
            <m:ctrlPr>
              <w:rPr>
                <w:rFonts w:ascii="Cambria Math" w:hAnsi="Cambria Math"/>
                <w:i/>
                <w:color w:val="000000" w:themeColor="text1"/>
                <w:szCs w:val="24"/>
              </w:rPr>
            </m:ctrlPr>
          </m:sSubPr>
          <m:e>
            <m:r>
              <m:rPr>
                <m:sty m:val="p"/>
              </m:rPr>
              <w:rPr>
                <w:rFonts w:ascii="Cambria Math" w:hAnsi="Cambria Math"/>
                <w:color w:val="000000" w:themeColor="text1"/>
                <w:szCs w:val="24"/>
              </w:rPr>
              <m:t>(A,O,</m:t>
            </m:r>
            <m:r>
              <w:rPr>
                <w:rFonts w:ascii="Cambria Math" w:hAnsi="Cambria Math"/>
                <w:color w:val="000000" w:themeColor="text1"/>
                <w:szCs w:val="24"/>
              </w:rPr>
              <m:t>φ)</m:t>
            </m:r>
          </m:e>
          <m:sub>
            <m:r>
              <w:rPr>
                <w:rFonts w:ascii="Cambria Math" w:hAnsi="Cambria Math"/>
                <w:color w:val="000000" w:themeColor="text1"/>
                <w:szCs w:val="24"/>
              </w:rPr>
              <m:t>CCW</m:t>
            </m:r>
          </m:sub>
        </m:sSub>
      </m:oMath>
      <w:r w:rsidR="00F9797F">
        <w:rPr>
          <w:rFonts w:eastAsiaTheme="minorEastAsia"/>
          <w:color w:val="000000" w:themeColor="text1"/>
          <w:szCs w:val="24"/>
        </w:rPr>
        <w:t>-&gt;Parametrii pentru rotatie in sens invers acelor de ceasornic</w:t>
      </w:r>
    </w:p>
    <w:p w:rsidR="00D07948" w:rsidRDefault="00D07948" w:rsidP="001D47A7"/>
    <w:p w:rsidR="00D07948" w:rsidRPr="00D07948" w:rsidRDefault="00D07948" w:rsidP="00D07948"/>
    <w:p w:rsidR="00D07948" w:rsidRPr="00D07948" w:rsidRDefault="00D07948" w:rsidP="00D07948"/>
    <w:p w:rsidR="001D47A7" w:rsidRPr="00D07948" w:rsidRDefault="001D47A7" w:rsidP="00D07948">
      <w:pPr>
        <w:tabs>
          <w:tab w:val="left" w:pos="1284"/>
        </w:tabs>
      </w:pPr>
    </w:p>
    <w:p w:rsidR="00B25B34" w:rsidRPr="00027B75" w:rsidRDefault="00746746" w:rsidP="00027B75">
      <w:pPr>
        <w:pStyle w:val="Heading2"/>
        <w:jc w:val="left"/>
        <w:rPr>
          <w:sz w:val="26"/>
        </w:rPr>
      </w:pPr>
      <w:bookmarkStart w:id="16" w:name="_Toc485989706"/>
      <w:r w:rsidRPr="00027B75">
        <w:rPr>
          <w:sz w:val="26"/>
        </w:rPr>
        <w:lastRenderedPageBreak/>
        <w:t>Implementarea aplicației</w:t>
      </w:r>
      <w:bookmarkEnd w:id="16"/>
    </w:p>
    <w:p w:rsidR="00027B75" w:rsidRDefault="00027B75" w:rsidP="00027B75">
      <w:pPr>
        <w:keepNext/>
        <w:rPr>
          <w:szCs w:val="24"/>
        </w:rPr>
      </w:pPr>
    </w:p>
    <w:p w:rsidR="00476066" w:rsidRDefault="00476066" w:rsidP="00027B75">
      <w:pPr>
        <w:keepNext/>
        <w:rPr>
          <w:szCs w:val="24"/>
        </w:rPr>
      </w:pPr>
      <w:r w:rsidRPr="00476066">
        <w:rPr>
          <w:szCs w:val="24"/>
        </w:rPr>
        <w:t>Pentru a executa procedura de teach-in avem nevoie să de</w:t>
      </w:r>
      <w:r>
        <w:rPr>
          <w:szCs w:val="24"/>
        </w:rPr>
        <w:t xml:space="preserve">schidem tool-ul Vector CANape. </w:t>
      </w:r>
    </w:p>
    <w:p w:rsidR="00D07948" w:rsidRDefault="00476066" w:rsidP="00D07948">
      <w:pPr>
        <w:keepNext/>
        <w:rPr>
          <w:szCs w:val="24"/>
        </w:rPr>
      </w:pPr>
      <w:r w:rsidRPr="00476066">
        <w:rPr>
          <w:szCs w:val="24"/>
        </w:rPr>
        <w:t>Primul pas pentru a efectua rutina de teach-in este de a folosi sesiunea de diagnosticare Extended care în cazul meu este deja predefinită în cadrul companiei Continental prin mesajul 10 03</w:t>
      </w:r>
    </w:p>
    <w:p w:rsidR="00D07948" w:rsidRDefault="00D07948" w:rsidP="00D07948">
      <w:pPr>
        <w:keepNext/>
        <w:rPr>
          <w:szCs w:val="24"/>
        </w:rPr>
      </w:pPr>
    </w:p>
    <w:p w:rsidR="00D07948" w:rsidRDefault="00D07948" w:rsidP="00D07948">
      <w:pPr>
        <w:keepNext/>
        <w:rPr>
          <w:szCs w:val="24"/>
        </w:rPr>
      </w:pPr>
    </w:p>
    <w:p w:rsidR="00BB4B4D" w:rsidRPr="00476066" w:rsidRDefault="001D47A7" w:rsidP="00D07948">
      <w:pPr>
        <w:keepNext/>
        <w:rPr>
          <w:szCs w:val="24"/>
        </w:rPr>
      </w:pPr>
      <w:r>
        <w:rPr>
          <w:noProof/>
          <w:szCs w:val="24"/>
        </w:rPr>
        <w:drawing>
          <wp:inline distT="0" distB="0" distL="0" distR="0" wp14:anchorId="6FC67FFC" wp14:editId="2D28E1A8">
            <wp:extent cx="5944115" cy="307874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tendedsesion.PNG"/>
                    <pic:cNvPicPr/>
                  </pic:nvPicPr>
                  <pic:blipFill>
                    <a:blip r:embed="rId41">
                      <a:extLst>
                        <a:ext uri="{28A0092B-C50C-407E-A947-70E740481C1C}">
                          <a14:useLocalDpi xmlns:a14="http://schemas.microsoft.com/office/drawing/2010/main" val="0"/>
                        </a:ext>
                      </a:extLst>
                    </a:blip>
                    <a:stretch>
                      <a:fillRect/>
                    </a:stretch>
                  </pic:blipFill>
                  <pic:spPr>
                    <a:xfrm>
                      <a:off x="0" y="0"/>
                      <a:ext cx="5944115" cy="3078747"/>
                    </a:xfrm>
                    <a:prstGeom prst="rect">
                      <a:avLst/>
                    </a:prstGeom>
                  </pic:spPr>
                </pic:pic>
              </a:graphicData>
            </a:graphic>
          </wp:inline>
        </w:drawing>
      </w:r>
    </w:p>
    <w:p w:rsidR="00BB4B4D" w:rsidRDefault="00BB4B4D" w:rsidP="00BB4B4D">
      <w:pPr>
        <w:pStyle w:val="Caption"/>
        <w:jc w:val="center"/>
        <w:rPr>
          <w:noProof/>
        </w:rPr>
      </w:pPr>
      <w:r>
        <w:t xml:space="preserve">Figure </w:t>
      </w:r>
      <w:fldSimple w:instr=" STYLEREF 1 \s ">
        <w:r w:rsidR="0098036F">
          <w:rPr>
            <w:noProof/>
          </w:rPr>
          <w:t>3</w:t>
        </w:r>
      </w:fldSimple>
      <w:r w:rsidR="00911C80">
        <w:t>.</w:t>
      </w:r>
      <w:fldSimple w:instr=" SEQ Figure \* ARABIC \s 1 ">
        <w:r w:rsidR="0098036F">
          <w:rPr>
            <w:noProof/>
          </w:rPr>
          <w:t>10</w:t>
        </w:r>
      </w:fldSimple>
      <w:r w:rsidR="00D07948">
        <w:rPr>
          <w:noProof/>
        </w:rPr>
        <w:t xml:space="preserve"> –Sesiunea Extended  diagnostic  in CANape</w:t>
      </w:r>
    </w:p>
    <w:p w:rsidR="00027B75" w:rsidRPr="00027B75" w:rsidRDefault="00027B75" w:rsidP="00027B75"/>
    <w:p w:rsidR="001D47A7" w:rsidRDefault="001D47A7" w:rsidP="001D47A7">
      <w:pPr>
        <w:rPr>
          <w:szCs w:val="24"/>
        </w:rPr>
      </w:pPr>
      <w:r>
        <w:rPr>
          <w:szCs w:val="24"/>
        </w:rPr>
        <w:t xml:space="preserve">Cel de-al doilea pas care ar trebuie indeplinit este de </w:t>
      </w:r>
      <w:r w:rsidR="00476066" w:rsidRPr="00476066">
        <w:rPr>
          <w:szCs w:val="24"/>
        </w:rPr>
        <w:t>să</w:t>
      </w:r>
      <w:r w:rsidR="00476066">
        <w:rPr>
          <w:szCs w:val="24"/>
        </w:rPr>
        <w:t xml:space="preserve"> </w:t>
      </w:r>
      <w:r>
        <w:rPr>
          <w:szCs w:val="24"/>
        </w:rPr>
        <w:t>deblocam securitatatea:</w:t>
      </w:r>
    </w:p>
    <w:p w:rsidR="001D47A7" w:rsidRDefault="001D47A7" w:rsidP="001D47A7">
      <w:pPr>
        <w:rPr>
          <w:szCs w:val="24"/>
        </w:rPr>
      </w:pPr>
    </w:p>
    <w:p w:rsidR="00BB4B4D" w:rsidRDefault="001D47A7" w:rsidP="00BB4B4D">
      <w:pPr>
        <w:keepNext/>
        <w:jc w:val="center"/>
      </w:pPr>
      <w:r>
        <w:rPr>
          <w:noProof/>
          <w:szCs w:val="24"/>
        </w:rPr>
        <w:drawing>
          <wp:inline distT="0" distB="0" distL="0" distR="0" wp14:anchorId="1465AE4B" wp14:editId="1BDC38EF">
            <wp:extent cx="3177815" cy="92972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PNG"/>
                    <pic:cNvPicPr/>
                  </pic:nvPicPr>
                  <pic:blipFill>
                    <a:blip r:embed="rId42">
                      <a:extLst>
                        <a:ext uri="{28A0092B-C50C-407E-A947-70E740481C1C}">
                          <a14:useLocalDpi xmlns:a14="http://schemas.microsoft.com/office/drawing/2010/main" val="0"/>
                        </a:ext>
                      </a:extLst>
                    </a:blip>
                    <a:stretch>
                      <a:fillRect/>
                    </a:stretch>
                  </pic:blipFill>
                  <pic:spPr>
                    <a:xfrm>
                      <a:off x="0" y="0"/>
                      <a:ext cx="3177815" cy="929721"/>
                    </a:xfrm>
                    <a:prstGeom prst="rect">
                      <a:avLst/>
                    </a:prstGeom>
                  </pic:spPr>
                </pic:pic>
              </a:graphicData>
            </a:graphic>
          </wp:inline>
        </w:drawing>
      </w:r>
    </w:p>
    <w:p w:rsidR="001D47A7" w:rsidRDefault="00BB4B4D" w:rsidP="00BB4B4D">
      <w:pPr>
        <w:pStyle w:val="Caption"/>
        <w:jc w:val="center"/>
        <w:rPr>
          <w:szCs w:val="24"/>
        </w:rPr>
      </w:pPr>
      <w:r>
        <w:t xml:space="preserve">Figure </w:t>
      </w:r>
      <w:fldSimple w:instr=" STYLEREF 1 \s ">
        <w:r w:rsidR="0098036F">
          <w:rPr>
            <w:noProof/>
          </w:rPr>
          <w:t>3</w:t>
        </w:r>
      </w:fldSimple>
      <w:r w:rsidR="00911C80">
        <w:t>.</w:t>
      </w:r>
      <w:fldSimple w:instr=" SEQ Figure \* ARABIC \s 1 ">
        <w:r w:rsidR="0098036F">
          <w:rPr>
            <w:noProof/>
          </w:rPr>
          <w:t>11</w:t>
        </w:r>
      </w:fldSimple>
      <w:r w:rsidR="00D07948">
        <w:rPr>
          <w:noProof/>
        </w:rPr>
        <w:t xml:space="preserve"> – Deblocarea securitatii in CANape</w:t>
      </w:r>
    </w:p>
    <w:p w:rsidR="001D47A7" w:rsidRDefault="001D47A7" w:rsidP="001D47A7">
      <w:pPr>
        <w:rPr>
          <w:szCs w:val="24"/>
        </w:rPr>
      </w:pPr>
      <w:r>
        <w:rPr>
          <w:szCs w:val="24"/>
        </w:rPr>
        <w:lastRenderedPageBreak/>
        <w:t xml:space="preserve">Pentru a porni executia rutinei de teach-in este nevoie </w:t>
      </w:r>
      <w:r w:rsidR="00476066" w:rsidRPr="00476066">
        <w:rPr>
          <w:szCs w:val="24"/>
        </w:rPr>
        <w:t xml:space="preserve">să </w:t>
      </w:r>
      <w:r>
        <w:rPr>
          <w:szCs w:val="24"/>
        </w:rPr>
        <w:t>se ruleze serviciul 0x31</w:t>
      </w:r>
      <w:r w:rsidR="00D07948">
        <w:rPr>
          <w:szCs w:val="24"/>
        </w:rPr>
        <w:t xml:space="preserve"> </w:t>
      </w:r>
      <w:r w:rsidR="00D07948">
        <w:rPr>
          <w:szCs w:val="24"/>
        </w:rPr>
        <w:br/>
        <w:t>(Figure 3.12)</w:t>
      </w:r>
      <w:r>
        <w:rPr>
          <w:szCs w:val="24"/>
        </w:rPr>
        <w:t xml:space="preserve"> cu identificatorul corespunzator:</w:t>
      </w:r>
    </w:p>
    <w:p w:rsidR="001D47A7" w:rsidRDefault="001D47A7" w:rsidP="001D47A7">
      <w:pPr>
        <w:rPr>
          <w:szCs w:val="24"/>
        </w:rPr>
      </w:pPr>
      <w:r>
        <w:rPr>
          <w:szCs w:val="24"/>
        </w:rPr>
        <w:t>Daca am primit un mesaj pozitiv  inseamna ca rutina de teach-in a pornit ,daca raspunsul era negativ insemna ca rutina nu a pornit deci trebuia sa incercam sa retransmitem serviciul 0x31.</w:t>
      </w:r>
    </w:p>
    <w:p w:rsidR="001D47A7" w:rsidRDefault="001D47A7" w:rsidP="001D47A7">
      <w:pPr>
        <w:rPr>
          <w:szCs w:val="24"/>
        </w:rPr>
      </w:pPr>
    </w:p>
    <w:p w:rsidR="00BB4B4D" w:rsidRDefault="001D47A7" w:rsidP="00BB4B4D">
      <w:pPr>
        <w:keepNext/>
        <w:jc w:val="center"/>
      </w:pPr>
      <w:r>
        <w:rPr>
          <w:noProof/>
          <w:szCs w:val="24"/>
        </w:rPr>
        <w:drawing>
          <wp:inline distT="0" distB="0" distL="0" distR="0" wp14:anchorId="6A80D973" wp14:editId="6C230C8E">
            <wp:extent cx="5829805" cy="46943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smsj.PNG"/>
                    <pic:cNvPicPr/>
                  </pic:nvPicPr>
                  <pic:blipFill>
                    <a:blip r:embed="rId43">
                      <a:extLst>
                        <a:ext uri="{28A0092B-C50C-407E-A947-70E740481C1C}">
                          <a14:useLocalDpi xmlns:a14="http://schemas.microsoft.com/office/drawing/2010/main" val="0"/>
                        </a:ext>
                      </a:extLst>
                    </a:blip>
                    <a:stretch>
                      <a:fillRect/>
                    </a:stretch>
                  </pic:blipFill>
                  <pic:spPr>
                    <a:xfrm>
                      <a:off x="0" y="0"/>
                      <a:ext cx="5829805" cy="4694327"/>
                    </a:xfrm>
                    <a:prstGeom prst="rect">
                      <a:avLst/>
                    </a:prstGeom>
                  </pic:spPr>
                </pic:pic>
              </a:graphicData>
            </a:graphic>
          </wp:inline>
        </w:drawing>
      </w:r>
    </w:p>
    <w:p w:rsidR="001D47A7" w:rsidRDefault="00BB4B4D" w:rsidP="00BB4B4D">
      <w:pPr>
        <w:pStyle w:val="Caption"/>
        <w:jc w:val="center"/>
        <w:rPr>
          <w:szCs w:val="24"/>
        </w:rPr>
      </w:pPr>
      <w:r>
        <w:t xml:space="preserve">Figure </w:t>
      </w:r>
      <w:fldSimple w:instr=" STYLEREF 1 \s ">
        <w:r w:rsidR="0098036F">
          <w:rPr>
            <w:noProof/>
          </w:rPr>
          <w:t>3</w:t>
        </w:r>
      </w:fldSimple>
      <w:r w:rsidR="00911C80">
        <w:t>.</w:t>
      </w:r>
      <w:fldSimple w:instr=" SEQ Figure \* ARABIC \s 1 ">
        <w:r w:rsidR="0098036F">
          <w:rPr>
            <w:noProof/>
          </w:rPr>
          <w:t>12</w:t>
        </w:r>
      </w:fldSimple>
      <w:r w:rsidR="00D07948">
        <w:rPr>
          <w:noProof/>
        </w:rPr>
        <w:t xml:space="preserve"> – Serviciul 0x31 in CANape</w:t>
      </w:r>
    </w:p>
    <w:p w:rsidR="00D07948" w:rsidRDefault="00D07948" w:rsidP="001D47A7">
      <w:pPr>
        <w:tabs>
          <w:tab w:val="center" w:pos="4680"/>
        </w:tabs>
        <w:rPr>
          <w:szCs w:val="24"/>
        </w:rPr>
      </w:pPr>
    </w:p>
    <w:p w:rsidR="00D07948" w:rsidRDefault="00D07948" w:rsidP="001D47A7">
      <w:pPr>
        <w:tabs>
          <w:tab w:val="center" w:pos="4680"/>
        </w:tabs>
        <w:rPr>
          <w:szCs w:val="24"/>
        </w:rPr>
      </w:pPr>
    </w:p>
    <w:p w:rsidR="001D47A7" w:rsidRDefault="001D47A7" w:rsidP="001D47A7">
      <w:pPr>
        <w:tabs>
          <w:tab w:val="center" w:pos="4680"/>
        </w:tabs>
        <w:rPr>
          <w:szCs w:val="24"/>
        </w:rPr>
      </w:pPr>
      <w:r>
        <w:rPr>
          <w:szCs w:val="24"/>
        </w:rPr>
        <w:t xml:space="preserve">Pentru citirea valorilor rezultate </w:t>
      </w:r>
      <w:r w:rsidR="00476066" w:rsidRPr="00476066">
        <w:rPr>
          <w:szCs w:val="24"/>
        </w:rPr>
        <w:t xml:space="preserve">în </w:t>
      </w:r>
      <w:r>
        <w:rPr>
          <w:szCs w:val="24"/>
        </w:rPr>
        <w:t>urma  procedurii de teach-in se va executa serviciul 0x22</w:t>
      </w:r>
      <w:r w:rsidR="00D07948">
        <w:rPr>
          <w:szCs w:val="24"/>
        </w:rPr>
        <w:t xml:space="preserve"> (Figure 3.13)</w:t>
      </w:r>
      <w:r>
        <w:rPr>
          <w:szCs w:val="24"/>
        </w:rPr>
        <w:t>.</w:t>
      </w:r>
    </w:p>
    <w:p w:rsidR="00BB4B4D" w:rsidRDefault="00BB4B4D" w:rsidP="001D47A7">
      <w:pPr>
        <w:tabs>
          <w:tab w:val="center" w:pos="4680"/>
        </w:tabs>
        <w:rPr>
          <w:szCs w:val="24"/>
        </w:rPr>
      </w:pPr>
    </w:p>
    <w:p w:rsidR="00BB4B4D" w:rsidRDefault="001D47A7" w:rsidP="00BB4B4D">
      <w:pPr>
        <w:keepNext/>
        <w:tabs>
          <w:tab w:val="center" w:pos="4680"/>
        </w:tabs>
        <w:jc w:val="center"/>
      </w:pPr>
      <w:r>
        <w:rPr>
          <w:noProof/>
          <w:szCs w:val="24"/>
        </w:rPr>
        <w:lastRenderedPageBreak/>
        <w:drawing>
          <wp:inline distT="0" distB="0" distL="0" distR="0" wp14:anchorId="17A5A67D" wp14:editId="48F0C979">
            <wp:extent cx="6404084"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22.PNG"/>
                    <pic:cNvPicPr/>
                  </pic:nvPicPr>
                  <pic:blipFill>
                    <a:blip r:embed="rId44">
                      <a:extLst>
                        <a:ext uri="{28A0092B-C50C-407E-A947-70E740481C1C}">
                          <a14:useLocalDpi xmlns:a14="http://schemas.microsoft.com/office/drawing/2010/main" val="0"/>
                        </a:ext>
                      </a:extLst>
                    </a:blip>
                    <a:stretch>
                      <a:fillRect/>
                    </a:stretch>
                  </pic:blipFill>
                  <pic:spPr>
                    <a:xfrm>
                      <a:off x="0" y="0"/>
                      <a:ext cx="6406430" cy="2667977"/>
                    </a:xfrm>
                    <a:prstGeom prst="rect">
                      <a:avLst/>
                    </a:prstGeom>
                  </pic:spPr>
                </pic:pic>
              </a:graphicData>
            </a:graphic>
          </wp:inline>
        </w:drawing>
      </w:r>
    </w:p>
    <w:p w:rsidR="001D47A7" w:rsidRDefault="00BB4B4D" w:rsidP="00BB4B4D">
      <w:pPr>
        <w:pStyle w:val="Caption"/>
        <w:jc w:val="center"/>
      </w:pPr>
      <w:r>
        <w:t xml:space="preserve">Figure </w:t>
      </w:r>
      <w:fldSimple w:instr=" STYLEREF 1 \s ">
        <w:r w:rsidR="0098036F">
          <w:rPr>
            <w:noProof/>
          </w:rPr>
          <w:t>3</w:t>
        </w:r>
      </w:fldSimple>
      <w:r w:rsidR="00911C80">
        <w:t>.</w:t>
      </w:r>
      <w:fldSimple w:instr=" SEQ Figure \* ARABIC \s 1 ">
        <w:r w:rsidR="0098036F">
          <w:rPr>
            <w:noProof/>
          </w:rPr>
          <w:t>13</w:t>
        </w:r>
      </w:fldSimple>
      <w:r w:rsidR="00D07948">
        <w:rPr>
          <w:noProof/>
        </w:rPr>
        <w:t xml:space="preserve"> –Serviciul 0x22 in CANape</w:t>
      </w:r>
    </w:p>
    <w:p w:rsidR="00BB4B4D" w:rsidRPr="00BB4B4D" w:rsidRDefault="00BB4B4D" w:rsidP="00BB4B4D"/>
    <w:p w:rsidR="00476066" w:rsidRPr="00476066" w:rsidRDefault="00476066" w:rsidP="00476066">
      <w:pPr>
        <w:rPr>
          <w:szCs w:val="24"/>
        </w:rPr>
      </w:pPr>
      <w:r w:rsidRPr="00476066">
        <w:rPr>
          <w:szCs w:val="24"/>
        </w:rPr>
        <w:t xml:space="preserve">Aceste valori reprezintă corecțiile care au fost făcute la fiecare  valoare inițială a parametrilor motorului pentru a-și învăța cu acuratețe poziția . </w:t>
      </w:r>
    </w:p>
    <w:p w:rsidR="00476066" w:rsidRPr="00476066" w:rsidRDefault="00476066" w:rsidP="00476066">
      <w:pPr>
        <w:rPr>
          <w:szCs w:val="24"/>
        </w:rPr>
      </w:pPr>
      <w:r w:rsidRPr="00476066">
        <w:rPr>
          <w:szCs w:val="24"/>
        </w:rPr>
        <w:t xml:space="preserve">  </w:t>
      </w:r>
    </w:p>
    <w:p w:rsidR="001D47A7" w:rsidRDefault="00476066" w:rsidP="00476066">
      <w:pPr>
        <w:rPr>
          <w:color w:val="000000" w:themeColor="text1"/>
          <w:szCs w:val="24"/>
        </w:rPr>
      </w:pPr>
      <w:r w:rsidRPr="00476066">
        <w:rPr>
          <w:szCs w:val="24"/>
        </w:rPr>
        <w:t xml:space="preserve"> Pentru determinarea parametrilor cum a-ți văzut in capitolul 3.2 Se</w:t>
      </w:r>
      <w:r>
        <w:rPr>
          <w:szCs w:val="24"/>
        </w:rPr>
        <w:t>nzorul TLE5011 singurele intrari</w:t>
      </w:r>
      <w:r w:rsidRPr="00476066">
        <w:rPr>
          <w:szCs w:val="24"/>
        </w:rPr>
        <w:t xml:space="preserve"> care ne ajută la calcularea parametriilor sunt ieșirile senzorului și anume si</w:t>
      </w:r>
      <w:r w:rsidR="00D07948">
        <w:rPr>
          <w:szCs w:val="24"/>
        </w:rPr>
        <w:t>nusul și cosinusul (Figure 3.14</w:t>
      </w:r>
      <w:r w:rsidRPr="00476066">
        <w:rPr>
          <w:szCs w:val="24"/>
        </w:rPr>
        <w:t>)</w:t>
      </w:r>
    </w:p>
    <w:p w:rsidR="00BB4B4D" w:rsidRDefault="001D47A7" w:rsidP="00BB4B4D">
      <w:pPr>
        <w:keepNext/>
        <w:jc w:val="center"/>
      </w:pPr>
      <w:r>
        <w:rPr>
          <w:noProof/>
          <w:szCs w:val="24"/>
        </w:rPr>
        <w:drawing>
          <wp:inline distT="0" distB="0" distL="0" distR="0" wp14:anchorId="586E0C69" wp14:editId="10DEEFBD">
            <wp:extent cx="5898391" cy="214140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cosss.PNG"/>
                    <pic:cNvPicPr/>
                  </pic:nvPicPr>
                  <pic:blipFill>
                    <a:blip r:embed="rId45">
                      <a:extLst>
                        <a:ext uri="{28A0092B-C50C-407E-A947-70E740481C1C}">
                          <a14:useLocalDpi xmlns:a14="http://schemas.microsoft.com/office/drawing/2010/main" val="0"/>
                        </a:ext>
                      </a:extLst>
                    </a:blip>
                    <a:stretch>
                      <a:fillRect/>
                    </a:stretch>
                  </pic:blipFill>
                  <pic:spPr>
                    <a:xfrm>
                      <a:off x="0" y="0"/>
                      <a:ext cx="5898391" cy="2141406"/>
                    </a:xfrm>
                    <a:prstGeom prst="rect">
                      <a:avLst/>
                    </a:prstGeom>
                  </pic:spPr>
                </pic:pic>
              </a:graphicData>
            </a:graphic>
          </wp:inline>
        </w:drawing>
      </w:r>
    </w:p>
    <w:p w:rsidR="001D47A7" w:rsidRDefault="00BB4B4D" w:rsidP="00BB4B4D">
      <w:pPr>
        <w:pStyle w:val="Caption"/>
        <w:jc w:val="center"/>
        <w:rPr>
          <w:szCs w:val="24"/>
        </w:rPr>
      </w:pPr>
      <w:r>
        <w:t xml:space="preserve">Figure </w:t>
      </w:r>
      <w:fldSimple w:instr=" STYLEREF 1 \s ">
        <w:r w:rsidR="0098036F">
          <w:rPr>
            <w:noProof/>
          </w:rPr>
          <w:t>3</w:t>
        </w:r>
      </w:fldSimple>
      <w:r w:rsidR="00911C80">
        <w:t>.</w:t>
      </w:r>
      <w:fldSimple w:instr=" SEQ Figure \* ARABIC \s 1 ">
        <w:r w:rsidR="0098036F">
          <w:rPr>
            <w:noProof/>
          </w:rPr>
          <w:t>14</w:t>
        </w:r>
      </w:fldSimple>
      <w:r w:rsidR="00D07948">
        <w:rPr>
          <w:noProof/>
        </w:rPr>
        <w:t xml:space="preserve"> –Intrarile primite pentru sin si cos in timpul rutinei de teach -in</w:t>
      </w:r>
    </w:p>
    <w:p w:rsidR="001D47A7" w:rsidRDefault="001D47A7" w:rsidP="001D47A7">
      <w:pPr>
        <w:rPr>
          <w:szCs w:val="24"/>
        </w:rPr>
      </w:pPr>
    </w:p>
    <w:p w:rsidR="00BB4B4D" w:rsidRDefault="00D07948" w:rsidP="001D47A7">
      <w:pPr>
        <w:rPr>
          <w:color w:val="000000" w:themeColor="text1"/>
          <w:szCs w:val="24"/>
        </w:rPr>
      </w:pPr>
      <w:r>
        <w:rPr>
          <w:szCs w:val="24"/>
        </w:rPr>
        <w:lastRenderedPageBreak/>
        <w:t>În Figure 3.14</w:t>
      </w:r>
      <w:r w:rsidR="00476066" w:rsidRPr="00476066">
        <w:rPr>
          <w:szCs w:val="24"/>
        </w:rPr>
        <w:t xml:space="preserve">  se observă variația sinusului și a cosinusului pe întreaga perioadă a rutinei de teach-in.</w:t>
      </w:r>
    </w:p>
    <w:p w:rsidR="00BB4B4D" w:rsidRDefault="001D47A7" w:rsidP="00BB4B4D">
      <w:pPr>
        <w:keepNext/>
        <w:jc w:val="center"/>
      </w:pPr>
      <w:r>
        <w:rPr>
          <w:noProof/>
          <w:color w:val="000000" w:themeColor="text1"/>
          <w:szCs w:val="24"/>
        </w:rPr>
        <w:drawing>
          <wp:inline distT="0" distB="0" distL="0" distR="0" wp14:anchorId="539FE619" wp14:editId="384B2F04">
            <wp:extent cx="5478449" cy="2834166"/>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cos.PNG"/>
                    <pic:cNvPicPr/>
                  </pic:nvPicPr>
                  <pic:blipFill>
                    <a:blip r:embed="rId46">
                      <a:extLst>
                        <a:ext uri="{28A0092B-C50C-407E-A947-70E740481C1C}">
                          <a14:useLocalDpi xmlns:a14="http://schemas.microsoft.com/office/drawing/2010/main" val="0"/>
                        </a:ext>
                      </a:extLst>
                    </a:blip>
                    <a:stretch>
                      <a:fillRect/>
                    </a:stretch>
                  </pic:blipFill>
                  <pic:spPr>
                    <a:xfrm>
                      <a:off x="0" y="0"/>
                      <a:ext cx="5492205" cy="2841282"/>
                    </a:xfrm>
                    <a:prstGeom prst="rect">
                      <a:avLst/>
                    </a:prstGeom>
                  </pic:spPr>
                </pic:pic>
              </a:graphicData>
            </a:graphic>
          </wp:inline>
        </w:drawing>
      </w:r>
    </w:p>
    <w:p w:rsidR="001D47A7" w:rsidRDefault="00BB4B4D" w:rsidP="00BB4B4D">
      <w:pPr>
        <w:pStyle w:val="Caption"/>
        <w:jc w:val="center"/>
      </w:pPr>
      <w:r>
        <w:t xml:space="preserve">Figure </w:t>
      </w:r>
      <w:fldSimple w:instr=" STYLEREF 1 \s ">
        <w:r w:rsidR="0098036F">
          <w:rPr>
            <w:noProof/>
          </w:rPr>
          <w:t>3</w:t>
        </w:r>
      </w:fldSimple>
      <w:r w:rsidR="00911C80">
        <w:t>.</w:t>
      </w:r>
      <w:fldSimple w:instr=" SEQ Figure \* ARABIC \s 1 ">
        <w:r w:rsidR="0098036F">
          <w:rPr>
            <w:noProof/>
          </w:rPr>
          <w:t>15</w:t>
        </w:r>
      </w:fldSimple>
      <w:r w:rsidR="00D07948">
        <w:rPr>
          <w:noProof/>
        </w:rPr>
        <w:t xml:space="preserve"> –Variatia sin si cos in timpul rutinei de teach-in</w:t>
      </w:r>
    </w:p>
    <w:p w:rsidR="001D47A7" w:rsidRDefault="00476066" w:rsidP="001D47A7">
      <w:pPr>
        <w:rPr>
          <w:szCs w:val="24"/>
        </w:rPr>
      </w:pPr>
      <w:r w:rsidRPr="00476066">
        <w:rPr>
          <w:szCs w:val="24"/>
        </w:rPr>
        <w:t>În</w:t>
      </w:r>
      <w:r>
        <w:rPr>
          <w:szCs w:val="24"/>
        </w:rPr>
        <w:t xml:space="preserve"> </w:t>
      </w:r>
      <w:r w:rsidR="001D47A7">
        <w:rPr>
          <w:szCs w:val="24"/>
        </w:rPr>
        <w:t xml:space="preserve">urma procedurii de teach-in puteam observa pe grafice </w:t>
      </w:r>
      <w:r w:rsidRPr="00476066">
        <w:rPr>
          <w:szCs w:val="24"/>
        </w:rPr>
        <w:t>corecțiile</w:t>
      </w:r>
      <w:r>
        <w:rPr>
          <w:szCs w:val="24"/>
        </w:rPr>
        <w:t xml:space="preserve"> </w:t>
      </w:r>
      <w:r w:rsidR="001D47A7">
        <w:rPr>
          <w:szCs w:val="24"/>
        </w:rPr>
        <w:t xml:space="preserve">care au fost facute pentru a determina motorului o pozitie cat mai eficient </w:t>
      </w:r>
      <w:r w:rsidRPr="00476066">
        <w:rPr>
          <w:szCs w:val="24"/>
        </w:rPr>
        <w:t>detectată</w:t>
      </w:r>
      <w:r w:rsidR="001D47A7">
        <w:rPr>
          <w:szCs w:val="24"/>
        </w:rPr>
        <w:t>.</w:t>
      </w:r>
    </w:p>
    <w:p w:rsidR="001D47A7" w:rsidRDefault="00476066" w:rsidP="001D47A7">
      <w:pPr>
        <w:rPr>
          <w:color w:val="000000" w:themeColor="text1"/>
          <w:szCs w:val="24"/>
        </w:rPr>
      </w:pPr>
      <w:r w:rsidRPr="00476066">
        <w:rPr>
          <w:szCs w:val="24"/>
        </w:rPr>
        <w:t>Corecțiile</w:t>
      </w:r>
      <w:r>
        <w:rPr>
          <w:szCs w:val="24"/>
        </w:rPr>
        <w:t xml:space="preserve"> </w:t>
      </w:r>
      <w:r w:rsidR="001D47A7">
        <w:rPr>
          <w:szCs w:val="24"/>
        </w:rPr>
        <w:t>care apar la amplitudine (</w:t>
      </w:r>
      <w:r w:rsidR="00D07948">
        <w:rPr>
          <w:color w:val="000000" w:themeColor="text1"/>
          <w:szCs w:val="24"/>
        </w:rPr>
        <w:t>Figure 3.16)</w:t>
      </w:r>
      <w:r w:rsidR="001D47A7">
        <w:rPr>
          <w:color w:val="FF0000"/>
          <w:szCs w:val="24"/>
        </w:rPr>
        <w:t xml:space="preserve"> </w:t>
      </w:r>
      <w:r w:rsidR="001D47A7">
        <w:rPr>
          <w:color w:val="000000" w:themeColor="text1"/>
          <w:szCs w:val="24"/>
        </w:rPr>
        <w:t>:</w:t>
      </w:r>
    </w:p>
    <w:p w:rsidR="00BB4B4D" w:rsidRDefault="001D47A7" w:rsidP="00BB4B4D">
      <w:pPr>
        <w:keepNext/>
        <w:jc w:val="center"/>
      </w:pPr>
      <w:r>
        <w:rPr>
          <w:noProof/>
          <w:color w:val="000000" w:themeColor="text1"/>
          <w:szCs w:val="24"/>
        </w:rPr>
        <w:drawing>
          <wp:inline distT="0" distB="0" distL="0" distR="0" wp14:anchorId="37576F71" wp14:editId="305B045D">
            <wp:extent cx="4993419" cy="2673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plitudine.PNG"/>
                    <pic:cNvPicPr/>
                  </pic:nvPicPr>
                  <pic:blipFill>
                    <a:blip r:embed="rId47">
                      <a:extLst>
                        <a:ext uri="{28A0092B-C50C-407E-A947-70E740481C1C}">
                          <a14:useLocalDpi xmlns:a14="http://schemas.microsoft.com/office/drawing/2010/main" val="0"/>
                        </a:ext>
                      </a:extLst>
                    </a:blip>
                    <a:stretch>
                      <a:fillRect/>
                    </a:stretch>
                  </pic:blipFill>
                  <pic:spPr>
                    <a:xfrm>
                      <a:off x="0" y="0"/>
                      <a:ext cx="5001871" cy="2677965"/>
                    </a:xfrm>
                    <a:prstGeom prst="rect">
                      <a:avLst/>
                    </a:prstGeom>
                  </pic:spPr>
                </pic:pic>
              </a:graphicData>
            </a:graphic>
          </wp:inline>
        </w:drawing>
      </w:r>
    </w:p>
    <w:p w:rsidR="001D47A7" w:rsidRDefault="00BB4B4D" w:rsidP="00BB4B4D">
      <w:pPr>
        <w:pStyle w:val="Caption"/>
        <w:jc w:val="center"/>
        <w:rPr>
          <w:color w:val="000000" w:themeColor="text1"/>
          <w:szCs w:val="24"/>
        </w:rPr>
      </w:pPr>
      <w:r>
        <w:t xml:space="preserve">Figure </w:t>
      </w:r>
      <w:fldSimple w:instr=" STYLEREF 1 \s ">
        <w:r w:rsidR="0098036F">
          <w:rPr>
            <w:noProof/>
          </w:rPr>
          <w:t>3</w:t>
        </w:r>
      </w:fldSimple>
      <w:r w:rsidR="00911C80">
        <w:t>.</w:t>
      </w:r>
      <w:fldSimple w:instr=" SEQ Figure \* ARABIC \s 1 ">
        <w:r w:rsidR="0098036F">
          <w:rPr>
            <w:noProof/>
          </w:rPr>
          <w:t>16</w:t>
        </w:r>
      </w:fldSimple>
      <w:r w:rsidR="00D07948">
        <w:rPr>
          <w:noProof/>
        </w:rPr>
        <w:t xml:space="preserve"> –Corectiile amplitudinii</w:t>
      </w:r>
    </w:p>
    <w:p w:rsidR="001D47A7" w:rsidRDefault="00476066" w:rsidP="001D47A7">
      <w:pPr>
        <w:rPr>
          <w:color w:val="000000" w:themeColor="text1"/>
          <w:szCs w:val="24"/>
        </w:rPr>
      </w:pPr>
      <w:r w:rsidRPr="00476066">
        <w:rPr>
          <w:color w:val="000000" w:themeColor="text1"/>
          <w:szCs w:val="24"/>
        </w:rPr>
        <w:t>Corecțiile</w:t>
      </w:r>
      <w:r>
        <w:rPr>
          <w:color w:val="000000" w:themeColor="text1"/>
          <w:szCs w:val="24"/>
        </w:rPr>
        <w:t xml:space="preserve"> </w:t>
      </w:r>
      <w:r w:rsidR="001D47A7">
        <w:rPr>
          <w:color w:val="000000" w:themeColor="text1"/>
          <w:szCs w:val="24"/>
        </w:rPr>
        <w:t xml:space="preserve">care apar la offset </w:t>
      </w:r>
      <w:r w:rsidR="001D47A7">
        <w:rPr>
          <w:szCs w:val="24"/>
        </w:rPr>
        <w:t>(</w:t>
      </w:r>
      <w:r w:rsidR="00D07948">
        <w:rPr>
          <w:color w:val="000000" w:themeColor="text1"/>
          <w:szCs w:val="24"/>
        </w:rPr>
        <w:t>Figure 3.17)</w:t>
      </w:r>
      <w:r w:rsidR="001D47A7">
        <w:rPr>
          <w:color w:val="000000" w:themeColor="text1"/>
          <w:szCs w:val="24"/>
        </w:rPr>
        <w:t>:</w:t>
      </w:r>
    </w:p>
    <w:p w:rsidR="00BB4B4D" w:rsidRDefault="001D47A7" w:rsidP="00BB4B4D">
      <w:pPr>
        <w:keepNext/>
        <w:jc w:val="center"/>
      </w:pPr>
      <w:r>
        <w:rPr>
          <w:noProof/>
          <w:color w:val="000000" w:themeColor="text1"/>
          <w:szCs w:val="24"/>
        </w:rPr>
        <w:lastRenderedPageBreak/>
        <w:drawing>
          <wp:inline distT="0" distB="0" distL="0" distR="0" wp14:anchorId="2EC3341C" wp14:editId="11B2E539">
            <wp:extent cx="5928874" cy="348264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ffset.PNG"/>
                    <pic:cNvPicPr/>
                  </pic:nvPicPr>
                  <pic:blipFill>
                    <a:blip r:embed="rId48">
                      <a:extLst>
                        <a:ext uri="{28A0092B-C50C-407E-A947-70E740481C1C}">
                          <a14:useLocalDpi xmlns:a14="http://schemas.microsoft.com/office/drawing/2010/main" val="0"/>
                        </a:ext>
                      </a:extLst>
                    </a:blip>
                    <a:stretch>
                      <a:fillRect/>
                    </a:stretch>
                  </pic:blipFill>
                  <pic:spPr>
                    <a:xfrm>
                      <a:off x="0" y="0"/>
                      <a:ext cx="5928874" cy="3482642"/>
                    </a:xfrm>
                    <a:prstGeom prst="rect">
                      <a:avLst/>
                    </a:prstGeom>
                  </pic:spPr>
                </pic:pic>
              </a:graphicData>
            </a:graphic>
          </wp:inline>
        </w:drawing>
      </w:r>
    </w:p>
    <w:p w:rsidR="001D47A7" w:rsidRDefault="00BB4B4D" w:rsidP="00BB4B4D">
      <w:pPr>
        <w:pStyle w:val="Caption"/>
        <w:jc w:val="center"/>
        <w:rPr>
          <w:color w:val="000000" w:themeColor="text1"/>
          <w:szCs w:val="24"/>
        </w:rPr>
      </w:pPr>
      <w:r>
        <w:t xml:space="preserve">Figure </w:t>
      </w:r>
      <w:fldSimple w:instr=" STYLEREF 1 \s ">
        <w:r w:rsidR="0098036F">
          <w:rPr>
            <w:noProof/>
          </w:rPr>
          <w:t>3</w:t>
        </w:r>
      </w:fldSimple>
      <w:r w:rsidR="00911C80">
        <w:t>.</w:t>
      </w:r>
      <w:fldSimple w:instr=" SEQ Figure \* ARABIC \s 1 ">
        <w:r w:rsidR="0098036F">
          <w:rPr>
            <w:noProof/>
          </w:rPr>
          <w:t>17</w:t>
        </w:r>
      </w:fldSimple>
      <w:r w:rsidR="00D07948">
        <w:rPr>
          <w:noProof/>
        </w:rPr>
        <w:t xml:space="preserve"> –Corectii offset-ului</w:t>
      </w:r>
    </w:p>
    <w:p w:rsidR="001D47A7" w:rsidRDefault="00476066" w:rsidP="001D47A7">
      <w:pPr>
        <w:rPr>
          <w:color w:val="000000" w:themeColor="text1"/>
          <w:szCs w:val="24"/>
        </w:rPr>
      </w:pPr>
      <w:r w:rsidRPr="00476066">
        <w:rPr>
          <w:color w:val="000000" w:themeColor="text1"/>
          <w:szCs w:val="24"/>
        </w:rPr>
        <w:t>Corecțiile</w:t>
      </w:r>
      <w:r>
        <w:rPr>
          <w:color w:val="000000" w:themeColor="text1"/>
          <w:szCs w:val="24"/>
        </w:rPr>
        <w:t xml:space="preserve"> </w:t>
      </w:r>
      <w:r w:rsidR="001D47A7">
        <w:rPr>
          <w:color w:val="000000" w:themeColor="text1"/>
          <w:szCs w:val="24"/>
        </w:rPr>
        <w:t xml:space="preserve">care apar la faza </w:t>
      </w:r>
      <w:r w:rsidR="001D47A7">
        <w:rPr>
          <w:szCs w:val="24"/>
        </w:rPr>
        <w:t>(</w:t>
      </w:r>
      <w:r w:rsidR="00D07948">
        <w:rPr>
          <w:color w:val="000000" w:themeColor="text1"/>
          <w:szCs w:val="24"/>
        </w:rPr>
        <w:t>Figure 3.18)</w:t>
      </w:r>
      <w:r w:rsidR="001D47A7">
        <w:rPr>
          <w:color w:val="000000" w:themeColor="text1"/>
          <w:szCs w:val="24"/>
        </w:rPr>
        <w:t>:</w:t>
      </w:r>
    </w:p>
    <w:p w:rsidR="001D47A7" w:rsidRDefault="001D47A7" w:rsidP="001D47A7">
      <w:pPr>
        <w:rPr>
          <w:color w:val="000000" w:themeColor="text1"/>
          <w:szCs w:val="24"/>
        </w:rPr>
      </w:pPr>
    </w:p>
    <w:p w:rsidR="00BB4B4D" w:rsidRDefault="001D47A7" w:rsidP="00BB4B4D">
      <w:pPr>
        <w:keepNext/>
        <w:jc w:val="center"/>
      </w:pPr>
      <w:r>
        <w:rPr>
          <w:noProof/>
          <w:color w:val="000000" w:themeColor="text1"/>
          <w:szCs w:val="24"/>
        </w:rPr>
        <w:drawing>
          <wp:inline distT="0" distB="0" distL="0" distR="0" wp14:anchorId="17108763" wp14:editId="7026A5F9">
            <wp:extent cx="5913632" cy="26291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za.PNG"/>
                    <pic:cNvPicPr/>
                  </pic:nvPicPr>
                  <pic:blipFill>
                    <a:blip r:embed="rId49">
                      <a:extLst>
                        <a:ext uri="{28A0092B-C50C-407E-A947-70E740481C1C}">
                          <a14:useLocalDpi xmlns:a14="http://schemas.microsoft.com/office/drawing/2010/main" val="0"/>
                        </a:ext>
                      </a:extLst>
                    </a:blip>
                    <a:stretch>
                      <a:fillRect/>
                    </a:stretch>
                  </pic:blipFill>
                  <pic:spPr>
                    <a:xfrm>
                      <a:off x="0" y="0"/>
                      <a:ext cx="5913632" cy="2629128"/>
                    </a:xfrm>
                    <a:prstGeom prst="rect">
                      <a:avLst/>
                    </a:prstGeom>
                  </pic:spPr>
                </pic:pic>
              </a:graphicData>
            </a:graphic>
          </wp:inline>
        </w:drawing>
      </w:r>
    </w:p>
    <w:p w:rsidR="001D47A7" w:rsidRDefault="00BB4B4D" w:rsidP="00BB4B4D">
      <w:pPr>
        <w:pStyle w:val="Caption"/>
        <w:jc w:val="center"/>
        <w:rPr>
          <w:color w:val="000000" w:themeColor="text1"/>
          <w:szCs w:val="24"/>
        </w:rPr>
      </w:pPr>
      <w:r>
        <w:t xml:space="preserve">Figure </w:t>
      </w:r>
      <w:fldSimple w:instr=" STYLEREF 1 \s ">
        <w:r w:rsidR="0098036F">
          <w:rPr>
            <w:noProof/>
          </w:rPr>
          <w:t>3</w:t>
        </w:r>
      </w:fldSimple>
      <w:r w:rsidR="00911C80">
        <w:t>.</w:t>
      </w:r>
      <w:fldSimple w:instr=" SEQ Figure \* ARABIC \s 1 ">
        <w:r w:rsidR="0098036F">
          <w:rPr>
            <w:noProof/>
          </w:rPr>
          <w:t>18</w:t>
        </w:r>
      </w:fldSimple>
      <w:r w:rsidR="00D07948">
        <w:rPr>
          <w:noProof/>
        </w:rPr>
        <w:t xml:space="preserve"> –Corectiile fazei</w:t>
      </w:r>
    </w:p>
    <w:p w:rsidR="00D65DF5" w:rsidRDefault="00D65DF5">
      <w:pPr>
        <w:spacing w:after="200" w:line="276" w:lineRule="auto"/>
      </w:pPr>
      <w:r>
        <w:br w:type="page"/>
      </w:r>
    </w:p>
    <w:p w:rsidR="001D47A7" w:rsidRPr="001D47A7" w:rsidRDefault="001D47A7" w:rsidP="005439D5">
      <w:pPr>
        <w:spacing w:after="200" w:line="276" w:lineRule="auto"/>
      </w:pPr>
    </w:p>
    <w:p w:rsidR="00B25B34" w:rsidRDefault="00B25B34" w:rsidP="00B25B34">
      <w:pPr>
        <w:pStyle w:val="Heading1"/>
        <w:rPr>
          <w:sz w:val="28"/>
        </w:rPr>
      </w:pPr>
      <w:bookmarkStart w:id="17" w:name="_Toc485989707"/>
      <w:r w:rsidRPr="00027B75">
        <w:rPr>
          <w:sz w:val="28"/>
        </w:rPr>
        <w:t>Testarea aplicației</w:t>
      </w:r>
      <w:bookmarkEnd w:id="17"/>
    </w:p>
    <w:p w:rsidR="00027B75" w:rsidRPr="00027B75" w:rsidRDefault="00027B75" w:rsidP="00027B75"/>
    <w:p w:rsidR="00027B75" w:rsidRPr="00027B75" w:rsidRDefault="00027B75" w:rsidP="00027B75"/>
    <w:p w:rsidR="00B25B34" w:rsidRDefault="00B25B34" w:rsidP="00027B75">
      <w:pPr>
        <w:pStyle w:val="Heading2"/>
        <w:jc w:val="left"/>
        <w:rPr>
          <w:sz w:val="26"/>
        </w:rPr>
      </w:pPr>
      <w:bookmarkStart w:id="18" w:name="_Toc485989708"/>
      <w:r w:rsidRPr="00027B75">
        <w:rPr>
          <w:sz w:val="26"/>
        </w:rPr>
        <w:t>Unelte folosite</w:t>
      </w:r>
      <w:r w:rsidR="0046577E" w:rsidRPr="00027B75">
        <w:rPr>
          <w:sz w:val="26"/>
        </w:rPr>
        <w:t xml:space="preserve"> in testarea aplicatiei</w:t>
      </w:r>
      <w:bookmarkEnd w:id="18"/>
    </w:p>
    <w:p w:rsidR="00027B75" w:rsidRDefault="00027B75" w:rsidP="00027B75"/>
    <w:p w:rsidR="00027B75" w:rsidRDefault="00027B75" w:rsidP="00027B75">
      <w:r>
        <w:t>Uneltele necesare ce le-am utilizat pentru testarea aplicatiei sunt urmatoarele:</w:t>
      </w:r>
    </w:p>
    <w:p w:rsidR="00027B75" w:rsidRDefault="00027B75" w:rsidP="00027B75">
      <w:pPr>
        <w:pStyle w:val="ListParagraph"/>
        <w:numPr>
          <w:ilvl w:val="0"/>
          <w:numId w:val="38"/>
        </w:numPr>
      </w:pPr>
      <w:r>
        <w:t>Vector CANape</w:t>
      </w:r>
    </w:p>
    <w:p w:rsidR="00027B75" w:rsidRDefault="002615D9" w:rsidP="00027B75">
      <w:pPr>
        <w:pStyle w:val="ListParagraph"/>
        <w:numPr>
          <w:ilvl w:val="0"/>
          <w:numId w:val="38"/>
        </w:numPr>
      </w:pPr>
      <w:r>
        <w:t>Magistrala</w:t>
      </w:r>
      <w:r w:rsidR="00027B75">
        <w:t xml:space="preserve"> CAN</w:t>
      </w:r>
    </w:p>
    <w:p w:rsidR="00027B75" w:rsidRDefault="00027B75" w:rsidP="00027B75">
      <w:pPr>
        <w:pStyle w:val="ListParagraph"/>
        <w:numPr>
          <w:ilvl w:val="0"/>
          <w:numId w:val="38"/>
        </w:numPr>
      </w:pPr>
      <w:r>
        <w:t>Protocol de comunicare UDS</w:t>
      </w:r>
    </w:p>
    <w:p w:rsidR="00027B75" w:rsidRDefault="00027B75" w:rsidP="002615D9">
      <w:pPr>
        <w:pStyle w:val="ListParagraph"/>
      </w:pPr>
    </w:p>
    <w:p w:rsidR="00027B75" w:rsidRPr="00027B75" w:rsidRDefault="00027B75" w:rsidP="00027B75"/>
    <w:p w:rsidR="00B25B34" w:rsidRPr="00027B75" w:rsidRDefault="00B144F2" w:rsidP="00027B75">
      <w:pPr>
        <w:pStyle w:val="Heading3"/>
        <w:jc w:val="both"/>
        <w:rPr>
          <w:sz w:val="26"/>
          <w:szCs w:val="26"/>
        </w:rPr>
      </w:pPr>
      <w:bookmarkStart w:id="19" w:name="_Toc485989709"/>
      <w:r w:rsidRPr="00027B75">
        <w:rPr>
          <w:sz w:val="26"/>
          <w:szCs w:val="26"/>
        </w:rPr>
        <w:t>CAN</w:t>
      </w:r>
      <w:r w:rsidR="00B25B34" w:rsidRPr="00027B75">
        <w:rPr>
          <w:sz w:val="26"/>
          <w:szCs w:val="26"/>
        </w:rPr>
        <w:t>ape</w:t>
      </w:r>
      <w:bookmarkEnd w:id="19"/>
    </w:p>
    <w:p w:rsidR="00F9797F" w:rsidRDefault="00F9797F" w:rsidP="00F9797F"/>
    <w:p w:rsidR="00F9797F" w:rsidRPr="0030110E" w:rsidRDefault="00F9797F" w:rsidP="00F9797F">
      <w:pPr>
        <w:spacing w:line="312" w:lineRule="auto"/>
        <w:ind w:left="8" w:right="320" w:firstLine="712"/>
        <w:jc w:val="both"/>
        <w:rPr>
          <w:rFonts w:eastAsia="Times New Roman"/>
          <w:szCs w:val="24"/>
        </w:rPr>
      </w:pPr>
      <w:r w:rsidRPr="0030110E">
        <w:rPr>
          <w:rFonts w:eastAsia="Times New Roman"/>
          <w:szCs w:val="24"/>
        </w:rPr>
        <w:t xml:space="preserve">Domeniul principal de aplicare al </w:t>
      </w:r>
      <w:r>
        <w:rPr>
          <w:rFonts w:eastAsia="Times New Roman"/>
          <w:szCs w:val="24"/>
        </w:rPr>
        <w:t xml:space="preserve">tool-ului </w:t>
      </w:r>
      <w:r w:rsidRPr="0030110E">
        <w:rPr>
          <w:rFonts w:eastAsia="Times New Roman"/>
          <w:szCs w:val="24"/>
        </w:rPr>
        <w:t>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F9797F" w:rsidRDefault="00F9797F" w:rsidP="00F9797F">
      <w:pPr>
        <w:spacing w:line="312" w:lineRule="auto"/>
        <w:ind w:left="8" w:right="320" w:firstLine="712"/>
        <w:jc w:val="both"/>
        <w:rPr>
          <w:rFonts w:cs="Times New Roman"/>
          <w:szCs w:val="24"/>
        </w:rPr>
      </w:pPr>
      <w:r w:rsidRPr="0030110E">
        <w:rPr>
          <w:rFonts w:eastAsia="Times New Roman"/>
          <w:szCs w:val="24"/>
        </w:rPr>
        <w:t>CANape oferă acces de diagnostic, analiză bus și integrarea tehnologiei de măsurare analogică. Gestionarea datelor de calibrare și evaluarea convenabilă a datelor de măsurare, inclusiv raportarea, fac CANape un instrument complet pentru calibrarea ECU.</w:t>
      </w:r>
      <w:r w:rsidRPr="0030110E">
        <w:rPr>
          <w:rFonts w:cs="Times New Roman"/>
          <w:szCs w:val="24"/>
        </w:rPr>
        <w:t xml:space="preserve">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 baza de date a controller-ului , în care toate informațiile pot fi introduse şi schimbate în dialoguri. În fişierul ASAP2 este,  de asemenea, posibilă actualizarea adreselor şi tipurilor de date. </w:t>
      </w:r>
    </w:p>
    <w:p w:rsidR="00F9797F" w:rsidRDefault="00F9797F" w:rsidP="00F9797F">
      <w:pPr>
        <w:spacing w:line="312" w:lineRule="auto"/>
        <w:ind w:left="8" w:right="320" w:firstLine="712"/>
        <w:jc w:val="both"/>
        <w:rPr>
          <w:rFonts w:cs="Times New Roman"/>
          <w:szCs w:val="24"/>
        </w:rPr>
      </w:pPr>
    </w:p>
    <w:p w:rsidR="00F9797F" w:rsidRDefault="00F9797F" w:rsidP="00F9797F">
      <w:pPr>
        <w:ind w:firstLine="720"/>
        <w:rPr>
          <w:rFonts w:cs="Times New Roman"/>
          <w:szCs w:val="24"/>
        </w:rPr>
      </w:pPr>
      <w:r>
        <w:rPr>
          <w:rFonts w:cs="Times New Roman"/>
          <w:szCs w:val="24"/>
        </w:rPr>
        <w:lastRenderedPageBreak/>
        <w:t>În următoarea fază de dezvoltare CANape-ul ajută dezvoltatorul aplicaţiei să optimizeze/parametrizeze algoritmii de control.  Pentru a facilita munca inginerilor aplicaţiei, au fost implementate numeroase funcţii importante pentru accesul la date, analiză, vizualizarea şi îndrumarea operatorului.</w:t>
      </w:r>
    </w:p>
    <w:p w:rsidR="00F9797F" w:rsidRDefault="00F9797F" w:rsidP="00F9797F">
      <w:pPr>
        <w:pStyle w:val="ListParagraph"/>
        <w:widowControl w:val="0"/>
        <w:numPr>
          <w:ilvl w:val="0"/>
          <w:numId w:val="33"/>
        </w:numPr>
        <w:adjustRightInd w:val="0"/>
        <w:spacing w:after="0" w:line="360" w:lineRule="atLeast"/>
        <w:ind w:left="0" w:firstLine="720"/>
        <w:jc w:val="both"/>
        <w:textAlignment w:val="baseline"/>
        <w:rPr>
          <w:rFonts w:cs="Times New Roman"/>
          <w:szCs w:val="24"/>
        </w:rPr>
      </w:pPr>
      <w:r>
        <w:rPr>
          <w:rFonts w:cs="Times New Roman"/>
          <w:szCs w:val="24"/>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F9797F" w:rsidRDefault="00F9797F" w:rsidP="00F9797F">
      <w:pPr>
        <w:pStyle w:val="ListParagraph"/>
        <w:widowControl w:val="0"/>
        <w:numPr>
          <w:ilvl w:val="0"/>
          <w:numId w:val="33"/>
        </w:numPr>
        <w:adjustRightInd w:val="0"/>
        <w:spacing w:after="0" w:line="360" w:lineRule="atLeast"/>
        <w:ind w:left="0" w:firstLine="720"/>
        <w:jc w:val="both"/>
        <w:textAlignment w:val="baseline"/>
        <w:rPr>
          <w:rFonts w:cs="Times New Roman"/>
          <w:szCs w:val="24"/>
        </w:rPr>
      </w:pPr>
      <w:r>
        <w:rPr>
          <w:rFonts w:cs="Times New Roman"/>
          <w:szCs w:val="24"/>
        </w:rPr>
        <w:t>Sunt oferite câteva  posibilităţi de vizualizare diferite  pentru afişarea  datelor măsurate curent. Spre exemplu, valorile măsurate pot fi afişate alfanumeric în fereastră, numeric  sau grafic pe ecranul osciloscopului.</w:t>
      </w:r>
    </w:p>
    <w:p w:rsidR="00F9797F" w:rsidRDefault="00F9797F" w:rsidP="00F9797F">
      <w:pPr>
        <w:pStyle w:val="ListParagraph"/>
        <w:widowControl w:val="0"/>
        <w:numPr>
          <w:ilvl w:val="0"/>
          <w:numId w:val="33"/>
        </w:numPr>
        <w:adjustRightInd w:val="0"/>
        <w:spacing w:after="0" w:line="360" w:lineRule="atLeast"/>
        <w:ind w:left="0" w:firstLine="720"/>
        <w:jc w:val="both"/>
        <w:textAlignment w:val="baseline"/>
        <w:rPr>
          <w:rFonts w:cs="Times New Roman"/>
          <w:szCs w:val="24"/>
        </w:rPr>
      </w:pPr>
      <w:r>
        <w:rPr>
          <w:rFonts w:cs="Times New Roman"/>
          <w:szCs w:val="24"/>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F9797F" w:rsidRDefault="00F9797F" w:rsidP="00F9797F">
      <w:pPr>
        <w:pStyle w:val="ListParagraph"/>
        <w:widowControl w:val="0"/>
        <w:numPr>
          <w:ilvl w:val="0"/>
          <w:numId w:val="33"/>
        </w:numPr>
        <w:adjustRightInd w:val="0"/>
        <w:spacing w:after="0" w:line="360" w:lineRule="atLeast"/>
        <w:ind w:left="0" w:firstLine="720"/>
        <w:jc w:val="both"/>
        <w:textAlignment w:val="baseline"/>
        <w:rPr>
          <w:rFonts w:cs="Times New Roman"/>
          <w:szCs w:val="24"/>
        </w:rPr>
      </w:pPr>
      <w:r>
        <w:rPr>
          <w:rFonts w:cs="Times New Roman"/>
          <w:szCs w:val="24"/>
        </w:rPr>
        <w:t>CANape oferă funcţii complete pentru a salva fişierele cu parametrii (economisind hard disk-ul), să reactiveze mulţimile de parametrii salvate în controler sau să compare fişirele cu parametrii între ele;</w:t>
      </w:r>
    </w:p>
    <w:p w:rsidR="00F9797F" w:rsidRDefault="00F9797F" w:rsidP="00F9797F">
      <w:pPr>
        <w:pStyle w:val="ListParagraph"/>
        <w:widowControl w:val="0"/>
        <w:numPr>
          <w:ilvl w:val="0"/>
          <w:numId w:val="33"/>
        </w:numPr>
        <w:adjustRightInd w:val="0"/>
        <w:spacing w:after="0" w:line="360" w:lineRule="atLeast"/>
        <w:ind w:left="0" w:firstLine="720"/>
        <w:jc w:val="both"/>
        <w:textAlignment w:val="baseline"/>
        <w:rPr>
          <w:rFonts w:cs="Times New Roman"/>
          <w:szCs w:val="24"/>
        </w:rPr>
      </w:pPr>
      <w:r>
        <w:rPr>
          <w:rFonts w:cs="Times New Roman"/>
          <w:szCs w:val="24"/>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F9797F" w:rsidRDefault="00F9797F" w:rsidP="00F9797F">
      <w:pPr>
        <w:pStyle w:val="ListParagraph"/>
        <w:widowControl w:val="0"/>
        <w:numPr>
          <w:ilvl w:val="0"/>
          <w:numId w:val="33"/>
        </w:numPr>
        <w:adjustRightInd w:val="0"/>
        <w:spacing w:after="0" w:line="360" w:lineRule="atLeast"/>
        <w:ind w:left="0" w:firstLine="720"/>
        <w:jc w:val="both"/>
        <w:textAlignment w:val="baseline"/>
        <w:rPr>
          <w:rFonts w:cs="Times New Roman"/>
          <w:szCs w:val="24"/>
        </w:rPr>
      </w:pPr>
      <w:r>
        <w:rPr>
          <w:rFonts w:cs="Times New Roman"/>
          <w:szCs w:val="24"/>
        </w:rPr>
        <w:t>În plus faţă de interfaţa controler-ului, CANape permite accesul la controler prin standardul ISO “Keyward Protocol 2000” (KWP2000).</w:t>
      </w:r>
    </w:p>
    <w:p w:rsidR="00F9797F" w:rsidRDefault="00F9797F" w:rsidP="00F9797F">
      <w:pPr>
        <w:pStyle w:val="ListParagraph"/>
        <w:widowControl w:val="0"/>
        <w:numPr>
          <w:ilvl w:val="0"/>
          <w:numId w:val="33"/>
        </w:numPr>
        <w:adjustRightInd w:val="0"/>
        <w:spacing w:after="0" w:line="360" w:lineRule="atLeast"/>
        <w:ind w:left="0" w:firstLine="720"/>
        <w:jc w:val="both"/>
        <w:textAlignment w:val="baseline"/>
        <w:rPr>
          <w:rFonts w:cs="Times New Roman"/>
          <w:szCs w:val="24"/>
        </w:rPr>
      </w:pPr>
      <w:r>
        <w:rPr>
          <w:rFonts w:cs="Times New Roman"/>
          <w:szCs w:val="24"/>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F9797F" w:rsidRDefault="00F9797F" w:rsidP="00F9797F">
      <w:pPr>
        <w:widowControl w:val="0"/>
        <w:adjustRightInd w:val="0"/>
        <w:spacing w:after="0" w:line="360" w:lineRule="atLeast"/>
        <w:jc w:val="both"/>
        <w:textAlignment w:val="baseline"/>
        <w:rPr>
          <w:rFonts w:cs="Times New Roman"/>
          <w:szCs w:val="24"/>
        </w:rPr>
      </w:pPr>
    </w:p>
    <w:p w:rsidR="00F9797F" w:rsidRDefault="00F9797F" w:rsidP="00F9797F">
      <w:pPr>
        <w:widowControl w:val="0"/>
        <w:adjustRightInd w:val="0"/>
        <w:spacing w:after="0" w:line="360" w:lineRule="atLeast"/>
        <w:jc w:val="both"/>
        <w:textAlignment w:val="baseline"/>
        <w:rPr>
          <w:rFonts w:cs="Times New Roman"/>
          <w:szCs w:val="24"/>
        </w:rPr>
      </w:pPr>
    </w:p>
    <w:p w:rsidR="00F9797F" w:rsidRDefault="00F9797F" w:rsidP="00F9797F">
      <w:pPr>
        <w:pStyle w:val="ListParagraph"/>
        <w:ind w:left="0" w:firstLine="720"/>
        <w:rPr>
          <w:rFonts w:cs="Times New Roman"/>
          <w:szCs w:val="24"/>
        </w:rPr>
      </w:pPr>
      <w:r>
        <w:rPr>
          <w:rFonts w:cs="Times New Roman"/>
          <w:szCs w:val="24"/>
        </w:rPr>
        <w:t>Comunicarea dintre CANape şi controler poate fi vizualizată în fereastra de Trace la nivelul mesajului pe CAN. Limbajul de programare existent în CANape include câteva funcţii şi macrouri specifice diagnozei astfel încât utilizatorul poate programa proceduri complexe de testare a diagnozei.</w:t>
      </w:r>
    </w:p>
    <w:p w:rsidR="00F9797F" w:rsidRDefault="00F9797F" w:rsidP="00F9797F">
      <w:pPr>
        <w:pStyle w:val="ListParagraph"/>
        <w:ind w:left="0" w:firstLine="720"/>
        <w:rPr>
          <w:rFonts w:cs="Times New Roman"/>
          <w:szCs w:val="24"/>
        </w:rPr>
      </w:pPr>
      <w:r>
        <w:rPr>
          <w:rFonts w:cs="Times New Roman"/>
          <w:szCs w:val="24"/>
        </w:rPr>
        <w:lastRenderedPageBreak/>
        <w:t>Parametrii grafici sau numerici pot fi schimbaţi direct cu mouse-ul sau tastatura deoarece CANape-ul va transmite automat valo</w:t>
      </w:r>
      <w:r w:rsidR="00D07948">
        <w:rPr>
          <w:rFonts w:cs="Times New Roman"/>
          <w:szCs w:val="24"/>
        </w:rPr>
        <w:t>rile actualizate la controler</w:t>
      </w:r>
      <w:r>
        <w:rPr>
          <w:rFonts w:cs="Times New Roman"/>
          <w:szCs w:val="24"/>
        </w:rPr>
        <w:t xml:space="preserve">. </w:t>
      </w:r>
    </w:p>
    <w:p w:rsidR="00F9797F" w:rsidRDefault="00F9797F" w:rsidP="00F9797F">
      <w:pPr>
        <w:widowControl w:val="0"/>
        <w:adjustRightInd w:val="0"/>
        <w:spacing w:after="0" w:line="360" w:lineRule="atLeast"/>
        <w:jc w:val="both"/>
        <w:textAlignment w:val="baseline"/>
        <w:rPr>
          <w:rFonts w:cs="Times New Roman"/>
          <w:szCs w:val="24"/>
        </w:rPr>
      </w:pPr>
    </w:p>
    <w:p w:rsidR="00911C80" w:rsidRDefault="00F9797F" w:rsidP="00911C80">
      <w:pPr>
        <w:keepNext/>
        <w:widowControl w:val="0"/>
        <w:adjustRightInd w:val="0"/>
        <w:spacing w:after="0" w:line="360" w:lineRule="atLeast"/>
        <w:jc w:val="center"/>
        <w:textAlignment w:val="baseline"/>
      </w:pPr>
      <w:r>
        <w:rPr>
          <w:rFonts w:cs="Times New Roman"/>
          <w:noProof/>
          <w:szCs w:val="24"/>
        </w:rPr>
        <w:drawing>
          <wp:inline distT="0" distB="0" distL="0" distR="0" wp14:anchorId="0496E62F" wp14:editId="2C09553E">
            <wp:extent cx="5943600" cy="3876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00F9797F" w:rsidRPr="009C3FEE" w:rsidRDefault="00911C80" w:rsidP="00911C80">
      <w:pPr>
        <w:pStyle w:val="Caption"/>
        <w:jc w:val="center"/>
        <w:rPr>
          <w:rFonts w:cs="Times New Roman"/>
          <w:szCs w:val="24"/>
        </w:rPr>
      </w:pPr>
      <w:r>
        <w:t xml:space="preserve">Figure </w:t>
      </w:r>
      <w:fldSimple w:instr=" STYLEREF 1 \s ">
        <w:r w:rsidR="0098036F">
          <w:rPr>
            <w:noProof/>
          </w:rPr>
          <w:t>4</w:t>
        </w:r>
      </w:fldSimple>
      <w:r>
        <w:t>.</w:t>
      </w:r>
      <w:fldSimple w:instr=" SEQ Figure \* ARABIC \s 1 ">
        <w:r w:rsidR="0098036F">
          <w:rPr>
            <w:noProof/>
          </w:rPr>
          <w:t>1</w:t>
        </w:r>
      </w:fldSimple>
      <w:r>
        <w:t xml:space="preserve"> –Interfata CANape</w:t>
      </w:r>
    </w:p>
    <w:p w:rsidR="00F9797F" w:rsidRPr="0030110E" w:rsidRDefault="00F9797F" w:rsidP="00F9797F">
      <w:pPr>
        <w:spacing w:line="312" w:lineRule="auto"/>
        <w:ind w:left="8" w:right="320" w:firstLine="712"/>
        <w:jc w:val="both"/>
        <w:rPr>
          <w:rFonts w:eastAsia="Times New Roman"/>
          <w:szCs w:val="24"/>
        </w:rPr>
      </w:pPr>
    </w:p>
    <w:p w:rsidR="00F9797F" w:rsidRPr="00F9797F" w:rsidRDefault="00F9797F" w:rsidP="00F9797F"/>
    <w:p w:rsidR="00B25B34" w:rsidRDefault="00B25B34" w:rsidP="00B25B34"/>
    <w:p w:rsidR="00A26E77" w:rsidRDefault="00A26E77" w:rsidP="00B25B34"/>
    <w:p w:rsidR="00B25B34" w:rsidRDefault="00B25B34" w:rsidP="00B25B34">
      <w:pPr>
        <w:pStyle w:val="Heading3"/>
        <w:rPr>
          <w:b w:val="0"/>
          <w:sz w:val="26"/>
          <w:szCs w:val="26"/>
        </w:rPr>
      </w:pPr>
      <w:bookmarkStart w:id="20" w:name="_Toc485989710"/>
      <w:r w:rsidRPr="00B25B34">
        <w:rPr>
          <w:b w:val="0"/>
          <w:sz w:val="26"/>
          <w:szCs w:val="26"/>
        </w:rPr>
        <w:t>Serviciu de diagnoză unificat (UDS)</w:t>
      </w:r>
      <w:bookmarkEnd w:id="20"/>
    </w:p>
    <w:p w:rsidR="00F9797F" w:rsidRDefault="00F9797F" w:rsidP="00F9797F"/>
    <w:p w:rsidR="00F9797F" w:rsidRDefault="00F9797F" w:rsidP="00F9797F">
      <w:pPr>
        <w:rPr>
          <w:szCs w:val="24"/>
        </w:rPr>
      </w:pPr>
      <w:r>
        <w:rPr>
          <w:szCs w:val="24"/>
        </w:rPr>
        <w:t>“</w:t>
      </w:r>
      <w:r w:rsidRPr="00246F96">
        <w:rPr>
          <w:szCs w:val="24"/>
        </w:rPr>
        <w:t>Unified Diagnostic Services (UDS)</w:t>
      </w:r>
      <w:r w:rsidR="002615D9">
        <w:rPr>
          <w:szCs w:val="24"/>
        </w:rPr>
        <w:t xml:space="preserve"> este un protocol de comunicare</w:t>
      </w:r>
      <w:r w:rsidRPr="00246F96">
        <w:rPr>
          <w:szCs w:val="24"/>
        </w:rPr>
        <w:t xml:space="preserve"> de diagnoză în mediul electronic al unității de control (ECU) din domeniul electronicii auto</w:t>
      </w:r>
      <w:r>
        <w:rPr>
          <w:szCs w:val="24"/>
        </w:rPr>
        <w:t xml:space="preserve">, specificat în ISO 14229-1. </w:t>
      </w:r>
      <w:r w:rsidRPr="00246F96">
        <w:rPr>
          <w:szCs w:val="24"/>
        </w:rPr>
        <w:t xml:space="preserve"> Este d</w:t>
      </w:r>
      <w:r>
        <w:rPr>
          <w:szCs w:val="24"/>
        </w:rPr>
        <w:t xml:space="preserve">erivat din ISO 14230-3 </w:t>
      </w:r>
      <w:r w:rsidRPr="00246F96">
        <w:rPr>
          <w:szCs w:val="24"/>
        </w:rPr>
        <w:t xml:space="preserve"> și ISO 15765-3 Unificat în acest context înseamnă că este un standard internațional și nu un standard specific companiei. Până acum, acest protocol de comunicare este utilizat în aproape toate proiectele software noi ale producătorilor de vehicule, </w:t>
      </w:r>
      <w:r w:rsidRPr="00246F96">
        <w:rPr>
          <w:szCs w:val="24"/>
        </w:rPr>
        <w:lastRenderedPageBreak/>
        <w:t>cum ar fi injecția electronică de combustibil (EFI), cutia automată de viteze, s</w:t>
      </w:r>
      <w:r>
        <w:rPr>
          <w:szCs w:val="24"/>
        </w:rPr>
        <w:t>istemul de frânare antiblocare</w:t>
      </w:r>
      <w:r w:rsidRPr="00246F96">
        <w:rPr>
          <w:szCs w:val="24"/>
        </w:rPr>
        <w:t>, comenzile che</w:t>
      </w:r>
      <w:r>
        <w:rPr>
          <w:szCs w:val="24"/>
        </w:rPr>
        <w:t>ie, controlul ștergătorului etc</w:t>
      </w:r>
    </w:p>
    <w:p w:rsidR="00F9797F" w:rsidRDefault="00F9797F" w:rsidP="00F9797F">
      <w:pPr>
        <w:rPr>
          <w:szCs w:val="24"/>
        </w:rPr>
      </w:pPr>
      <w:r w:rsidRPr="00246F96">
        <w:rPr>
          <w:szCs w:val="24"/>
        </w:rPr>
        <w:t>Serviciile de diagnoză pot contacta toate unitățile de control instalate într-un vehicul care utilizează UDS. În contradicție cu protocolul CAN, care doar primul și al doilea strat al modelului OSI, serviciul UDS utilizează în sine straturile a cincea și a șaptea a modelului OSI. Vehiculele moderne au o interfață de diagnoză pentru diagnosticarea off-board, ceea ce face posibilă conectarea la sistemul de autobuz al vehiculului a unui computer (client), denumit tester. Astfel, mesajele definite în UDS pot fi trimise la controlorii care trebuie să furnizeze serviciile UDS predeterminate. Acest lucru face posibilă interogarea memoriei de erori a unităților individuale de control sau actualizarea acestora cu un nou firmware.</w:t>
      </w:r>
      <w:r>
        <w:rPr>
          <w:szCs w:val="24"/>
        </w:rPr>
        <w:t>”</w:t>
      </w:r>
    </w:p>
    <w:p w:rsidR="00F9797F" w:rsidRDefault="00F9797F" w:rsidP="00F9797F">
      <w:pPr>
        <w:rPr>
          <w:szCs w:val="24"/>
        </w:rPr>
      </w:pPr>
    </w:p>
    <w:p w:rsidR="00F9797F" w:rsidRDefault="00F9797F" w:rsidP="00F9797F">
      <w:pPr>
        <w:rPr>
          <w:b/>
          <w:color w:val="000000" w:themeColor="text1"/>
          <w:szCs w:val="24"/>
        </w:rPr>
      </w:pPr>
      <w:r>
        <w:rPr>
          <w:b/>
          <w:color w:val="000000" w:themeColor="text1"/>
          <w:szCs w:val="24"/>
        </w:rPr>
        <w:t>Serviciul 0x22</w:t>
      </w:r>
    </w:p>
    <w:p w:rsidR="00F9797F" w:rsidRDefault="00F9797F" w:rsidP="00F9797F">
      <w:pPr>
        <w:rPr>
          <w:b/>
          <w:color w:val="000000" w:themeColor="text1"/>
          <w:szCs w:val="24"/>
        </w:rPr>
      </w:pPr>
    </w:p>
    <w:p w:rsidR="001F1EC6" w:rsidRPr="001F1EC6" w:rsidRDefault="001F1EC6" w:rsidP="001F1EC6">
      <w:pPr>
        <w:ind w:firstLine="720"/>
        <w:rPr>
          <w:color w:val="000000" w:themeColor="text1"/>
          <w:szCs w:val="24"/>
        </w:rPr>
      </w:pPr>
      <w:r w:rsidRPr="001F1EC6">
        <w:rPr>
          <w:color w:val="000000" w:themeColor="text1"/>
          <w:szCs w:val="24"/>
        </w:rPr>
        <w:t xml:space="preserve">Serviciul 0x22 sau ReadDataByIdentifier este unul din serviciile folosite pentru proiect. </w:t>
      </w:r>
    </w:p>
    <w:p w:rsidR="001F1EC6" w:rsidRPr="001F1EC6" w:rsidRDefault="001F1EC6" w:rsidP="001F1EC6">
      <w:pPr>
        <w:rPr>
          <w:color w:val="000000" w:themeColor="text1"/>
          <w:szCs w:val="24"/>
        </w:rPr>
      </w:pPr>
      <w:r w:rsidRPr="001F1EC6">
        <w:rPr>
          <w:color w:val="000000" w:themeColor="text1"/>
          <w:szCs w:val="24"/>
        </w:rPr>
        <w:t xml:space="preserve"> Acesta îi permine clientului să înregistreze valori de la server identificat de unu sau mai mulți identificatori de date.Clientul  transmite un mesaj conținând unu sau mai multe valori ale identificatorilor de date </w:t>
      </w:r>
      <w:r>
        <w:rPr>
          <w:color w:val="000000" w:themeColor="text1"/>
          <w:szCs w:val="24"/>
        </w:rPr>
        <w:t>care</w:t>
      </w:r>
      <w:r w:rsidRPr="001F1EC6">
        <w:rPr>
          <w:color w:val="000000" w:themeColor="text1"/>
          <w:szCs w:val="24"/>
        </w:rPr>
        <w:t xml:space="preserve"> identifică datele menținute de către </w:t>
      </w:r>
      <w:r>
        <w:rPr>
          <w:color w:val="000000" w:themeColor="text1"/>
          <w:szCs w:val="24"/>
        </w:rPr>
        <w:t>server.Formatul și definiția unei date</w:t>
      </w:r>
      <w:r w:rsidRPr="001F1EC6">
        <w:rPr>
          <w:color w:val="000000" w:themeColor="text1"/>
          <w:szCs w:val="24"/>
        </w:rPr>
        <w:t xml:space="preserve"> înregistrate ar trebui s</w:t>
      </w:r>
      <w:r>
        <w:rPr>
          <w:color w:val="000000" w:themeColor="text1"/>
          <w:szCs w:val="24"/>
        </w:rPr>
        <w:t>ă fie dat</w:t>
      </w:r>
      <w:r w:rsidRPr="001F1EC6">
        <w:rPr>
          <w:color w:val="000000" w:themeColor="text1"/>
          <w:szCs w:val="24"/>
        </w:rPr>
        <w:t>ă de contructorul mașinii,și ar trebui să includă o intrare analoga și semnale de ieșire,intrare digitală și</w:t>
      </w:r>
      <w:r>
        <w:rPr>
          <w:color w:val="000000" w:themeColor="text1"/>
          <w:szCs w:val="24"/>
        </w:rPr>
        <w:t xml:space="preserve"> semnale de ieșire,date interne </w:t>
      </w:r>
      <w:r w:rsidRPr="001F1EC6">
        <w:rPr>
          <w:color w:val="000000" w:themeColor="text1"/>
          <w:szCs w:val="24"/>
        </w:rPr>
        <w:t xml:space="preserve">și ionformatii despre statusul sistemului dacă este sau nu suportat de server. </w:t>
      </w:r>
    </w:p>
    <w:p w:rsidR="00F9797F" w:rsidRDefault="001F1EC6" w:rsidP="001F1EC6">
      <w:pPr>
        <w:rPr>
          <w:color w:val="000000" w:themeColor="text1"/>
          <w:szCs w:val="24"/>
        </w:rPr>
      </w:pPr>
      <w:r w:rsidRPr="001F1EC6">
        <w:rPr>
          <w:color w:val="000000" w:themeColor="text1"/>
          <w:szCs w:val="24"/>
        </w:rPr>
        <w:t xml:space="preserve"> Formatul mesajului de cerere care</w:t>
      </w:r>
      <w:r>
        <w:rPr>
          <w:color w:val="000000" w:themeColor="text1"/>
          <w:szCs w:val="24"/>
        </w:rPr>
        <w:t xml:space="preserve"> poate fi transmis este de forma</w:t>
      </w:r>
      <w:r w:rsidRPr="001F1EC6">
        <w:rPr>
          <w:color w:val="000000" w:themeColor="text1"/>
          <w:szCs w:val="24"/>
        </w:rPr>
        <w:t xml:space="preserve"> </w:t>
      </w:r>
      <w:r w:rsidR="001339FD">
        <w:rPr>
          <w:color w:val="000000" w:themeColor="text1"/>
          <w:szCs w:val="24"/>
        </w:rPr>
        <w:t>(Figure 4.2</w:t>
      </w:r>
      <w:r w:rsidR="00F9797F">
        <w:rPr>
          <w:color w:val="000000" w:themeColor="text1"/>
          <w:szCs w:val="24"/>
        </w:rPr>
        <w:t>):</w:t>
      </w:r>
    </w:p>
    <w:p w:rsidR="00911C80" w:rsidRDefault="00F9797F" w:rsidP="00911C80">
      <w:pPr>
        <w:keepNext/>
        <w:jc w:val="center"/>
      </w:pPr>
      <w:r>
        <w:rPr>
          <w:noProof/>
          <w:color w:val="000000" w:themeColor="text1"/>
          <w:szCs w:val="24"/>
        </w:rPr>
        <w:drawing>
          <wp:inline distT="0" distB="0" distL="0" distR="0" wp14:anchorId="7DDCDB0A" wp14:editId="1CCC022D">
            <wp:extent cx="5943600" cy="1775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AAA.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rsidR="00F9797F" w:rsidRDefault="00911C80" w:rsidP="00911C80">
      <w:pPr>
        <w:pStyle w:val="Caption"/>
        <w:jc w:val="center"/>
        <w:rPr>
          <w:color w:val="000000" w:themeColor="text1"/>
          <w:szCs w:val="24"/>
        </w:rPr>
      </w:pPr>
      <w:r>
        <w:t xml:space="preserve">Figure </w:t>
      </w:r>
      <w:fldSimple w:instr=" STYLEREF 1 \s ">
        <w:r w:rsidR="0098036F">
          <w:rPr>
            <w:noProof/>
          </w:rPr>
          <w:t>4</w:t>
        </w:r>
      </w:fldSimple>
      <w:r>
        <w:t>.</w:t>
      </w:r>
      <w:fldSimple w:instr=" SEQ Figure \* ARABIC \s 1 ">
        <w:r w:rsidR="0098036F">
          <w:rPr>
            <w:noProof/>
          </w:rPr>
          <w:t>2</w:t>
        </w:r>
      </w:fldSimple>
    </w:p>
    <w:p w:rsidR="00F9797F" w:rsidRDefault="00F9797F" w:rsidP="00F9797F">
      <w:pPr>
        <w:rPr>
          <w:color w:val="000000" w:themeColor="text1"/>
          <w:szCs w:val="24"/>
        </w:rPr>
      </w:pPr>
    </w:p>
    <w:p w:rsidR="00F9797F" w:rsidRDefault="00F9797F" w:rsidP="00F9797F">
      <w:pPr>
        <w:rPr>
          <w:color w:val="000000" w:themeColor="text1"/>
          <w:szCs w:val="24"/>
        </w:rPr>
      </w:pPr>
      <w:r>
        <w:rPr>
          <w:color w:val="000000" w:themeColor="text1"/>
          <w:szCs w:val="24"/>
        </w:rPr>
        <w:t>Formatului raspunsului pozitiv care est</w:t>
      </w:r>
      <w:r w:rsidR="001339FD">
        <w:rPr>
          <w:color w:val="000000" w:themeColor="text1"/>
          <w:szCs w:val="24"/>
        </w:rPr>
        <w:t>e returnat este de forma (Figure 4.3</w:t>
      </w:r>
      <w:r>
        <w:rPr>
          <w:color w:val="000000" w:themeColor="text1"/>
          <w:szCs w:val="24"/>
        </w:rPr>
        <w:t>):</w:t>
      </w:r>
    </w:p>
    <w:p w:rsidR="00911C80" w:rsidRDefault="00F9797F" w:rsidP="00911C80">
      <w:pPr>
        <w:keepNext/>
        <w:jc w:val="center"/>
      </w:pPr>
      <w:r>
        <w:rPr>
          <w:noProof/>
          <w:color w:val="000000" w:themeColor="text1"/>
          <w:szCs w:val="24"/>
        </w:rPr>
        <w:lastRenderedPageBreak/>
        <w:drawing>
          <wp:inline distT="0" distB="0" distL="0" distR="0" wp14:anchorId="597C2F6B" wp14:editId="0C34091F">
            <wp:extent cx="5943600" cy="2940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AAA.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rsidR="00F9797F" w:rsidRDefault="00911C80" w:rsidP="00911C80">
      <w:pPr>
        <w:pStyle w:val="Caption"/>
        <w:jc w:val="center"/>
        <w:rPr>
          <w:color w:val="000000" w:themeColor="text1"/>
          <w:szCs w:val="24"/>
        </w:rPr>
      </w:pPr>
      <w:r>
        <w:t xml:space="preserve">Figure </w:t>
      </w:r>
      <w:fldSimple w:instr=" STYLEREF 1 \s ">
        <w:r w:rsidR="0098036F">
          <w:rPr>
            <w:noProof/>
          </w:rPr>
          <w:t>4</w:t>
        </w:r>
      </w:fldSimple>
      <w:r>
        <w:t>.</w:t>
      </w:r>
      <w:fldSimple w:instr=" SEQ Figure \* ARABIC \s 1 ">
        <w:r w:rsidR="0098036F">
          <w:rPr>
            <w:noProof/>
          </w:rPr>
          <w:t>3</w:t>
        </w:r>
      </w:fldSimple>
    </w:p>
    <w:p w:rsidR="00F9797F" w:rsidRDefault="00F9797F" w:rsidP="00F9797F">
      <w:pPr>
        <w:rPr>
          <w:color w:val="000000" w:themeColor="text1"/>
          <w:szCs w:val="24"/>
        </w:rPr>
      </w:pPr>
      <w:r>
        <w:rPr>
          <w:color w:val="000000" w:themeColor="text1"/>
          <w:szCs w:val="24"/>
        </w:rPr>
        <w:t>Raspunsuri negative returnate suportate pen</w:t>
      </w:r>
      <w:r w:rsidR="001339FD">
        <w:rPr>
          <w:color w:val="000000" w:themeColor="text1"/>
          <w:szCs w:val="24"/>
        </w:rPr>
        <w:t>tru acest serviciu sunt(Figure 4.4</w:t>
      </w:r>
      <w:r>
        <w:rPr>
          <w:color w:val="000000" w:themeColor="text1"/>
          <w:szCs w:val="24"/>
        </w:rPr>
        <w:t>)</w:t>
      </w:r>
    </w:p>
    <w:p w:rsidR="00F9797F" w:rsidRDefault="00F9797F" w:rsidP="00F9797F">
      <w:pPr>
        <w:rPr>
          <w:color w:val="000000" w:themeColor="text1"/>
          <w:szCs w:val="24"/>
        </w:rPr>
      </w:pPr>
    </w:p>
    <w:p w:rsidR="00911C80" w:rsidRDefault="00F9797F" w:rsidP="00911C80">
      <w:pPr>
        <w:keepNext/>
        <w:jc w:val="center"/>
      </w:pPr>
      <w:r>
        <w:rPr>
          <w:noProof/>
          <w:color w:val="000000" w:themeColor="text1"/>
          <w:szCs w:val="24"/>
        </w:rPr>
        <w:drawing>
          <wp:inline distT="0" distB="0" distL="0" distR="0" wp14:anchorId="434E974B" wp14:editId="390EF874">
            <wp:extent cx="5943600" cy="2994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aaaaa.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rsidR="00F9797F" w:rsidRDefault="00911C80" w:rsidP="00911C80">
      <w:pPr>
        <w:pStyle w:val="Caption"/>
        <w:jc w:val="center"/>
        <w:rPr>
          <w:color w:val="000000" w:themeColor="text1"/>
          <w:szCs w:val="24"/>
        </w:rPr>
      </w:pPr>
      <w:r>
        <w:t xml:space="preserve">Figure </w:t>
      </w:r>
      <w:fldSimple w:instr=" STYLEREF 1 \s ">
        <w:r w:rsidR="0098036F">
          <w:rPr>
            <w:noProof/>
          </w:rPr>
          <w:t>4</w:t>
        </w:r>
      </w:fldSimple>
      <w:r>
        <w:t>.</w:t>
      </w:r>
      <w:fldSimple w:instr=" SEQ Figure \* ARABIC \s 1 ">
        <w:r w:rsidR="0098036F">
          <w:rPr>
            <w:noProof/>
          </w:rPr>
          <w:t>4</w:t>
        </w:r>
      </w:fldSimple>
    </w:p>
    <w:p w:rsidR="00F9797F" w:rsidRDefault="00F9797F" w:rsidP="00F9797F">
      <w:pPr>
        <w:rPr>
          <w:color w:val="000000" w:themeColor="text1"/>
          <w:szCs w:val="24"/>
        </w:rPr>
      </w:pPr>
    </w:p>
    <w:p w:rsidR="00F9797F" w:rsidRDefault="00F9797F" w:rsidP="00F9797F">
      <w:pPr>
        <w:rPr>
          <w:b/>
          <w:color w:val="000000" w:themeColor="text1"/>
          <w:szCs w:val="24"/>
        </w:rPr>
      </w:pPr>
      <w:r w:rsidRPr="00DC5D8F">
        <w:rPr>
          <w:b/>
          <w:color w:val="000000" w:themeColor="text1"/>
          <w:szCs w:val="24"/>
        </w:rPr>
        <w:lastRenderedPageBreak/>
        <w:t>Serviciul0x31</w:t>
      </w:r>
      <w:r>
        <w:rPr>
          <w:b/>
          <w:color w:val="000000" w:themeColor="text1"/>
          <w:szCs w:val="24"/>
        </w:rPr>
        <w:t xml:space="preserve"> </w:t>
      </w:r>
    </w:p>
    <w:p w:rsidR="00560436" w:rsidRDefault="00560436" w:rsidP="00F9797F">
      <w:pPr>
        <w:rPr>
          <w:color w:val="000000" w:themeColor="text1"/>
          <w:szCs w:val="24"/>
        </w:rPr>
      </w:pPr>
      <w:r w:rsidRPr="00560436">
        <w:rPr>
          <w:color w:val="000000" w:themeColor="text1"/>
          <w:szCs w:val="24"/>
        </w:rPr>
        <w:t>Serviciul 0x31 sau RoutineControl este folosit de către client pentru a executa o secvență predefinită de pași pentru a obține niște rezultate ajutătoare.Avem avantajul de a avem foarte multă flexibilitate cu acest serviciu ,dar desigur are și el defectele lui de funcționalitate cum ar fi stergererea memoriei,resetarea sau învățarea datelor,rularea unui test singur,rescrierea strategiei de controlarea a serverului.De obicei  este folosit să controleze ieșirile, însă acest serviciu poate fi folosit mai mult pentru un control mai complex.</w:t>
      </w:r>
    </w:p>
    <w:p w:rsidR="00560436" w:rsidRPr="00560436" w:rsidRDefault="00560436" w:rsidP="00560436">
      <w:pPr>
        <w:spacing w:line="259" w:lineRule="auto"/>
        <w:rPr>
          <w:color w:val="000000" w:themeColor="text1"/>
          <w:szCs w:val="24"/>
        </w:rPr>
      </w:pPr>
      <w:r w:rsidRPr="00560436">
        <w:rPr>
          <w:color w:val="000000" w:themeColor="text1"/>
          <w:szCs w:val="24"/>
        </w:rPr>
        <w:t xml:space="preserve">Deci pe scurt serviciul 0x31 funcționează astfel:  </w:t>
      </w:r>
    </w:p>
    <w:p w:rsidR="00F9797F" w:rsidRDefault="00F9797F" w:rsidP="00560436">
      <w:pPr>
        <w:pStyle w:val="ListParagraph"/>
        <w:numPr>
          <w:ilvl w:val="0"/>
          <w:numId w:val="34"/>
        </w:numPr>
        <w:spacing w:line="259" w:lineRule="auto"/>
        <w:rPr>
          <w:color w:val="000000" w:themeColor="text1"/>
          <w:szCs w:val="24"/>
        </w:rPr>
      </w:pPr>
      <w:r>
        <w:rPr>
          <w:color w:val="000000" w:themeColor="text1"/>
          <w:szCs w:val="24"/>
        </w:rPr>
        <w:t xml:space="preserve">Porneste o </w:t>
      </w:r>
      <w:r w:rsidR="00560436" w:rsidRPr="00560436">
        <w:rPr>
          <w:color w:val="000000" w:themeColor="text1"/>
          <w:szCs w:val="24"/>
        </w:rPr>
        <w:t>rutină</w:t>
      </w:r>
    </w:p>
    <w:p w:rsidR="00F9797F" w:rsidRDefault="00F9797F" w:rsidP="00560436">
      <w:pPr>
        <w:pStyle w:val="ListParagraph"/>
        <w:numPr>
          <w:ilvl w:val="0"/>
          <w:numId w:val="34"/>
        </w:numPr>
        <w:spacing w:line="259" w:lineRule="auto"/>
        <w:rPr>
          <w:color w:val="000000" w:themeColor="text1"/>
          <w:szCs w:val="24"/>
        </w:rPr>
      </w:pPr>
      <w:r>
        <w:rPr>
          <w:color w:val="000000" w:themeColor="text1"/>
          <w:szCs w:val="24"/>
        </w:rPr>
        <w:t xml:space="preserve">Opreste o </w:t>
      </w:r>
      <w:r w:rsidR="00560436" w:rsidRPr="00560436">
        <w:rPr>
          <w:color w:val="000000" w:themeColor="text1"/>
          <w:szCs w:val="24"/>
        </w:rPr>
        <w:t>rutină</w:t>
      </w:r>
    </w:p>
    <w:p w:rsidR="00F9797F" w:rsidRDefault="00F9797F" w:rsidP="00F9797F">
      <w:pPr>
        <w:pStyle w:val="ListParagraph"/>
        <w:numPr>
          <w:ilvl w:val="0"/>
          <w:numId w:val="34"/>
        </w:numPr>
        <w:spacing w:line="259" w:lineRule="auto"/>
        <w:rPr>
          <w:color w:val="000000" w:themeColor="text1"/>
          <w:szCs w:val="24"/>
        </w:rPr>
      </w:pPr>
      <w:r>
        <w:rPr>
          <w:color w:val="000000" w:themeColor="text1"/>
          <w:szCs w:val="24"/>
        </w:rPr>
        <w:t>Trimite o cerere pentru rezultatele rutinei.</w:t>
      </w:r>
    </w:p>
    <w:p w:rsidR="00F9797F" w:rsidRDefault="00F9797F" w:rsidP="00F9797F">
      <w:pPr>
        <w:rPr>
          <w:color w:val="000000" w:themeColor="text1"/>
          <w:szCs w:val="24"/>
        </w:rPr>
      </w:pPr>
    </w:p>
    <w:p w:rsidR="00F9797F" w:rsidRDefault="00F9797F" w:rsidP="00F9797F">
      <w:pPr>
        <w:rPr>
          <w:color w:val="000000" w:themeColor="text1"/>
          <w:szCs w:val="24"/>
        </w:rPr>
      </w:pPr>
      <w:r>
        <w:rPr>
          <w:color w:val="000000" w:themeColor="text1"/>
          <w:szCs w:val="24"/>
        </w:rPr>
        <w:t>Formatul mesajului de cerere care poate fi t</w:t>
      </w:r>
      <w:r w:rsidR="001339FD">
        <w:rPr>
          <w:color w:val="000000" w:themeColor="text1"/>
          <w:szCs w:val="24"/>
        </w:rPr>
        <w:t>ransmis este de forma (Figure 4.5</w:t>
      </w:r>
      <w:r>
        <w:rPr>
          <w:color w:val="000000" w:themeColor="text1"/>
          <w:szCs w:val="24"/>
        </w:rPr>
        <w:t>):</w:t>
      </w:r>
    </w:p>
    <w:p w:rsidR="00911C80" w:rsidRDefault="00F9797F" w:rsidP="00911C80">
      <w:pPr>
        <w:keepNext/>
        <w:jc w:val="center"/>
      </w:pPr>
      <w:r>
        <w:rPr>
          <w:noProof/>
          <w:color w:val="000000" w:themeColor="text1"/>
          <w:szCs w:val="24"/>
        </w:rPr>
        <w:drawing>
          <wp:inline distT="0" distB="0" distL="0" distR="0" wp14:anchorId="0E5E5CAD" wp14:editId="551606DA">
            <wp:extent cx="5943600" cy="2118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aaaaa.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118360"/>
                    </a:xfrm>
                    <a:prstGeom prst="rect">
                      <a:avLst/>
                    </a:prstGeom>
                  </pic:spPr>
                </pic:pic>
              </a:graphicData>
            </a:graphic>
          </wp:inline>
        </w:drawing>
      </w:r>
    </w:p>
    <w:p w:rsidR="00F9797F" w:rsidRDefault="00911C80" w:rsidP="00911C80">
      <w:pPr>
        <w:pStyle w:val="Caption"/>
        <w:jc w:val="center"/>
        <w:rPr>
          <w:color w:val="000000" w:themeColor="text1"/>
          <w:szCs w:val="24"/>
        </w:rPr>
      </w:pPr>
      <w:r>
        <w:t xml:space="preserve">Figure </w:t>
      </w:r>
      <w:fldSimple w:instr=" STYLEREF 1 \s ">
        <w:r w:rsidR="0098036F">
          <w:rPr>
            <w:noProof/>
          </w:rPr>
          <w:t>4</w:t>
        </w:r>
      </w:fldSimple>
      <w:r>
        <w:t>.</w:t>
      </w:r>
      <w:fldSimple w:instr=" SEQ Figure \* ARABIC \s 1 ">
        <w:r w:rsidR="0098036F">
          <w:rPr>
            <w:noProof/>
          </w:rPr>
          <w:t>5</w:t>
        </w:r>
      </w:fldSimple>
    </w:p>
    <w:p w:rsidR="00F9797F" w:rsidRDefault="00F9797F" w:rsidP="00F9797F">
      <w:pPr>
        <w:rPr>
          <w:color w:val="000000" w:themeColor="text1"/>
          <w:szCs w:val="24"/>
        </w:rPr>
      </w:pPr>
    </w:p>
    <w:p w:rsidR="00F9797F" w:rsidRDefault="00F9797F" w:rsidP="00F9797F">
      <w:pPr>
        <w:rPr>
          <w:color w:val="000000" w:themeColor="text1"/>
          <w:szCs w:val="24"/>
        </w:rPr>
      </w:pPr>
      <w:r>
        <w:rPr>
          <w:color w:val="000000" w:themeColor="text1"/>
          <w:szCs w:val="24"/>
        </w:rPr>
        <w:t>Formatului raspunsului pozitiv care est</w:t>
      </w:r>
      <w:r w:rsidR="001339FD">
        <w:rPr>
          <w:color w:val="000000" w:themeColor="text1"/>
          <w:szCs w:val="24"/>
        </w:rPr>
        <w:t>e returnat este de forma (Figure 4.6</w:t>
      </w:r>
      <w:r>
        <w:rPr>
          <w:color w:val="000000" w:themeColor="text1"/>
          <w:szCs w:val="24"/>
        </w:rPr>
        <w:t>):</w:t>
      </w:r>
    </w:p>
    <w:p w:rsidR="00911C80" w:rsidRDefault="00F9797F" w:rsidP="00911C80">
      <w:pPr>
        <w:keepNext/>
        <w:jc w:val="center"/>
      </w:pPr>
      <w:r>
        <w:rPr>
          <w:noProof/>
          <w:color w:val="000000" w:themeColor="text1"/>
          <w:szCs w:val="24"/>
        </w:rPr>
        <w:lastRenderedPageBreak/>
        <w:drawing>
          <wp:inline distT="0" distB="0" distL="0" distR="0" wp14:anchorId="4911C744" wp14:editId="4A164F06">
            <wp:extent cx="5943600" cy="31349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aaaaaaa.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rsidR="00F9797F" w:rsidRDefault="00911C80" w:rsidP="00911C80">
      <w:pPr>
        <w:pStyle w:val="Caption"/>
        <w:jc w:val="center"/>
        <w:rPr>
          <w:color w:val="000000" w:themeColor="text1"/>
          <w:szCs w:val="24"/>
        </w:rPr>
      </w:pPr>
      <w:r>
        <w:t xml:space="preserve">Figure </w:t>
      </w:r>
      <w:fldSimple w:instr=" STYLEREF 1 \s ">
        <w:r w:rsidR="0098036F">
          <w:rPr>
            <w:noProof/>
          </w:rPr>
          <w:t>4</w:t>
        </w:r>
      </w:fldSimple>
      <w:r>
        <w:t>.</w:t>
      </w:r>
      <w:fldSimple w:instr=" SEQ Figure \* ARABIC \s 1 ">
        <w:r w:rsidR="0098036F">
          <w:rPr>
            <w:noProof/>
          </w:rPr>
          <w:t>6</w:t>
        </w:r>
      </w:fldSimple>
    </w:p>
    <w:p w:rsidR="00F9797F" w:rsidRDefault="00F9797F" w:rsidP="00F9797F">
      <w:pPr>
        <w:rPr>
          <w:color w:val="000000" w:themeColor="text1"/>
          <w:szCs w:val="24"/>
        </w:rPr>
      </w:pPr>
    </w:p>
    <w:p w:rsidR="00F9797F" w:rsidRDefault="00F9797F" w:rsidP="00F9797F">
      <w:pPr>
        <w:rPr>
          <w:color w:val="000000" w:themeColor="text1"/>
          <w:szCs w:val="24"/>
        </w:rPr>
      </w:pPr>
      <w:r>
        <w:rPr>
          <w:color w:val="000000" w:themeColor="text1"/>
          <w:szCs w:val="24"/>
        </w:rPr>
        <w:t>Raspunsuri negative returnate suportate pen</w:t>
      </w:r>
      <w:r w:rsidR="001339FD">
        <w:rPr>
          <w:color w:val="000000" w:themeColor="text1"/>
          <w:szCs w:val="24"/>
        </w:rPr>
        <w:t>tru acest serviciu sunt(Figure 4.7</w:t>
      </w:r>
      <w:r>
        <w:rPr>
          <w:color w:val="000000" w:themeColor="text1"/>
          <w:szCs w:val="24"/>
        </w:rPr>
        <w:t>);</w:t>
      </w:r>
    </w:p>
    <w:p w:rsidR="00911C80" w:rsidRDefault="00F9797F" w:rsidP="00911C80">
      <w:pPr>
        <w:keepNext/>
        <w:jc w:val="center"/>
      </w:pPr>
      <w:r>
        <w:rPr>
          <w:noProof/>
          <w:color w:val="000000" w:themeColor="text1"/>
          <w:szCs w:val="24"/>
        </w:rPr>
        <w:lastRenderedPageBreak/>
        <w:drawing>
          <wp:inline distT="0" distB="0" distL="0" distR="0" wp14:anchorId="54E2726B" wp14:editId="0E4C5987">
            <wp:extent cx="5943600" cy="57823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aaaaaaaa.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782310"/>
                    </a:xfrm>
                    <a:prstGeom prst="rect">
                      <a:avLst/>
                    </a:prstGeom>
                  </pic:spPr>
                </pic:pic>
              </a:graphicData>
            </a:graphic>
          </wp:inline>
        </w:drawing>
      </w:r>
    </w:p>
    <w:p w:rsidR="00F9797F" w:rsidRDefault="00911C80" w:rsidP="00911C80">
      <w:pPr>
        <w:pStyle w:val="Caption"/>
        <w:jc w:val="center"/>
        <w:rPr>
          <w:color w:val="000000" w:themeColor="text1"/>
          <w:szCs w:val="24"/>
        </w:rPr>
      </w:pPr>
      <w:r>
        <w:t xml:space="preserve">Figure </w:t>
      </w:r>
      <w:fldSimple w:instr=" STYLEREF 1 \s ">
        <w:r w:rsidR="0098036F">
          <w:rPr>
            <w:noProof/>
          </w:rPr>
          <w:t>4</w:t>
        </w:r>
      </w:fldSimple>
      <w:r>
        <w:t>.</w:t>
      </w:r>
      <w:fldSimple w:instr=" SEQ Figure \* ARABIC \s 1 ">
        <w:r w:rsidR="0098036F">
          <w:rPr>
            <w:noProof/>
          </w:rPr>
          <w:t>7</w:t>
        </w:r>
      </w:fldSimple>
    </w:p>
    <w:p w:rsidR="00F9797F" w:rsidRDefault="00F9797F" w:rsidP="00F9797F"/>
    <w:p w:rsidR="00F9797F" w:rsidRPr="00F9797F" w:rsidRDefault="00F9797F" w:rsidP="00F9797F"/>
    <w:p w:rsidR="001D47A7" w:rsidRDefault="001D47A7" w:rsidP="001D47A7">
      <w:pPr>
        <w:rPr>
          <w:lang w:val="en"/>
        </w:rPr>
      </w:pPr>
    </w:p>
    <w:p w:rsidR="001D47A7" w:rsidRDefault="001D47A7" w:rsidP="001D47A7">
      <w:pPr>
        <w:rPr>
          <w:lang w:val="en"/>
        </w:rPr>
      </w:pPr>
    </w:p>
    <w:p w:rsidR="001D47A7" w:rsidRDefault="001D47A7" w:rsidP="001D47A7">
      <w:pPr>
        <w:rPr>
          <w:lang w:val="en"/>
        </w:rPr>
      </w:pPr>
    </w:p>
    <w:p w:rsidR="001D47A7" w:rsidRDefault="001D47A7" w:rsidP="001D47A7">
      <w:pPr>
        <w:rPr>
          <w:lang w:val="en"/>
        </w:rPr>
      </w:pPr>
    </w:p>
    <w:p w:rsidR="001D47A7" w:rsidRDefault="001D47A7" w:rsidP="001D47A7">
      <w:pPr>
        <w:rPr>
          <w:lang w:val="en"/>
        </w:rPr>
      </w:pPr>
    </w:p>
    <w:p w:rsidR="001D47A7" w:rsidRDefault="001D47A7" w:rsidP="001D47A7">
      <w:pPr>
        <w:rPr>
          <w:lang w:val="en"/>
        </w:rPr>
      </w:pPr>
    </w:p>
    <w:p w:rsidR="001D47A7" w:rsidRDefault="001D47A7" w:rsidP="001D47A7">
      <w:pPr>
        <w:rPr>
          <w:lang w:val="en"/>
        </w:rPr>
      </w:pPr>
    </w:p>
    <w:p w:rsidR="001D47A7" w:rsidRPr="001D47A7" w:rsidRDefault="001D47A7" w:rsidP="001D47A7">
      <w:pPr>
        <w:pStyle w:val="Heading3"/>
        <w:rPr>
          <w:b w:val="0"/>
          <w:lang w:val="ro-RO"/>
        </w:rPr>
      </w:pPr>
      <w:bookmarkStart w:id="21" w:name="_Toc391108128"/>
      <w:bookmarkStart w:id="22" w:name="_Toc485989711"/>
      <w:r w:rsidRPr="001D47A7">
        <w:rPr>
          <w:b w:val="0"/>
          <w:lang w:val="ro-RO"/>
        </w:rPr>
        <w:t>Controller Area Network (CAN)</w:t>
      </w:r>
      <w:bookmarkEnd w:id="21"/>
      <w:bookmarkEnd w:id="22"/>
    </w:p>
    <w:p w:rsidR="001D47A7" w:rsidRDefault="001D47A7" w:rsidP="001D47A7">
      <w:pPr>
        <w:rPr>
          <w:lang w:val="ro-RO"/>
        </w:rPr>
      </w:pPr>
    </w:p>
    <w:p w:rsidR="00BB4B4D" w:rsidRDefault="001D47A7" w:rsidP="00BB4B4D">
      <w:pPr>
        <w:keepNext/>
        <w:jc w:val="center"/>
      </w:pPr>
      <w:r>
        <w:rPr>
          <w:noProof/>
        </w:rPr>
        <w:drawing>
          <wp:inline distT="0" distB="0" distL="0" distR="0" wp14:anchorId="24F19347" wp14:editId="62ABD44C">
            <wp:extent cx="5456393" cy="28501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57">
                      <a:extLst>
                        <a:ext uri="{28A0092B-C50C-407E-A947-70E740481C1C}">
                          <a14:useLocalDpi xmlns:a14="http://schemas.microsoft.com/office/drawing/2010/main" val="0"/>
                        </a:ext>
                      </a:extLst>
                    </a:blip>
                    <a:stretch>
                      <a:fillRect/>
                    </a:stretch>
                  </pic:blipFill>
                  <pic:spPr>
                    <a:xfrm>
                      <a:off x="0" y="0"/>
                      <a:ext cx="5456393" cy="2850127"/>
                    </a:xfrm>
                    <a:prstGeom prst="rect">
                      <a:avLst/>
                    </a:prstGeom>
                  </pic:spPr>
                </pic:pic>
              </a:graphicData>
            </a:graphic>
          </wp:inline>
        </w:drawing>
      </w:r>
    </w:p>
    <w:p w:rsidR="001D47A7" w:rsidRPr="00BB4B4D" w:rsidRDefault="00BB4B4D" w:rsidP="00BB4B4D">
      <w:pPr>
        <w:pStyle w:val="Caption"/>
        <w:jc w:val="center"/>
        <w:rPr>
          <w:lang w:val="ro-RO"/>
        </w:rPr>
      </w:pPr>
      <w:r>
        <w:t xml:space="preserve">Figure </w:t>
      </w:r>
      <w:fldSimple w:instr=" STYLEREF 1 \s ">
        <w:r w:rsidR="0098036F">
          <w:rPr>
            <w:noProof/>
          </w:rPr>
          <w:t>4</w:t>
        </w:r>
      </w:fldSimple>
      <w:r w:rsidR="00911C80">
        <w:t>.</w:t>
      </w:r>
      <w:fldSimple w:instr=" SEQ Figure \* ARABIC \s 1 ">
        <w:r w:rsidR="0098036F">
          <w:rPr>
            <w:noProof/>
          </w:rPr>
          <w:t>8</w:t>
        </w:r>
      </w:fldSimple>
      <w:r>
        <w:t xml:space="preserve"> Schema electric</w:t>
      </w:r>
      <w:r>
        <w:rPr>
          <w:lang w:val="ro-RO"/>
        </w:rPr>
        <w:t>ă a topologiei CAN</w:t>
      </w:r>
    </w:p>
    <w:p w:rsidR="001D47A7" w:rsidRDefault="001D47A7" w:rsidP="001D47A7">
      <w:pPr>
        <w:rPr>
          <w:lang w:val="ro-RO"/>
        </w:rPr>
      </w:pPr>
    </w:p>
    <w:p w:rsidR="001D47A7" w:rsidRDefault="001D47A7" w:rsidP="001D47A7">
      <w:pPr>
        <w:rPr>
          <w:lang w:val="ro-RO"/>
        </w:rPr>
      </w:pPr>
    </w:p>
    <w:p w:rsidR="001D47A7" w:rsidRPr="00403357" w:rsidRDefault="001D47A7" w:rsidP="001D47A7">
      <w:pPr>
        <w:pStyle w:val="NormalWeb"/>
        <w:shd w:val="clear" w:color="auto" w:fill="FFFFFF"/>
        <w:spacing w:before="120" w:beforeAutospacing="0" w:after="120" w:afterAutospacing="0" w:line="360" w:lineRule="auto"/>
        <w:ind w:firstLine="360"/>
        <w:jc w:val="both"/>
        <w:rPr>
          <w:rFonts w:cs="Arial"/>
          <w:color w:val="252525"/>
          <w:szCs w:val="22"/>
        </w:rPr>
      </w:pPr>
      <w:r w:rsidRPr="00403357">
        <w:rPr>
          <w:rFonts w:cs="Arial"/>
          <w:bCs/>
          <w:color w:val="252525"/>
          <w:szCs w:val="22"/>
        </w:rPr>
        <w:t>Magistrala CAN</w:t>
      </w:r>
      <w:r w:rsidRPr="00403357">
        <w:rPr>
          <w:rStyle w:val="apple-converted-space"/>
          <w:rFonts w:cs="Arial"/>
          <w:color w:val="252525"/>
          <w:szCs w:val="22"/>
        </w:rPr>
        <w:t> </w:t>
      </w:r>
      <w:r w:rsidRPr="00403357">
        <w:rPr>
          <w:rFonts w:cs="Arial"/>
          <w:color w:val="252525"/>
          <w:szCs w:val="22"/>
        </w:rPr>
        <w:t>este o magistral</w:t>
      </w:r>
      <w:r w:rsidRPr="00403357">
        <w:rPr>
          <w:rFonts w:cs="Arial"/>
          <w:color w:val="252525"/>
          <w:szCs w:val="22"/>
          <w:lang w:val="ro-RO"/>
        </w:rPr>
        <w:t>ă</w:t>
      </w:r>
      <w:r w:rsidRPr="00403357">
        <w:rPr>
          <w:rFonts w:cs="Arial"/>
          <w:color w:val="252525"/>
          <w:szCs w:val="22"/>
        </w:rPr>
        <w:t xml:space="preserve"> serială utilizată în industria de automobile, cu scopul de a asigura comunicarea între mai multe microcontrolere fără utilizarea unui calculator-gazda. Dezvoltată inițial de către firma Bosch, în anul 1983, specificația a fost lansată oficial în anul 1986 (CAN 1.2) și standardizată sub denumirea de ISO 11898. Ulterior, mai multi producători de semiconductoare (Intel, Philips, Infineon, Texas Instruments, Motorola) au implementat periferice pe bază de CAN. În septembrie 1991, Bosch lansează versiunea a 2-a a specificației (CAN 2.0).</w:t>
      </w:r>
    </w:p>
    <w:p w:rsidR="001D47A7" w:rsidRPr="00403357" w:rsidRDefault="001D47A7" w:rsidP="001D47A7">
      <w:pPr>
        <w:pStyle w:val="NormalWeb"/>
        <w:shd w:val="clear" w:color="auto" w:fill="FFFFFF"/>
        <w:spacing w:before="120" w:beforeAutospacing="0" w:after="120" w:afterAutospacing="0" w:line="360" w:lineRule="auto"/>
        <w:ind w:firstLine="360"/>
        <w:jc w:val="both"/>
        <w:rPr>
          <w:rFonts w:cs="Arial"/>
          <w:color w:val="252525"/>
          <w:szCs w:val="22"/>
        </w:rPr>
      </w:pPr>
      <w:r w:rsidRPr="00403357">
        <w:rPr>
          <w:rFonts w:cs="Arial"/>
          <w:color w:val="252525"/>
          <w:szCs w:val="22"/>
        </w:rPr>
        <w:lastRenderedPageBreak/>
        <w:t>Pe lângă industria de automobile (sisteme de frânare, o gamă largă de senzori, lămpi de semnalizare, controlul automat al ușilor) protocolul CAN a început să fie utilizat su succes și în alte ramuri ale electronicii industriale (echipamente medicale, războaie de țesut).</w:t>
      </w:r>
    </w:p>
    <w:p w:rsidR="001D47A7" w:rsidRDefault="001D47A7" w:rsidP="001D47A7">
      <w:pPr>
        <w:pStyle w:val="NormalWeb"/>
        <w:shd w:val="clear" w:color="auto" w:fill="FFFFFF"/>
        <w:spacing w:before="120" w:beforeAutospacing="0" w:after="120" w:afterAutospacing="0" w:line="360" w:lineRule="auto"/>
        <w:ind w:firstLine="360"/>
        <w:jc w:val="both"/>
        <w:rPr>
          <w:rFonts w:ascii="Bookman Old Style" w:hAnsi="Bookman Old Style" w:cs="Arial"/>
          <w:color w:val="252525"/>
          <w:sz w:val="22"/>
          <w:szCs w:val="22"/>
          <w:lang w:val="ro-RO"/>
        </w:rPr>
      </w:pPr>
      <w:r w:rsidRPr="00403357">
        <w:rPr>
          <w:rFonts w:cs="Arial"/>
          <w:color w:val="252525"/>
          <w:szCs w:val="22"/>
        </w:rPr>
        <w:t>Diferențele dintre versiunea 1.2 și 2.0 a standardului, constau în domeniul de adresare a nodurilor, care a fost extins în noua versiune. Mai exact, CAN 1.2 definește doar un singur tip de mesaj (</w:t>
      </w:r>
      <w:r w:rsidRPr="00403357">
        <w:rPr>
          <w:rFonts w:cs="Arial"/>
          <w:bCs/>
          <w:color w:val="252525"/>
          <w:szCs w:val="22"/>
        </w:rPr>
        <w:t>mesaj standard</w:t>
      </w:r>
      <w:r w:rsidRPr="00403357">
        <w:rPr>
          <w:rFonts w:cs="Arial"/>
          <w:color w:val="252525"/>
          <w:szCs w:val="22"/>
        </w:rPr>
        <w:t>) având lungimea câmpul de identificare a nodului de 11 biți, pe când versiunea CAN 2.0 mai introduce, pe lângă tipul de mesaj definit anterior și un mesaj cu lungimea ID-ul de 29 de biți numit</w:t>
      </w:r>
      <w:r w:rsidRPr="00403357">
        <w:rPr>
          <w:rStyle w:val="apple-converted-space"/>
          <w:rFonts w:cs="Arial"/>
          <w:color w:val="252525"/>
          <w:szCs w:val="22"/>
        </w:rPr>
        <w:t> </w:t>
      </w:r>
      <w:r w:rsidRPr="00403357">
        <w:rPr>
          <w:rFonts w:cs="Arial"/>
          <w:bCs/>
          <w:color w:val="252525"/>
          <w:szCs w:val="22"/>
        </w:rPr>
        <w:t>mesaj extins</w:t>
      </w:r>
      <w:r w:rsidRPr="00403357">
        <w:rPr>
          <w:rFonts w:cs="Arial"/>
          <w:color w:val="252525"/>
          <w:szCs w:val="22"/>
        </w:rPr>
        <w:t>. In continuare, dacă nu se specifica altfel, se va face ref</w:t>
      </w:r>
      <w:r w:rsidR="003255C6" w:rsidRPr="00403357">
        <w:rPr>
          <w:rFonts w:cs="Arial"/>
          <w:color w:val="252525"/>
          <w:szCs w:val="22"/>
        </w:rPr>
        <w:t>erire doar la noua versiune</w:t>
      </w:r>
      <w:r w:rsidR="003255C6">
        <w:rPr>
          <w:rFonts w:ascii="Bookman Old Style" w:hAnsi="Bookman Old Style" w:cs="Arial"/>
          <w:color w:val="252525"/>
          <w:sz w:val="22"/>
          <w:szCs w:val="22"/>
        </w:rPr>
        <w:t>.</w:t>
      </w:r>
    </w:p>
    <w:p w:rsidR="001D47A7" w:rsidRDefault="001D47A7" w:rsidP="001D47A7">
      <w:pPr>
        <w:spacing w:line="360" w:lineRule="auto"/>
        <w:ind w:firstLine="360"/>
        <w:rPr>
          <w:b/>
          <w:lang w:val="ro-RO"/>
        </w:rPr>
      </w:pPr>
      <w:r>
        <w:rPr>
          <w:b/>
          <w:lang w:val="ro-RO"/>
        </w:rPr>
        <w:t>Arhitectura rețelei CAN</w:t>
      </w:r>
    </w:p>
    <w:p w:rsidR="001D47A7" w:rsidRPr="00403357" w:rsidRDefault="001D47A7" w:rsidP="001D47A7">
      <w:pPr>
        <w:pStyle w:val="NormalWeb"/>
        <w:shd w:val="clear" w:color="auto" w:fill="FFFFFF"/>
        <w:spacing w:before="0" w:beforeAutospacing="0" w:after="0" w:afterAutospacing="0" w:line="360" w:lineRule="auto"/>
        <w:ind w:firstLine="389"/>
        <w:jc w:val="both"/>
        <w:rPr>
          <w:rFonts w:cs="Arial"/>
          <w:color w:val="252525"/>
          <w:szCs w:val="22"/>
        </w:rPr>
      </w:pPr>
      <w:r w:rsidRPr="00403357">
        <w:rPr>
          <w:rFonts w:cs="Arial"/>
          <w:color w:val="252525"/>
          <w:szCs w:val="22"/>
        </w:rPr>
        <w:t>Specificația de CAN definește mai multe nivele:</w:t>
      </w:r>
    </w:p>
    <w:p w:rsidR="001D47A7" w:rsidRDefault="001D47A7" w:rsidP="001D47A7">
      <w:pPr>
        <w:numPr>
          <w:ilvl w:val="0"/>
          <w:numId w:val="26"/>
        </w:numPr>
        <w:shd w:val="clear" w:color="auto" w:fill="FFFFFF"/>
        <w:spacing w:after="0" w:line="360" w:lineRule="auto"/>
        <w:ind w:left="389"/>
        <w:jc w:val="both"/>
        <w:rPr>
          <w:rFonts w:cs="Arial"/>
          <w:color w:val="252525"/>
        </w:rPr>
      </w:pPr>
      <w:r>
        <w:rPr>
          <w:rFonts w:cs="Arial"/>
          <w:b/>
          <w:bCs/>
          <w:color w:val="252525"/>
        </w:rPr>
        <w:t>nivelul fizic</w:t>
      </w:r>
      <w:r>
        <w:rPr>
          <w:rFonts w:cs="Arial"/>
          <w:color w:val="252525"/>
        </w:rPr>
        <w:t>: descrie modul de transmitere a semnalului pe magistrală</w:t>
      </w:r>
      <w:r>
        <w:rPr>
          <w:color w:val="252525"/>
        </w:rPr>
        <w:t>;</w:t>
      </w:r>
    </w:p>
    <w:p w:rsidR="001D47A7" w:rsidRDefault="001D47A7" w:rsidP="001D47A7">
      <w:pPr>
        <w:numPr>
          <w:ilvl w:val="0"/>
          <w:numId w:val="26"/>
        </w:numPr>
        <w:shd w:val="clear" w:color="auto" w:fill="FFFFFF"/>
        <w:spacing w:before="100" w:beforeAutospacing="1" w:after="24" w:line="360" w:lineRule="auto"/>
        <w:ind w:left="389"/>
        <w:jc w:val="both"/>
        <w:rPr>
          <w:rFonts w:cs="Arial"/>
          <w:color w:val="252525"/>
        </w:rPr>
      </w:pPr>
      <w:r>
        <w:rPr>
          <w:rFonts w:cs="Arial"/>
          <w:b/>
          <w:bCs/>
          <w:color w:val="252525"/>
        </w:rPr>
        <w:t>nivelul de transfer</w:t>
      </w:r>
      <w:r>
        <w:rPr>
          <w:rFonts w:cs="Arial"/>
          <w:b/>
          <w:color w:val="252525"/>
        </w:rPr>
        <w:t>:</w:t>
      </w:r>
      <w:r>
        <w:rPr>
          <w:rFonts w:cs="Arial"/>
          <w:color w:val="252525"/>
        </w:rPr>
        <w:t xml:space="preserve"> descrie tipurile de mesaje trimise/recep</w:t>
      </w:r>
      <w:r>
        <w:rPr>
          <w:rFonts w:ascii="Arial" w:hAnsi="Arial" w:cs="Arial"/>
          <w:color w:val="252525"/>
        </w:rPr>
        <w:t>ț</w:t>
      </w:r>
      <w:r>
        <w:rPr>
          <w:rFonts w:cs="Arial"/>
          <w:color w:val="252525"/>
        </w:rPr>
        <w:t xml:space="preserve">ionate de un nod de la nivelul sau superior (obiect). Tot în grija acestui nivel </w:t>
      </w:r>
      <w:r>
        <w:rPr>
          <w:rFonts w:ascii="Arial" w:hAnsi="Arial" w:cs="Arial"/>
          <w:color w:val="252525"/>
        </w:rPr>
        <w:t>sunt</w:t>
      </w:r>
      <w:r>
        <w:rPr>
          <w:rFonts w:cs="Arial"/>
          <w:color w:val="252525"/>
        </w:rPr>
        <w:t xml:space="preserve"> </w:t>
      </w:r>
      <w:r>
        <w:rPr>
          <w:rFonts w:ascii="Arial" w:hAnsi="Arial" w:cs="Arial"/>
          <w:color w:val="252525"/>
        </w:rPr>
        <w:t>ș</w:t>
      </w:r>
      <w:r>
        <w:rPr>
          <w:rFonts w:cs="Arial"/>
          <w:color w:val="252525"/>
        </w:rPr>
        <w:t>i aspectele legate de durata unui bit, sincronizare, formatul mesajelor, tehnici de arbitrare, confirmare, detec</w:t>
      </w:r>
      <w:r>
        <w:rPr>
          <w:rFonts w:ascii="Arial" w:hAnsi="Arial" w:cs="Arial"/>
          <w:color w:val="252525"/>
        </w:rPr>
        <w:t>ț</w:t>
      </w:r>
      <w:r>
        <w:rPr>
          <w:rFonts w:cs="Arial"/>
          <w:color w:val="252525"/>
        </w:rPr>
        <w:t xml:space="preserve">ie de erori precum </w:t>
      </w:r>
      <w:r>
        <w:rPr>
          <w:rFonts w:ascii="Arial" w:hAnsi="Arial" w:cs="Arial"/>
          <w:color w:val="252525"/>
        </w:rPr>
        <w:t>ș</w:t>
      </w:r>
      <w:r>
        <w:rPr>
          <w:rFonts w:cs="Arial"/>
          <w:color w:val="252525"/>
        </w:rPr>
        <w:t>i mecanisme de restrângere a perturba</w:t>
      </w:r>
      <w:r>
        <w:rPr>
          <w:rFonts w:ascii="Arial" w:hAnsi="Arial" w:cs="Arial"/>
          <w:color w:val="252525"/>
        </w:rPr>
        <w:t>ț</w:t>
      </w:r>
      <w:r>
        <w:rPr>
          <w:rFonts w:cs="Arial"/>
          <w:color w:val="252525"/>
        </w:rPr>
        <w:t>iilor</w:t>
      </w:r>
    </w:p>
    <w:p w:rsidR="001D47A7" w:rsidRDefault="001D47A7" w:rsidP="001D47A7">
      <w:pPr>
        <w:numPr>
          <w:ilvl w:val="0"/>
          <w:numId w:val="26"/>
        </w:numPr>
        <w:shd w:val="clear" w:color="auto" w:fill="FFFFFF"/>
        <w:spacing w:before="100" w:beforeAutospacing="1" w:after="24" w:line="360" w:lineRule="auto"/>
        <w:ind w:left="389"/>
        <w:jc w:val="both"/>
        <w:rPr>
          <w:rFonts w:cs="Arial"/>
          <w:color w:val="252525"/>
        </w:rPr>
      </w:pPr>
      <w:r>
        <w:rPr>
          <w:rFonts w:cs="Arial"/>
          <w:b/>
          <w:bCs/>
          <w:color w:val="252525"/>
        </w:rPr>
        <w:t>nivelul obiect</w:t>
      </w:r>
      <w:r>
        <w:rPr>
          <w:rFonts w:cs="Arial"/>
          <w:color w:val="252525"/>
        </w:rPr>
        <w:t xml:space="preserve">: se ocupa cu aspecte ce </w:t>
      </w:r>
      <w:r>
        <w:rPr>
          <w:rFonts w:ascii="Arial" w:hAnsi="Arial" w:cs="Arial"/>
          <w:color w:val="252525"/>
        </w:rPr>
        <w:t>ț</w:t>
      </w:r>
      <w:r>
        <w:rPr>
          <w:rFonts w:cs="Arial"/>
          <w:color w:val="252525"/>
        </w:rPr>
        <w:t xml:space="preserve">in de filtrarea </w:t>
      </w:r>
      <w:r>
        <w:rPr>
          <w:rFonts w:ascii="Arial" w:hAnsi="Arial" w:cs="Arial"/>
          <w:color w:val="252525"/>
        </w:rPr>
        <w:t>ș</w:t>
      </w:r>
      <w:r>
        <w:rPr>
          <w:rFonts w:cs="Arial"/>
          <w:color w:val="252525"/>
        </w:rPr>
        <w:t>i manipularea mesajelor</w:t>
      </w:r>
    </w:p>
    <w:p w:rsidR="001D47A7" w:rsidRDefault="001D47A7" w:rsidP="001D47A7">
      <w:pPr>
        <w:numPr>
          <w:ilvl w:val="0"/>
          <w:numId w:val="26"/>
        </w:numPr>
        <w:shd w:val="clear" w:color="auto" w:fill="FFFFFF"/>
        <w:spacing w:before="100" w:beforeAutospacing="1" w:after="24" w:line="360" w:lineRule="auto"/>
        <w:ind w:left="389"/>
        <w:jc w:val="both"/>
        <w:rPr>
          <w:rFonts w:cs="Arial"/>
          <w:b/>
          <w:color w:val="252525"/>
        </w:rPr>
      </w:pPr>
      <w:r>
        <w:rPr>
          <w:rFonts w:cs="Arial"/>
          <w:b/>
          <w:bCs/>
          <w:color w:val="252525"/>
        </w:rPr>
        <w:t>nivelul aplica</w:t>
      </w:r>
      <w:r>
        <w:rPr>
          <w:rFonts w:ascii="Arial" w:hAnsi="Arial" w:cs="Arial"/>
          <w:b/>
          <w:bCs/>
          <w:color w:val="252525"/>
        </w:rPr>
        <w:t>ț</w:t>
      </w:r>
      <w:r>
        <w:rPr>
          <w:rFonts w:cs="Arial"/>
          <w:b/>
          <w:bCs/>
          <w:color w:val="252525"/>
        </w:rPr>
        <w:t>ie</w:t>
      </w:r>
    </w:p>
    <w:p w:rsidR="001D47A7" w:rsidRPr="00403357" w:rsidRDefault="001D47A7" w:rsidP="001D47A7">
      <w:pPr>
        <w:pStyle w:val="NormalWeb"/>
        <w:shd w:val="clear" w:color="auto" w:fill="FFFFFF"/>
        <w:spacing w:before="0" w:beforeAutospacing="0" w:after="0" w:afterAutospacing="0" w:line="360" w:lineRule="auto"/>
        <w:ind w:firstLine="384"/>
        <w:rPr>
          <w:rFonts w:cs="Arial"/>
          <w:color w:val="252525"/>
          <w:szCs w:val="22"/>
        </w:rPr>
      </w:pPr>
    </w:p>
    <w:p w:rsidR="001D47A7" w:rsidRPr="00403357" w:rsidRDefault="001D47A7" w:rsidP="001D47A7">
      <w:pPr>
        <w:pStyle w:val="NormalWeb"/>
        <w:shd w:val="clear" w:color="auto" w:fill="FFFFFF"/>
        <w:spacing w:before="0" w:beforeAutospacing="0" w:after="0" w:afterAutospacing="0" w:line="360" w:lineRule="auto"/>
        <w:ind w:firstLine="384"/>
        <w:jc w:val="both"/>
        <w:rPr>
          <w:rFonts w:cs="Arial"/>
          <w:color w:val="252525"/>
          <w:szCs w:val="22"/>
        </w:rPr>
      </w:pPr>
      <w:r w:rsidRPr="00403357">
        <w:rPr>
          <w:rFonts w:cs="Arial"/>
          <w:color w:val="252525"/>
          <w:szCs w:val="22"/>
        </w:rPr>
        <w:t>Transferul de mesaje se manifestă și totodată este controlat prin patru tipuri diferite de cadre:</w:t>
      </w:r>
    </w:p>
    <w:p w:rsidR="001D47A7" w:rsidRDefault="001D47A7" w:rsidP="001D47A7">
      <w:pPr>
        <w:numPr>
          <w:ilvl w:val="0"/>
          <w:numId w:val="27"/>
        </w:numPr>
        <w:shd w:val="clear" w:color="auto" w:fill="FFFFFF"/>
        <w:spacing w:after="0" w:line="360" w:lineRule="auto"/>
        <w:ind w:left="384"/>
        <w:jc w:val="both"/>
        <w:rPr>
          <w:rFonts w:cs="Arial"/>
          <w:color w:val="252525"/>
        </w:rPr>
      </w:pPr>
      <w:r>
        <w:rPr>
          <w:rFonts w:cs="Arial"/>
          <w:b/>
          <w:bCs/>
          <w:color w:val="252525"/>
        </w:rPr>
        <w:t>Cadrul de date</w:t>
      </w:r>
      <w:r>
        <w:rPr>
          <w:rStyle w:val="apple-converted-space"/>
          <w:rFonts w:cs="Arial"/>
          <w:color w:val="252525"/>
        </w:rPr>
        <w:t> </w:t>
      </w:r>
      <w:r>
        <w:rPr>
          <w:rFonts w:cs="Arial"/>
          <w:color w:val="252525"/>
        </w:rPr>
        <w:t>(</w:t>
      </w:r>
      <w:r>
        <w:rPr>
          <w:rFonts w:cs="Arial"/>
          <w:i/>
          <w:iCs/>
          <w:color w:val="252525"/>
        </w:rPr>
        <w:t>Data Frame</w:t>
      </w:r>
      <w:r>
        <w:rPr>
          <w:rFonts w:cs="Arial"/>
          <w:color w:val="252525"/>
        </w:rPr>
        <w:t>): transportă date de la transmi</w:t>
      </w:r>
      <w:r>
        <w:rPr>
          <w:rFonts w:ascii="Arial" w:hAnsi="Arial" w:cs="Arial"/>
          <w:color w:val="252525"/>
        </w:rPr>
        <w:t>ț</w:t>
      </w:r>
      <w:r>
        <w:rPr>
          <w:rFonts w:cs="Arial"/>
          <w:color w:val="252525"/>
        </w:rPr>
        <w:t>ător la receptor</w:t>
      </w:r>
    </w:p>
    <w:p w:rsidR="001D47A7" w:rsidRDefault="001D47A7" w:rsidP="001D47A7">
      <w:pPr>
        <w:numPr>
          <w:ilvl w:val="0"/>
          <w:numId w:val="27"/>
        </w:numPr>
        <w:shd w:val="clear" w:color="auto" w:fill="FFFFFF"/>
        <w:spacing w:after="0" w:line="360" w:lineRule="auto"/>
        <w:ind w:left="384"/>
        <w:jc w:val="both"/>
        <w:rPr>
          <w:rFonts w:cs="Arial"/>
          <w:color w:val="252525"/>
        </w:rPr>
      </w:pPr>
      <w:r>
        <w:rPr>
          <w:rFonts w:cs="Arial"/>
          <w:b/>
          <w:bCs/>
          <w:color w:val="252525"/>
        </w:rPr>
        <w:t>Cadru de solicitare</w:t>
      </w:r>
      <w:r>
        <w:rPr>
          <w:rStyle w:val="apple-converted-space"/>
          <w:rFonts w:cs="Arial"/>
          <w:color w:val="252525"/>
        </w:rPr>
        <w:t> </w:t>
      </w:r>
      <w:r>
        <w:rPr>
          <w:rFonts w:cs="Arial"/>
          <w:color w:val="252525"/>
        </w:rPr>
        <w:t>(</w:t>
      </w:r>
      <w:r>
        <w:rPr>
          <w:rFonts w:cs="Arial"/>
          <w:i/>
          <w:iCs/>
          <w:color w:val="252525"/>
        </w:rPr>
        <w:t>Remote Frame</w:t>
      </w:r>
      <w:r>
        <w:rPr>
          <w:rFonts w:cs="Arial"/>
          <w:color w:val="252525"/>
        </w:rPr>
        <w:t>): cadru de solicitare a unui cadru de date (având aceea</w:t>
      </w:r>
      <w:r>
        <w:rPr>
          <w:rFonts w:ascii="Arial" w:hAnsi="Arial" w:cs="Arial"/>
          <w:color w:val="252525"/>
        </w:rPr>
        <w:t>ș</w:t>
      </w:r>
      <w:r>
        <w:rPr>
          <w:rFonts w:cs="Arial"/>
          <w:color w:val="252525"/>
        </w:rPr>
        <w:t>i valoare a câmpului Id)</w:t>
      </w:r>
    </w:p>
    <w:p w:rsidR="001D47A7" w:rsidRDefault="001D47A7" w:rsidP="001D47A7">
      <w:pPr>
        <w:numPr>
          <w:ilvl w:val="0"/>
          <w:numId w:val="27"/>
        </w:numPr>
        <w:shd w:val="clear" w:color="auto" w:fill="FFFFFF"/>
        <w:spacing w:after="0" w:line="360" w:lineRule="auto"/>
        <w:ind w:left="384"/>
        <w:jc w:val="both"/>
        <w:rPr>
          <w:rFonts w:cs="Arial"/>
          <w:color w:val="252525"/>
        </w:rPr>
      </w:pPr>
      <w:r>
        <w:rPr>
          <w:rFonts w:cs="Arial"/>
          <w:b/>
          <w:bCs/>
          <w:color w:val="252525"/>
        </w:rPr>
        <w:t>Cadrul de eroare</w:t>
      </w:r>
      <w:r>
        <w:rPr>
          <w:rStyle w:val="apple-converted-space"/>
          <w:rFonts w:cs="Arial"/>
          <w:color w:val="252525"/>
        </w:rPr>
        <w:t> </w:t>
      </w:r>
      <w:r>
        <w:rPr>
          <w:rFonts w:cs="Arial"/>
          <w:color w:val="252525"/>
        </w:rPr>
        <w:t>(</w:t>
      </w:r>
      <w:r>
        <w:rPr>
          <w:rFonts w:cs="Arial"/>
          <w:i/>
          <w:iCs/>
          <w:color w:val="252525"/>
        </w:rPr>
        <w:t>Error Frame</w:t>
      </w:r>
      <w:r>
        <w:rPr>
          <w:rFonts w:cs="Arial"/>
          <w:color w:val="252525"/>
        </w:rPr>
        <w:t>): transmis de fiecare nod la detec</w:t>
      </w:r>
      <w:r>
        <w:rPr>
          <w:rFonts w:ascii="Arial" w:hAnsi="Arial" w:cs="Arial"/>
          <w:color w:val="252525"/>
        </w:rPr>
        <w:t>ț</w:t>
      </w:r>
      <w:r>
        <w:rPr>
          <w:rFonts w:cs="Arial"/>
          <w:color w:val="252525"/>
        </w:rPr>
        <w:t>ia unei erori pe magistrala</w:t>
      </w:r>
    </w:p>
    <w:p w:rsidR="001D47A7" w:rsidRDefault="001D47A7" w:rsidP="001D47A7">
      <w:pPr>
        <w:numPr>
          <w:ilvl w:val="0"/>
          <w:numId w:val="27"/>
        </w:numPr>
        <w:shd w:val="clear" w:color="auto" w:fill="FFFFFF"/>
        <w:spacing w:after="0" w:line="360" w:lineRule="auto"/>
        <w:ind w:left="384"/>
        <w:jc w:val="both"/>
        <w:rPr>
          <w:rFonts w:cs="Arial"/>
          <w:color w:val="252525"/>
        </w:rPr>
      </w:pPr>
      <w:r>
        <w:rPr>
          <w:rFonts w:cs="Arial"/>
          <w:b/>
          <w:bCs/>
          <w:color w:val="252525"/>
        </w:rPr>
        <w:t>Cadru de supraîncărcare</w:t>
      </w:r>
      <w:r>
        <w:rPr>
          <w:rStyle w:val="apple-converted-space"/>
          <w:rFonts w:cs="Arial"/>
          <w:color w:val="252525"/>
        </w:rPr>
        <w:t> </w:t>
      </w:r>
      <w:r>
        <w:rPr>
          <w:rFonts w:cs="Arial"/>
          <w:color w:val="252525"/>
        </w:rPr>
        <w:t>(</w:t>
      </w:r>
      <w:r>
        <w:rPr>
          <w:rFonts w:cs="Arial"/>
          <w:i/>
          <w:iCs/>
          <w:color w:val="252525"/>
        </w:rPr>
        <w:t>Overload Frame</w:t>
      </w:r>
      <w:r>
        <w:rPr>
          <w:rFonts w:cs="Arial"/>
          <w:color w:val="252525"/>
        </w:rPr>
        <w:t xml:space="preserve">): solicita un timp suplimentar intre cadrul (de cerere sau de date) anterior </w:t>
      </w:r>
      <w:r>
        <w:rPr>
          <w:rFonts w:ascii="Arial" w:hAnsi="Arial" w:cs="Arial"/>
          <w:color w:val="252525"/>
        </w:rPr>
        <w:t>ș</w:t>
      </w:r>
      <w:r>
        <w:rPr>
          <w:rFonts w:cs="Arial"/>
          <w:color w:val="252525"/>
        </w:rPr>
        <w:t>i cel următor</w:t>
      </w:r>
    </w:p>
    <w:p w:rsidR="001D47A7" w:rsidRDefault="001D47A7" w:rsidP="001D47A7">
      <w:pPr>
        <w:pStyle w:val="NormalWeb"/>
        <w:shd w:val="clear" w:color="auto" w:fill="FFFFFF"/>
        <w:spacing w:before="0" w:beforeAutospacing="0" w:after="0" w:afterAutospacing="0" w:line="360" w:lineRule="auto"/>
        <w:ind w:firstLine="384"/>
        <w:jc w:val="both"/>
        <w:rPr>
          <w:rFonts w:ascii="Bookman Old Style" w:hAnsi="Bookman Old Style" w:cs="Arial"/>
          <w:color w:val="252525"/>
          <w:sz w:val="22"/>
          <w:szCs w:val="22"/>
        </w:rPr>
      </w:pPr>
    </w:p>
    <w:p w:rsidR="00BE7D33" w:rsidRDefault="00BE7D33" w:rsidP="001D47A7">
      <w:pPr>
        <w:pStyle w:val="NormalWeb"/>
        <w:shd w:val="clear" w:color="auto" w:fill="FFFFFF"/>
        <w:spacing w:before="0" w:beforeAutospacing="0" w:after="0" w:afterAutospacing="0" w:line="360" w:lineRule="auto"/>
        <w:ind w:firstLine="384"/>
        <w:jc w:val="both"/>
        <w:rPr>
          <w:rFonts w:ascii="Bookman Old Style" w:hAnsi="Bookman Old Style" w:cs="Arial"/>
          <w:color w:val="252525"/>
          <w:sz w:val="22"/>
          <w:szCs w:val="22"/>
        </w:rPr>
      </w:pPr>
    </w:p>
    <w:p w:rsidR="00BE7D33" w:rsidRDefault="00BE7D33" w:rsidP="001D47A7">
      <w:pPr>
        <w:pStyle w:val="NormalWeb"/>
        <w:shd w:val="clear" w:color="auto" w:fill="FFFFFF"/>
        <w:spacing w:before="0" w:beforeAutospacing="0" w:after="0" w:afterAutospacing="0" w:line="360" w:lineRule="auto"/>
        <w:ind w:firstLine="384"/>
        <w:jc w:val="both"/>
        <w:rPr>
          <w:rFonts w:ascii="Bookman Old Style" w:hAnsi="Bookman Old Style" w:cs="Arial"/>
          <w:color w:val="252525"/>
          <w:sz w:val="22"/>
          <w:szCs w:val="22"/>
        </w:rPr>
      </w:pPr>
    </w:p>
    <w:p w:rsidR="001D47A7" w:rsidRDefault="001D47A7" w:rsidP="001D47A7">
      <w:pPr>
        <w:pStyle w:val="NormalWeb"/>
        <w:shd w:val="clear" w:color="auto" w:fill="FFFFFF"/>
        <w:spacing w:before="0" w:beforeAutospacing="0" w:after="0" w:afterAutospacing="0" w:line="360" w:lineRule="auto"/>
        <w:ind w:firstLine="384"/>
        <w:jc w:val="both"/>
        <w:rPr>
          <w:rFonts w:ascii="Bookman Old Style" w:hAnsi="Bookman Old Style" w:cs="Arial"/>
          <w:color w:val="252525"/>
          <w:sz w:val="22"/>
          <w:szCs w:val="22"/>
        </w:rPr>
      </w:pPr>
      <w:r w:rsidRPr="00403357">
        <w:rPr>
          <w:rFonts w:cs="Arial"/>
          <w:color w:val="252525"/>
          <w:szCs w:val="22"/>
        </w:rPr>
        <w:t>Cadrul de date este compus din șapte câmpuri</w:t>
      </w:r>
      <w:r>
        <w:rPr>
          <w:rFonts w:ascii="Bookman Old Style" w:hAnsi="Bookman Old Style" w:cs="Arial"/>
          <w:color w:val="252525"/>
          <w:sz w:val="22"/>
          <w:szCs w:val="22"/>
        </w:rPr>
        <w:t>:</w:t>
      </w:r>
    </w:p>
    <w:p w:rsidR="001D47A7" w:rsidRDefault="001D47A7" w:rsidP="001D47A7">
      <w:pPr>
        <w:numPr>
          <w:ilvl w:val="0"/>
          <w:numId w:val="28"/>
        </w:numPr>
        <w:shd w:val="clear" w:color="auto" w:fill="FFFFFF"/>
        <w:spacing w:after="0" w:line="360" w:lineRule="auto"/>
        <w:ind w:left="384"/>
        <w:jc w:val="both"/>
        <w:rPr>
          <w:rFonts w:cs="Arial"/>
          <w:color w:val="252525"/>
        </w:rPr>
      </w:pPr>
      <w:r>
        <w:rPr>
          <w:rFonts w:cs="Arial"/>
          <w:b/>
          <w:iCs/>
          <w:color w:val="252525"/>
        </w:rPr>
        <w:t>Startul cadrului</w:t>
      </w:r>
      <w:r>
        <w:rPr>
          <w:rStyle w:val="apple-converted-space"/>
          <w:rFonts w:cs="Arial"/>
          <w:color w:val="252525"/>
        </w:rPr>
        <w:t> </w:t>
      </w:r>
      <w:r>
        <w:rPr>
          <w:rFonts w:cs="Arial"/>
          <w:color w:val="252525"/>
        </w:rPr>
        <w:t>(</w:t>
      </w:r>
      <w:r>
        <w:rPr>
          <w:rFonts w:cs="Arial"/>
          <w:iCs/>
          <w:color w:val="252525"/>
        </w:rPr>
        <w:t>Start of Frame</w:t>
      </w:r>
      <w:r>
        <w:rPr>
          <w:rFonts w:cs="Arial"/>
          <w:color w:val="252525"/>
        </w:rPr>
        <w:t xml:space="preserve">): </w:t>
      </w:r>
      <w:r>
        <w:rPr>
          <w:rFonts w:cs="Arial"/>
          <w:color w:val="252525"/>
          <w:shd w:val="clear" w:color="auto" w:fill="FFFFFF"/>
        </w:rPr>
        <w:t xml:space="preserve">Acesta marchează începutul unui cadru de date sau de cerere de date </w:t>
      </w:r>
      <w:r>
        <w:rPr>
          <w:rFonts w:ascii="Arial" w:hAnsi="Arial" w:cs="Arial"/>
          <w:color w:val="252525"/>
          <w:shd w:val="clear" w:color="auto" w:fill="FFFFFF"/>
        </w:rPr>
        <w:t>ș</w:t>
      </w:r>
      <w:r>
        <w:rPr>
          <w:rFonts w:cs="Arial"/>
          <w:color w:val="252525"/>
          <w:shd w:val="clear" w:color="auto" w:fill="FFFFFF"/>
        </w:rPr>
        <w:t>i va fi consta într-un singur bit "dominant" (de nivel 0 logic). Pentru a începe o transmisie, un nod trebuie sa verifice dacă magistrala este în starea inactiv iar celelalte noduri vor folosi oportunitatea de a se sincroniza pe frontul crescător al bitului de start.</w:t>
      </w:r>
    </w:p>
    <w:p w:rsidR="001D47A7" w:rsidRDefault="001D47A7" w:rsidP="001D47A7">
      <w:pPr>
        <w:numPr>
          <w:ilvl w:val="0"/>
          <w:numId w:val="28"/>
        </w:numPr>
        <w:shd w:val="clear" w:color="auto" w:fill="FFFFFF"/>
        <w:spacing w:after="0" w:line="360" w:lineRule="auto"/>
        <w:ind w:left="384"/>
        <w:jc w:val="both"/>
        <w:rPr>
          <w:rFonts w:cs="Arial"/>
          <w:color w:val="252525"/>
        </w:rPr>
      </w:pPr>
      <w:r>
        <w:rPr>
          <w:rFonts w:cs="Arial"/>
          <w:b/>
          <w:iCs/>
          <w:color w:val="252525"/>
        </w:rPr>
        <w:t>Câmpul de arbitrare</w:t>
      </w:r>
      <w:r>
        <w:rPr>
          <w:rStyle w:val="apple-converted-space"/>
          <w:rFonts w:cs="Arial"/>
          <w:color w:val="252525"/>
        </w:rPr>
        <w:t> </w:t>
      </w:r>
      <w:r>
        <w:rPr>
          <w:rFonts w:cs="Arial"/>
          <w:color w:val="252525"/>
        </w:rPr>
        <w:t>(</w:t>
      </w:r>
      <w:r>
        <w:rPr>
          <w:rFonts w:cs="Arial"/>
          <w:iCs/>
          <w:color w:val="252525"/>
        </w:rPr>
        <w:t>Arbitration field</w:t>
      </w:r>
      <w:r>
        <w:rPr>
          <w:rFonts w:cs="Arial"/>
          <w:color w:val="252525"/>
        </w:rPr>
        <w:t>)</w:t>
      </w:r>
      <w:r>
        <w:rPr>
          <w:color w:val="252525"/>
        </w:rPr>
        <w:t xml:space="preserve">: </w:t>
      </w:r>
      <w:r>
        <w:rPr>
          <w:rFonts w:cs="Arial"/>
          <w:color w:val="252525"/>
          <w:shd w:val="clear" w:color="auto" w:fill="FFFFFF"/>
        </w:rPr>
        <w:t>In cazul</w:t>
      </w:r>
      <w:r>
        <w:rPr>
          <w:rStyle w:val="apple-converted-space"/>
          <w:rFonts w:cs="Arial"/>
          <w:color w:val="252525"/>
          <w:shd w:val="clear" w:color="auto" w:fill="FFFFFF"/>
        </w:rPr>
        <w:t> </w:t>
      </w:r>
      <w:r>
        <w:rPr>
          <w:rFonts w:cs="Arial"/>
          <w:iCs/>
          <w:color w:val="252525"/>
          <w:shd w:val="clear" w:color="auto" w:fill="FFFFFF"/>
        </w:rPr>
        <w:t>cadrului standard</w:t>
      </w:r>
      <w:r>
        <w:rPr>
          <w:rStyle w:val="apple-converted-space"/>
          <w:rFonts w:cs="Arial"/>
          <w:color w:val="252525"/>
          <w:shd w:val="clear" w:color="auto" w:fill="FFFFFF"/>
        </w:rPr>
        <w:t> </w:t>
      </w:r>
      <w:r>
        <w:rPr>
          <w:rFonts w:cs="Arial"/>
          <w:color w:val="252525"/>
          <w:shd w:val="clear" w:color="auto" w:fill="FFFFFF"/>
        </w:rPr>
        <w:t>este compus din câmpul de Identificare a nodului de 11 bi</w:t>
      </w:r>
      <w:r>
        <w:rPr>
          <w:rFonts w:ascii="Arial" w:hAnsi="Arial" w:cs="Arial"/>
          <w:color w:val="252525"/>
          <w:shd w:val="clear" w:color="auto" w:fill="FFFFFF"/>
        </w:rPr>
        <w:t>ț</w:t>
      </w:r>
      <w:r>
        <w:rPr>
          <w:rFonts w:cs="Arial"/>
          <w:color w:val="252525"/>
          <w:shd w:val="clear" w:color="auto" w:fill="FFFFFF"/>
        </w:rPr>
        <w:t>i,</w:t>
      </w:r>
      <w:r>
        <w:rPr>
          <w:rStyle w:val="apple-converted-space"/>
          <w:rFonts w:cs="Arial"/>
          <w:color w:val="252525"/>
          <w:shd w:val="clear" w:color="auto" w:fill="FFFFFF"/>
        </w:rPr>
        <w:t> </w:t>
      </w:r>
      <w:r>
        <w:rPr>
          <w:rFonts w:cs="Arial"/>
          <w:bCs/>
          <w:color w:val="252525"/>
          <w:shd w:val="clear" w:color="auto" w:fill="FFFFFF"/>
        </w:rPr>
        <w:t>Id</w:t>
      </w:r>
      <w:r>
        <w:rPr>
          <w:rStyle w:val="apple-converted-space"/>
          <w:rFonts w:cs="Arial"/>
          <w:color w:val="252525"/>
          <w:shd w:val="clear" w:color="auto" w:fill="FFFFFF"/>
        </w:rPr>
        <w:t> </w:t>
      </w:r>
      <w:r>
        <w:rPr>
          <w:rFonts w:ascii="Arial" w:hAnsi="Arial" w:cs="Arial"/>
          <w:color w:val="252525"/>
          <w:shd w:val="clear" w:color="auto" w:fill="FFFFFF"/>
        </w:rPr>
        <w:t>ș</w:t>
      </w:r>
      <w:r>
        <w:rPr>
          <w:rFonts w:cs="Arial"/>
          <w:color w:val="252525"/>
          <w:shd w:val="clear" w:color="auto" w:fill="FFFFFF"/>
        </w:rPr>
        <w:t>i din bitul de</w:t>
      </w:r>
      <w:r>
        <w:rPr>
          <w:rStyle w:val="apple-converted-space"/>
          <w:rFonts w:cs="Arial"/>
          <w:color w:val="252525"/>
          <w:shd w:val="clear" w:color="auto" w:fill="FFFFFF"/>
        </w:rPr>
        <w:t> </w:t>
      </w:r>
      <w:r>
        <w:rPr>
          <w:rFonts w:cs="Arial"/>
          <w:bCs/>
          <w:color w:val="252525"/>
          <w:shd w:val="clear" w:color="auto" w:fill="FFFFFF"/>
        </w:rPr>
        <w:t>RTR</w:t>
      </w:r>
    </w:p>
    <w:p w:rsidR="001D47A7" w:rsidRDefault="001D47A7" w:rsidP="001D47A7">
      <w:pPr>
        <w:numPr>
          <w:ilvl w:val="0"/>
          <w:numId w:val="28"/>
        </w:numPr>
        <w:shd w:val="clear" w:color="auto" w:fill="FFFFFF"/>
        <w:spacing w:after="0" w:line="360" w:lineRule="auto"/>
        <w:ind w:left="384"/>
        <w:jc w:val="both"/>
        <w:rPr>
          <w:rFonts w:cs="Arial"/>
          <w:color w:val="252525"/>
        </w:rPr>
      </w:pPr>
      <w:r>
        <w:rPr>
          <w:rFonts w:cs="Arial"/>
          <w:b/>
          <w:iCs/>
          <w:color w:val="252525"/>
        </w:rPr>
        <w:t>Câmpul de control</w:t>
      </w:r>
      <w:r>
        <w:rPr>
          <w:rStyle w:val="apple-converted-space"/>
          <w:rFonts w:cs="Arial"/>
          <w:color w:val="252525"/>
        </w:rPr>
        <w:t> </w:t>
      </w:r>
      <w:r>
        <w:rPr>
          <w:rFonts w:cs="Arial"/>
          <w:color w:val="252525"/>
        </w:rPr>
        <w:t>(</w:t>
      </w:r>
      <w:r>
        <w:rPr>
          <w:rFonts w:cs="Arial"/>
          <w:iCs/>
          <w:color w:val="252525"/>
        </w:rPr>
        <w:t>Control field</w:t>
      </w:r>
      <w:r>
        <w:rPr>
          <w:rFonts w:cs="Arial"/>
          <w:color w:val="252525"/>
        </w:rPr>
        <w:t xml:space="preserve">): </w:t>
      </w:r>
      <w:r>
        <w:rPr>
          <w:rFonts w:cs="Arial"/>
          <w:color w:val="252525"/>
          <w:shd w:val="clear" w:color="auto" w:fill="FFFFFF"/>
        </w:rPr>
        <w:t>Câmpul de control este format din sase bi</w:t>
      </w:r>
      <w:r>
        <w:rPr>
          <w:rFonts w:ascii="Arial" w:hAnsi="Arial" w:cs="Arial"/>
          <w:color w:val="252525"/>
          <w:shd w:val="clear" w:color="auto" w:fill="FFFFFF"/>
        </w:rPr>
        <w:t>ț</w:t>
      </w:r>
      <w:r>
        <w:rPr>
          <w:rFonts w:cs="Arial"/>
          <w:color w:val="252525"/>
          <w:shd w:val="clear" w:color="auto" w:fill="FFFFFF"/>
        </w:rPr>
        <w:t>i dintre care primii doi bi</w:t>
      </w:r>
      <w:r>
        <w:rPr>
          <w:rFonts w:ascii="Arial" w:hAnsi="Arial" w:cs="Arial"/>
          <w:color w:val="252525"/>
          <w:shd w:val="clear" w:color="auto" w:fill="FFFFFF"/>
        </w:rPr>
        <w:t>ț</w:t>
      </w:r>
      <w:r>
        <w:rPr>
          <w:rFonts w:cs="Arial"/>
          <w:color w:val="252525"/>
          <w:shd w:val="clear" w:color="auto" w:fill="FFFFFF"/>
        </w:rPr>
        <w:t>i sunt rezerva</w:t>
      </w:r>
      <w:r>
        <w:rPr>
          <w:rFonts w:ascii="Arial" w:hAnsi="Arial" w:cs="Arial"/>
          <w:color w:val="252525"/>
          <w:shd w:val="clear" w:color="auto" w:fill="FFFFFF"/>
        </w:rPr>
        <w:t>ț</w:t>
      </w:r>
      <w:r>
        <w:rPr>
          <w:rFonts w:cs="Arial"/>
          <w:color w:val="252525"/>
          <w:shd w:val="clear" w:color="auto" w:fill="FFFFFF"/>
        </w:rPr>
        <w:t>i (</w:t>
      </w:r>
      <w:r>
        <w:rPr>
          <w:rFonts w:cs="Arial"/>
          <w:bCs/>
          <w:color w:val="252525"/>
          <w:shd w:val="clear" w:color="auto" w:fill="FFFFFF"/>
        </w:rPr>
        <w:t>r0</w:t>
      </w:r>
      <w:r>
        <w:rPr>
          <w:rStyle w:val="apple-converted-space"/>
          <w:rFonts w:cs="Arial"/>
          <w:color w:val="252525"/>
          <w:shd w:val="clear" w:color="auto" w:fill="FFFFFF"/>
        </w:rPr>
        <w:t> </w:t>
      </w:r>
      <w:r>
        <w:rPr>
          <w:rFonts w:ascii="Arial" w:hAnsi="Arial" w:cs="Arial"/>
          <w:color w:val="252525"/>
          <w:shd w:val="clear" w:color="auto" w:fill="FFFFFF"/>
        </w:rPr>
        <w:t>ș</w:t>
      </w:r>
      <w:r>
        <w:rPr>
          <w:rFonts w:cs="Arial"/>
          <w:color w:val="252525"/>
          <w:shd w:val="clear" w:color="auto" w:fill="FFFFFF"/>
        </w:rPr>
        <w:t>i</w:t>
      </w:r>
      <w:r>
        <w:rPr>
          <w:rStyle w:val="apple-converted-space"/>
          <w:rFonts w:cs="Arial"/>
          <w:color w:val="252525"/>
          <w:shd w:val="clear" w:color="auto" w:fill="FFFFFF"/>
        </w:rPr>
        <w:t> </w:t>
      </w:r>
      <w:r>
        <w:rPr>
          <w:rFonts w:cs="Arial"/>
          <w:bCs/>
          <w:color w:val="252525"/>
          <w:shd w:val="clear" w:color="auto" w:fill="FFFFFF"/>
        </w:rPr>
        <w:t>r1</w:t>
      </w:r>
      <w:r>
        <w:rPr>
          <w:rFonts w:cs="Arial"/>
          <w:color w:val="252525"/>
          <w:shd w:val="clear" w:color="auto" w:fill="FFFFFF"/>
        </w:rPr>
        <w:t>) iar restul de 4 bi</w:t>
      </w:r>
      <w:r>
        <w:rPr>
          <w:rFonts w:ascii="Arial" w:hAnsi="Arial" w:cs="Arial"/>
          <w:color w:val="252525"/>
          <w:shd w:val="clear" w:color="auto" w:fill="FFFFFF"/>
        </w:rPr>
        <w:t>ț</w:t>
      </w:r>
      <w:r>
        <w:rPr>
          <w:rFonts w:cs="Arial"/>
          <w:color w:val="252525"/>
          <w:shd w:val="clear" w:color="auto" w:fill="FFFFFF"/>
        </w:rPr>
        <w:t>i formează</w:t>
      </w:r>
      <w:r>
        <w:rPr>
          <w:rStyle w:val="apple-converted-space"/>
          <w:rFonts w:cs="Arial"/>
          <w:color w:val="252525"/>
          <w:shd w:val="clear" w:color="auto" w:fill="FFFFFF"/>
        </w:rPr>
        <w:t> </w:t>
      </w:r>
      <w:r>
        <w:rPr>
          <w:rFonts w:cs="Arial"/>
          <w:bCs/>
          <w:color w:val="252525"/>
          <w:shd w:val="clear" w:color="auto" w:fill="FFFFFF"/>
        </w:rPr>
        <w:t>codul de lungime a datelor</w:t>
      </w:r>
    </w:p>
    <w:p w:rsidR="001D47A7" w:rsidRDefault="001D47A7" w:rsidP="001D47A7">
      <w:pPr>
        <w:numPr>
          <w:ilvl w:val="0"/>
          <w:numId w:val="28"/>
        </w:numPr>
        <w:shd w:val="clear" w:color="auto" w:fill="FFFFFF"/>
        <w:spacing w:after="0" w:line="360" w:lineRule="auto"/>
        <w:ind w:left="384"/>
        <w:jc w:val="both"/>
        <w:rPr>
          <w:rFonts w:cs="Arial"/>
          <w:color w:val="252525"/>
        </w:rPr>
      </w:pPr>
      <w:r>
        <w:rPr>
          <w:rFonts w:cs="Arial"/>
          <w:b/>
          <w:iCs/>
          <w:color w:val="252525"/>
        </w:rPr>
        <w:t>Câmpul de date</w:t>
      </w:r>
      <w:r>
        <w:rPr>
          <w:rStyle w:val="apple-converted-space"/>
          <w:rFonts w:cs="Arial"/>
          <w:color w:val="252525"/>
        </w:rPr>
        <w:t> (</w:t>
      </w:r>
      <w:r>
        <w:rPr>
          <w:rFonts w:cs="Arial"/>
          <w:iCs/>
          <w:color w:val="252525"/>
        </w:rPr>
        <w:t>Data field</w:t>
      </w:r>
      <w:r>
        <w:rPr>
          <w:rFonts w:cs="Arial"/>
          <w:color w:val="252525"/>
        </w:rPr>
        <w:t>)</w:t>
      </w:r>
    </w:p>
    <w:p w:rsidR="001D47A7" w:rsidRDefault="001D47A7" w:rsidP="001D47A7">
      <w:pPr>
        <w:numPr>
          <w:ilvl w:val="0"/>
          <w:numId w:val="28"/>
        </w:numPr>
        <w:shd w:val="clear" w:color="auto" w:fill="FFFFFF"/>
        <w:spacing w:after="0" w:line="360" w:lineRule="auto"/>
        <w:ind w:left="384"/>
        <w:jc w:val="both"/>
        <w:rPr>
          <w:rFonts w:cs="Arial"/>
          <w:color w:val="252525"/>
        </w:rPr>
      </w:pPr>
      <w:r>
        <w:rPr>
          <w:rFonts w:cs="Arial"/>
          <w:b/>
          <w:iCs/>
          <w:color w:val="252525"/>
        </w:rPr>
        <w:t>Câmpul CRC</w:t>
      </w:r>
      <w:r>
        <w:rPr>
          <w:rFonts w:cs="Arial"/>
          <w:iCs/>
          <w:color w:val="252525"/>
        </w:rPr>
        <w:t xml:space="preserve">: </w:t>
      </w:r>
      <w:r>
        <w:rPr>
          <w:rFonts w:cs="Arial"/>
          <w:color w:val="252525"/>
        </w:rPr>
        <w:t>Campul de CRC este format din din doua par</w:t>
      </w:r>
      <w:r>
        <w:rPr>
          <w:rFonts w:ascii="Arial" w:hAnsi="Arial" w:cs="Arial"/>
          <w:color w:val="252525"/>
        </w:rPr>
        <w:t>ț</w:t>
      </w:r>
      <w:r>
        <w:rPr>
          <w:rFonts w:cs="Arial"/>
          <w:color w:val="252525"/>
        </w:rPr>
        <w:t>i:</w:t>
      </w:r>
    </w:p>
    <w:p w:rsidR="001D47A7" w:rsidRDefault="001D47A7" w:rsidP="001D47A7">
      <w:pPr>
        <w:pStyle w:val="ListParagraph"/>
        <w:numPr>
          <w:ilvl w:val="0"/>
          <w:numId w:val="29"/>
        </w:numPr>
        <w:shd w:val="clear" w:color="auto" w:fill="FFFFFF"/>
        <w:spacing w:after="0" w:line="360" w:lineRule="auto"/>
        <w:contextualSpacing w:val="0"/>
        <w:rPr>
          <w:rFonts w:cs="Arial"/>
          <w:color w:val="252525"/>
        </w:rPr>
      </w:pPr>
      <w:r>
        <w:rPr>
          <w:rFonts w:cs="Arial"/>
          <w:bCs/>
          <w:color w:val="252525"/>
        </w:rPr>
        <w:t>Secventa de CRC</w:t>
      </w:r>
      <w:r>
        <w:rPr>
          <w:rFonts w:cs="Arial"/>
          <w:color w:val="252525"/>
        </w:rPr>
        <w:t>: câmp de 15 bi</w:t>
      </w:r>
      <w:r>
        <w:rPr>
          <w:rFonts w:ascii="Arial" w:hAnsi="Arial" w:cs="Arial"/>
          <w:color w:val="252525"/>
        </w:rPr>
        <w:t>ț</w:t>
      </w:r>
      <w:r>
        <w:rPr>
          <w:rFonts w:cs="Arial"/>
          <w:color w:val="252525"/>
        </w:rPr>
        <w:t>i ce reprezinta restul împăr</w:t>
      </w:r>
      <w:r>
        <w:rPr>
          <w:rFonts w:ascii="Arial" w:hAnsi="Arial" w:cs="Arial"/>
          <w:color w:val="252525"/>
        </w:rPr>
        <w:t>ț</w:t>
      </w:r>
      <w:r>
        <w:rPr>
          <w:rFonts w:cs="Arial"/>
          <w:color w:val="252525"/>
        </w:rPr>
        <w:t xml:space="preserve">irii </w:t>
      </w:r>
      <w:r>
        <w:rPr>
          <w:rFonts w:ascii="Arial" w:hAnsi="Arial" w:cs="Arial"/>
          <w:color w:val="252525"/>
        </w:rPr>
        <w:t>ș</w:t>
      </w:r>
      <w:r>
        <w:rPr>
          <w:rFonts w:cs="Arial"/>
          <w:color w:val="252525"/>
        </w:rPr>
        <w:t>irului de bi</w:t>
      </w:r>
      <w:r>
        <w:rPr>
          <w:rFonts w:ascii="Arial" w:hAnsi="Arial" w:cs="Arial"/>
          <w:color w:val="252525"/>
        </w:rPr>
        <w:t>ț</w:t>
      </w:r>
      <w:r>
        <w:rPr>
          <w:rFonts w:cs="Arial"/>
          <w:color w:val="252525"/>
        </w:rPr>
        <w:t xml:space="preserve">i format din câmpurile SOF, arbitrare, control </w:t>
      </w:r>
      <w:r>
        <w:rPr>
          <w:rFonts w:ascii="Arial" w:hAnsi="Arial" w:cs="Arial"/>
          <w:color w:val="252525"/>
        </w:rPr>
        <w:t>ș</w:t>
      </w:r>
      <w:r>
        <w:rPr>
          <w:rFonts w:cs="Arial"/>
          <w:color w:val="252525"/>
        </w:rPr>
        <w:t>i date la polinomul-generator CRC: X^15 (+) X^14 (+) X^10 (+) X^8 (+) X^7 (+) X^4 (+) X^3 (+) 1 (cod BCH)</w:t>
      </w:r>
    </w:p>
    <w:p w:rsidR="001D47A7" w:rsidRDefault="001D47A7" w:rsidP="001D47A7">
      <w:pPr>
        <w:pStyle w:val="ListParagraph"/>
        <w:numPr>
          <w:ilvl w:val="0"/>
          <w:numId w:val="29"/>
        </w:numPr>
        <w:shd w:val="clear" w:color="auto" w:fill="FFFFFF"/>
        <w:spacing w:after="0" w:line="360" w:lineRule="auto"/>
        <w:contextualSpacing w:val="0"/>
        <w:rPr>
          <w:rFonts w:cs="Arial"/>
          <w:color w:val="252525"/>
        </w:rPr>
      </w:pPr>
      <w:r>
        <w:rPr>
          <w:rFonts w:cs="Arial"/>
          <w:bCs/>
          <w:color w:val="252525"/>
        </w:rPr>
        <w:t>Delimitatorul de CRC</w:t>
      </w:r>
      <w:r>
        <w:rPr>
          <w:rFonts w:cs="Arial"/>
          <w:color w:val="252525"/>
        </w:rPr>
        <w:t>: format dintr-un singur bit "recesiv"</w:t>
      </w:r>
    </w:p>
    <w:p w:rsidR="001D47A7" w:rsidRDefault="001D47A7" w:rsidP="001D47A7">
      <w:pPr>
        <w:numPr>
          <w:ilvl w:val="0"/>
          <w:numId w:val="28"/>
        </w:numPr>
        <w:shd w:val="clear" w:color="auto" w:fill="FFFFFF"/>
        <w:spacing w:after="0" w:line="360" w:lineRule="auto"/>
        <w:ind w:left="384"/>
        <w:jc w:val="both"/>
        <w:rPr>
          <w:rFonts w:cs="Arial"/>
          <w:color w:val="252525"/>
        </w:rPr>
      </w:pPr>
      <w:r>
        <w:rPr>
          <w:rFonts w:cs="Arial"/>
          <w:b/>
          <w:iCs/>
          <w:color w:val="252525"/>
        </w:rPr>
        <w:t>Câmpul de confirmare</w:t>
      </w:r>
      <w:r>
        <w:rPr>
          <w:rFonts w:cs="Arial"/>
          <w:iCs/>
          <w:color w:val="252525"/>
        </w:rPr>
        <w:t xml:space="preserve"> (ACK): C</w:t>
      </w:r>
      <w:r>
        <w:rPr>
          <w:rFonts w:cs="Arial"/>
          <w:color w:val="252525"/>
          <w:shd w:val="clear" w:color="auto" w:fill="FFFFFF"/>
        </w:rPr>
        <w:t>âmpul de confirmare are lungimea de 2 bi</w:t>
      </w:r>
      <w:r>
        <w:rPr>
          <w:rFonts w:ascii="Arial" w:hAnsi="Arial" w:cs="Arial"/>
          <w:color w:val="252525"/>
          <w:shd w:val="clear" w:color="auto" w:fill="FFFFFF"/>
        </w:rPr>
        <w:t>ț</w:t>
      </w:r>
      <w:r>
        <w:rPr>
          <w:rFonts w:cs="Arial"/>
          <w:color w:val="252525"/>
          <w:shd w:val="clear" w:color="auto" w:fill="FFFFFF"/>
        </w:rPr>
        <w:t xml:space="preserve">i si consta în slotul de ACK </w:t>
      </w:r>
      <w:r>
        <w:rPr>
          <w:rFonts w:ascii="Arial" w:hAnsi="Arial" w:cs="Arial"/>
          <w:color w:val="252525"/>
          <w:shd w:val="clear" w:color="auto" w:fill="FFFFFF"/>
        </w:rPr>
        <w:t>ș</w:t>
      </w:r>
      <w:r>
        <w:rPr>
          <w:rFonts w:cs="Arial"/>
          <w:color w:val="252525"/>
          <w:shd w:val="clear" w:color="auto" w:fill="FFFFFF"/>
        </w:rPr>
        <w:t>i delimitatorul de ACK de valoare "recesiv" (bit 1). In schimb, în ceea ce prive</w:t>
      </w:r>
      <w:r>
        <w:rPr>
          <w:rFonts w:ascii="Arial" w:hAnsi="Arial" w:cs="Arial"/>
          <w:color w:val="252525"/>
          <w:shd w:val="clear" w:color="auto" w:fill="FFFFFF"/>
        </w:rPr>
        <w:t>ș</w:t>
      </w:r>
      <w:r>
        <w:rPr>
          <w:rFonts w:cs="Arial"/>
          <w:color w:val="252525"/>
          <w:shd w:val="clear" w:color="auto" w:fill="FFFFFF"/>
        </w:rPr>
        <w:t>te valoarea bitului de</w:t>
      </w:r>
      <w:r>
        <w:rPr>
          <w:rStyle w:val="apple-converted-space"/>
          <w:rFonts w:cs="Arial"/>
          <w:color w:val="252525"/>
          <w:shd w:val="clear" w:color="auto" w:fill="FFFFFF"/>
        </w:rPr>
        <w:t> </w:t>
      </w:r>
      <w:r>
        <w:rPr>
          <w:rFonts w:cs="Arial"/>
          <w:iCs/>
          <w:color w:val="252525"/>
          <w:shd w:val="clear" w:color="auto" w:fill="FFFFFF"/>
        </w:rPr>
        <w:t>ACK Slot</w:t>
      </w:r>
      <w:r>
        <w:rPr>
          <w:rFonts w:cs="Arial"/>
          <w:color w:val="252525"/>
          <w:shd w:val="clear" w:color="auto" w:fill="FFFFFF"/>
        </w:rPr>
        <w:t>, transmi</w:t>
      </w:r>
      <w:r>
        <w:rPr>
          <w:rFonts w:ascii="Arial" w:hAnsi="Arial" w:cs="Arial"/>
          <w:color w:val="252525"/>
          <w:shd w:val="clear" w:color="auto" w:fill="FFFFFF"/>
        </w:rPr>
        <w:t>ț</w:t>
      </w:r>
      <w:r>
        <w:rPr>
          <w:rFonts w:cs="Arial"/>
          <w:color w:val="252525"/>
          <w:shd w:val="clear" w:color="auto" w:fill="FFFFFF"/>
        </w:rPr>
        <w:t>ătorul va scrie o valoare "recesiva"; dacă mesajul a fost recep</w:t>
      </w:r>
      <w:r>
        <w:rPr>
          <w:rFonts w:ascii="Arial" w:hAnsi="Arial" w:cs="Arial"/>
          <w:color w:val="252525"/>
          <w:shd w:val="clear" w:color="auto" w:fill="FFFFFF"/>
        </w:rPr>
        <w:t>ț</w:t>
      </w:r>
      <w:r>
        <w:rPr>
          <w:rFonts w:cs="Arial"/>
          <w:color w:val="252525"/>
          <w:shd w:val="clear" w:color="auto" w:fill="FFFFFF"/>
        </w:rPr>
        <w:t>ionat corect de către o sta</w:t>
      </w:r>
      <w:r>
        <w:rPr>
          <w:rFonts w:ascii="Arial" w:hAnsi="Arial" w:cs="Arial"/>
          <w:color w:val="252525"/>
          <w:shd w:val="clear" w:color="auto" w:fill="FFFFFF"/>
        </w:rPr>
        <w:t>ț</w:t>
      </w:r>
      <w:r>
        <w:rPr>
          <w:rFonts w:cs="Arial"/>
          <w:color w:val="252525"/>
          <w:shd w:val="clear" w:color="auto" w:fill="FFFFFF"/>
        </w:rPr>
        <w:t>ie, atunci receptorul va suprascrie acest bit cu o valoare "dominanta", informând astfel transmi</w:t>
      </w:r>
      <w:r>
        <w:rPr>
          <w:rFonts w:ascii="Arial" w:hAnsi="Arial" w:cs="Arial"/>
          <w:color w:val="252525"/>
          <w:shd w:val="clear" w:color="auto" w:fill="FFFFFF"/>
        </w:rPr>
        <w:t>ț</w:t>
      </w:r>
      <w:r>
        <w:rPr>
          <w:rFonts w:cs="Arial"/>
          <w:color w:val="252525"/>
          <w:shd w:val="clear" w:color="auto" w:fill="FFFFFF"/>
        </w:rPr>
        <w:t>ătorul ca cel pu</w:t>
      </w:r>
      <w:r>
        <w:rPr>
          <w:rFonts w:ascii="Arial" w:hAnsi="Arial" w:cs="Arial"/>
          <w:color w:val="252525"/>
          <w:shd w:val="clear" w:color="auto" w:fill="FFFFFF"/>
        </w:rPr>
        <w:t>ț</w:t>
      </w:r>
      <w:r>
        <w:rPr>
          <w:rFonts w:cs="Arial"/>
          <w:color w:val="252525"/>
          <w:shd w:val="clear" w:color="auto" w:fill="FFFFFF"/>
        </w:rPr>
        <w:t>in un nod a recep</w:t>
      </w:r>
      <w:r>
        <w:rPr>
          <w:rFonts w:ascii="Arial" w:hAnsi="Arial" w:cs="Arial"/>
          <w:color w:val="252525"/>
          <w:shd w:val="clear" w:color="auto" w:fill="FFFFFF"/>
        </w:rPr>
        <w:t>ț</w:t>
      </w:r>
      <w:r>
        <w:rPr>
          <w:rFonts w:cs="Arial"/>
          <w:color w:val="252525"/>
          <w:shd w:val="clear" w:color="auto" w:fill="FFFFFF"/>
        </w:rPr>
        <w:t>ionat corect mesajul transmis pe magistrala.</w:t>
      </w:r>
    </w:p>
    <w:p w:rsidR="001D47A7" w:rsidRPr="00CE3D35" w:rsidRDefault="001D47A7" w:rsidP="001D47A7">
      <w:pPr>
        <w:numPr>
          <w:ilvl w:val="0"/>
          <w:numId w:val="28"/>
        </w:numPr>
        <w:shd w:val="clear" w:color="auto" w:fill="FFFFFF"/>
        <w:spacing w:after="0" w:line="360" w:lineRule="auto"/>
        <w:ind w:left="384"/>
        <w:jc w:val="both"/>
        <w:rPr>
          <w:rFonts w:cs="Arial"/>
          <w:color w:val="252525"/>
        </w:rPr>
      </w:pPr>
      <w:r>
        <w:rPr>
          <w:rFonts w:cs="Arial"/>
          <w:b/>
          <w:iCs/>
          <w:color w:val="252525"/>
        </w:rPr>
        <w:t>Sfâr</w:t>
      </w:r>
      <w:r>
        <w:rPr>
          <w:rFonts w:ascii="Arial" w:hAnsi="Arial" w:cs="Arial"/>
          <w:b/>
          <w:iCs/>
          <w:color w:val="252525"/>
        </w:rPr>
        <w:t>ș</w:t>
      </w:r>
      <w:r>
        <w:rPr>
          <w:rFonts w:cs="Arial"/>
          <w:b/>
          <w:iCs/>
          <w:color w:val="252525"/>
        </w:rPr>
        <w:t>itul cadrului</w:t>
      </w:r>
      <w:r>
        <w:rPr>
          <w:rStyle w:val="apple-converted-space"/>
          <w:rFonts w:cs="Arial"/>
          <w:color w:val="252525"/>
        </w:rPr>
        <w:t> </w:t>
      </w:r>
      <w:r>
        <w:rPr>
          <w:rFonts w:cs="Arial"/>
          <w:color w:val="252525"/>
        </w:rPr>
        <w:t>(</w:t>
      </w:r>
      <w:r>
        <w:rPr>
          <w:rFonts w:cs="Arial"/>
          <w:iCs/>
          <w:color w:val="252525"/>
        </w:rPr>
        <w:t>End of Frame</w:t>
      </w:r>
      <w:r>
        <w:rPr>
          <w:rFonts w:cs="Arial"/>
          <w:color w:val="252525"/>
        </w:rPr>
        <w:t xml:space="preserve">): </w:t>
      </w:r>
      <w:r>
        <w:rPr>
          <w:rFonts w:cs="Arial"/>
          <w:color w:val="252525"/>
          <w:shd w:val="clear" w:color="auto" w:fill="FFFFFF"/>
        </w:rPr>
        <w:t>Sfarsitul cadrului (EOF) este compus din sapte biti recesivi si este specific cadrelor de</w:t>
      </w:r>
      <w:r>
        <w:rPr>
          <w:rStyle w:val="apple-converted-space"/>
          <w:rFonts w:cs="Arial"/>
          <w:color w:val="252525"/>
          <w:shd w:val="clear" w:color="auto" w:fill="FFFFFF"/>
        </w:rPr>
        <w:t> </w:t>
      </w:r>
      <w:r>
        <w:rPr>
          <w:rFonts w:cs="Arial"/>
          <w:iCs/>
          <w:color w:val="252525"/>
          <w:shd w:val="clear" w:color="auto" w:fill="FFFFFF"/>
        </w:rPr>
        <w:t>Date</w:t>
      </w:r>
      <w:r>
        <w:rPr>
          <w:rStyle w:val="apple-converted-space"/>
          <w:rFonts w:cs="Arial"/>
          <w:color w:val="252525"/>
          <w:shd w:val="clear" w:color="auto" w:fill="FFFFFF"/>
        </w:rPr>
        <w:t> </w:t>
      </w:r>
      <w:r>
        <w:rPr>
          <w:rFonts w:cs="Arial"/>
          <w:color w:val="252525"/>
          <w:shd w:val="clear" w:color="auto" w:fill="FFFFFF"/>
        </w:rPr>
        <w:t>si de</w:t>
      </w:r>
      <w:r>
        <w:rPr>
          <w:rStyle w:val="apple-converted-space"/>
          <w:rFonts w:cs="Arial"/>
          <w:color w:val="252525"/>
          <w:shd w:val="clear" w:color="auto" w:fill="FFFFFF"/>
        </w:rPr>
        <w:t> </w:t>
      </w:r>
      <w:r>
        <w:rPr>
          <w:rFonts w:cs="Arial"/>
          <w:iCs/>
          <w:color w:val="252525"/>
          <w:shd w:val="clear" w:color="auto" w:fill="FFFFFF"/>
        </w:rPr>
        <w:t>Cerere de date.</w:t>
      </w:r>
    </w:p>
    <w:p w:rsidR="001D47A7" w:rsidRDefault="001D47A7" w:rsidP="001D47A7">
      <w:pPr>
        <w:shd w:val="clear" w:color="auto" w:fill="FFFFFF"/>
        <w:spacing w:after="0" w:line="360" w:lineRule="auto"/>
        <w:jc w:val="both"/>
        <w:rPr>
          <w:rFonts w:cs="Arial"/>
          <w:color w:val="252525"/>
        </w:rPr>
      </w:pPr>
    </w:p>
    <w:p w:rsidR="00BB4B4D" w:rsidRDefault="001D47A7" w:rsidP="00BB4B4D">
      <w:pPr>
        <w:keepNext/>
        <w:shd w:val="clear" w:color="auto" w:fill="FFFFFF"/>
        <w:spacing w:after="0" w:line="360" w:lineRule="auto"/>
        <w:jc w:val="center"/>
      </w:pPr>
      <w:r>
        <w:rPr>
          <w:rFonts w:cs="Arial"/>
          <w:noProof/>
          <w:color w:val="252525"/>
        </w:rPr>
        <w:lastRenderedPageBreak/>
        <w:drawing>
          <wp:inline distT="0" distB="0" distL="0" distR="0" wp14:anchorId="74FC48B7" wp14:editId="0D7E7DE8">
            <wp:extent cx="5700254" cy="3375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sjCAN.PNG"/>
                    <pic:cNvPicPr/>
                  </pic:nvPicPr>
                  <pic:blipFill>
                    <a:blip r:embed="rId58">
                      <a:extLst>
                        <a:ext uri="{28A0092B-C50C-407E-A947-70E740481C1C}">
                          <a14:useLocalDpi xmlns:a14="http://schemas.microsoft.com/office/drawing/2010/main" val="0"/>
                        </a:ext>
                      </a:extLst>
                    </a:blip>
                    <a:stretch>
                      <a:fillRect/>
                    </a:stretch>
                  </pic:blipFill>
                  <pic:spPr>
                    <a:xfrm>
                      <a:off x="0" y="0"/>
                      <a:ext cx="5700254" cy="3375953"/>
                    </a:xfrm>
                    <a:prstGeom prst="rect">
                      <a:avLst/>
                    </a:prstGeom>
                  </pic:spPr>
                </pic:pic>
              </a:graphicData>
            </a:graphic>
          </wp:inline>
        </w:drawing>
      </w:r>
    </w:p>
    <w:p w:rsidR="001D47A7" w:rsidRDefault="00BB4B4D" w:rsidP="00BB4B4D">
      <w:pPr>
        <w:pStyle w:val="Caption"/>
        <w:jc w:val="center"/>
        <w:rPr>
          <w:rFonts w:cs="Arial"/>
          <w:color w:val="252525"/>
        </w:rPr>
      </w:pPr>
      <w:r>
        <w:t xml:space="preserve">Figure </w:t>
      </w:r>
      <w:fldSimple w:instr=" STYLEREF 1 \s ">
        <w:r w:rsidR="0098036F">
          <w:rPr>
            <w:noProof/>
          </w:rPr>
          <w:t>4</w:t>
        </w:r>
      </w:fldSimple>
      <w:r w:rsidR="00911C80">
        <w:t>.</w:t>
      </w:r>
      <w:fldSimple w:instr=" SEQ Figure \* ARABIC \s 1 ">
        <w:r w:rsidR="0098036F">
          <w:rPr>
            <w:noProof/>
          </w:rPr>
          <w:t>9</w:t>
        </w:r>
      </w:fldSimple>
      <w:r>
        <w:t xml:space="preserve"> – Structura unui mesaj de CAN</w:t>
      </w:r>
    </w:p>
    <w:p w:rsidR="00064A6B" w:rsidRDefault="00064A6B">
      <w:pPr>
        <w:spacing w:after="200" w:line="276" w:lineRule="auto"/>
        <w:rPr>
          <w:lang w:val="ro-RO"/>
        </w:rPr>
      </w:pPr>
      <w:r>
        <w:rPr>
          <w:lang w:val="ro-RO"/>
        </w:rPr>
        <w:br w:type="page"/>
      </w:r>
    </w:p>
    <w:p w:rsidR="001D47A7" w:rsidRDefault="001D47A7" w:rsidP="001D47A7">
      <w:pPr>
        <w:ind w:left="2160" w:firstLine="720"/>
        <w:rPr>
          <w:lang w:val="ro-RO"/>
        </w:rPr>
      </w:pPr>
    </w:p>
    <w:p w:rsidR="00BE7D33" w:rsidRDefault="00BE7D33" w:rsidP="00BE7D33">
      <w:pPr>
        <w:pStyle w:val="Heading1"/>
        <w:rPr>
          <w:sz w:val="26"/>
          <w:szCs w:val="26"/>
          <w:lang w:val="ro-RO"/>
        </w:rPr>
      </w:pPr>
      <w:bookmarkStart w:id="23" w:name="_Toc485989712"/>
      <w:r w:rsidRPr="00BE7D33">
        <w:rPr>
          <w:sz w:val="26"/>
          <w:szCs w:val="26"/>
          <w:lang w:val="ro-RO"/>
        </w:rPr>
        <w:t>Concluzii</w:t>
      </w:r>
      <w:bookmarkEnd w:id="23"/>
    </w:p>
    <w:p w:rsidR="001E35F9" w:rsidRDefault="001E35F9" w:rsidP="001E35F9">
      <w:pPr>
        <w:rPr>
          <w:lang w:val="ro-RO"/>
        </w:rPr>
      </w:pPr>
    </w:p>
    <w:p w:rsidR="00C01D2F" w:rsidRPr="00C01D2F" w:rsidRDefault="00C01D2F" w:rsidP="00C01D2F">
      <w:pPr>
        <w:ind w:firstLine="720"/>
        <w:rPr>
          <w:lang w:val="ro-RO"/>
        </w:rPr>
      </w:pPr>
      <w:r w:rsidRPr="00C01D2F">
        <w:rPr>
          <w:lang w:val="ro-RO"/>
        </w:rPr>
        <w:t>În timpul testelor executate cu ajutorului tool-ului CANape am putut observa că pe parcurs rutinei de teach-in variabilele sunt resetate pe valoarea 0.La terminarea rutinei de teach-in  vom putea vedea corecțiile care au fost făcute pentru ca motorul să a</w:t>
      </w:r>
      <w:r w:rsidR="0035779C">
        <w:rPr>
          <w:lang w:val="ro-RO"/>
        </w:rPr>
        <w:t>ibe parametr</w:t>
      </w:r>
      <w:r>
        <w:rPr>
          <w:lang w:val="ro-RO"/>
        </w:rPr>
        <w:t>i corecți</w:t>
      </w:r>
      <w:r w:rsidRPr="00C01D2F">
        <w:rPr>
          <w:lang w:val="ro-RO"/>
        </w:rPr>
        <w:t xml:space="preserve">. </w:t>
      </w:r>
    </w:p>
    <w:p w:rsidR="00C01D2F" w:rsidRPr="00C01D2F" w:rsidRDefault="00C01D2F" w:rsidP="00C01D2F">
      <w:pPr>
        <w:rPr>
          <w:lang w:val="ro-RO"/>
        </w:rPr>
      </w:pPr>
      <w:r w:rsidRPr="00C01D2F">
        <w:rPr>
          <w:lang w:val="ro-RO"/>
        </w:rPr>
        <w:t xml:space="preserve"> </w:t>
      </w:r>
      <w:r>
        <w:rPr>
          <w:lang w:val="ro-RO"/>
        </w:rPr>
        <w:tab/>
      </w:r>
      <w:r w:rsidRPr="00C01D2F">
        <w:rPr>
          <w:lang w:val="ro-RO"/>
        </w:rPr>
        <w:t xml:space="preserve">În urma procedurii de teach-în se observă că motorul se învârte mai bine, determină poziția motorului cât mai exact și calibrează TCU pentru a lua valori cât mai precise în urmă testelor care urmează să fie făcute.  </w:t>
      </w:r>
    </w:p>
    <w:p w:rsidR="00C01D2F" w:rsidRPr="00C01D2F" w:rsidRDefault="00C01D2F" w:rsidP="00C01D2F">
      <w:pPr>
        <w:ind w:firstLine="720"/>
        <w:rPr>
          <w:lang w:val="ro-RO"/>
        </w:rPr>
      </w:pPr>
      <w:r w:rsidRPr="00C01D2F">
        <w:rPr>
          <w:lang w:val="ro-RO"/>
        </w:rPr>
        <w:t xml:space="preserve"> Procedura de teach-in trebuie executată înainte de a efectua teste deoarece nu îți poți da seama dacă un motor este bine calibrat sau nu.Nu există ceva care să îți poată indică acest lucru.Dar există și posibilitatea să p</w:t>
      </w:r>
      <w:r>
        <w:rPr>
          <w:lang w:val="ro-RO"/>
        </w:rPr>
        <w:t>oți vedea acest lucru dacă</w:t>
      </w:r>
      <w:r w:rsidRPr="00C01D2F">
        <w:rPr>
          <w:lang w:val="ro-RO"/>
        </w:rPr>
        <w:t xml:space="preserve"> primește o tensiunea prea mare sau prea mică ceea ce cauzează oprirea motorul. </w:t>
      </w:r>
    </w:p>
    <w:p w:rsidR="00C01D2F" w:rsidRPr="00C01D2F" w:rsidRDefault="00C01D2F" w:rsidP="00C01D2F">
      <w:pPr>
        <w:ind w:firstLine="720"/>
        <w:rPr>
          <w:lang w:val="ro-RO"/>
        </w:rPr>
      </w:pPr>
      <w:r w:rsidRPr="00C01D2F">
        <w:rPr>
          <w:lang w:val="ro-RO"/>
        </w:rPr>
        <w:t xml:space="preserve"> Procedura de teach-in în producție se face o singură data pentru fiecare motor deoarece senzorul de poziție nu este așezat în aceeași poziție. </w:t>
      </w:r>
    </w:p>
    <w:p w:rsidR="00417BF2" w:rsidRPr="001E35F9" w:rsidRDefault="00C01D2F" w:rsidP="00C01D2F">
      <w:pPr>
        <w:rPr>
          <w:lang w:val="ro-RO"/>
        </w:rPr>
      </w:pPr>
      <w:r w:rsidRPr="00C01D2F">
        <w:rPr>
          <w:lang w:val="ro-RO"/>
        </w:rPr>
        <w:t xml:space="preserve">  </w:t>
      </w:r>
    </w:p>
    <w:p w:rsidR="00BE7D33" w:rsidRDefault="00BE7D33" w:rsidP="00BE7D33">
      <w:pPr>
        <w:rPr>
          <w:lang w:val="ro-RO"/>
        </w:rPr>
      </w:pPr>
    </w:p>
    <w:p w:rsidR="00BE7D33" w:rsidRDefault="00BE7D33" w:rsidP="00BE7D33">
      <w:pPr>
        <w:rPr>
          <w:lang w:val="ro-RO"/>
        </w:rPr>
      </w:pPr>
    </w:p>
    <w:p w:rsidR="00064A6B" w:rsidRDefault="00064A6B">
      <w:pPr>
        <w:spacing w:after="200" w:line="276" w:lineRule="auto"/>
        <w:rPr>
          <w:lang w:val="ro-RO"/>
        </w:rPr>
      </w:pPr>
      <w:r>
        <w:rPr>
          <w:lang w:val="ro-RO"/>
        </w:rPr>
        <w:br w:type="page"/>
      </w:r>
    </w:p>
    <w:p w:rsidR="00D70621" w:rsidRPr="00560436" w:rsidRDefault="00D70621" w:rsidP="00D70621">
      <w:pPr>
        <w:rPr>
          <w:b/>
          <w:lang w:val="en"/>
        </w:rPr>
      </w:pPr>
      <w:r w:rsidRPr="00560436">
        <w:rPr>
          <w:b/>
          <w:lang w:val="en"/>
        </w:rPr>
        <w:lastRenderedPageBreak/>
        <w:t>Lista de abrevieri:</w:t>
      </w:r>
    </w:p>
    <w:p w:rsidR="00D70621" w:rsidRDefault="00D70621" w:rsidP="00D70621">
      <w:pPr>
        <w:rPr>
          <w:lang w:val="en"/>
        </w:rPr>
      </w:pPr>
      <w:r>
        <w:rPr>
          <w:lang w:val="en"/>
        </w:rPr>
        <w:t>BLDC-Brushless Driver Chip</w:t>
      </w:r>
    </w:p>
    <w:p w:rsidR="00D70621" w:rsidRDefault="00D70621" w:rsidP="00D70621">
      <w:pPr>
        <w:rPr>
          <w:lang w:val="en"/>
        </w:rPr>
      </w:pPr>
      <w:r>
        <w:rPr>
          <w:lang w:val="en"/>
        </w:rPr>
        <w:t>UDS-Unified Diagnostic Services</w:t>
      </w:r>
    </w:p>
    <w:p w:rsidR="00D70621" w:rsidRDefault="00D70621" w:rsidP="00D70621">
      <w:pPr>
        <w:rPr>
          <w:lang w:val="en"/>
        </w:rPr>
      </w:pPr>
      <w:r>
        <w:rPr>
          <w:lang w:val="en"/>
        </w:rPr>
        <w:t>PLL-Phase Locked Loop</w:t>
      </w:r>
    </w:p>
    <w:p w:rsidR="00D70621" w:rsidRDefault="00D70621" w:rsidP="00D70621">
      <w:pPr>
        <w:rPr>
          <w:lang w:val="en"/>
        </w:rPr>
      </w:pPr>
      <w:r>
        <w:rPr>
          <w:lang w:val="en"/>
        </w:rPr>
        <w:t>ECU-Electronic Control Unit</w:t>
      </w:r>
    </w:p>
    <w:p w:rsidR="00D70621" w:rsidRDefault="00D70621" w:rsidP="00D70621">
      <w:pPr>
        <w:rPr>
          <w:lang w:val="en"/>
        </w:rPr>
      </w:pPr>
      <w:r>
        <w:rPr>
          <w:lang w:val="en"/>
        </w:rPr>
        <w:t>CAN-Control Area Network</w:t>
      </w:r>
    </w:p>
    <w:p w:rsidR="00D70621" w:rsidRDefault="00D70621" w:rsidP="00D70621">
      <w:pPr>
        <w:rPr>
          <w:lang w:val="en"/>
        </w:rPr>
      </w:pPr>
      <w:r>
        <w:rPr>
          <w:lang w:val="en"/>
        </w:rPr>
        <w:t>TCU-Transmission Control Unit</w:t>
      </w:r>
    </w:p>
    <w:p w:rsidR="00D70621" w:rsidRDefault="00D70621" w:rsidP="00D70621">
      <w:pPr>
        <w:rPr>
          <w:lang w:val="en"/>
        </w:rPr>
      </w:pPr>
      <w:r>
        <w:rPr>
          <w:lang w:val="en"/>
        </w:rPr>
        <w:t>EFI-Electronic Fuel Injection</w:t>
      </w:r>
    </w:p>
    <w:p w:rsidR="00560436" w:rsidRPr="00BE7D33" w:rsidRDefault="00064A6B" w:rsidP="00064A6B">
      <w:pPr>
        <w:spacing w:after="200" w:line="276" w:lineRule="auto"/>
        <w:rPr>
          <w:lang w:val="ro-RO"/>
        </w:rPr>
      </w:pPr>
      <w:r>
        <w:rPr>
          <w:lang w:val="ro-RO"/>
        </w:rPr>
        <w:br w:type="page"/>
      </w:r>
    </w:p>
    <w:p w:rsidR="001D47A7" w:rsidRDefault="0059365A" w:rsidP="0059365A">
      <w:pPr>
        <w:pStyle w:val="Heading1"/>
        <w:rPr>
          <w:sz w:val="26"/>
          <w:szCs w:val="26"/>
          <w:lang w:val="en"/>
        </w:rPr>
      </w:pPr>
      <w:bookmarkStart w:id="24" w:name="_Toc485989713"/>
      <w:r w:rsidRPr="0059365A">
        <w:rPr>
          <w:sz w:val="26"/>
          <w:szCs w:val="26"/>
          <w:lang w:val="en"/>
        </w:rPr>
        <w:lastRenderedPageBreak/>
        <w:t>Bibliografie</w:t>
      </w:r>
      <w:bookmarkEnd w:id="24"/>
    </w:p>
    <w:p w:rsidR="0059365A" w:rsidRDefault="0059365A" w:rsidP="0059365A">
      <w:pPr>
        <w:rPr>
          <w:lang w:val="en"/>
        </w:rPr>
      </w:pPr>
    </w:p>
    <w:p w:rsidR="0046577E" w:rsidRDefault="0046577E" w:rsidP="0059365A">
      <w:pPr>
        <w:rPr>
          <w:lang w:val="en"/>
        </w:rPr>
      </w:pPr>
      <w:r>
        <w:rPr>
          <w:lang w:val="en"/>
        </w:rPr>
        <w:t>Capitolul 1:Introducere</w:t>
      </w:r>
    </w:p>
    <w:p w:rsidR="0059365A" w:rsidRDefault="0059365A" w:rsidP="0059365A">
      <w:pPr>
        <w:rPr>
          <w:lang w:val="en"/>
        </w:rPr>
      </w:pPr>
      <w:r>
        <w:rPr>
          <w:lang w:val="en"/>
        </w:rPr>
        <w:t>[1]-</w:t>
      </w:r>
      <w:r w:rsidRPr="0059365A">
        <w:t xml:space="preserve"> </w:t>
      </w:r>
      <w:hyperlink r:id="rId59" w:history="1">
        <w:r w:rsidR="0046577E" w:rsidRPr="00952B7E">
          <w:rPr>
            <w:rStyle w:val="Hyperlink"/>
            <w:lang w:val="en"/>
          </w:rPr>
          <w:t>http://www.referateok.ro/?x=referat&amp;id_p=2160</w:t>
        </w:r>
      </w:hyperlink>
    </w:p>
    <w:p w:rsidR="0059365A" w:rsidRDefault="0059365A" w:rsidP="0059365A">
      <w:pPr>
        <w:rPr>
          <w:lang w:val="en"/>
        </w:rPr>
      </w:pPr>
      <w:r>
        <w:rPr>
          <w:lang w:val="en"/>
        </w:rPr>
        <w:t>[2]-</w:t>
      </w:r>
      <w:r w:rsidRPr="0059365A">
        <w:t xml:space="preserve"> </w:t>
      </w:r>
      <w:hyperlink r:id="rId60" w:history="1">
        <w:r w:rsidR="0046577E" w:rsidRPr="00952B7E">
          <w:rPr>
            <w:rStyle w:val="Hyperlink"/>
            <w:lang w:val="en"/>
          </w:rPr>
          <w:t>https://en.wikipedia.org/wiki/Automotive_industry</w:t>
        </w:r>
      </w:hyperlink>
    </w:p>
    <w:p w:rsidR="0046577E" w:rsidRDefault="0046577E" w:rsidP="0059365A">
      <w:pPr>
        <w:rPr>
          <w:lang w:val="en"/>
        </w:rPr>
      </w:pPr>
    </w:p>
    <w:p w:rsidR="0046577E" w:rsidRDefault="0046577E" w:rsidP="0059365A">
      <w:pPr>
        <w:rPr>
          <w:lang w:val="en"/>
        </w:rPr>
      </w:pPr>
      <w:r>
        <w:rPr>
          <w:lang w:val="en"/>
        </w:rPr>
        <w:t>Capitolul 2:Actuatori</w:t>
      </w:r>
    </w:p>
    <w:p w:rsidR="0059365A" w:rsidRDefault="0059365A" w:rsidP="0059365A">
      <w:pPr>
        <w:rPr>
          <w:lang w:val="en"/>
        </w:rPr>
      </w:pPr>
      <w:r>
        <w:rPr>
          <w:lang w:val="en"/>
        </w:rPr>
        <w:t xml:space="preserve">[3]-“Hydraulic Component Design and Selection” by E.C. Fitch and I.T. Hong </w:t>
      </w:r>
    </w:p>
    <w:p w:rsidR="0059365A" w:rsidRDefault="0059365A" w:rsidP="0059365A">
      <w:pPr>
        <w:rPr>
          <w:lang w:val="en"/>
        </w:rPr>
      </w:pPr>
      <w:r>
        <w:rPr>
          <w:lang w:val="en"/>
        </w:rPr>
        <w:t>[4]-</w:t>
      </w:r>
      <w:r w:rsidRPr="0059365A">
        <w:t xml:space="preserve"> </w:t>
      </w:r>
      <w:hyperlink r:id="rId61" w:history="1">
        <w:r w:rsidRPr="00952B7E">
          <w:rPr>
            <w:rStyle w:val="Hyperlink"/>
            <w:lang w:val="en"/>
          </w:rPr>
          <w:t>https://en.wikipedia.org/wiki/Actuator</w:t>
        </w:r>
      </w:hyperlink>
    </w:p>
    <w:p w:rsidR="0059365A" w:rsidRDefault="0059365A" w:rsidP="0059365A">
      <w:pPr>
        <w:rPr>
          <w:lang w:val="en"/>
        </w:rPr>
      </w:pPr>
      <w:r>
        <w:rPr>
          <w:lang w:val="en"/>
        </w:rPr>
        <w:t>[5]-</w:t>
      </w:r>
      <w:r w:rsidRPr="0059365A">
        <w:t xml:space="preserve"> </w:t>
      </w:r>
      <w:r w:rsidRPr="0059365A">
        <w:rPr>
          <w:lang w:val="en"/>
        </w:rPr>
        <w:t>Padmaraja Yedamale, “Brushless DC (BLDC) Motor Fundamentals”, Microchip Technology Inc., 2003</w:t>
      </w:r>
    </w:p>
    <w:p w:rsidR="0059365A" w:rsidRDefault="0059365A" w:rsidP="0059365A">
      <w:pPr>
        <w:rPr>
          <w:lang w:val="en"/>
        </w:rPr>
      </w:pPr>
      <w:r>
        <w:rPr>
          <w:lang w:val="en"/>
        </w:rPr>
        <w:t>[6]-</w:t>
      </w:r>
      <w:r w:rsidRPr="0059365A">
        <w:t xml:space="preserve"> </w:t>
      </w:r>
      <w:hyperlink r:id="rId62" w:history="1">
        <w:r w:rsidR="0046577E" w:rsidRPr="00952B7E">
          <w:rPr>
            <w:rStyle w:val="Hyperlink"/>
            <w:lang w:val="en"/>
          </w:rPr>
          <w:t>http://www.edn.com/design/sensors/Brushless-DC-Motors---Part-I--Construction-and-Operating-Principles</w:t>
        </w:r>
      </w:hyperlink>
    </w:p>
    <w:p w:rsidR="0046577E" w:rsidRDefault="0046577E" w:rsidP="0059365A">
      <w:pPr>
        <w:rPr>
          <w:lang w:val="en"/>
        </w:rPr>
      </w:pPr>
      <w:r>
        <w:rPr>
          <w:lang w:val="en"/>
        </w:rPr>
        <w:t>[7]-</w:t>
      </w:r>
      <w:r w:rsidR="003255C6">
        <w:rPr>
          <w:lang w:val="en"/>
        </w:rPr>
        <w:t>Brushless DC motor_AC MOTORS.pdf –documentatie interna oferita de</w:t>
      </w:r>
      <w:r>
        <w:rPr>
          <w:lang w:val="en"/>
        </w:rPr>
        <w:t xml:space="preserve"> Continental Automotive S.R.L</w:t>
      </w:r>
    </w:p>
    <w:p w:rsidR="0046577E" w:rsidRDefault="0046577E" w:rsidP="0059365A">
      <w:pPr>
        <w:rPr>
          <w:lang w:val="en"/>
        </w:rPr>
      </w:pPr>
    </w:p>
    <w:p w:rsidR="0046577E" w:rsidRDefault="0046577E" w:rsidP="0059365A">
      <w:pPr>
        <w:rPr>
          <w:lang w:val="en"/>
        </w:rPr>
      </w:pPr>
    </w:p>
    <w:p w:rsidR="0046577E" w:rsidRDefault="0046577E" w:rsidP="0059365A">
      <w:pPr>
        <w:rPr>
          <w:lang w:val="en"/>
        </w:rPr>
      </w:pPr>
      <w:r>
        <w:rPr>
          <w:lang w:val="en"/>
        </w:rPr>
        <w:t>Capitolul 3:Proiectarea si implementarea aplicatiei</w:t>
      </w:r>
    </w:p>
    <w:p w:rsidR="0046577E" w:rsidRDefault="0046577E" w:rsidP="0059365A">
      <w:pPr>
        <w:rPr>
          <w:lang w:val="en"/>
        </w:rPr>
      </w:pPr>
      <w:r>
        <w:rPr>
          <w:lang w:val="en"/>
        </w:rPr>
        <w:t>[8]-documentatie interna Continental Automotive (cerintele despre cum trebuie implementat algoritmul de teach-in)</w:t>
      </w:r>
    </w:p>
    <w:p w:rsidR="0046577E" w:rsidRDefault="0046577E" w:rsidP="0059365A">
      <w:pPr>
        <w:rPr>
          <w:lang w:val="en"/>
        </w:rPr>
      </w:pPr>
    </w:p>
    <w:p w:rsidR="0046577E" w:rsidRDefault="0046577E" w:rsidP="0059365A">
      <w:pPr>
        <w:rPr>
          <w:lang w:val="en"/>
        </w:rPr>
      </w:pPr>
      <w:r>
        <w:rPr>
          <w:lang w:val="en"/>
        </w:rPr>
        <w:t>Capitolul 4:Testarea Aplicatiei</w:t>
      </w:r>
    </w:p>
    <w:p w:rsidR="0046577E" w:rsidRDefault="0046577E" w:rsidP="0059365A">
      <w:pPr>
        <w:rPr>
          <w:lang w:val="en"/>
        </w:rPr>
      </w:pPr>
      <w:r>
        <w:rPr>
          <w:lang w:val="en"/>
        </w:rPr>
        <w:t>[</w:t>
      </w:r>
      <w:r w:rsidR="003255C6">
        <w:rPr>
          <w:lang w:val="en"/>
        </w:rPr>
        <w:t>9</w:t>
      </w:r>
      <w:r>
        <w:rPr>
          <w:lang w:val="en"/>
        </w:rPr>
        <w:t>]-</w:t>
      </w:r>
      <w:r w:rsidRPr="0046577E">
        <w:t xml:space="preserve"> </w:t>
      </w:r>
      <w:hyperlink r:id="rId63" w:history="1">
        <w:r w:rsidRPr="00952B7E">
          <w:rPr>
            <w:rStyle w:val="Hyperlink"/>
            <w:lang w:val="en"/>
          </w:rPr>
          <w:t>https://vector.com/vi_canape_en.html</w:t>
        </w:r>
      </w:hyperlink>
    </w:p>
    <w:p w:rsidR="0046577E" w:rsidRDefault="0046577E" w:rsidP="0059365A">
      <w:pPr>
        <w:rPr>
          <w:lang w:val="en"/>
        </w:rPr>
      </w:pPr>
      <w:r>
        <w:rPr>
          <w:lang w:val="en"/>
        </w:rPr>
        <w:t>[</w:t>
      </w:r>
      <w:r w:rsidR="003255C6">
        <w:rPr>
          <w:lang w:val="en"/>
        </w:rPr>
        <w:t>10</w:t>
      </w:r>
      <w:r>
        <w:rPr>
          <w:lang w:val="en"/>
        </w:rPr>
        <w:t>]-</w:t>
      </w:r>
      <w:r w:rsidRPr="0046577E">
        <w:t xml:space="preserve"> </w:t>
      </w:r>
      <w:hyperlink r:id="rId64" w:history="1">
        <w:r w:rsidRPr="00952B7E">
          <w:rPr>
            <w:rStyle w:val="Hyperlink"/>
            <w:lang w:val="en"/>
          </w:rPr>
          <w:t>https://vector.com/portal/medien/cmc/info/CANape_ProductInformation_EN.pdf</w:t>
        </w:r>
      </w:hyperlink>
    </w:p>
    <w:p w:rsidR="0046577E" w:rsidRDefault="0046577E" w:rsidP="0059365A">
      <w:pPr>
        <w:rPr>
          <w:lang w:val="en"/>
        </w:rPr>
      </w:pPr>
      <w:r>
        <w:rPr>
          <w:lang w:val="en"/>
        </w:rPr>
        <w:t>[</w:t>
      </w:r>
      <w:r w:rsidR="003255C6">
        <w:rPr>
          <w:lang w:val="en"/>
        </w:rPr>
        <w:t>11</w:t>
      </w:r>
      <w:r>
        <w:rPr>
          <w:lang w:val="en"/>
        </w:rPr>
        <w:t>]-</w:t>
      </w:r>
      <w:r w:rsidRPr="0046577E">
        <w:t xml:space="preserve"> </w:t>
      </w:r>
      <w:hyperlink r:id="rId65" w:history="1">
        <w:r w:rsidRPr="00952B7E">
          <w:rPr>
            <w:rStyle w:val="Hyperlink"/>
            <w:lang w:val="en"/>
          </w:rPr>
          <w:t>https://en.wikipedia.org/wiki/Unified_Diagnostic_Services</w:t>
        </w:r>
      </w:hyperlink>
    </w:p>
    <w:p w:rsidR="0046577E" w:rsidRDefault="0046577E" w:rsidP="003255C6">
      <w:pPr>
        <w:rPr>
          <w:lang w:val="en"/>
        </w:rPr>
      </w:pPr>
      <w:r>
        <w:rPr>
          <w:lang w:val="en"/>
        </w:rPr>
        <w:t>[</w:t>
      </w:r>
      <w:r w:rsidR="003255C6">
        <w:rPr>
          <w:lang w:val="en"/>
        </w:rPr>
        <w:t>12</w:t>
      </w:r>
      <w:r>
        <w:rPr>
          <w:lang w:val="en"/>
        </w:rPr>
        <w:t>]-</w:t>
      </w:r>
      <w:r w:rsidR="003255C6" w:rsidRPr="003255C6">
        <w:t xml:space="preserve"> </w:t>
      </w:r>
      <w:hyperlink r:id="rId66" w:anchor="iso:std:iso:14229:-5:ed-1:v1:en" w:history="1">
        <w:r w:rsidR="003255C6" w:rsidRPr="00952B7E">
          <w:rPr>
            <w:rStyle w:val="Hyperlink"/>
            <w:lang w:val="en"/>
          </w:rPr>
          <w:t>https://www.iso.org/obp/ui/#iso:std:iso:14229:-5:ed-1:v1:en</w:t>
        </w:r>
      </w:hyperlink>
      <w:r w:rsidR="003255C6">
        <w:rPr>
          <w:lang w:val="en"/>
        </w:rPr>
        <w:t xml:space="preserve"> –Versiunea completa oferita de Continental Automotive S.R.L</w:t>
      </w:r>
    </w:p>
    <w:p w:rsidR="003255C6" w:rsidRDefault="003255C6" w:rsidP="003255C6">
      <w:pPr>
        <w:rPr>
          <w:lang w:val="en"/>
        </w:rPr>
      </w:pPr>
      <w:r>
        <w:rPr>
          <w:lang w:val="en"/>
        </w:rPr>
        <w:t>[13]-</w:t>
      </w:r>
      <w:r w:rsidRPr="003255C6">
        <w:t xml:space="preserve"> </w:t>
      </w:r>
      <w:hyperlink r:id="rId67" w:history="1">
        <w:r w:rsidRPr="00952B7E">
          <w:rPr>
            <w:rStyle w:val="Hyperlink"/>
            <w:lang w:val="en"/>
          </w:rPr>
          <w:t>www.silver-atena.de/en/products/simulators/flexray-gateway</w:t>
        </w:r>
      </w:hyperlink>
    </w:p>
    <w:p w:rsidR="00B25B34" w:rsidRPr="00B25B34" w:rsidRDefault="00B25B34" w:rsidP="00B25B34"/>
    <w:sectPr w:rsidR="00B25B34" w:rsidRPr="00B25B34" w:rsidSect="008B07B0">
      <w:headerReference w:type="default" r:id="rId68"/>
      <w:footerReference w:type="default" r:id="rId69"/>
      <w:pgSz w:w="12240" w:h="15840" w:code="1"/>
      <w:pgMar w:top="1985"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2A1" w:rsidRDefault="00D022A1" w:rsidP="00CC1E16">
      <w:pPr>
        <w:spacing w:after="0" w:line="240" w:lineRule="auto"/>
      </w:pPr>
      <w:r>
        <w:separator/>
      </w:r>
    </w:p>
  </w:endnote>
  <w:endnote w:type="continuationSeparator" w:id="0">
    <w:p w:rsidR="00D022A1" w:rsidRDefault="00D022A1" w:rsidP="00CC1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Cond">
    <w:altName w:val="Segoe UI"/>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2B8" w:rsidRDefault="00A062B8">
    <w:pPr>
      <w:tabs>
        <w:tab w:val="center" w:pos="4550"/>
        <w:tab w:val="left" w:pos="5818"/>
      </w:tabs>
      <w:ind w:right="260"/>
      <w:jc w:val="right"/>
      <w:rPr>
        <w:color w:val="0F243E" w:themeColor="text2" w:themeShade="80"/>
        <w:szCs w:val="24"/>
      </w:rPr>
    </w:pPr>
    <w:r>
      <w:rPr>
        <w:color w:val="548DD4" w:themeColor="text2" w:themeTint="99"/>
        <w:spacing w:val="60"/>
        <w:szCs w:val="24"/>
      </w:rPr>
      <w:t>Page</w:t>
    </w:r>
    <w:r>
      <w:rPr>
        <w:color w:val="548DD4" w:themeColor="text2" w:themeTint="99"/>
        <w:szCs w:val="24"/>
      </w:rPr>
      <w:t xml:space="preserve"> </w:t>
    </w: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sidR="0098036F">
      <w:rPr>
        <w:noProof/>
        <w:color w:val="17365D" w:themeColor="text2" w:themeShade="BF"/>
        <w:szCs w:val="24"/>
      </w:rPr>
      <w:t>51</w:t>
    </w:r>
    <w:r>
      <w:rPr>
        <w:color w:val="17365D" w:themeColor="text2" w:themeShade="BF"/>
        <w:szCs w:val="24"/>
      </w:rPr>
      <w:fldChar w:fldCharType="end"/>
    </w:r>
    <w:r>
      <w:rPr>
        <w:color w:val="17365D" w:themeColor="text2" w:themeShade="BF"/>
        <w:szCs w:val="24"/>
      </w:rPr>
      <w:t xml:space="preserve"> | </w:t>
    </w:r>
    <w:r>
      <w:rPr>
        <w:color w:val="17365D" w:themeColor="text2" w:themeShade="BF"/>
        <w:szCs w:val="24"/>
      </w:rPr>
      <w:fldChar w:fldCharType="begin"/>
    </w:r>
    <w:r>
      <w:rPr>
        <w:color w:val="17365D" w:themeColor="text2" w:themeShade="BF"/>
        <w:szCs w:val="24"/>
      </w:rPr>
      <w:instrText xml:space="preserve"> NUMPAGES  \* Arabic  \* MERGEFORMAT </w:instrText>
    </w:r>
    <w:r>
      <w:rPr>
        <w:color w:val="17365D" w:themeColor="text2" w:themeShade="BF"/>
        <w:szCs w:val="24"/>
      </w:rPr>
      <w:fldChar w:fldCharType="separate"/>
    </w:r>
    <w:r w:rsidR="0098036F">
      <w:rPr>
        <w:noProof/>
        <w:color w:val="17365D" w:themeColor="text2" w:themeShade="BF"/>
        <w:szCs w:val="24"/>
      </w:rPr>
      <w:t>53</w:t>
    </w:r>
    <w:r>
      <w:rPr>
        <w:color w:val="17365D" w:themeColor="text2" w:themeShade="BF"/>
        <w:szCs w:val="24"/>
      </w:rPr>
      <w:fldChar w:fldCharType="end"/>
    </w:r>
  </w:p>
  <w:p w:rsidR="00A062B8" w:rsidRDefault="00A06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2A1" w:rsidRDefault="00D022A1" w:rsidP="00CC1E16">
      <w:pPr>
        <w:spacing w:after="0" w:line="240" w:lineRule="auto"/>
      </w:pPr>
      <w:r>
        <w:separator/>
      </w:r>
    </w:p>
  </w:footnote>
  <w:footnote w:type="continuationSeparator" w:id="0">
    <w:p w:rsidR="00D022A1" w:rsidRDefault="00D022A1" w:rsidP="00CC1E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2B8" w:rsidRDefault="00A062B8">
    <w:pPr>
      <w:pStyle w:val="Header"/>
    </w:pPr>
    <w:r>
      <w:rPr>
        <w:noProof/>
      </w:rPr>
      <mc:AlternateContent>
        <mc:Choice Requires="wpg">
          <w:drawing>
            <wp:anchor distT="0" distB="0" distL="114300" distR="114300" simplePos="0" relativeHeight="251659264" behindDoc="0" locked="0" layoutInCell="1" allowOverlap="1">
              <wp:simplePos x="0" y="0"/>
              <wp:positionH relativeFrom="column">
                <wp:posOffset>-1080135</wp:posOffset>
              </wp:positionH>
              <wp:positionV relativeFrom="paragraph">
                <wp:posOffset>-228600</wp:posOffset>
              </wp:positionV>
              <wp:extent cx="1700784" cy="1024128"/>
              <wp:effectExtent l="0" t="0" r="0" b="5080"/>
              <wp:wrapNone/>
              <wp:docPr id="159" name="Group 15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3E98B6" id="Group 159" o:spid="_x0000_s1026" style="position:absolute;margin-left:-85.05pt;margin-top:-18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MHSF/hAAAACwEAAA8AAABkcnMvZG93bnJl&#10;di54bWxMj8FKw0AQhu+C77CM4K3dbEMbjdmUUtRTEWwF8bZNpklodjZkt0n69o4ne5thPv75/mw9&#10;2VYM2PvGkQY1j0AgFa5sqNLwdXibPYHwwVBpWkeo4Yoe1vn9XWbS0o30icM+VIJDyKdGQx1Cl0rp&#10;ixqt8XPXIfHt5HprAq99JcvejBxuW7mIopW0piH+UJsOtzUW5/3FangfzbiJ1euwO5+215/D8uN7&#10;p1Drx4dp8wIi4BT+YfjTZ3XI2enoLlR60WqYqSRSzPIUr7gVI89JAuLI6GIZg8wzedsh/wU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">
              <v:rect id="Rectangle 160" o:spid="_x0000_s102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angle 1" o:spid="_x0000_s1028"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4f81bd [3204]" stroked="f" strokeweight="2pt">
                <v:path arrowok="t" o:connecttype="custom" o:connectlocs="0,0;1463040,0;910508,376493;0,1014984;0,0" o:connectangles="0,0,0,0,0"/>
              </v:shape>
              <v:rect id="Rectangle 162" o:spid="_x0000_s1029"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w:pict>
        </mc:Fallback>
      </mc:AlternateContent>
    </w:r>
    <w:r>
      <w:t xml:space="preserve">                 Procedura de calibrare pe linia de productie a unui actuator electromecanic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25E45D32"/>
    <w:lvl w:ilvl="0" w:tplc="FFFFFFFF">
      <w:start w:val="17"/>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4B12668"/>
    <w:multiLevelType w:val="hybridMultilevel"/>
    <w:tmpl w:val="9F5AD1DE"/>
    <w:lvl w:ilvl="0" w:tplc="04090017">
      <w:start w:val="1"/>
      <w:numFmt w:val="lowerLetter"/>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6924EE5"/>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 w15:restartNumberingAfterBreak="0">
    <w:nsid w:val="083E633B"/>
    <w:multiLevelType w:val="hybridMultilevel"/>
    <w:tmpl w:val="1E40C6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C44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112E08"/>
    <w:multiLevelType w:val="hybridMultilevel"/>
    <w:tmpl w:val="8C7CEEC0"/>
    <w:lvl w:ilvl="0" w:tplc="D7AEB9C6">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0CE02C1C"/>
    <w:multiLevelType w:val="hybridMultilevel"/>
    <w:tmpl w:val="C7AA6964"/>
    <w:lvl w:ilvl="0" w:tplc="91BE8E0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0B107D2"/>
    <w:multiLevelType w:val="hybridMultilevel"/>
    <w:tmpl w:val="8402AD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2587049"/>
    <w:multiLevelType w:val="hybridMultilevel"/>
    <w:tmpl w:val="BD785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CC3FA8"/>
    <w:multiLevelType w:val="hybridMultilevel"/>
    <w:tmpl w:val="665C4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645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C24F76"/>
    <w:multiLevelType w:val="hybridMultilevel"/>
    <w:tmpl w:val="6A968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6C70F90"/>
    <w:multiLevelType w:val="hybridMultilevel"/>
    <w:tmpl w:val="513023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F57F84"/>
    <w:multiLevelType w:val="hybridMultilevel"/>
    <w:tmpl w:val="92C0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6A065A"/>
    <w:multiLevelType w:val="hybridMultilevel"/>
    <w:tmpl w:val="94003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2629E"/>
    <w:multiLevelType w:val="hybridMultilevel"/>
    <w:tmpl w:val="21228D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5A869F2"/>
    <w:multiLevelType w:val="hybridMultilevel"/>
    <w:tmpl w:val="7122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D3229"/>
    <w:multiLevelType w:val="hybridMultilevel"/>
    <w:tmpl w:val="15363F2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F7B2BE9"/>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9" w15:restartNumberingAfterBreak="0">
    <w:nsid w:val="37FB68CB"/>
    <w:multiLevelType w:val="hybridMultilevel"/>
    <w:tmpl w:val="EDAC7A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AE6870"/>
    <w:multiLevelType w:val="multilevel"/>
    <w:tmpl w:val="891457E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352089"/>
    <w:multiLevelType w:val="hybridMultilevel"/>
    <w:tmpl w:val="9B0CC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F5F640E"/>
    <w:multiLevelType w:val="hybridMultilevel"/>
    <w:tmpl w:val="7E2A9D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40A67242"/>
    <w:multiLevelType w:val="multilevel"/>
    <w:tmpl w:val="1AF6C7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EE14AE"/>
    <w:multiLevelType w:val="hybridMultilevel"/>
    <w:tmpl w:val="0B94A8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0441F0"/>
    <w:multiLevelType w:val="hybridMultilevel"/>
    <w:tmpl w:val="984075A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29D0A98"/>
    <w:multiLevelType w:val="hybridMultilevel"/>
    <w:tmpl w:val="5F523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EE2A71"/>
    <w:multiLevelType w:val="hybridMultilevel"/>
    <w:tmpl w:val="C548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240C11"/>
    <w:multiLevelType w:val="hybridMultilevel"/>
    <w:tmpl w:val="2BB05E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C242184"/>
    <w:multiLevelType w:val="hybridMultilevel"/>
    <w:tmpl w:val="1FEE725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F1A4220"/>
    <w:multiLevelType w:val="multilevel"/>
    <w:tmpl w:val="B4A6E490"/>
    <w:lvl w:ilvl="0">
      <w:start w:val="1"/>
      <w:numFmt w:val="decimal"/>
      <w:pStyle w:val="Heading1"/>
      <w:lvlText w:val="%1"/>
      <w:lvlJc w:val="left"/>
      <w:pPr>
        <w:ind w:left="2862" w:hanging="432"/>
      </w:pPr>
    </w:lvl>
    <w:lvl w:ilvl="1">
      <w:start w:val="1"/>
      <w:numFmt w:val="decimal"/>
      <w:pStyle w:val="Heading2"/>
      <w:lvlText w:val="%1.%2"/>
      <w:lvlJc w:val="left"/>
      <w:pPr>
        <w:ind w:left="576" w:hanging="576"/>
      </w:pPr>
    </w:lvl>
    <w:lvl w:ilvl="2">
      <w:start w:val="1"/>
      <w:numFmt w:val="decimal"/>
      <w:pStyle w:val="Heading3"/>
      <w:lvlText w:val="%1.%2.%3"/>
      <w:lvlJc w:val="left"/>
      <w:pPr>
        <w:ind w:left="2520" w:hanging="720"/>
      </w:pPr>
    </w:lvl>
    <w:lvl w:ilvl="3">
      <w:start w:val="1"/>
      <w:numFmt w:val="decimal"/>
      <w:pStyle w:val="Heading4"/>
      <w:lvlText w:val="%1.%2.%3.%4"/>
      <w:lvlJc w:val="left"/>
      <w:pPr>
        <w:ind w:left="2664" w:hanging="864"/>
      </w:pPr>
    </w:lvl>
    <w:lvl w:ilvl="4">
      <w:start w:val="1"/>
      <w:numFmt w:val="decimal"/>
      <w:pStyle w:val="Heading5"/>
      <w:lvlText w:val="%1.%2.%3.%4.%5"/>
      <w:lvlJc w:val="left"/>
      <w:pPr>
        <w:ind w:left="2808" w:hanging="1008"/>
      </w:pPr>
    </w:lvl>
    <w:lvl w:ilvl="5">
      <w:start w:val="1"/>
      <w:numFmt w:val="decimal"/>
      <w:pStyle w:val="Heading6"/>
      <w:lvlText w:val="%1.%2.%3.%4.%5.%6"/>
      <w:lvlJc w:val="left"/>
      <w:pPr>
        <w:ind w:left="2952" w:hanging="1152"/>
      </w:pPr>
    </w:lvl>
    <w:lvl w:ilvl="6">
      <w:start w:val="1"/>
      <w:numFmt w:val="decimal"/>
      <w:pStyle w:val="Heading7"/>
      <w:lvlText w:val="%1.%2.%3.%4.%5.%6.%7"/>
      <w:lvlJc w:val="left"/>
      <w:pPr>
        <w:ind w:left="3096" w:hanging="1296"/>
      </w:pPr>
    </w:lvl>
    <w:lvl w:ilvl="7">
      <w:start w:val="1"/>
      <w:numFmt w:val="decimal"/>
      <w:pStyle w:val="Heading8"/>
      <w:lvlText w:val="%1.%2.%3.%4.%5.%6.%7.%8"/>
      <w:lvlJc w:val="left"/>
      <w:pPr>
        <w:ind w:left="3240" w:hanging="1440"/>
      </w:pPr>
    </w:lvl>
    <w:lvl w:ilvl="8">
      <w:start w:val="1"/>
      <w:numFmt w:val="decimal"/>
      <w:pStyle w:val="Heading9"/>
      <w:lvlText w:val="%1.%2.%3.%4.%5.%6.%7.%8.%9"/>
      <w:lvlJc w:val="left"/>
      <w:pPr>
        <w:ind w:left="3384" w:hanging="1584"/>
      </w:pPr>
    </w:lvl>
  </w:abstractNum>
  <w:abstractNum w:abstractNumId="32" w15:restartNumberingAfterBreak="0">
    <w:nsid w:val="63DF40C0"/>
    <w:multiLevelType w:val="multilevel"/>
    <w:tmpl w:val="891457E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C147E2"/>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4" w15:restartNumberingAfterBreak="0">
    <w:nsid w:val="70C51209"/>
    <w:multiLevelType w:val="multilevel"/>
    <w:tmpl w:val="891457E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D73431"/>
    <w:multiLevelType w:val="multilevel"/>
    <w:tmpl w:val="891457E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AB4D74"/>
    <w:multiLevelType w:val="hybridMultilevel"/>
    <w:tmpl w:val="4D54E7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9"/>
  </w:num>
  <w:num w:numId="4">
    <w:abstractNumId w:val="17"/>
  </w:num>
  <w:num w:numId="5">
    <w:abstractNumId w:val="19"/>
  </w:num>
  <w:num w:numId="6">
    <w:abstractNumId w:val="26"/>
  </w:num>
  <w:num w:numId="7">
    <w:abstractNumId w:val="30"/>
  </w:num>
  <w:num w:numId="8">
    <w:abstractNumId w:val="1"/>
  </w:num>
  <w:num w:numId="9">
    <w:abstractNumId w:val="18"/>
  </w:num>
  <w:num w:numId="10">
    <w:abstractNumId w:val="10"/>
  </w:num>
  <w:num w:numId="11">
    <w:abstractNumId w:val="4"/>
  </w:num>
  <w:num w:numId="12">
    <w:abstractNumId w:val="31"/>
  </w:num>
  <w:num w:numId="13">
    <w:abstractNumId w:val="27"/>
  </w:num>
  <w:num w:numId="14">
    <w:abstractNumId w:val="5"/>
  </w:num>
  <w:num w:numId="15">
    <w:abstractNumId w:val="12"/>
  </w:num>
  <w:num w:numId="16">
    <w:abstractNumId w:val="36"/>
  </w:num>
  <w:num w:numId="17">
    <w:abstractNumId w:val="8"/>
  </w:num>
  <w:num w:numId="18">
    <w:abstractNumId w:val="33"/>
  </w:num>
  <w:num w:numId="19">
    <w:abstractNumId w:val="25"/>
  </w:num>
  <w:num w:numId="20">
    <w:abstractNumId w:val="11"/>
  </w:num>
  <w:num w:numId="21">
    <w:abstractNumId w:val="3"/>
  </w:num>
  <w:num w:numId="22">
    <w:abstractNumId w:val="29"/>
  </w:num>
  <w:num w:numId="23">
    <w:abstractNumId w:val="7"/>
  </w:num>
  <w:num w:numId="24">
    <w:abstractNumId w:val="16"/>
  </w:num>
  <w:num w:numId="25">
    <w:abstractNumId w:val="14"/>
  </w:num>
  <w:num w:numId="26">
    <w:abstractNumId w:val="34"/>
  </w:num>
  <w:num w:numId="27">
    <w:abstractNumId w:val="20"/>
  </w:num>
  <w:num w:numId="28">
    <w:abstractNumId w:val="32"/>
  </w:num>
  <w:num w:numId="29">
    <w:abstractNumId w:val="24"/>
  </w:num>
  <w:num w:numId="30">
    <w:abstractNumId w:val="0"/>
    <w:lvlOverride w:ilvl="0">
      <w:startOverride w:val="17"/>
    </w:lvlOverride>
    <w:lvlOverride w:ilvl="1"/>
    <w:lvlOverride w:ilvl="2"/>
    <w:lvlOverride w:ilvl="3"/>
    <w:lvlOverride w:ilvl="4"/>
    <w:lvlOverride w:ilvl="5"/>
    <w:lvlOverride w:ilvl="6"/>
    <w:lvlOverride w:ilvl="7"/>
    <w:lvlOverride w:ilvl="8"/>
  </w:num>
  <w:num w:numId="31">
    <w:abstractNumId w:val="21"/>
  </w:num>
  <w:num w:numId="32">
    <w:abstractNumId w:val="28"/>
  </w:num>
  <w:num w:numId="33">
    <w:abstractNumId w:val="22"/>
  </w:num>
  <w:num w:numId="34">
    <w:abstractNumId w:val="35"/>
  </w:num>
  <w:num w:numId="35">
    <w:abstractNumId w:val="2"/>
  </w:num>
  <w:num w:numId="36">
    <w:abstractNumId w:val="15"/>
  </w:num>
  <w:num w:numId="37">
    <w:abstractNumId w:val="23"/>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792"/>
    <w:rsid w:val="00010B5C"/>
    <w:rsid w:val="00017077"/>
    <w:rsid w:val="00027B75"/>
    <w:rsid w:val="00031314"/>
    <w:rsid w:val="00064A6B"/>
    <w:rsid w:val="0007427B"/>
    <w:rsid w:val="000B62B4"/>
    <w:rsid w:val="000D669B"/>
    <w:rsid w:val="000E3DB4"/>
    <w:rsid w:val="000F21D2"/>
    <w:rsid w:val="001339FD"/>
    <w:rsid w:val="001405AD"/>
    <w:rsid w:val="00141959"/>
    <w:rsid w:val="00152FB3"/>
    <w:rsid w:val="00160224"/>
    <w:rsid w:val="00162E5B"/>
    <w:rsid w:val="00177F7D"/>
    <w:rsid w:val="001A1881"/>
    <w:rsid w:val="001A746F"/>
    <w:rsid w:val="001B0F2F"/>
    <w:rsid w:val="001C31B1"/>
    <w:rsid w:val="001C60B8"/>
    <w:rsid w:val="001D47A7"/>
    <w:rsid w:val="001E35F9"/>
    <w:rsid w:val="001F1EC6"/>
    <w:rsid w:val="001F71D9"/>
    <w:rsid w:val="001F748E"/>
    <w:rsid w:val="002615D9"/>
    <w:rsid w:val="00273F65"/>
    <w:rsid w:val="002752D7"/>
    <w:rsid w:val="00316832"/>
    <w:rsid w:val="003255C6"/>
    <w:rsid w:val="00353BFE"/>
    <w:rsid w:val="0035779C"/>
    <w:rsid w:val="00361691"/>
    <w:rsid w:val="003635E8"/>
    <w:rsid w:val="00367792"/>
    <w:rsid w:val="00392935"/>
    <w:rsid w:val="003A18CA"/>
    <w:rsid w:val="003A18D0"/>
    <w:rsid w:val="003E69C8"/>
    <w:rsid w:val="00403357"/>
    <w:rsid w:val="00407895"/>
    <w:rsid w:val="00417BF2"/>
    <w:rsid w:val="00434434"/>
    <w:rsid w:val="00463A31"/>
    <w:rsid w:val="0046577E"/>
    <w:rsid w:val="00476066"/>
    <w:rsid w:val="00484954"/>
    <w:rsid w:val="004A4FAF"/>
    <w:rsid w:val="004B5422"/>
    <w:rsid w:val="004D73F9"/>
    <w:rsid w:val="004E1E18"/>
    <w:rsid w:val="004F42D8"/>
    <w:rsid w:val="004F4F79"/>
    <w:rsid w:val="005439D5"/>
    <w:rsid w:val="00560436"/>
    <w:rsid w:val="00563A66"/>
    <w:rsid w:val="0057082F"/>
    <w:rsid w:val="0058132D"/>
    <w:rsid w:val="00582DB9"/>
    <w:rsid w:val="0059365A"/>
    <w:rsid w:val="005A149C"/>
    <w:rsid w:val="005A1F64"/>
    <w:rsid w:val="005D3584"/>
    <w:rsid w:val="005D45CF"/>
    <w:rsid w:val="005D6C19"/>
    <w:rsid w:val="005F1371"/>
    <w:rsid w:val="006153FA"/>
    <w:rsid w:val="0063203E"/>
    <w:rsid w:val="006C4383"/>
    <w:rsid w:val="006D3452"/>
    <w:rsid w:val="006E68F5"/>
    <w:rsid w:val="00706811"/>
    <w:rsid w:val="00746746"/>
    <w:rsid w:val="00747AD9"/>
    <w:rsid w:val="00747EB9"/>
    <w:rsid w:val="007542E3"/>
    <w:rsid w:val="00757C1A"/>
    <w:rsid w:val="00793FDA"/>
    <w:rsid w:val="007A1F88"/>
    <w:rsid w:val="007F13F6"/>
    <w:rsid w:val="00841089"/>
    <w:rsid w:val="00846007"/>
    <w:rsid w:val="00860650"/>
    <w:rsid w:val="008A39CC"/>
    <w:rsid w:val="008B07B0"/>
    <w:rsid w:val="008B09D2"/>
    <w:rsid w:val="008B55C8"/>
    <w:rsid w:val="008C7924"/>
    <w:rsid w:val="00911C80"/>
    <w:rsid w:val="00941489"/>
    <w:rsid w:val="00946EAB"/>
    <w:rsid w:val="00947AC7"/>
    <w:rsid w:val="00976A4E"/>
    <w:rsid w:val="0098036F"/>
    <w:rsid w:val="00A062B8"/>
    <w:rsid w:val="00A21021"/>
    <w:rsid w:val="00A26E77"/>
    <w:rsid w:val="00B144F2"/>
    <w:rsid w:val="00B25B34"/>
    <w:rsid w:val="00B524F3"/>
    <w:rsid w:val="00B807CE"/>
    <w:rsid w:val="00B8167F"/>
    <w:rsid w:val="00BB4B4D"/>
    <w:rsid w:val="00BE7D33"/>
    <w:rsid w:val="00BF4562"/>
    <w:rsid w:val="00C01D2F"/>
    <w:rsid w:val="00C02B14"/>
    <w:rsid w:val="00C427F4"/>
    <w:rsid w:val="00C86EE3"/>
    <w:rsid w:val="00CB68FB"/>
    <w:rsid w:val="00CC1E16"/>
    <w:rsid w:val="00CD24F4"/>
    <w:rsid w:val="00CD39D2"/>
    <w:rsid w:val="00CD4496"/>
    <w:rsid w:val="00CF7DC9"/>
    <w:rsid w:val="00D022A1"/>
    <w:rsid w:val="00D07948"/>
    <w:rsid w:val="00D12090"/>
    <w:rsid w:val="00D23C4D"/>
    <w:rsid w:val="00D31B0B"/>
    <w:rsid w:val="00D65DF5"/>
    <w:rsid w:val="00D70621"/>
    <w:rsid w:val="00DD48C8"/>
    <w:rsid w:val="00DE418B"/>
    <w:rsid w:val="00E7725A"/>
    <w:rsid w:val="00EC5CB4"/>
    <w:rsid w:val="00ED33BA"/>
    <w:rsid w:val="00EE3252"/>
    <w:rsid w:val="00F05D0B"/>
    <w:rsid w:val="00F11A5A"/>
    <w:rsid w:val="00F24F15"/>
    <w:rsid w:val="00F31EDC"/>
    <w:rsid w:val="00F46678"/>
    <w:rsid w:val="00F67001"/>
    <w:rsid w:val="00F67B0A"/>
    <w:rsid w:val="00F91AE6"/>
    <w:rsid w:val="00F9797F"/>
    <w:rsid w:val="00FA780C"/>
    <w:rsid w:val="00FB5F24"/>
    <w:rsid w:val="00FD19CB"/>
    <w:rsid w:val="00FF0DD6"/>
    <w:rsid w:val="00FF6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043976-A69C-4560-88EB-A380B9599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F24"/>
    <w:pPr>
      <w:spacing w:after="160" w:line="256" w:lineRule="auto"/>
    </w:pPr>
    <w:rPr>
      <w:rFonts w:ascii="Times New Roman" w:hAnsi="Times New Roman"/>
      <w:sz w:val="24"/>
    </w:rPr>
  </w:style>
  <w:style w:type="paragraph" w:styleId="Heading1">
    <w:name w:val="heading 1"/>
    <w:basedOn w:val="Normal"/>
    <w:next w:val="Normal"/>
    <w:link w:val="Heading1Char"/>
    <w:uiPriority w:val="9"/>
    <w:qFormat/>
    <w:rsid w:val="00A21021"/>
    <w:pPr>
      <w:keepNext/>
      <w:keepLines/>
      <w:numPr>
        <w:numId w:val="12"/>
      </w:numPr>
      <w:spacing w:before="480" w:after="0" w:line="259" w:lineRule="auto"/>
      <w:ind w:left="432"/>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21021"/>
    <w:pPr>
      <w:keepNext/>
      <w:keepLines/>
      <w:numPr>
        <w:ilvl w:val="1"/>
        <w:numId w:val="12"/>
      </w:numPr>
      <w:spacing w:before="200" w:after="0" w:line="259" w:lineRule="auto"/>
      <w:jc w:val="cente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542E3"/>
    <w:pPr>
      <w:keepNext/>
      <w:keepLines/>
      <w:numPr>
        <w:ilvl w:val="2"/>
        <w:numId w:val="12"/>
      </w:numPr>
      <w:spacing w:before="200" w:after="0" w:line="259" w:lineRule="auto"/>
      <w:ind w:left="216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7542E3"/>
    <w:pPr>
      <w:keepNext/>
      <w:keepLines/>
      <w:numPr>
        <w:ilvl w:val="3"/>
        <w:numId w:val="12"/>
      </w:numPr>
      <w:spacing w:before="200" w:after="0" w:line="259" w:lineRule="auto"/>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542E3"/>
    <w:pPr>
      <w:keepNext/>
      <w:keepLines/>
      <w:numPr>
        <w:ilvl w:val="4"/>
        <w:numId w:val="12"/>
      </w:numPr>
      <w:spacing w:before="200" w:after="0" w:line="259" w:lineRule="auto"/>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7542E3"/>
    <w:pPr>
      <w:keepNext/>
      <w:keepLines/>
      <w:numPr>
        <w:ilvl w:val="5"/>
        <w:numId w:val="12"/>
      </w:numPr>
      <w:spacing w:before="200" w:after="0" w:line="259"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542E3"/>
    <w:pPr>
      <w:keepNext/>
      <w:keepLines/>
      <w:numPr>
        <w:ilvl w:val="6"/>
        <w:numId w:val="12"/>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542E3"/>
    <w:pPr>
      <w:keepNext/>
      <w:keepLines/>
      <w:numPr>
        <w:ilvl w:val="7"/>
        <w:numId w:val="12"/>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542E3"/>
    <w:pPr>
      <w:keepNext/>
      <w:keepLines/>
      <w:numPr>
        <w:ilvl w:val="8"/>
        <w:numId w:val="12"/>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B5F24"/>
    <w:pPr>
      <w:spacing w:after="0" w:line="240" w:lineRule="auto"/>
    </w:pPr>
    <w:rPr>
      <w:rFonts w:ascii="Times New Roman" w:hAnsi="Times New Roman"/>
      <w:sz w:val="24"/>
    </w:rPr>
  </w:style>
  <w:style w:type="paragraph" w:styleId="ListParagraph">
    <w:name w:val="List Paragraph"/>
    <w:basedOn w:val="Normal"/>
    <w:uiPriority w:val="34"/>
    <w:qFormat/>
    <w:rsid w:val="00FB5F24"/>
    <w:pPr>
      <w:ind w:left="720"/>
      <w:contextualSpacing/>
    </w:pPr>
  </w:style>
  <w:style w:type="paragraph" w:styleId="BalloonText">
    <w:name w:val="Balloon Text"/>
    <w:basedOn w:val="Normal"/>
    <w:link w:val="BalloonTextChar"/>
    <w:uiPriority w:val="99"/>
    <w:semiHidden/>
    <w:unhideWhenUsed/>
    <w:rsid w:val="00CC1E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E16"/>
    <w:rPr>
      <w:rFonts w:ascii="Tahoma" w:hAnsi="Tahoma" w:cs="Tahoma"/>
      <w:sz w:val="16"/>
      <w:szCs w:val="16"/>
    </w:rPr>
  </w:style>
  <w:style w:type="paragraph" w:styleId="Header">
    <w:name w:val="header"/>
    <w:basedOn w:val="Normal"/>
    <w:link w:val="HeaderChar"/>
    <w:uiPriority w:val="99"/>
    <w:unhideWhenUsed/>
    <w:rsid w:val="00CC1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E16"/>
    <w:rPr>
      <w:rFonts w:ascii="Times New Roman" w:hAnsi="Times New Roman"/>
      <w:sz w:val="24"/>
    </w:rPr>
  </w:style>
  <w:style w:type="paragraph" w:styleId="Footer">
    <w:name w:val="footer"/>
    <w:basedOn w:val="Normal"/>
    <w:link w:val="FooterChar"/>
    <w:uiPriority w:val="99"/>
    <w:unhideWhenUsed/>
    <w:rsid w:val="00CC1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E16"/>
    <w:rPr>
      <w:rFonts w:ascii="Times New Roman" w:hAnsi="Times New Roman"/>
      <w:sz w:val="24"/>
    </w:rPr>
  </w:style>
  <w:style w:type="character" w:customStyle="1" w:styleId="Heading1Char">
    <w:name w:val="Heading 1 Char"/>
    <w:basedOn w:val="DefaultParagraphFont"/>
    <w:link w:val="Heading1"/>
    <w:uiPriority w:val="9"/>
    <w:rsid w:val="00A2102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21021"/>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7542E3"/>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7542E3"/>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sid w:val="007542E3"/>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542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7542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7542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542E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7542E3"/>
    <w:pPr>
      <w:spacing w:after="100" w:line="259" w:lineRule="auto"/>
    </w:pPr>
    <w:rPr>
      <w:b/>
    </w:rPr>
  </w:style>
  <w:style w:type="paragraph" w:styleId="TOCHeading">
    <w:name w:val="TOC Heading"/>
    <w:basedOn w:val="Heading1"/>
    <w:next w:val="Normal"/>
    <w:uiPriority w:val="39"/>
    <w:unhideWhenUsed/>
    <w:qFormat/>
    <w:rsid w:val="007542E3"/>
    <w:pPr>
      <w:spacing w:line="276" w:lineRule="auto"/>
      <w:outlineLvl w:val="9"/>
    </w:pPr>
  </w:style>
  <w:style w:type="character" w:styleId="Hyperlink">
    <w:name w:val="Hyperlink"/>
    <w:basedOn w:val="DefaultParagraphFont"/>
    <w:uiPriority w:val="99"/>
    <w:unhideWhenUsed/>
    <w:rsid w:val="007542E3"/>
    <w:rPr>
      <w:color w:val="0000FF" w:themeColor="hyperlink"/>
      <w:u w:val="single"/>
    </w:rPr>
  </w:style>
  <w:style w:type="paragraph" w:styleId="TOC2">
    <w:name w:val="toc 2"/>
    <w:basedOn w:val="Normal"/>
    <w:next w:val="Normal"/>
    <w:autoRedefine/>
    <w:uiPriority w:val="39"/>
    <w:unhideWhenUsed/>
    <w:qFormat/>
    <w:rsid w:val="007542E3"/>
    <w:pPr>
      <w:spacing w:after="100" w:line="276" w:lineRule="auto"/>
      <w:ind w:left="220"/>
    </w:pPr>
    <w:rPr>
      <w:rFonts w:eastAsiaTheme="minorEastAsia"/>
    </w:rPr>
  </w:style>
  <w:style w:type="paragraph" w:styleId="TOC3">
    <w:name w:val="toc 3"/>
    <w:basedOn w:val="Normal"/>
    <w:next w:val="Normal"/>
    <w:autoRedefine/>
    <w:uiPriority w:val="39"/>
    <w:unhideWhenUsed/>
    <w:qFormat/>
    <w:rsid w:val="007542E3"/>
    <w:pPr>
      <w:spacing w:after="100" w:line="276" w:lineRule="auto"/>
      <w:ind w:left="440"/>
    </w:pPr>
    <w:rPr>
      <w:rFonts w:eastAsiaTheme="minorEastAsia"/>
    </w:rPr>
  </w:style>
  <w:style w:type="character" w:customStyle="1" w:styleId="apple-converted-space">
    <w:name w:val="apple-converted-space"/>
    <w:basedOn w:val="DefaultParagraphFont"/>
    <w:rsid w:val="001D47A7"/>
  </w:style>
  <w:style w:type="paragraph" w:styleId="NormalWeb">
    <w:name w:val="Normal (Web)"/>
    <w:basedOn w:val="Normal"/>
    <w:uiPriority w:val="99"/>
    <w:semiHidden/>
    <w:unhideWhenUsed/>
    <w:rsid w:val="001D47A7"/>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3A18C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2142">
      <w:bodyDiv w:val="1"/>
      <w:marLeft w:val="0"/>
      <w:marRight w:val="0"/>
      <w:marTop w:val="0"/>
      <w:marBottom w:val="0"/>
      <w:divBdr>
        <w:top w:val="none" w:sz="0" w:space="0" w:color="auto"/>
        <w:left w:val="none" w:sz="0" w:space="0" w:color="auto"/>
        <w:bottom w:val="none" w:sz="0" w:space="0" w:color="auto"/>
        <w:right w:val="none" w:sz="0" w:space="0" w:color="auto"/>
      </w:divBdr>
    </w:div>
    <w:div w:id="400561018">
      <w:bodyDiv w:val="1"/>
      <w:marLeft w:val="0"/>
      <w:marRight w:val="0"/>
      <w:marTop w:val="0"/>
      <w:marBottom w:val="0"/>
      <w:divBdr>
        <w:top w:val="none" w:sz="0" w:space="0" w:color="auto"/>
        <w:left w:val="none" w:sz="0" w:space="0" w:color="auto"/>
        <w:bottom w:val="none" w:sz="0" w:space="0" w:color="auto"/>
        <w:right w:val="none" w:sz="0" w:space="0" w:color="auto"/>
      </w:divBdr>
    </w:div>
    <w:div w:id="473646016">
      <w:bodyDiv w:val="1"/>
      <w:marLeft w:val="0"/>
      <w:marRight w:val="0"/>
      <w:marTop w:val="0"/>
      <w:marBottom w:val="0"/>
      <w:divBdr>
        <w:top w:val="none" w:sz="0" w:space="0" w:color="auto"/>
        <w:left w:val="none" w:sz="0" w:space="0" w:color="auto"/>
        <w:bottom w:val="none" w:sz="0" w:space="0" w:color="auto"/>
        <w:right w:val="none" w:sz="0" w:space="0" w:color="auto"/>
      </w:divBdr>
    </w:div>
    <w:div w:id="855270436">
      <w:bodyDiv w:val="1"/>
      <w:marLeft w:val="0"/>
      <w:marRight w:val="0"/>
      <w:marTop w:val="0"/>
      <w:marBottom w:val="0"/>
      <w:divBdr>
        <w:top w:val="none" w:sz="0" w:space="0" w:color="auto"/>
        <w:left w:val="none" w:sz="0" w:space="0" w:color="auto"/>
        <w:bottom w:val="none" w:sz="0" w:space="0" w:color="auto"/>
        <w:right w:val="none" w:sz="0" w:space="0" w:color="auto"/>
      </w:divBdr>
    </w:div>
    <w:div w:id="986319332">
      <w:bodyDiv w:val="1"/>
      <w:marLeft w:val="0"/>
      <w:marRight w:val="0"/>
      <w:marTop w:val="0"/>
      <w:marBottom w:val="0"/>
      <w:divBdr>
        <w:top w:val="none" w:sz="0" w:space="0" w:color="auto"/>
        <w:left w:val="none" w:sz="0" w:space="0" w:color="auto"/>
        <w:bottom w:val="none" w:sz="0" w:space="0" w:color="auto"/>
        <w:right w:val="none" w:sz="0" w:space="0" w:color="auto"/>
      </w:divBdr>
    </w:div>
    <w:div w:id="1181360489">
      <w:bodyDiv w:val="1"/>
      <w:marLeft w:val="0"/>
      <w:marRight w:val="0"/>
      <w:marTop w:val="0"/>
      <w:marBottom w:val="0"/>
      <w:divBdr>
        <w:top w:val="none" w:sz="0" w:space="0" w:color="auto"/>
        <w:left w:val="none" w:sz="0" w:space="0" w:color="auto"/>
        <w:bottom w:val="none" w:sz="0" w:space="0" w:color="auto"/>
        <w:right w:val="none" w:sz="0" w:space="0" w:color="auto"/>
      </w:divBdr>
    </w:div>
    <w:div w:id="1701392157">
      <w:bodyDiv w:val="1"/>
      <w:marLeft w:val="0"/>
      <w:marRight w:val="0"/>
      <w:marTop w:val="0"/>
      <w:marBottom w:val="0"/>
      <w:divBdr>
        <w:top w:val="none" w:sz="0" w:space="0" w:color="auto"/>
        <w:left w:val="none" w:sz="0" w:space="0" w:color="auto"/>
        <w:bottom w:val="none" w:sz="0" w:space="0" w:color="auto"/>
        <w:right w:val="none" w:sz="0" w:space="0" w:color="auto"/>
      </w:divBdr>
    </w:div>
    <w:div w:id="186320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hyperlink" Target="https://vector.com/vi_canape_en.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iso.org/obp/u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en.wikipedia.org/wiki/Actuator"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Automotive_industry" TargetMode="External"/><Relationship Id="rId65" Type="http://schemas.openxmlformats.org/officeDocument/2006/relationships/hyperlink" Target="https://en.wikipedia.org/wiki/Unified_Diagnostic_Servic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vector.com/portal/medien/cmc/info/CANape_ProductInformation_EN.pdf"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referateok.ro/?x=referat&amp;id_p=2160" TargetMode="External"/><Relationship Id="rId67" Type="http://schemas.openxmlformats.org/officeDocument/2006/relationships/hyperlink" Target="http://www.silver-atena.de/en/products/simulators/flexray-gateway"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edn.com/design/sensors/Brushless-DC-Motors---Part-I--Construction-and-Operating-Principles"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57463-EAA3-46DA-A180-E4DEDBFB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7106</Words>
  <Characters>40509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dc:creator>
  <cp:keywords/>
  <dc:description/>
  <cp:lastModifiedBy>Rapcea, Lucian</cp:lastModifiedBy>
  <cp:revision>82</cp:revision>
  <cp:lastPrinted>2017-06-25T19:14:00Z</cp:lastPrinted>
  <dcterms:created xsi:type="dcterms:W3CDTF">2017-06-03T09:01:00Z</dcterms:created>
  <dcterms:modified xsi:type="dcterms:W3CDTF">2017-06-25T19:15:00Z</dcterms:modified>
</cp:coreProperties>
</file>