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Mihaita Alexandru Lupoiu</w:t>
        <w:tab/>
        <w:tab/>
        <w:tab/>
        <w:tab/>
        <w:t xml:space="preserve">David Dag Mora Zapata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Las primeras pruebas fueran hechas con la siguiente muestra::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classes = [3, 7, 13, 14]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tracks = {3: 5, 7: 40, 13: 24, 14: 8}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resultado fue: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05475" cx="54292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5705475" cx="5429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34050" cx="5353050"/>
            <wp:docPr id="10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734050" cx="5353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50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53100" cx="5362575"/>
            <wp:docPr id="4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5753100" cx="5362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50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34050" cx="5486400"/>
            <wp:docPr id="9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734050" cx="5486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100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15000" cx="54864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5715000" cx="5486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100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72150" cx="5438775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5772150" cx="5438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100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819775" cx="5362575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5819775" cx="5362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150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695950" cx="526732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5695950" cx="5267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200</w:t>
      </w:r>
      <w:r w:rsidRPr="00000000" w:rsidR="00000000" w:rsidDel="00000000">
        <w:drawing>
          <wp:inline>
            <wp:extent cy="5686425" cx="531495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5686425" cx="53149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53100" cx="5572125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5753100" cx="55721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razon del porque no se ha mostrado los resultados con 5 y 6 hiden es porque los resultados empeoraron.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8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05475" cx="544830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5705475" cx="5448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Conclusión: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Mientras más pruebas realizamos, mejor entrenan las neuronas y que el número de neuronas escondidas óptimo es de 7.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Después de encontrar la configuracion mas optima, hicimos las pruebas con otras muestras para comparar y el resultado fue el siguiente: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classes = [3, 7, 13, 14]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tracks = {3: 15, 7: 20, 13: 35, 14: 4}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200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800725" cx="5334000"/>
            <wp:docPr id="8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5800725" cx="5334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classes = [3, 7, 13, 14]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tracks = {3: 30, 7: 10, 13: 20, 14: 8}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división de datos 0.25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hiden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epoch 200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829300" cx="541020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5829300" cx="5410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5.png" Type="http://schemas.openxmlformats.org/officeDocument/2006/relationships/image" Id="rId17"/><Relationship Target="media/image04.png" Type="http://schemas.openxmlformats.org/officeDocument/2006/relationships/image" Id="rId16"/><Relationship Target="media/image08.png" Type="http://schemas.openxmlformats.org/officeDocument/2006/relationships/image" Id="rId15"/><Relationship Target="media/image03.png" Type="http://schemas.openxmlformats.org/officeDocument/2006/relationships/image" Id="rId14"/><Relationship Target="fontTable.xml" Type="http://schemas.openxmlformats.org/officeDocument/2006/relationships/fontTable" Id="rId2"/><Relationship Target="media/image01.png" Type="http://schemas.openxmlformats.org/officeDocument/2006/relationships/image" Id="rId12"/><Relationship Target="settings.xml" Type="http://schemas.openxmlformats.org/officeDocument/2006/relationships/settings" Id="rId1"/><Relationship Target="media/image07.png" Type="http://schemas.openxmlformats.org/officeDocument/2006/relationships/image" Id="rId13"/><Relationship Target="styles.xml" Type="http://schemas.openxmlformats.org/officeDocument/2006/relationships/styles" Id="rId4"/><Relationship Target="media/image10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11.png" Type="http://schemas.openxmlformats.org/officeDocument/2006/relationships/image" Id="rId9"/><Relationship Target="media/image06.png" Type="http://schemas.openxmlformats.org/officeDocument/2006/relationships/image" Id="rId6"/><Relationship Target="media/image12.png" Type="http://schemas.openxmlformats.org/officeDocument/2006/relationships/image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8.docx</dc:title>
</cp:coreProperties>
</file>