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CD671" w14:textId="77777777" w:rsidR="00ED40EF" w:rsidRPr="00282E73" w:rsidRDefault="00ED40EF" w:rsidP="00ED40EF">
      <w:pPr>
        <w:pStyle w:val="ListParagraph"/>
        <w:numPr>
          <w:ilvl w:val="0"/>
          <w:numId w:val="1"/>
        </w:numPr>
        <w:jc w:val="both"/>
        <w:rPr>
          <w:rFonts w:asciiTheme="majorHAnsi" w:hAnsiTheme="majorHAnsi"/>
          <w:sz w:val="24"/>
          <w:szCs w:val="24"/>
          <w:lang w:val="ro-RO"/>
        </w:rPr>
      </w:pPr>
      <w:bookmarkStart w:id="0" w:name="_GoBack"/>
      <w:bookmarkEnd w:id="0"/>
      <w:r w:rsidRPr="00282E73">
        <w:rPr>
          <w:rFonts w:asciiTheme="majorHAnsi" w:hAnsiTheme="majorHAnsi"/>
          <w:sz w:val="24"/>
          <w:szCs w:val="24"/>
          <w:lang w:val="ro-RO"/>
        </w:rPr>
        <w:t>Modelul funcţional (descris în general prin diagrama cazurilor de utilizare) şi detalizat cu ajutorul diagramelor de secvenţă pentru fiecare caz de utilizare</w:t>
      </w:r>
    </w:p>
    <w:p w14:paraId="065B9BE0"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de analiză (diagramă/e de clasă)</w:t>
      </w:r>
    </w:p>
    <w:p w14:paraId="0377865E"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de proiectare (diagrame de clasă incluzând clasele din framework-uri)</w:t>
      </w:r>
    </w:p>
    <w:p w14:paraId="1B6A7B26"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Modelul folosit la testare</w:t>
      </w:r>
    </w:p>
    <w:p w14:paraId="5F0320B8"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Manual de utilizare</w:t>
      </w:r>
    </w:p>
    <w:p w14:paraId="160B0A5D"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Planificarea în timp a realizării (inclusiv corecţiile care au trebuit realizate în timp)</w:t>
      </w:r>
    </w:p>
    <w:p w14:paraId="40994B41" w14:textId="77777777" w:rsidR="008358AA" w:rsidRPr="00282E73" w:rsidRDefault="008358AA" w:rsidP="00ED40EF">
      <w:pPr>
        <w:pStyle w:val="ListParagraph"/>
        <w:numPr>
          <w:ilvl w:val="0"/>
          <w:numId w:val="1"/>
        </w:numPr>
        <w:jc w:val="both"/>
        <w:rPr>
          <w:rFonts w:asciiTheme="majorHAnsi" w:hAnsiTheme="majorHAnsi"/>
          <w:sz w:val="24"/>
          <w:szCs w:val="24"/>
          <w:lang w:val="ro-RO"/>
        </w:rPr>
      </w:pPr>
      <w:r w:rsidRPr="00282E73">
        <w:rPr>
          <w:rFonts w:asciiTheme="majorHAnsi" w:hAnsiTheme="majorHAnsi"/>
          <w:sz w:val="24"/>
          <w:szCs w:val="24"/>
          <w:lang w:val="ro-RO"/>
        </w:rPr>
        <w:t>O prezentare realizată în PowerPoint</w:t>
      </w:r>
    </w:p>
    <w:p w14:paraId="117B11D3" w14:textId="396791B6" w:rsidR="007B123D" w:rsidRPr="00282E73" w:rsidRDefault="005659DF" w:rsidP="005659DF">
      <w:pPr>
        <w:rPr>
          <w:rFonts w:asciiTheme="majorHAnsi" w:hAnsiTheme="majorHAnsi"/>
          <w:sz w:val="24"/>
          <w:szCs w:val="24"/>
          <w:lang w:val="ro-RO"/>
        </w:rPr>
      </w:pPr>
      <w:r>
        <w:rPr>
          <w:rFonts w:asciiTheme="majorHAnsi" w:hAnsiTheme="majorHAnsi"/>
          <w:sz w:val="24"/>
          <w:szCs w:val="24"/>
          <w:lang w:val="ro-RO"/>
        </w:rPr>
        <w:br w:type="page"/>
      </w:r>
    </w:p>
    <w:p w14:paraId="2F358B42" w14:textId="77777777" w:rsidR="00F37D8E" w:rsidRPr="00282E73" w:rsidRDefault="00F278E4" w:rsidP="00F278E4">
      <w:pPr>
        <w:jc w:val="center"/>
        <w:rPr>
          <w:rFonts w:asciiTheme="majorHAnsi" w:hAnsiTheme="majorHAnsi"/>
          <w:b/>
          <w:sz w:val="28"/>
          <w:szCs w:val="28"/>
          <w:lang w:val="ro-RO"/>
        </w:rPr>
      </w:pPr>
      <w:r w:rsidRPr="00282E73">
        <w:rPr>
          <w:rFonts w:asciiTheme="majorHAnsi" w:hAnsiTheme="majorHAnsi"/>
          <w:b/>
          <w:sz w:val="28"/>
          <w:szCs w:val="28"/>
          <w:lang w:val="ro-RO"/>
        </w:rPr>
        <w:lastRenderedPageBreak/>
        <w:t>C</w:t>
      </w:r>
      <w:r w:rsidR="007B123D" w:rsidRPr="00282E73">
        <w:rPr>
          <w:rFonts w:asciiTheme="majorHAnsi" w:hAnsiTheme="majorHAnsi"/>
          <w:b/>
          <w:sz w:val="28"/>
          <w:szCs w:val="28"/>
          <w:lang w:val="ro-RO"/>
        </w:rPr>
        <w:t xml:space="preserve">onference </w:t>
      </w:r>
      <w:r w:rsidRPr="00282E73">
        <w:rPr>
          <w:rFonts w:asciiTheme="majorHAnsi" w:hAnsiTheme="majorHAnsi"/>
          <w:b/>
          <w:sz w:val="28"/>
          <w:szCs w:val="28"/>
          <w:lang w:val="ro-RO"/>
        </w:rPr>
        <w:t>M</w:t>
      </w:r>
      <w:r w:rsidR="007B123D" w:rsidRPr="00282E73">
        <w:rPr>
          <w:rFonts w:asciiTheme="majorHAnsi" w:hAnsiTheme="majorHAnsi"/>
          <w:b/>
          <w:sz w:val="28"/>
          <w:szCs w:val="28"/>
          <w:lang w:val="ro-RO"/>
        </w:rPr>
        <w:t xml:space="preserve">anagement </w:t>
      </w:r>
      <w:r w:rsidRPr="00282E73">
        <w:rPr>
          <w:rFonts w:asciiTheme="majorHAnsi" w:hAnsiTheme="majorHAnsi"/>
          <w:b/>
          <w:sz w:val="28"/>
          <w:szCs w:val="28"/>
          <w:lang w:val="ro-RO"/>
        </w:rPr>
        <w:t>S</w:t>
      </w:r>
      <w:r w:rsidR="007B123D" w:rsidRPr="00282E73">
        <w:rPr>
          <w:rFonts w:asciiTheme="majorHAnsi" w:hAnsiTheme="majorHAnsi"/>
          <w:b/>
          <w:sz w:val="28"/>
          <w:szCs w:val="28"/>
          <w:lang w:val="ro-RO"/>
        </w:rPr>
        <w:t>ystem (CMS)</w:t>
      </w:r>
    </w:p>
    <w:p w14:paraId="342C3E51" w14:textId="77777777" w:rsidR="00154213" w:rsidRPr="00282E73" w:rsidRDefault="00154213" w:rsidP="00154213">
      <w:pPr>
        <w:autoSpaceDE w:val="0"/>
        <w:autoSpaceDN w:val="0"/>
        <w:adjustRightInd w:val="0"/>
        <w:spacing w:after="0" w:line="240" w:lineRule="auto"/>
        <w:jc w:val="both"/>
        <w:rPr>
          <w:rFonts w:asciiTheme="majorHAnsi" w:hAnsiTheme="majorHAnsi" w:cs="TimesNewRomanPSMT"/>
          <w:sz w:val="24"/>
          <w:szCs w:val="24"/>
          <w:lang w:val="ro-RO"/>
        </w:rPr>
      </w:pPr>
    </w:p>
    <w:p w14:paraId="205F6D03" w14:textId="77777777" w:rsidR="00F278E4"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The objective of a Conference Management System is to support the automatic management of information related to scientific conference</w:t>
      </w:r>
      <w:r w:rsidR="006379D6" w:rsidRPr="00282E73">
        <w:rPr>
          <w:rFonts w:asciiTheme="majorHAnsi" w:hAnsiTheme="majorHAnsi" w:cs="TimesNewRomanPSMT"/>
          <w:sz w:val="24"/>
          <w:szCs w:val="24"/>
          <w:lang w:val="ro-RO"/>
        </w:rPr>
        <w:t>s</w:t>
      </w:r>
      <w:r w:rsidRPr="00282E73">
        <w:rPr>
          <w:rFonts w:asciiTheme="majorHAnsi" w:hAnsiTheme="majorHAnsi" w:cs="TimesNewRomanPSMT"/>
          <w:sz w:val="24"/>
          <w:szCs w:val="24"/>
          <w:lang w:val="ro-RO"/>
        </w:rPr>
        <w:t>.</w:t>
      </w:r>
      <w:r w:rsidR="006515DE" w:rsidRPr="00282E73">
        <w:rPr>
          <w:rFonts w:asciiTheme="majorHAnsi" w:hAnsiTheme="majorHAnsi" w:cs="TimesNewRomanPSMT"/>
          <w:sz w:val="24"/>
          <w:szCs w:val="24"/>
          <w:lang w:val="ro-RO"/>
        </w:rPr>
        <w:t xml:space="preserve">  This information concern: the authors submitting proposals, the members of </w:t>
      </w:r>
      <w:r w:rsidR="002B38B8" w:rsidRPr="00282E73">
        <w:rPr>
          <w:rFonts w:asciiTheme="majorHAnsi" w:hAnsiTheme="majorHAnsi" w:cs="TimesNewRomanPSMT"/>
          <w:sz w:val="24"/>
          <w:szCs w:val="24"/>
          <w:lang w:val="ro-RO"/>
        </w:rPr>
        <w:t xml:space="preserve">the </w:t>
      </w:r>
      <w:r w:rsidR="006515DE" w:rsidRPr="00282E73">
        <w:rPr>
          <w:rFonts w:asciiTheme="majorHAnsi" w:hAnsiTheme="majorHAnsi" w:cs="TimesNewRomanPSMT"/>
          <w:sz w:val="24"/>
          <w:szCs w:val="24"/>
          <w:lang w:val="ro-RO"/>
        </w:rPr>
        <w:t xml:space="preserve">Program Committee, the submissions' </w:t>
      </w:r>
      <w:r w:rsidR="002B38B8" w:rsidRPr="00282E73">
        <w:rPr>
          <w:rFonts w:asciiTheme="majorHAnsi" w:hAnsiTheme="majorHAnsi" w:cs="TimesNewRomanPSMT"/>
          <w:sz w:val="24"/>
          <w:szCs w:val="24"/>
          <w:lang w:val="ro-RO"/>
        </w:rPr>
        <w:t>abstract</w:t>
      </w:r>
      <w:r w:rsidR="006515DE" w:rsidRPr="00282E73">
        <w:rPr>
          <w:rFonts w:asciiTheme="majorHAnsi" w:hAnsiTheme="majorHAnsi" w:cs="TimesNewRomanPSMT"/>
          <w:sz w:val="24"/>
          <w:szCs w:val="24"/>
          <w:lang w:val="ro-RO"/>
        </w:rPr>
        <w:t xml:space="preserve"> </w:t>
      </w:r>
      <w:r w:rsidR="00A87BB8" w:rsidRPr="00282E73">
        <w:rPr>
          <w:rFonts w:asciiTheme="majorHAnsi" w:hAnsiTheme="majorHAnsi" w:cs="TimesNewRomanPSMT"/>
          <w:sz w:val="24"/>
          <w:szCs w:val="24"/>
          <w:lang w:val="ro-RO"/>
        </w:rPr>
        <w:t xml:space="preserve">and </w:t>
      </w:r>
      <w:r w:rsidR="006515DE" w:rsidRPr="00282E73">
        <w:rPr>
          <w:rFonts w:asciiTheme="majorHAnsi" w:hAnsiTheme="majorHAnsi" w:cs="TimesNewRomanPSMT"/>
          <w:sz w:val="24"/>
          <w:szCs w:val="24"/>
          <w:lang w:val="ro-RO"/>
        </w:rPr>
        <w:t>full papers proposed</w:t>
      </w:r>
      <w:r w:rsidR="002B38B8" w:rsidRPr="00282E73">
        <w:rPr>
          <w:rFonts w:asciiTheme="majorHAnsi" w:hAnsiTheme="majorHAnsi" w:cs="TimesNewRomanPSMT"/>
          <w:sz w:val="24"/>
          <w:szCs w:val="24"/>
          <w:lang w:val="ro-RO"/>
        </w:rPr>
        <w:t>,</w:t>
      </w:r>
      <w:r w:rsidR="006515DE" w:rsidRPr="00282E73">
        <w:rPr>
          <w:rFonts w:asciiTheme="majorHAnsi" w:hAnsiTheme="majorHAnsi" w:cs="TimesNewRomanPSMT"/>
          <w:sz w:val="24"/>
          <w:szCs w:val="24"/>
          <w:lang w:val="ro-RO"/>
        </w:rPr>
        <w:t xml:space="preserve"> meta-information about these, the deadlines for </w:t>
      </w:r>
      <w:r w:rsidR="00A87BB8" w:rsidRPr="00282E73">
        <w:rPr>
          <w:rFonts w:asciiTheme="majorHAnsi" w:hAnsiTheme="majorHAnsi" w:cs="TimesNewRomanPSMT"/>
          <w:sz w:val="24"/>
          <w:szCs w:val="24"/>
          <w:lang w:val="ro-RO"/>
        </w:rPr>
        <w:t>different phases of sending proposals, assigning paper to reviewers, evaluation deadline and announcing the results of paper valuation</w:t>
      </w:r>
      <w:r w:rsidR="006515DE" w:rsidRPr="00282E73">
        <w:rPr>
          <w:rFonts w:asciiTheme="majorHAnsi" w:hAnsiTheme="majorHAnsi" w:cs="TimesNewRomanPSMT"/>
          <w:sz w:val="24"/>
          <w:szCs w:val="24"/>
          <w:lang w:val="ro-RO"/>
        </w:rPr>
        <w:t xml:space="preserve">.  </w:t>
      </w:r>
      <w:r w:rsidR="002B38B8" w:rsidRPr="00282E73">
        <w:rPr>
          <w:rFonts w:asciiTheme="majorHAnsi" w:hAnsiTheme="majorHAnsi" w:cs="TimesNewRomanPSMT"/>
          <w:sz w:val="24"/>
          <w:szCs w:val="24"/>
          <w:lang w:val="ro-RO"/>
        </w:rPr>
        <w:t xml:space="preserve">Once the accepted proposals are known, </w:t>
      </w:r>
      <w:r w:rsidR="009503E4" w:rsidRPr="00282E73">
        <w:rPr>
          <w:rFonts w:asciiTheme="majorHAnsi" w:hAnsiTheme="majorHAnsi" w:cs="TimesNewRomanPSMT"/>
          <w:sz w:val="24"/>
          <w:szCs w:val="24"/>
          <w:lang w:val="ro-RO"/>
        </w:rPr>
        <w:t xml:space="preserve">the different sections of the conference are </w:t>
      </w:r>
      <w:r w:rsidR="00A87BB8" w:rsidRPr="00282E73">
        <w:rPr>
          <w:rFonts w:asciiTheme="majorHAnsi" w:hAnsiTheme="majorHAnsi" w:cs="TimesNewRomanPSMT"/>
          <w:sz w:val="24"/>
          <w:szCs w:val="24"/>
          <w:lang w:val="ro-RO"/>
        </w:rPr>
        <w:t>dec</w:t>
      </w:r>
      <w:r w:rsidR="009503E4" w:rsidRPr="00282E73">
        <w:rPr>
          <w:rFonts w:asciiTheme="majorHAnsi" w:hAnsiTheme="majorHAnsi" w:cs="TimesNewRomanPSMT"/>
          <w:sz w:val="24"/>
          <w:szCs w:val="24"/>
          <w:lang w:val="ro-RO"/>
        </w:rPr>
        <w:t>i</w:t>
      </w:r>
      <w:r w:rsidR="00A87BB8" w:rsidRPr="00282E73">
        <w:rPr>
          <w:rFonts w:asciiTheme="majorHAnsi" w:hAnsiTheme="majorHAnsi" w:cs="TimesNewRomanPSMT"/>
          <w:sz w:val="24"/>
          <w:szCs w:val="24"/>
          <w:lang w:val="ro-RO"/>
        </w:rPr>
        <w:t>d</w:t>
      </w:r>
      <w:r w:rsidR="009503E4" w:rsidRPr="00282E73">
        <w:rPr>
          <w:rFonts w:asciiTheme="majorHAnsi" w:hAnsiTheme="majorHAnsi" w:cs="TimesNewRomanPSMT"/>
          <w:sz w:val="24"/>
          <w:szCs w:val="24"/>
          <w:lang w:val="ro-RO"/>
        </w:rPr>
        <w:t>ed</w:t>
      </w:r>
      <w:r w:rsidR="00A87BB8" w:rsidRPr="00282E73">
        <w:rPr>
          <w:rFonts w:asciiTheme="majorHAnsi" w:hAnsiTheme="majorHAnsi" w:cs="TimesNewRomanPSMT"/>
          <w:sz w:val="24"/>
          <w:szCs w:val="24"/>
          <w:lang w:val="ro-RO"/>
        </w:rPr>
        <w:t>;</w:t>
      </w:r>
      <w:r w:rsidR="009503E4" w:rsidRPr="00282E73">
        <w:rPr>
          <w:rFonts w:asciiTheme="majorHAnsi" w:hAnsiTheme="majorHAnsi" w:cs="TimesNewRomanPSMT"/>
          <w:sz w:val="24"/>
          <w:szCs w:val="24"/>
          <w:lang w:val="ro-RO"/>
        </w:rPr>
        <w:t xml:space="preserve"> each accepted paper is </w:t>
      </w:r>
      <w:r w:rsidR="00C30C7F" w:rsidRPr="00282E73">
        <w:rPr>
          <w:rFonts w:asciiTheme="majorHAnsi" w:hAnsiTheme="majorHAnsi" w:cs="TimesNewRomanPSMT"/>
          <w:sz w:val="24"/>
          <w:szCs w:val="24"/>
          <w:lang w:val="ro-RO"/>
        </w:rPr>
        <w:t>planned to be</w:t>
      </w:r>
      <w:r w:rsidR="009503E4" w:rsidRPr="00282E73">
        <w:rPr>
          <w:rFonts w:asciiTheme="majorHAnsi" w:hAnsiTheme="majorHAnsi" w:cs="TimesNewRomanPSMT"/>
          <w:sz w:val="24"/>
          <w:szCs w:val="24"/>
          <w:lang w:val="ro-RO"/>
        </w:rPr>
        <w:t xml:space="preserve"> present</w:t>
      </w:r>
      <w:r w:rsidR="00C30C7F" w:rsidRPr="00282E73">
        <w:rPr>
          <w:rFonts w:asciiTheme="majorHAnsi" w:hAnsiTheme="majorHAnsi" w:cs="TimesNewRomanPSMT"/>
          <w:sz w:val="24"/>
          <w:szCs w:val="24"/>
          <w:lang w:val="ro-RO"/>
        </w:rPr>
        <w:t>ed</w:t>
      </w:r>
      <w:r w:rsidR="009503E4" w:rsidRPr="00282E73">
        <w:rPr>
          <w:rFonts w:asciiTheme="majorHAnsi" w:hAnsiTheme="majorHAnsi" w:cs="TimesNewRomanPSMT"/>
          <w:sz w:val="24"/>
          <w:szCs w:val="24"/>
          <w:lang w:val="ro-RO"/>
        </w:rPr>
        <w:t xml:space="preserve"> </w:t>
      </w:r>
      <w:r w:rsidR="00C30C7F" w:rsidRPr="00282E73">
        <w:rPr>
          <w:rFonts w:asciiTheme="majorHAnsi" w:hAnsiTheme="majorHAnsi" w:cs="TimesNewRomanPSMT"/>
          <w:sz w:val="24"/>
          <w:szCs w:val="24"/>
          <w:lang w:val="ro-RO"/>
        </w:rPr>
        <w:t>in</w:t>
      </w:r>
      <w:r w:rsidR="009503E4" w:rsidRPr="00282E73">
        <w:rPr>
          <w:rFonts w:asciiTheme="majorHAnsi" w:hAnsiTheme="majorHAnsi" w:cs="TimesNewRomanPSMT"/>
          <w:sz w:val="24"/>
          <w:szCs w:val="24"/>
          <w:lang w:val="ro-RO"/>
        </w:rPr>
        <w:t xml:space="preserve"> a section.</w:t>
      </w:r>
      <w:r w:rsidR="00F807CA" w:rsidRPr="00282E73">
        <w:rPr>
          <w:rFonts w:asciiTheme="majorHAnsi" w:hAnsiTheme="majorHAnsi" w:cs="TimesNewRomanPSMT"/>
          <w:sz w:val="24"/>
          <w:szCs w:val="24"/>
          <w:lang w:val="ro-RO"/>
        </w:rPr>
        <w:t xml:space="preserve"> </w:t>
      </w:r>
      <w:r w:rsidR="00C30C7F" w:rsidRPr="00282E73">
        <w:rPr>
          <w:rFonts w:asciiTheme="majorHAnsi" w:hAnsiTheme="majorHAnsi" w:cs="TimesNewRomanPSMT"/>
          <w:sz w:val="24"/>
          <w:szCs w:val="24"/>
          <w:lang w:val="ro-RO"/>
        </w:rPr>
        <w:t xml:space="preserve"> Each </w:t>
      </w:r>
      <w:r w:rsidR="00CC0FCA" w:rsidRPr="00282E73">
        <w:rPr>
          <w:rFonts w:asciiTheme="majorHAnsi" w:hAnsiTheme="majorHAnsi" w:cs="TimesNewRomanPSMT"/>
          <w:sz w:val="24"/>
          <w:szCs w:val="24"/>
          <w:lang w:val="ro-RO"/>
        </w:rPr>
        <w:t xml:space="preserve">conference participant have to pay the registration. </w:t>
      </w:r>
      <w:r w:rsidR="00F807CA" w:rsidRPr="00282E73">
        <w:rPr>
          <w:rFonts w:asciiTheme="majorHAnsi" w:hAnsiTheme="majorHAnsi" w:cs="TimesNewRomanPSMT"/>
          <w:sz w:val="24"/>
          <w:szCs w:val="24"/>
          <w:lang w:val="ro-RO"/>
        </w:rPr>
        <w:t xml:space="preserve"> The conference participants which can be: session chairs, speakers or listeners. </w:t>
      </w:r>
      <w:r w:rsidR="00C30C7F" w:rsidRPr="00282E73">
        <w:rPr>
          <w:rFonts w:asciiTheme="majorHAnsi" w:hAnsiTheme="majorHAnsi" w:cs="TimesNewRomanPSMT"/>
          <w:sz w:val="24"/>
          <w:szCs w:val="24"/>
          <w:lang w:val="ro-RO"/>
        </w:rPr>
        <w:t xml:space="preserve"> </w:t>
      </w:r>
    </w:p>
    <w:p w14:paraId="07E5DFCA" w14:textId="77777777" w:rsidR="005E627E"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p>
    <w:p w14:paraId="18C6F7BD" w14:textId="77777777" w:rsidR="005E627E"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Once a </w:t>
      </w:r>
      <w:r w:rsidR="009503E4" w:rsidRPr="00282E73">
        <w:rPr>
          <w:rFonts w:asciiTheme="majorHAnsi" w:hAnsiTheme="majorHAnsi" w:cs="TimesNewRomanPSMT"/>
          <w:sz w:val="24"/>
          <w:szCs w:val="24"/>
          <w:lang w:val="ro-RO"/>
        </w:rPr>
        <w:t xml:space="preserve">steering committee </w:t>
      </w:r>
      <w:r w:rsidR="00492C28" w:rsidRPr="00282E73">
        <w:rPr>
          <w:rFonts w:asciiTheme="majorHAnsi" w:hAnsiTheme="majorHAnsi" w:cs="TimesNewRomanPSMT"/>
          <w:sz w:val="24"/>
          <w:szCs w:val="24"/>
          <w:lang w:val="ro-RO"/>
        </w:rPr>
        <w:t xml:space="preserve">decides to organize </w:t>
      </w:r>
      <w:r w:rsidR="00F03BE3" w:rsidRPr="00282E73">
        <w:rPr>
          <w:rFonts w:asciiTheme="majorHAnsi" w:hAnsiTheme="majorHAnsi" w:cs="TimesNewRomanPSMT"/>
          <w:sz w:val="24"/>
          <w:szCs w:val="24"/>
          <w:lang w:val="ro-RO"/>
        </w:rPr>
        <w:t xml:space="preserve">a </w:t>
      </w:r>
      <w:r w:rsidRPr="00282E73">
        <w:rPr>
          <w:rFonts w:asciiTheme="majorHAnsi" w:hAnsiTheme="majorHAnsi" w:cs="TimesNewRomanPSMT"/>
          <w:sz w:val="24"/>
          <w:szCs w:val="24"/>
          <w:lang w:val="ro-RO"/>
        </w:rPr>
        <w:t xml:space="preserve">conference </w:t>
      </w:r>
      <w:r w:rsidR="00492C28" w:rsidRPr="00282E73">
        <w:rPr>
          <w:rFonts w:asciiTheme="majorHAnsi" w:hAnsiTheme="majorHAnsi" w:cs="TimesNewRomanPSMT"/>
          <w:sz w:val="24"/>
          <w:szCs w:val="24"/>
          <w:lang w:val="ro-RO"/>
        </w:rPr>
        <w:t xml:space="preserve">edition, </w:t>
      </w:r>
      <w:r w:rsidRPr="00282E73">
        <w:rPr>
          <w:rFonts w:asciiTheme="majorHAnsi" w:hAnsiTheme="majorHAnsi" w:cs="TimesNewRomanPSMT"/>
          <w:sz w:val="24"/>
          <w:szCs w:val="24"/>
          <w:lang w:val="ro-RO"/>
        </w:rPr>
        <w:t xml:space="preserve">the information about the event is </w:t>
      </w:r>
      <w:r w:rsidR="00461F17" w:rsidRPr="00282E73">
        <w:rPr>
          <w:rFonts w:asciiTheme="majorHAnsi" w:hAnsiTheme="majorHAnsi" w:cs="TimesNewRomanPSMT"/>
          <w:sz w:val="24"/>
          <w:szCs w:val="24"/>
          <w:lang w:val="ro-RO"/>
        </w:rPr>
        <w:t>posted on the conference site</w:t>
      </w:r>
      <w:r w:rsidRPr="00282E73">
        <w:rPr>
          <w:rFonts w:asciiTheme="majorHAnsi" w:hAnsiTheme="majorHAnsi" w:cs="TimesNewRomanPSMT"/>
          <w:sz w:val="24"/>
          <w:szCs w:val="24"/>
          <w:lang w:val="ro-RO"/>
        </w:rPr>
        <w:t xml:space="preserve">.  This </w:t>
      </w:r>
      <w:r w:rsidR="00F807CA" w:rsidRPr="00282E73">
        <w:rPr>
          <w:rFonts w:asciiTheme="majorHAnsi" w:hAnsiTheme="majorHAnsi" w:cs="TimesNewRomanPSMT"/>
          <w:sz w:val="24"/>
          <w:szCs w:val="24"/>
          <w:lang w:val="ro-RO"/>
        </w:rPr>
        <w:t xml:space="preserve">information </w:t>
      </w:r>
      <w:r w:rsidR="00BF4351" w:rsidRPr="00282E73">
        <w:rPr>
          <w:rFonts w:asciiTheme="majorHAnsi" w:hAnsiTheme="majorHAnsi" w:cs="TimesNewRomanPSMT"/>
          <w:sz w:val="24"/>
          <w:szCs w:val="24"/>
          <w:lang w:val="ro-RO"/>
        </w:rPr>
        <w:t>includes</w:t>
      </w:r>
      <w:r w:rsidR="00797FBD" w:rsidRPr="00282E73">
        <w:rPr>
          <w:rFonts w:asciiTheme="majorHAnsi" w:hAnsiTheme="majorHAnsi" w:cs="TimesNewRomanPSMT"/>
          <w:sz w:val="24"/>
          <w:szCs w:val="24"/>
          <w:lang w:val="ro-RO"/>
        </w:rPr>
        <w:t xml:space="preserve"> the name of the conference, the </w:t>
      </w:r>
      <w:r w:rsidR="00BF4351" w:rsidRPr="00282E73">
        <w:rPr>
          <w:rFonts w:asciiTheme="majorHAnsi" w:hAnsiTheme="majorHAnsi" w:cs="TimesNewRomanPSMT"/>
          <w:sz w:val="24"/>
          <w:szCs w:val="24"/>
          <w:lang w:val="ro-RO"/>
        </w:rPr>
        <w:t>interval</w:t>
      </w:r>
      <w:r w:rsidR="00797FBD" w:rsidRPr="00282E73">
        <w:rPr>
          <w:rFonts w:asciiTheme="majorHAnsi" w:hAnsiTheme="majorHAnsi" w:cs="TimesNewRomanPSMT"/>
          <w:sz w:val="24"/>
          <w:szCs w:val="24"/>
          <w:lang w:val="ro-RO"/>
        </w:rPr>
        <w:t xml:space="preserve"> in which the event will </w:t>
      </w:r>
      <w:r w:rsidR="00BF4351" w:rsidRPr="00282E73">
        <w:rPr>
          <w:rFonts w:asciiTheme="majorHAnsi" w:hAnsiTheme="majorHAnsi" w:cs="TimesNewRomanPSMT"/>
          <w:sz w:val="24"/>
          <w:szCs w:val="24"/>
          <w:lang w:val="ro-RO"/>
        </w:rPr>
        <w:t>took place</w:t>
      </w:r>
      <w:r w:rsidR="00797FBD" w:rsidRPr="00282E73">
        <w:rPr>
          <w:rFonts w:asciiTheme="majorHAnsi" w:hAnsiTheme="majorHAnsi" w:cs="TimesNewRomanPSMT"/>
          <w:sz w:val="24"/>
          <w:szCs w:val="24"/>
          <w:lang w:val="ro-RO"/>
        </w:rPr>
        <w:t xml:space="preserve">, the "Call for papers", </w:t>
      </w:r>
      <w:r w:rsidR="00BF4351" w:rsidRPr="00282E73">
        <w:rPr>
          <w:rFonts w:asciiTheme="majorHAnsi" w:hAnsiTheme="majorHAnsi" w:cs="TimesNewRomanPSMT"/>
          <w:sz w:val="24"/>
          <w:szCs w:val="24"/>
          <w:lang w:val="ro-RO"/>
        </w:rPr>
        <w:t xml:space="preserve">the </w:t>
      </w:r>
      <w:r w:rsidR="00797FBD" w:rsidRPr="00282E73">
        <w:rPr>
          <w:rFonts w:asciiTheme="majorHAnsi" w:hAnsiTheme="majorHAnsi" w:cs="TimesNewRomanPSMT"/>
          <w:sz w:val="24"/>
          <w:szCs w:val="24"/>
          <w:lang w:val="ro-RO"/>
        </w:rPr>
        <w:t xml:space="preserve">deadlines, the Program Committee, the conference </w:t>
      </w:r>
      <w:r w:rsidR="00461F17" w:rsidRPr="00282E73">
        <w:rPr>
          <w:rFonts w:asciiTheme="majorHAnsi" w:hAnsiTheme="majorHAnsi" w:cs="TimesNewRomanPSMT"/>
          <w:sz w:val="24"/>
          <w:szCs w:val="24"/>
          <w:lang w:val="ro-RO"/>
        </w:rPr>
        <w:t xml:space="preserve">sections and </w:t>
      </w:r>
      <w:r w:rsidR="00797FBD" w:rsidRPr="00282E73">
        <w:rPr>
          <w:rFonts w:asciiTheme="majorHAnsi" w:hAnsiTheme="majorHAnsi" w:cs="TimesNewRomanPSMT"/>
          <w:sz w:val="24"/>
          <w:szCs w:val="24"/>
          <w:lang w:val="ro-RO"/>
        </w:rPr>
        <w:t>program a</w:t>
      </w:r>
      <w:r w:rsidR="00461F17" w:rsidRPr="00282E73">
        <w:rPr>
          <w:rFonts w:asciiTheme="majorHAnsi" w:hAnsiTheme="majorHAnsi" w:cs="TimesNewRomanPSMT"/>
          <w:sz w:val="24"/>
          <w:szCs w:val="24"/>
          <w:lang w:val="ro-RO"/>
        </w:rPr>
        <w:t>.</w:t>
      </w:r>
      <w:r w:rsidR="00797FBD" w:rsidRPr="00282E73">
        <w:rPr>
          <w:rFonts w:asciiTheme="majorHAnsi" w:hAnsiTheme="majorHAnsi" w:cs="TimesNewRomanPSMT"/>
          <w:sz w:val="24"/>
          <w:szCs w:val="24"/>
          <w:lang w:val="ro-RO"/>
        </w:rPr>
        <w:t xml:space="preserve"> s. o.</w:t>
      </w:r>
    </w:p>
    <w:p w14:paraId="241ADFB5" w14:textId="77777777" w:rsidR="005E627E" w:rsidRPr="00282E73" w:rsidRDefault="005E627E" w:rsidP="00154213">
      <w:pPr>
        <w:autoSpaceDE w:val="0"/>
        <w:autoSpaceDN w:val="0"/>
        <w:adjustRightInd w:val="0"/>
        <w:spacing w:after="0" w:line="240" w:lineRule="auto"/>
        <w:jc w:val="both"/>
        <w:rPr>
          <w:rFonts w:asciiTheme="majorHAnsi" w:hAnsiTheme="majorHAnsi" w:cs="TimesNewRomanPSMT"/>
          <w:sz w:val="24"/>
          <w:szCs w:val="24"/>
          <w:lang w:val="ro-RO"/>
        </w:rPr>
      </w:pPr>
    </w:p>
    <w:p w14:paraId="3604F89F" w14:textId="77777777" w:rsidR="005E627E" w:rsidRPr="00282E73" w:rsidRDefault="00BF4351"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Mainly there are 3 distinct phases regarding the management of the information</w:t>
      </w:r>
      <w:r w:rsidR="00BE520E" w:rsidRPr="00282E73">
        <w:rPr>
          <w:rFonts w:asciiTheme="majorHAnsi" w:hAnsiTheme="majorHAnsi" w:cs="TimesNewRomanPSMT"/>
          <w:sz w:val="24"/>
          <w:szCs w:val="24"/>
          <w:lang w:val="ro-RO"/>
        </w:rPr>
        <w:t xml:space="preserve"> preceded by a preliminary phase, the PC members (including the conference chair or the conference co-chairs) uploads information about their name, affiliation, email address, their personal web-page, their username for the CMS and the password for accessing the information about the conference</w:t>
      </w:r>
      <w:r w:rsidR="00CC0FCA" w:rsidRPr="00282E73">
        <w:rPr>
          <w:rFonts w:asciiTheme="majorHAnsi" w:hAnsiTheme="majorHAnsi" w:cs="TimesNewRomanPSMT"/>
          <w:sz w:val="24"/>
          <w:szCs w:val="24"/>
          <w:lang w:val="ro-RO"/>
        </w:rPr>
        <w:t>. The chair or one of co-chairs have the permission to change deadlines by postponing them to later data.</w:t>
      </w:r>
    </w:p>
    <w:p w14:paraId="77C2CBBE" w14:textId="77777777" w:rsidR="00BE520E" w:rsidRPr="00282E73" w:rsidRDefault="00BE520E" w:rsidP="00154213">
      <w:pPr>
        <w:autoSpaceDE w:val="0"/>
        <w:autoSpaceDN w:val="0"/>
        <w:adjustRightInd w:val="0"/>
        <w:spacing w:after="0" w:line="240" w:lineRule="auto"/>
        <w:jc w:val="both"/>
        <w:rPr>
          <w:rFonts w:asciiTheme="majorHAnsi" w:hAnsiTheme="majorHAnsi" w:cs="TimesNewRomanPSMT"/>
          <w:sz w:val="24"/>
          <w:szCs w:val="24"/>
          <w:lang w:val="ro-RO"/>
        </w:rPr>
      </w:pPr>
    </w:p>
    <w:p w14:paraId="070F2C04" w14:textId="77777777" w:rsidR="00BE520E" w:rsidRPr="00282E73" w:rsidRDefault="00BE520E"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In the </w:t>
      </w:r>
      <w:r w:rsidR="00F03BE3" w:rsidRPr="00282E73">
        <w:rPr>
          <w:rFonts w:asciiTheme="majorHAnsi" w:hAnsiTheme="majorHAnsi" w:cs="TimesNewRomanPSMT"/>
          <w:sz w:val="24"/>
          <w:szCs w:val="24"/>
          <w:lang w:val="ro-RO"/>
        </w:rPr>
        <w:t xml:space="preserve">first phase, each person interested to submit a proposal create its own user account fulfilling the information required (the name, affiliation, email address).  Once the account is validated, the submitter logins, submit the abstract and fulfills the meta-information required: the name of the proposal, the keywords, the topics, the possible list of authors and their meta-information).  Depending on the conference it is possible to upload also the full paper (usually a file in .pdf or .msword format).  Uploading proposals can be done </w:t>
      </w:r>
      <w:r w:rsidR="00A97A3B" w:rsidRPr="00282E73">
        <w:rPr>
          <w:rFonts w:asciiTheme="majorHAnsi" w:hAnsiTheme="majorHAnsi" w:cs="TimesNewRomanPSMT"/>
          <w:sz w:val="24"/>
          <w:szCs w:val="24"/>
          <w:lang w:val="ro-RO"/>
        </w:rPr>
        <w:t>before the deadline mentioned on the conference site and on the "Call for papers".  It is possible to have two different deadlines: one for the abstract and another for the proposal.  Until each deadline, users may upload new versions both for the abstract and the paper.</w:t>
      </w:r>
    </w:p>
    <w:p w14:paraId="6C184FD2" w14:textId="77777777" w:rsidR="00A97A3B" w:rsidRPr="00282E73" w:rsidRDefault="00A97A3B" w:rsidP="00154213">
      <w:pPr>
        <w:autoSpaceDE w:val="0"/>
        <w:autoSpaceDN w:val="0"/>
        <w:adjustRightInd w:val="0"/>
        <w:spacing w:after="0" w:line="240" w:lineRule="auto"/>
        <w:jc w:val="both"/>
        <w:rPr>
          <w:rFonts w:asciiTheme="majorHAnsi" w:hAnsiTheme="majorHAnsi" w:cs="TimesNewRomanPSMT"/>
          <w:sz w:val="24"/>
          <w:szCs w:val="24"/>
          <w:lang w:val="ro-RO"/>
        </w:rPr>
      </w:pPr>
    </w:p>
    <w:p w14:paraId="7BBB183B" w14:textId="77777777" w:rsidR="00A97A3B" w:rsidRPr="00282E73" w:rsidRDefault="00A97A3B"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In the second phase, PC members are required to bid the proposals.  Each PC member has to do a brief analyze of abstracts or papers in order say if they are pleased to review some papers, or if they are </w:t>
      </w:r>
      <w:r w:rsidR="00A00764" w:rsidRPr="00282E73">
        <w:rPr>
          <w:rFonts w:asciiTheme="majorHAnsi" w:hAnsiTheme="majorHAnsi" w:cs="TimesNewRomanPSMT"/>
          <w:sz w:val="24"/>
          <w:szCs w:val="24"/>
          <w:lang w:val="ro-RO"/>
        </w:rPr>
        <w:t>could</w:t>
      </w:r>
      <w:r w:rsidRPr="00282E73">
        <w:rPr>
          <w:rFonts w:asciiTheme="majorHAnsi" w:hAnsiTheme="majorHAnsi" w:cs="TimesNewRomanPSMT"/>
          <w:sz w:val="24"/>
          <w:szCs w:val="24"/>
          <w:lang w:val="ro-RO"/>
        </w:rPr>
        <w:t xml:space="preserve"> evaluate some papers</w:t>
      </w:r>
      <w:r w:rsidR="00A00764" w:rsidRPr="00282E73">
        <w:rPr>
          <w:rFonts w:asciiTheme="majorHAnsi" w:hAnsiTheme="majorHAnsi" w:cs="TimesNewRomanPSMT"/>
          <w:sz w:val="24"/>
          <w:szCs w:val="24"/>
          <w:lang w:val="ro-RO"/>
        </w:rPr>
        <w:t>,</w:t>
      </w:r>
      <w:r w:rsidRPr="00282E73">
        <w:rPr>
          <w:rFonts w:asciiTheme="majorHAnsi" w:hAnsiTheme="majorHAnsi" w:cs="TimesNewRomanPSMT"/>
          <w:sz w:val="24"/>
          <w:szCs w:val="24"/>
          <w:lang w:val="ro-RO"/>
        </w:rPr>
        <w:t xml:space="preserve"> </w:t>
      </w:r>
      <w:r w:rsidR="00A00764" w:rsidRPr="00282E73">
        <w:rPr>
          <w:rFonts w:asciiTheme="majorHAnsi" w:hAnsiTheme="majorHAnsi" w:cs="TimesNewRomanPSMT"/>
          <w:sz w:val="24"/>
          <w:szCs w:val="24"/>
          <w:lang w:val="ro-RO"/>
        </w:rPr>
        <w:t>or if they refuse to evaluate other papers</w:t>
      </w:r>
      <w:r w:rsidRPr="00282E73">
        <w:rPr>
          <w:rFonts w:asciiTheme="majorHAnsi" w:hAnsiTheme="majorHAnsi" w:cs="TimesNewRomanPSMT"/>
          <w:sz w:val="24"/>
          <w:szCs w:val="24"/>
          <w:lang w:val="ro-RO"/>
        </w:rPr>
        <w:t>.</w:t>
      </w:r>
      <w:r w:rsidR="00A00764" w:rsidRPr="00282E73">
        <w:rPr>
          <w:rFonts w:asciiTheme="majorHAnsi" w:hAnsiTheme="majorHAnsi" w:cs="TimesNewRomanPSMT"/>
          <w:sz w:val="24"/>
          <w:szCs w:val="24"/>
          <w:lang w:val="ro-RO"/>
        </w:rPr>
        <w:t xml:space="preserve">  Once the bidding process closed (there is a deadline for bidding), the conference chair or co-chairs assign to each reviewer the papers required to be evaluated.  By default any reviewer do not receive for evaluation a paper refused</w:t>
      </w:r>
      <w:r w:rsidR="00A37A1E" w:rsidRPr="00282E73">
        <w:rPr>
          <w:rFonts w:asciiTheme="majorHAnsi" w:hAnsiTheme="majorHAnsi" w:cs="TimesNewRomanPSMT"/>
          <w:sz w:val="24"/>
          <w:szCs w:val="24"/>
          <w:lang w:val="ro-RO"/>
        </w:rPr>
        <w:t xml:space="preserve"> in the bidding phase</w:t>
      </w:r>
      <w:r w:rsidR="00A00764" w:rsidRPr="00282E73">
        <w:rPr>
          <w:rFonts w:asciiTheme="majorHAnsi" w:hAnsiTheme="majorHAnsi" w:cs="TimesNewRomanPSMT"/>
          <w:sz w:val="24"/>
          <w:szCs w:val="24"/>
          <w:lang w:val="ro-RO"/>
        </w:rPr>
        <w:t xml:space="preserve">.  At least two different reviewers have to evaluate </w:t>
      </w:r>
      <w:r w:rsidR="00A37A1E" w:rsidRPr="00282E73">
        <w:rPr>
          <w:rFonts w:asciiTheme="majorHAnsi" w:hAnsiTheme="majorHAnsi" w:cs="TimesNewRomanPSMT"/>
          <w:sz w:val="24"/>
          <w:szCs w:val="24"/>
          <w:lang w:val="ro-RO"/>
        </w:rPr>
        <w:t>each paper.  Usually there are three reviewers(evaluators) for each paper but depending on the conference level there can be also 4 reviewers.  The result of each reviewer is one of the followings qualifiers: strong accept, accept, weak accept, borderline paper, weak reject</w:t>
      </w:r>
      <w:r w:rsidR="004337CB" w:rsidRPr="00282E73">
        <w:rPr>
          <w:rFonts w:asciiTheme="majorHAnsi" w:hAnsiTheme="majorHAnsi" w:cs="TimesNewRomanPSMT"/>
          <w:sz w:val="24"/>
          <w:szCs w:val="24"/>
          <w:lang w:val="ro-RO"/>
        </w:rPr>
        <w:t>,</w:t>
      </w:r>
      <w:r w:rsidR="00A37A1E" w:rsidRPr="00282E73">
        <w:rPr>
          <w:rFonts w:asciiTheme="majorHAnsi" w:hAnsiTheme="majorHAnsi" w:cs="TimesNewRomanPSMT"/>
          <w:sz w:val="24"/>
          <w:szCs w:val="24"/>
          <w:lang w:val="ro-RO"/>
        </w:rPr>
        <w:t xml:space="preserve"> </w:t>
      </w:r>
      <w:r w:rsidR="004337CB" w:rsidRPr="00282E73">
        <w:rPr>
          <w:rFonts w:asciiTheme="majorHAnsi" w:hAnsiTheme="majorHAnsi" w:cs="TimesNewRomanPSMT"/>
          <w:sz w:val="24"/>
          <w:szCs w:val="24"/>
          <w:lang w:val="ro-RO"/>
        </w:rPr>
        <w:t xml:space="preserve">reject and strong reject.  </w:t>
      </w:r>
      <w:r w:rsidR="00806EAD" w:rsidRPr="00282E73">
        <w:rPr>
          <w:rFonts w:asciiTheme="majorHAnsi" w:hAnsiTheme="majorHAnsi" w:cs="TimesNewRomanPSMT"/>
          <w:sz w:val="24"/>
          <w:szCs w:val="24"/>
          <w:lang w:val="ro-RO"/>
        </w:rPr>
        <w:t xml:space="preserve">The </w:t>
      </w:r>
      <w:r w:rsidR="00806EAD" w:rsidRPr="00282E73">
        <w:rPr>
          <w:rFonts w:asciiTheme="majorHAnsi" w:hAnsiTheme="majorHAnsi" w:cs="TimesNewRomanPSMT"/>
          <w:sz w:val="24"/>
          <w:szCs w:val="24"/>
          <w:lang w:val="ro-RO"/>
        </w:rPr>
        <w:lastRenderedPageBreak/>
        <w:t>papers whose evaluation do not contains any level of reject are accepted by default.  Also the papers do not containing any accept will be rejected.  In case of papers having contradictory evaluation</w:t>
      </w:r>
      <w:r w:rsidR="00064D25" w:rsidRPr="00282E73">
        <w:rPr>
          <w:rFonts w:asciiTheme="majorHAnsi" w:hAnsiTheme="majorHAnsi" w:cs="TimesNewRomanPSMT"/>
          <w:sz w:val="24"/>
          <w:szCs w:val="24"/>
          <w:lang w:val="ro-RO"/>
        </w:rPr>
        <w:t>s</w:t>
      </w:r>
      <w:r w:rsidR="00806EAD" w:rsidRPr="00282E73">
        <w:rPr>
          <w:rFonts w:asciiTheme="majorHAnsi" w:hAnsiTheme="majorHAnsi" w:cs="TimesNewRomanPSMT"/>
          <w:sz w:val="24"/>
          <w:szCs w:val="24"/>
          <w:lang w:val="ro-RO"/>
        </w:rPr>
        <w:t xml:space="preserve"> </w:t>
      </w:r>
      <w:r w:rsidR="00064D25" w:rsidRPr="00282E73">
        <w:rPr>
          <w:rFonts w:asciiTheme="majorHAnsi" w:hAnsiTheme="majorHAnsi" w:cs="TimesNewRomanPSMT"/>
          <w:sz w:val="24"/>
          <w:szCs w:val="24"/>
          <w:lang w:val="ro-RO"/>
        </w:rPr>
        <w:t>the chair/co-chairs request reviewers to discuss in order to get closer evaluations.  If this will not be possible, is up to the chair to decide if another new evaluation from a different reviewer will be required or if the paper will be rejected or accepted.  The evaluation qualifier is justified by means of a set of recommendations that each reviewer attach to evaluated proposals.  Once a reviewer upload the results of its evaluation, she/he will see the other evaluations of the same paper delivered by other reviewers.</w:t>
      </w:r>
      <w:r w:rsidR="006E59E2" w:rsidRPr="00282E73">
        <w:rPr>
          <w:rFonts w:asciiTheme="majorHAnsi" w:hAnsiTheme="majorHAnsi" w:cs="TimesNewRomanPSMT"/>
          <w:sz w:val="24"/>
          <w:szCs w:val="24"/>
          <w:lang w:val="ro-RO"/>
        </w:rPr>
        <w:t xml:space="preserve">  After deciding about the acceptance or not for all submissions, the authors are announced by email about their results.  Only papers accepted and presented on the conference will be published.  After receiving the acceptance decision, authors are invited to improve their accepted papers taking into account reviewers recommendations.  PC members excepting the chair/co-chairs can submit proposals by logging as authors.  In this case, they have not the right to see neither which are the reviewers of their paper nor the comments between reviewers.</w:t>
      </w:r>
    </w:p>
    <w:p w14:paraId="539D93D5" w14:textId="77777777" w:rsidR="006E59E2" w:rsidRPr="00282E73" w:rsidRDefault="006E59E2" w:rsidP="00154213">
      <w:pPr>
        <w:autoSpaceDE w:val="0"/>
        <w:autoSpaceDN w:val="0"/>
        <w:adjustRightInd w:val="0"/>
        <w:spacing w:after="0" w:line="240" w:lineRule="auto"/>
        <w:jc w:val="both"/>
        <w:rPr>
          <w:rFonts w:asciiTheme="majorHAnsi" w:hAnsiTheme="majorHAnsi" w:cs="TimesNewRomanPSMT"/>
          <w:sz w:val="24"/>
          <w:szCs w:val="24"/>
          <w:lang w:val="ro-RO"/>
        </w:rPr>
      </w:pPr>
    </w:p>
    <w:p w14:paraId="5F3D2AB8" w14:textId="77777777" w:rsidR="006E59E2" w:rsidRPr="00282E73" w:rsidRDefault="006E59E2" w:rsidP="00154213">
      <w:pPr>
        <w:autoSpaceDE w:val="0"/>
        <w:autoSpaceDN w:val="0"/>
        <w:adjustRightInd w:val="0"/>
        <w:spacing w:after="0" w:line="240" w:lineRule="auto"/>
        <w:jc w:val="both"/>
        <w:rPr>
          <w:rFonts w:asciiTheme="majorHAnsi" w:hAnsiTheme="majorHAnsi" w:cs="TimesNewRomanPSMT"/>
          <w:sz w:val="24"/>
          <w:szCs w:val="24"/>
          <w:lang w:val="ro-RO"/>
        </w:rPr>
      </w:pPr>
      <w:r w:rsidRPr="00282E73">
        <w:rPr>
          <w:rFonts w:asciiTheme="majorHAnsi" w:hAnsiTheme="majorHAnsi" w:cs="TimesNewRomanPSMT"/>
          <w:sz w:val="24"/>
          <w:szCs w:val="24"/>
          <w:lang w:val="ro-RO"/>
        </w:rPr>
        <w:t xml:space="preserve">The third phase concerns the conference </w:t>
      </w:r>
      <w:r w:rsidR="007172B5" w:rsidRPr="00282E73">
        <w:rPr>
          <w:rFonts w:asciiTheme="majorHAnsi" w:hAnsiTheme="majorHAnsi" w:cs="TimesNewRomanPSMT"/>
          <w:sz w:val="24"/>
          <w:szCs w:val="24"/>
          <w:lang w:val="ro-RO"/>
        </w:rPr>
        <w:t>activities - mainly papers' presentation</w:t>
      </w:r>
      <w:r w:rsidRPr="00282E73">
        <w:rPr>
          <w:rFonts w:asciiTheme="majorHAnsi" w:hAnsiTheme="majorHAnsi" w:cs="TimesNewRomanPSMT"/>
          <w:sz w:val="24"/>
          <w:szCs w:val="24"/>
          <w:lang w:val="ro-RO"/>
        </w:rPr>
        <w:t xml:space="preserve">.  </w:t>
      </w:r>
      <w:r w:rsidR="007172B5" w:rsidRPr="00282E73">
        <w:rPr>
          <w:rFonts w:asciiTheme="majorHAnsi" w:hAnsiTheme="majorHAnsi" w:cs="TimesNewRomanPSMT"/>
          <w:sz w:val="24"/>
          <w:szCs w:val="24"/>
          <w:lang w:val="ro-RO"/>
        </w:rPr>
        <w:t xml:space="preserve">Depending on the number of participants and of accepted papers, the conference is structured on different sections, some of them organized in parallel.  Each section is supervised by a session chair which in the most cases is a member of the Program Committee </w:t>
      </w:r>
      <w:r w:rsidR="001F58A5" w:rsidRPr="00282E73">
        <w:rPr>
          <w:rFonts w:asciiTheme="majorHAnsi" w:hAnsiTheme="majorHAnsi" w:cs="TimesNewRomanPSMT"/>
          <w:sz w:val="24"/>
          <w:szCs w:val="24"/>
          <w:lang w:val="ro-RO"/>
        </w:rPr>
        <w:t>(</w:t>
      </w:r>
      <w:r w:rsidR="007172B5" w:rsidRPr="00282E73">
        <w:rPr>
          <w:rFonts w:asciiTheme="majorHAnsi" w:hAnsiTheme="majorHAnsi" w:cs="TimesNewRomanPSMT"/>
          <w:sz w:val="24"/>
          <w:szCs w:val="24"/>
          <w:lang w:val="ro-RO"/>
        </w:rPr>
        <w:t>PC</w:t>
      </w:r>
      <w:r w:rsidR="001F58A5" w:rsidRPr="00282E73">
        <w:rPr>
          <w:rFonts w:asciiTheme="majorHAnsi" w:hAnsiTheme="majorHAnsi" w:cs="TimesNewRomanPSMT"/>
          <w:sz w:val="24"/>
          <w:szCs w:val="24"/>
          <w:lang w:val="ro-RO"/>
        </w:rPr>
        <w:t xml:space="preserve"> member) including the chair/co-chairs.  Authors presenting their accepted papers are named speakers.  Participants to each section are: chair, speakers and listeners.  In order to assign the most appropriate rooms for each section, in case of important conferences (having hundreds of participants) these are invited to specify which are the sections they intend to participate in.  A speaker cannot be the chair of the section in which she/he present his paper.</w:t>
      </w:r>
      <w:r w:rsidR="00712423" w:rsidRPr="00282E73">
        <w:rPr>
          <w:rFonts w:asciiTheme="majorHAnsi" w:hAnsiTheme="majorHAnsi" w:cs="TimesNewRomanPSMT"/>
          <w:sz w:val="24"/>
          <w:szCs w:val="24"/>
          <w:lang w:val="ro-RO"/>
        </w:rPr>
        <w:t xml:space="preserve">  Usually, before the presentation, speakers upload on the conference site the content of the presentation by means of a .pdf or .ppt(x) file.</w:t>
      </w:r>
    </w:p>
    <w:p w14:paraId="489CB49A" w14:textId="77777777" w:rsidR="00BF4351" w:rsidRPr="00282E73" w:rsidRDefault="00BF4351" w:rsidP="00154213">
      <w:pPr>
        <w:autoSpaceDE w:val="0"/>
        <w:autoSpaceDN w:val="0"/>
        <w:adjustRightInd w:val="0"/>
        <w:spacing w:after="0" w:line="240" w:lineRule="auto"/>
        <w:jc w:val="both"/>
        <w:rPr>
          <w:rFonts w:asciiTheme="majorHAnsi" w:hAnsiTheme="majorHAnsi" w:cs="TimesNewRomanPSMT"/>
          <w:sz w:val="24"/>
          <w:szCs w:val="24"/>
          <w:lang w:val="ro-RO"/>
        </w:rPr>
      </w:pPr>
    </w:p>
    <w:p w14:paraId="3EC95708" w14:textId="77777777" w:rsidR="00154213" w:rsidRPr="00282E73" w:rsidRDefault="00154213">
      <w:pPr>
        <w:rPr>
          <w:lang w:val="ro-RO"/>
        </w:rPr>
      </w:pPr>
    </w:p>
    <w:p w14:paraId="4D1C94A3" w14:textId="77777777" w:rsidR="00154213" w:rsidRPr="00282E73" w:rsidRDefault="00154213">
      <w:pPr>
        <w:rPr>
          <w:lang w:val="ro-RO"/>
        </w:rPr>
      </w:pPr>
    </w:p>
    <w:sectPr w:rsidR="00154213" w:rsidRPr="00282E73" w:rsidSect="003F3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1648D" w14:textId="77777777" w:rsidR="00E90B49" w:rsidRDefault="00E90B49" w:rsidP="00282E73">
      <w:pPr>
        <w:spacing w:after="0" w:line="240" w:lineRule="auto"/>
      </w:pPr>
      <w:r>
        <w:separator/>
      </w:r>
    </w:p>
  </w:endnote>
  <w:endnote w:type="continuationSeparator" w:id="0">
    <w:p w14:paraId="2568362F" w14:textId="77777777" w:rsidR="00E90B49" w:rsidRDefault="00E90B49" w:rsidP="0028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MS Mincho"/>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65FF6" w14:textId="77777777" w:rsidR="00E90B49" w:rsidRDefault="00E90B49" w:rsidP="00282E73">
      <w:pPr>
        <w:spacing w:after="0" w:line="240" w:lineRule="auto"/>
      </w:pPr>
      <w:r>
        <w:separator/>
      </w:r>
    </w:p>
  </w:footnote>
  <w:footnote w:type="continuationSeparator" w:id="0">
    <w:p w14:paraId="12FBD4DF" w14:textId="77777777" w:rsidR="00E90B49" w:rsidRDefault="00E90B49" w:rsidP="00282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849DF"/>
    <w:multiLevelType w:val="hybridMultilevel"/>
    <w:tmpl w:val="8E2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13"/>
    <w:rsid w:val="00015F75"/>
    <w:rsid w:val="00064D25"/>
    <w:rsid w:val="00067277"/>
    <w:rsid w:val="000B6E69"/>
    <w:rsid w:val="001538BA"/>
    <w:rsid w:val="00154213"/>
    <w:rsid w:val="001D2A65"/>
    <w:rsid w:val="001F58A5"/>
    <w:rsid w:val="00226E6D"/>
    <w:rsid w:val="00282E73"/>
    <w:rsid w:val="002B38B8"/>
    <w:rsid w:val="002C18F1"/>
    <w:rsid w:val="002F58BE"/>
    <w:rsid w:val="00322ADC"/>
    <w:rsid w:val="003F3D8B"/>
    <w:rsid w:val="004337CB"/>
    <w:rsid w:val="00461F17"/>
    <w:rsid w:val="00492930"/>
    <w:rsid w:val="00492C28"/>
    <w:rsid w:val="005659DF"/>
    <w:rsid w:val="005748CE"/>
    <w:rsid w:val="005812B5"/>
    <w:rsid w:val="005E627E"/>
    <w:rsid w:val="00623747"/>
    <w:rsid w:val="006379D6"/>
    <w:rsid w:val="00647422"/>
    <w:rsid w:val="006515DE"/>
    <w:rsid w:val="006E59E2"/>
    <w:rsid w:val="00712423"/>
    <w:rsid w:val="007172B5"/>
    <w:rsid w:val="00797FBD"/>
    <w:rsid w:val="007B123D"/>
    <w:rsid w:val="007D554F"/>
    <w:rsid w:val="00806EAD"/>
    <w:rsid w:val="008358AA"/>
    <w:rsid w:val="009503E4"/>
    <w:rsid w:val="00953918"/>
    <w:rsid w:val="009A4704"/>
    <w:rsid w:val="00A00764"/>
    <w:rsid w:val="00A37A1E"/>
    <w:rsid w:val="00A87192"/>
    <w:rsid w:val="00A87BB8"/>
    <w:rsid w:val="00A97A3B"/>
    <w:rsid w:val="00BE520E"/>
    <w:rsid w:val="00BF4351"/>
    <w:rsid w:val="00C30C7F"/>
    <w:rsid w:val="00CC0FCA"/>
    <w:rsid w:val="00CD6F41"/>
    <w:rsid w:val="00D00606"/>
    <w:rsid w:val="00D77088"/>
    <w:rsid w:val="00E70188"/>
    <w:rsid w:val="00E90B49"/>
    <w:rsid w:val="00EC3DF6"/>
    <w:rsid w:val="00ED40EF"/>
    <w:rsid w:val="00EF22F5"/>
    <w:rsid w:val="00F03BE3"/>
    <w:rsid w:val="00F278E4"/>
    <w:rsid w:val="00F8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08F0E"/>
  <w15:docId w15:val="{513D4CB0-20B8-40CC-8299-A258805F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0EF"/>
    <w:pPr>
      <w:ind w:left="720"/>
      <w:contextualSpacing/>
    </w:pPr>
  </w:style>
  <w:style w:type="paragraph" w:styleId="Header">
    <w:name w:val="header"/>
    <w:basedOn w:val="Normal"/>
    <w:link w:val="HeaderChar"/>
    <w:uiPriority w:val="99"/>
    <w:unhideWhenUsed/>
    <w:rsid w:val="00282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E73"/>
  </w:style>
  <w:style w:type="paragraph" w:styleId="Footer">
    <w:name w:val="footer"/>
    <w:basedOn w:val="Normal"/>
    <w:link w:val="FooterChar"/>
    <w:uiPriority w:val="99"/>
    <w:unhideWhenUsed/>
    <w:rsid w:val="00282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FD8E49-0BDF-4D9D-A3C3-2FFC2B0E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Chiorean</dc:creator>
  <cp:lastModifiedBy>Vladvladrares10 Vladvladrares10</cp:lastModifiedBy>
  <cp:revision>2</cp:revision>
  <dcterms:created xsi:type="dcterms:W3CDTF">2021-03-31T18:12:00Z</dcterms:created>
  <dcterms:modified xsi:type="dcterms:W3CDTF">2021-03-31T18:12:00Z</dcterms:modified>
</cp:coreProperties>
</file>