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883" w:rsidRPr="006C1883" w:rsidRDefault="006C1883" w:rsidP="006C1883">
      <w:pPr>
        <w:spacing w:after="0" w:line="240" w:lineRule="auto"/>
        <w:rPr>
          <w:rFonts w:ascii="Arial" w:eastAsia="Times New Roman" w:hAnsi="Arial" w:cs="Arial"/>
          <w:sz w:val="20"/>
          <w:szCs w:val="20"/>
          <w:lang w:val="en-US"/>
        </w:rPr>
      </w:pPr>
      <w:r w:rsidRPr="006C1883">
        <w:rPr>
          <w:rFonts w:ascii="Arial" w:eastAsia="Times New Roman" w:hAnsi="Arial" w:cs="Arial"/>
          <w:sz w:val="20"/>
          <w:szCs w:val="20"/>
          <w:lang w:val="en-US"/>
        </w:rPr>
        <w:t>Question #1</w:t>
      </w:r>
      <w:r w:rsidRPr="006C1883">
        <w:rPr>
          <w:rFonts w:ascii="Arial" w:eastAsia="Times New Roman" w:hAnsi="Arial" w:cs="Arial"/>
          <w:i/>
          <w:iCs/>
          <w:sz w:val="20"/>
          <w:lang w:val="en-US"/>
        </w:rPr>
        <w:t>Topic 1</w:t>
      </w:r>
    </w:p>
    <w:p w:rsidR="006C1883" w:rsidRPr="006C1883" w:rsidRDefault="006C1883" w:rsidP="006C1883">
      <w:pPr>
        <w:spacing w:after="0" w:line="240" w:lineRule="auto"/>
        <w:rPr>
          <w:rFonts w:ascii="Arial" w:eastAsia="Times New Roman" w:hAnsi="Arial" w:cs="Arial"/>
          <w:color w:val="505050"/>
          <w:sz w:val="20"/>
          <w:szCs w:val="20"/>
          <w:lang w:val="en-US"/>
        </w:rPr>
      </w:pPr>
      <w:r w:rsidRPr="006C1883">
        <w:rPr>
          <w:rFonts w:ascii="Arial" w:eastAsia="Times New Roman" w:hAnsi="Arial" w:cs="Arial"/>
          <w:color w:val="505050"/>
          <w:sz w:val="20"/>
          <w:szCs w:val="20"/>
          <w:lang w:val="en-US"/>
        </w:rPr>
        <w:t>Your company has decided to make a major revision of their API in order to create better experiences for their developers. They need to keep the old version of the API available and deployable, while allowing new customers and testers to try out the new API. They want to keep the same SSL and DNS records in place to serve both APIs.</w:t>
      </w:r>
      <w:r w:rsidRPr="006C1883">
        <w:rPr>
          <w:rFonts w:ascii="Arial" w:eastAsia="Times New Roman" w:hAnsi="Arial" w:cs="Arial"/>
          <w:color w:val="505050"/>
          <w:sz w:val="20"/>
          <w:szCs w:val="20"/>
          <w:lang w:val="en-US"/>
        </w:rPr>
        <w:br/>
        <w:t>What should they do?</w:t>
      </w:r>
    </w:p>
    <w:p w:rsidR="006C1883" w:rsidRPr="006C1883" w:rsidRDefault="006C1883" w:rsidP="006C1883">
      <w:pPr>
        <w:numPr>
          <w:ilvl w:val="0"/>
          <w:numId w:val="1"/>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A. </w:t>
      </w:r>
      <w:r w:rsidRPr="006C1883">
        <w:rPr>
          <w:rFonts w:ascii="Arial" w:eastAsia="Times New Roman" w:hAnsi="Arial" w:cs="Arial"/>
          <w:color w:val="505050"/>
          <w:sz w:val="20"/>
          <w:szCs w:val="20"/>
          <w:lang w:val="en-US"/>
        </w:rPr>
        <w:t>Configure a new load balancer for the new version of the API</w:t>
      </w:r>
    </w:p>
    <w:p w:rsidR="006C1883" w:rsidRPr="006C1883" w:rsidRDefault="006C1883" w:rsidP="006C1883">
      <w:pPr>
        <w:numPr>
          <w:ilvl w:val="0"/>
          <w:numId w:val="1"/>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B. </w:t>
      </w:r>
      <w:r w:rsidRPr="006C1883">
        <w:rPr>
          <w:rFonts w:ascii="Arial" w:eastAsia="Times New Roman" w:hAnsi="Arial" w:cs="Arial"/>
          <w:color w:val="505050"/>
          <w:sz w:val="20"/>
          <w:szCs w:val="20"/>
          <w:lang w:val="en-US"/>
        </w:rPr>
        <w:t>Reconfigure old clients to use a new endpoint for the new API</w:t>
      </w:r>
    </w:p>
    <w:p w:rsidR="006C1883" w:rsidRPr="006C1883" w:rsidRDefault="006C1883" w:rsidP="006C1883">
      <w:pPr>
        <w:numPr>
          <w:ilvl w:val="0"/>
          <w:numId w:val="1"/>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C. </w:t>
      </w:r>
      <w:r w:rsidRPr="006C1883">
        <w:rPr>
          <w:rFonts w:ascii="Arial" w:eastAsia="Times New Roman" w:hAnsi="Arial" w:cs="Arial"/>
          <w:color w:val="505050"/>
          <w:sz w:val="20"/>
          <w:szCs w:val="20"/>
          <w:lang w:val="en-US"/>
        </w:rPr>
        <w:t>Have the old API forward traffic to the new API based on the path</w:t>
      </w:r>
    </w:p>
    <w:p w:rsidR="006C1883" w:rsidRDefault="006C1883" w:rsidP="006C1883">
      <w:pPr>
        <w:numPr>
          <w:ilvl w:val="0"/>
          <w:numId w:val="1"/>
        </w:numPr>
        <w:spacing w:after="0" w:line="240" w:lineRule="auto"/>
        <w:ind w:left="0"/>
        <w:rPr>
          <w:rFonts w:ascii="Arial" w:eastAsia="Times New Roman" w:hAnsi="Arial" w:cs="Arial"/>
          <w:b/>
          <w:color w:val="505050"/>
          <w:sz w:val="20"/>
          <w:szCs w:val="20"/>
          <w:lang w:val="en-US"/>
        </w:rPr>
      </w:pPr>
      <w:r w:rsidRPr="006C1883">
        <w:rPr>
          <w:rFonts w:ascii="Arial" w:eastAsia="Times New Roman" w:hAnsi="Arial" w:cs="Arial"/>
          <w:b/>
          <w:color w:val="505050"/>
          <w:sz w:val="20"/>
          <w:lang w:val="en-US"/>
        </w:rPr>
        <w:t>D. </w:t>
      </w:r>
      <w:r w:rsidRPr="006C1883">
        <w:rPr>
          <w:rFonts w:ascii="Arial" w:eastAsia="Times New Roman" w:hAnsi="Arial" w:cs="Arial"/>
          <w:b/>
          <w:color w:val="505050"/>
          <w:sz w:val="20"/>
          <w:szCs w:val="20"/>
          <w:lang w:val="en-US"/>
        </w:rPr>
        <w:t>Use separate backend pools for each API path behind the load balancer</w:t>
      </w:r>
    </w:p>
    <w:p w:rsidR="006C1883" w:rsidRPr="006C1883" w:rsidRDefault="006C1883" w:rsidP="006C1883">
      <w:pPr>
        <w:spacing w:after="0" w:line="240" w:lineRule="auto"/>
        <w:rPr>
          <w:rFonts w:ascii="Arial" w:eastAsia="Times New Roman" w:hAnsi="Arial" w:cs="Arial"/>
          <w:b/>
          <w:color w:val="505050"/>
          <w:sz w:val="20"/>
          <w:szCs w:val="20"/>
          <w:lang w:val="en-US"/>
        </w:rPr>
      </w:pPr>
    </w:p>
    <w:p w:rsidR="006C1883" w:rsidRPr="006C1883" w:rsidRDefault="006C1883" w:rsidP="006C1883">
      <w:pPr>
        <w:spacing w:after="0" w:line="240" w:lineRule="auto"/>
        <w:rPr>
          <w:rFonts w:ascii="Arial" w:eastAsia="Times New Roman" w:hAnsi="Arial" w:cs="Arial"/>
          <w:sz w:val="20"/>
          <w:szCs w:val="20"/>
          <w:lang w:val="en-US"/>
        </w:rPr>
      </w:pPr>
      <w:r w:rsidRPr="006C1883">
        <w:rPr>
          <w:rFonts w:ascii="Arial" w:eastAsia="Times New Roman" w:hAnsi="Arial" w:cs="Arial"/>
          <w:sz w:val="20"/>
          <w:szCs w:val="20"/>
          <w:lang w:val="en-US"/>
        </w:rPr>
        <w:t>Question #2</w:t>
      </w:r>
      <w:r w:rsidRPr="006C1883">
        <w:rPr>
          <w:rFonts w:ascii="Arial" w:eastAsia="Times New Roman" w:hAnsi="Arial" w:cs="Arial"/>
          <w:i/>
          <w:iCs/>
          <w:sz w:val="20"/>
          <w:lang w:val="en-US"/>
        </w:rPr>
        <w:t>Topic 1</w:t>
      </w:r>
    </w:p>
    <w:p w:rsidR="006C1883" w:rsidRPr="006C1883" w:rsidRDefault="006C1883" w:rsidP="006C1883">
      <w:pPr>
        <w:spacing w:after="0" w:line="240" w:lineRule="auto"/>
        <w:rPr>
          <w:rFonts w:ascii="Arial" w:eastAsia="Times New Roman" w:hAnsi="Arial" w:cs="Arial"/>
          <w:color w:val="505050"/>
          <w:sz w:val="20"/>
          <w:szCs w:val="20"/>
          <w:lang w:val="en-US"/>
        </w:rPr>
      </w:pPr>
      <w:r w:rsidRPr="006C1883">
        <w:rPr>
          <w:rFonts w:ascii="Arial" w:eastAsia="Times New Roman" w:hAnsi="Arial" w:cs="Arial"/>
          <w:color w:val="505050"/>
          <w:sz w:val="20"/>
          <w:szCs w:val="20"/>
          <w:lang w:val="en-US"/>
        </w:rPr>
        <w:t xml:space="preserve">Your company plans to </w:t>
      </w:r>
      <w:proofErr w:type="gramStart"/>
      <w:r w:rsidRPr="006C1883">
        <w:rPr>
          <w:rFonts w:ascii="Arial" w:eastAsia="Times New Roman" w:hAnsi="Arial" w:cs="Arial"/>
          <w:color w:val="505050"/>
          <w:sz w:val="20"/>
          <w:szCs w:val="20"/>
          <w:lang w:val="en-US"/>
        </w:rPr>
        <w:t>migrate</w:t>
      </w:r>
      <w:proofErr w:type="gramEnd"/>
      <w:r w:rsidRPr="006C1883">
        <w:rPr>
          <w:rFonts w:ascii="Arial" w:eastAsia="Times New Roman" w:hAnsi="Arial" w:cs="Arial"/>
          <w:color w:val="505050"/>
          <w:sz w:val="20"/>
          <w:szCs w:val="20"/>
          <w:lang w:val="en-US"/>
        </w:rPr>
        <w:t xml:space="preserve"> a multi-</w:t>
      </w:r>
      <w:proofErr w:type="spellStart"/>
      <w:r w:rsidRPr="006C1883">
        <w:rPr>
          <w:rFonts w:ascii="Arial" w:eastAsia="Times New Roman" w:hAnsi="Arial" w:cs="Arial"/>
          <w:color w:val="505050"/>
          <w:sz w:val="20"/>
          <w:szCs w:val="20"/>
          <w:lang w:val="en-US"/>
        </w:rPr>
        <w:t>petabyte</w:t>
      </w:r>
      <w:proofErr w:type="spellEnd"/>
      <w:r w:rsidRPr="006C1883">
        <w:rPr>
          <w:rFonts w:ascii="Arial" w:eastAsia="Times New Roman" w:hAnsi="Arial" w:cs="Arial"/>
          <w:color w:val="505050"/>
          <w:sz w:val="20"/>
          <w:szCs w:val="20"/>
          <w:lang w:val="en-US"/>
        </w:rPr>
        <w:t xml:space="preserve"> data set to the cloud. The data set must be available 24hrs a day. Your business analysts have experience only with using a SQL interface.</w:t>
      </w:r>
      <w:r w:rsidRPr="006C1883">
        <w:rPr>
          <w:rFonts w:ascii="Arial" w:eastAsia="Times New Roman" w:hAnsi="Arial" w:cs="Arial"/>
          <w:color w:val="505050"/>
          <w:sz w:val="20"/>
          <w:szCs w:val="20"/>
          <w:lang w:val="en-US"/>
        </w:rPr>
        <w:br/>
        <w:t>How should you store the data to optimize it for ease of analysis?</w:t>
      </w:r>
    </w:p>
    <w:p w:rsidR="006C1883" w:rsidRPr="006C1883" w:rsidRDefault="006C1883" w:rsidP="006C1883">
      <w:pPr>
        <w:numPr>
          <w:ilvl w:val="0"/>
          <w:numId w:val="2"/>
        </w:numPr>
        <w:spacing w:after="0" w:line="240" w:lineRule="auto"/>
        <w:ind w:left="0"/>
        <w:rPr>
          <w:rFonts w:ascii="Arial" w:eastAsia="Times New Roman" w:hAnsi="Arial" w:cs="Arial"/>
          <w:b/>
          <w:color w:val="505050"/>
          <w:sz w:val="20"/>
          <w:szCs w:val="20"/>
          <w:lang w:val="en-US"/>
        </w:rPr>
      </w:pPr>
      <w:r w:rsidRPr="006C1883">
        <w:rPr>
          <w:rFonts w:ascii="Arial" w:eastAsia="Times New Roman" w:hAnsi="Arial" w:cs="Arial"/>
          <w:b/>
          <w:color w:val="505050"/>
          <w:sz w:val="20"/>
          <w:lang w:val="en-US"/>
        </w:rPr>
        <w:t>A. </w:t>
      </w:r>
      <w:r w:rsidRPr="006C1883">
        <w:rPr>
          <w:rFonts w:ascii="Arial" w:eastAsia="Times New Roman" w:hAnsi="Arial" w:cs="Arial"/>
          <w:b/>
          <w:color w:val="505050"/>
          <w:sz w:val="20"/>
          <w:szCs w:val="20"/>
          <w:lang w:val="en-US"/>
        </w:rPr>
        <w:t xml:space="preserve">Load data into Google </w:t>
      </w:r>
      <w:proofErr w:type="spellStart"/>
      <w:r w:rsidRPr="006C1883">
        <w:rPr>
          <w:rFonts w:ascii="Arial" w:eastAsia="Times New Roman" w:hAnsi="Arial" w:cs="Arial"/>
          <w:b/>
          <w:color w:val="505050"/>
          <w:sz w:val="20"/>
          <w:szCs w:val="20"/>
          <w:lang w:val="en-US"/>
        </w:rPr>
        <w:t>BigQuery</w:t>
      </w:r>
      <w:proofErr w:type="spellEnd"/>
    </w:p>
    <w:p w:rsidR="006C1883" w:rsidRPr="006C1883" w:rsidRDefault="006C1883" w:rsidP="006C1883">
      <w:pPr>
        <w:numPr>
          <w:ilvl w:val="0"/>
          <w:numId w:val="2"/>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B. </w:t>
      </w:r>
      <w:r w:rsidRPr="006C1883">
        <w:rPr>
          <w:rFonts w:ascii="Arial" w:eastAsia="Times New Roman" w:hAnsi="Arial" w:cs="Arial"/>
          <w:color w:val="505050"/>
          <w:sz w:val="20"/>
          <w:szCs w:val="20"/>
          <w:lang w:val="en-US"/>
        </w:rPr>
        <w:t>Insert data into Google Cloud SQL</w:t>
      </w:r>
    </w:p>
    <w:p w:rsidR="006C1883" w:rsidRPr="006C1883" w:rsidRDefault="006C1883" w:rsidP="006C1883">
      <w:pPr>
        <w:numPr>
          <w:ilvl w:val="0"/>
          <w:numId w:val="2"/>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C. </w:t>
      </w:r>
      <w:r w:rsidRPr="006C1883">
        <w:rPr>
          <w:rFonts w:ascii="Arial" w:eastAsia="Times New Roman" w:hAnsi="Arial" w:cs="Arial"/>
          <w:color w:val="505050"/>
          <w:sz w:val="20"/>
          <w:szCs w:val="20"/>
          <w:lang w:val="en-US"/>
        </w:rPr>
        <w:t>Put flat files into Google Cloud Storage</w:t>
      </w:r>
    </w:p>
    <w:p w:rsidR="006C1883" w:rsidRDefault="006C1883" w:rsidP="006C1883">
      <w:pPr>
        <w:numPr>
          <w:ilvl w:val="0"/>
          <w:numId w:val="2"/>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D. </w:t>
      </w:r>
      <w:r w:rsidRPr="006C1883">
        <w:rPr>
          <w:rFonts w:ascii="Arial" w:eastAsia="Times New Roman" w:hAnsi="Arial" w:cs="Arial"/>
          <w:color w:val="505050"/>
          <w:sz w:val="20"/>
          <w:szCs w:val="20"/>
          <w:lang w:val="en-US"/>
        </w:rPr>
        <w:t xml:space="preserve">Stream data into Google Cloud </w:t>
      </w:r>
      <w:proofErr w:type="spellStart"/>
      <w:r w:rsidRPr="006C1883">
        <w:rPr>
          <w:rFonts w:ascii="Arial" w:eastAsia="Times New Roman" w:hAnsi="Arial" w:cs="Arial"/>
          <w:color w:val="505050"/>
          <w:sz w:val="20"/>
          <w:szCs w:val="20"/>
          <w:lang w:val="en-US"/>
        </w:rPr>
        <w:t>Datastore</w:t>
      </w:r>
      <w:proofErr w:type="spellEnd"/>
    </w:p>
    <w:p w:rsidR="006C1883" w:rsidRPr="006C1883" w:rsidRDefault="006C1883" w:rsidP="006C1883">
      <w:pPr>
        <w:spacing w:after="0" w:line="240" w:lineRule="auto"/>
        <w:rPr>
          <w:rFonts w:ascii="Arial" w:eastAsia="Times New Roman" w:hAnsi="Arial" w:cs="Arial"/>
          <w:color w:val="505050"/>
          <w:sz w:val="20"/>
          <w:szCs w:val="20"/>
          <w:lang w:val="en-US"/>
        </w:rPr>
      </w:pPr>
    </w:p>
    <w:p w:rsidR="006C1883" w:rsidRPr="006C1883" w:rsidRDefault="006C1883" w:rsidP="006C1883">
      <w:pPr>
        <w:spacing w:after="0" w:line="240" w:lineRule="auto"/>
        <w:rPr>
          <w:rFonts w:ascii="Arial" w:eastAsia="Times New Roman" w:hAnsi="Arial" w:cs="Arial"/>
          <w:sz w:val="20"/>
          <w:szCs w:val="20"/>
          <w:lang w:val="en-US"/>
        </w:rPr>
      </w:pPr>
      <w:r w:rsidRPr="006C1883">
        <w:rPr>
          <w:rFonts w:ascii="Arial" w:eastAsia="Times New Roman" w:hAnsi="Arial" w:cs="Arial"/>
          <w:sz w:val="20"/>
          <w:szCs w:val="20"/>
          <w:lang w:val="en-US"/>
        </w:rPr>
        <w:t>Question #3</w:t>
      </w:r>
      <w:r w:rsidRPr="006C1883">
        <w:rPr>
          <w:rFonts w:ascii="Arial" w:eastAsia="Times New Roman" w:hAnsi="Arial" w:cs="Arial"/>
          <w:i/>
          <w:iCs/>
          <w:sz w:val="20"/>
          <w:lang w:val="en-US"/>
        </w:rPr>
        <w:t>Topic 1</w:t>
      </w:r>
    </w:p>
    <w:p w:rsidR="006C1883" w:rsidRPr="006C1883" w:rsidRDefault="006C1883" w:rsidP="006C1883">
      <w:pPr>
        <w:spacing w:after="0" w:line="240" w:lineRule="auto"/>
        <w:rPr>
          <w:rFonts w:ascii="Arial" w:eastAsia="Times New Roman" w:hAnsi="Arial" w:cs="Arial"/>
          <w:color w:val="505050"/>
          <w:sz w:val="20"/>
          <w:szCs w:val="20"/>
          <w:lang w:val="en-US"/>
        </w:rPr>
      </w:pPr>
      <w:r w:rsidRPr="006C1883">
        <w:rPr>
          <w:rFonts w:ascii="Arial" w:eastAsia="Times New Roman" w:hAnsi="Arial" w:cs="Arial"/>
          <w:color w:val="505050"/>
          <w:sz w:val="20"/>
          <w:szCs w:val="20"/>
          <w:lang w:val="en-US"/>
        </w:rPr>
        <w:t>The operations manager asks you for a list of recommended practices that she should consider when migrating a J2EE application to the cloud.</w:t>
      </w:r>
      <w:r w:rsidRPr="006C1883">
        <w:rPr>
          <w:rFonts w:ascii="Arial" w:eastAsia="Times New Roman" w:hAnsi="Arial" w:cs="Arial"/>
          <w:color w:val="505050"/>
          <w:sz w:val="20"/>
          <w:szCs w:val="20"/>
          <w:lang w:val="en-US"/>
        </w:rPr>
        <w:br/>
        <w:t>Which three practices should you recommend? (Choose three.)</w:t>
      </w:r>
    </w:p>
    <w:p w:rsidR="006C1883" w:rsidRPr="006C1883" w:rsidRDefault="006C1883" w:rsidP="006C1883">
      <w:pPr>
        <w:numPr>
          <w:ilvl w:val="0"/>
          <w:numId w:val="3"/>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A. </w:t>
      </w:r>
      <w:r w:rsidRPr="006C1883">
        <w:rPr>
          <w:rFonts w:ascii="Arial" w:eastAsia="Times New Roman" w:hAnsi="Arial" w:cs="Arial"/>
          <w:color w:val="505050"/>
          <w:sz w:val="20"/>
          <w:szCs w:val="20"/>
          <w:lang w:val="en-US"/>
        </w:rPr>
        <w:t>Port the application code to run on Google App Engine</w:t>
      </w:r>
    </w:p>
    <w:p w:rsidR="006C1883" w:rsidRPr="006C1883" w:rsidRDefault="006C1883" w:rsidP="006C1883">
      <w:pPr>
        <w:numPr>
          <w:ilvl w:val="0"/>
          <w:numId w:val="3"/>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B. </w:t>
      </w:r>
      <w:r w:rsidRPr="006C1883">
        <w:rPr>
          <w:rFonts w:ascii="Arial" w:eastAsia="Times New Roman" w:hAnsi="Arial" w:cs="Arial"/>
          <w:color w:val="505050"/>
          <w:sz w:val="20"/>
          <w:szCs w:val="20"/>
          <w:lang w:val="en-US"/>
        </w:rPr>
        <w:t>Integrate Cloud Dataflow into the application to capture real-time metrics</w:t>
      </w:r>
    </w:p>
    <w:p w:rsidR="006C1883" w:rsidRPr="006C1883" w:rsidRDefault="006C1883" w:rsidP="006C1883">
      <w:pPr>
        <w:numPr>
          <w:ilvl w:val="0"/>
          <w:numId w:val="3"/>
        </w:numPr>
        <w:spacing w:after="0" w:line="240" w:lineRule="auto"/>
        <w:ind w:left="0"/>
        <w:rPr>
          <w:rFonts w:ascii="Arial" w:eastAsia="Times New Roman" w:hAnsi="Arial" w:cs="Arial"/>
          <w:b/>
          <w:color w:val="505050"/>
          <w:sz w:val="20"/>
          <w:szCs w:val="20"/>
          <w:lang w:val="en-US"/>
        </w:rPr>
      </w:pPr>
      <w:r w:rsidRPr="00037126">
        <w:rPr>
          <w:rFonts w:ascii="Arial" w:eastAsia="Times New Roman" w:hAnsi="Arial" w:cs="Arial"/>
          <w:b/>
          <w:color w:val="505050"/>
          <w:sz w:val="20"/>
          <w:lang w:val="en-US"/>
        </w:rPr>
        <w:t>C. </w:t>
      </w:r>
      <w:r w:rsidRPr="006C1883">
        <w:rPr>
          <w:rFonts w:ascii="Arial" w:eastAsia="Times New Roman" w:hAnsi="Arial" w:cs="Arial"/>
          <w:b/>
          <w:color w:val="505050"/>
          <w:sz w:val="20"/>
          <w:szCs w:val="20"/>
          <w:lang w:val="en-US"/>
        </w:rPr>
        <w:t xml:space="preserve">Instrument the application with a monitoring tool like </w:t>
      </w:r>
      <w:proofErr w:type="spellStart"/>
      <w:r w:rsidRPr="006C1883">
        <w:rPr>
          <w:rFonts w:ascii="Arial" w:eastAsia="Times New Roman" w:hAnsi="Arial" w:cs="Arial"/>
          <w:b/>
          <w:color w:val="505050"/>
          <w:sz w:val="20"/>
          <w:szCs w:val="20"/>
          <w:lang w:val="en-US"/>
        </w:rPr>
        <w:t>Stackdriver</w:t>
      </w:r>
      <w:proofErr w:type="spellEnd"/>
      <w:r w:rsidRPr="006C1883">
        <w:rPr>
          <w:rFonts w:ascii="Arial" w:eastAsia="Times New Roman" w:hAnsi="Arial" w:cs="Arial"/>
          <w:b/>
          <w:color w:val="505050"/>
          <w:sz w:val="20"/>
          <w:szCs w:val="20"/>
          <w:lang w:val="en-US"/>
        </w:rPr>
        <w:t xml:space="preserve"> Debugger</w:t>
      </w:r>
    </w:p>
    <w:p w:rsidR="006C1883" w:rsidRPr="006C1883" w:rsidRDefault="006C1883" w:rsidP="006C1883">
      <w:pPr>
        <w:numPr>
          <w:ilvl w:val="0"/>
          <w:numId w:val="3"/>
        </w:numPr>
        <w:spacing w:after="0" w:line="240" w:lineRule="auto"/>
        <w:ind w:left="0"/>
        <w:rPr>
          <w:rFonts w:ascii="Arial" w:eastAsia="Times New Roman" w:hAnsi="Arial" w:cs="Arial"/>
          <w:b/>
          <w:color w:val="505050"/>
          <w:sz w:val="20"/>
          <w:szCs w:val="20"/>
          <w:lang w:val="en-US"/>
        </w:rPr>
      </w:pPr>
      <w:r w:rsidRPr="00037126">
        <w:rPr>
          <w:rFonts w:ascii="Arial" w:eastAsia="Times New Roman" w:hAnsi="Arial" w:cs="Arial"/>
          <w:b/>
          <w:color w:val="505050"/>
          <w:sz w:val="20"/>
          <w:lang w:val="en-US"/>
        </w:rPr>
        <w:t>D. </w:t>
      </w:r>
      <w:r w:rsidRPr="006C1883">
        <w:rPr>
          <w:rFonts w:ascii="Arial" w:eastAsia="Times New Roman" w:hAnsi="Arial" w:cs="Arial"/>
          <w:b/>
          <w:color w:val="505050"/>
          <w:sz w:val="20"/>
          <w:szCs w:val="20"/>
          <w:lang w:val="en-US"/>
        </w:rPr>
        <w:t>Select an automation framework to reliably provision the cloud infrastructure</w:t>
      </w:r>
    </w:p>
    <w:p w:rsidR="006C1883" w:rsidRPr="006C1883" w:rsidRDefault="006C1883" w:rsidP="006C1883">
      <w:pPr>
        <w:numPr>
          <w:ilvl w:val="0"/>
          <w:numId w:val="3"/>
        </w:numPr>
        <w:spacing w:after="0" w:line="240" w:lineRule="auto"/>
        <w:ind w:left="0"/>
        <w:rPr>
          <w:rFonts w:ascii="Arial" w:eastAsia="Times New Roman" w:hAnsi="Arial" w:cs="Arial"/>
          <w:b/>
          <w:color w:val="505050"/>
          <w:sz w:val="20"/>
          <w:szCs w:val="20"/>
          <w:lang w:val="en-US"/>
        </w:rPr>
      </w:pPr>
      <w:r w:rsidRPr="00037126">
        <w:rPr>
          <w:rFonts w:ascii="Arial" w:eastAsia="Times New Roman" w:hAnsi="Arial" w:cs="Arial"/>
          <w:b/>
          <w:color w:val="505050"/>
          <w:sz w:val="20"/>
          <w:lang w:val="en-US"/>
        </w:rPr>
        <w:t>E. </w:t>
      </w:r>
      <w:r w:rsidRPr="006C1883">
        <w:rPr>
          <w:rFonts w:ascii="Arial" w:eastAsia="Times New Roman" w:hAnsi="Arial" w:cs="Arial"/>
          <w:b/>
          <w:color w:val="505050"/>
          <w:sz w:val="20"/>
          <w:szCs w:val="20"/>
          <w:lang w:val="en-US"/>
        </w:rPr>
        <w:t>Deploy a continuous integration tool with automated testing in a staging environment</w:t>
      </w:r>
    </w:p>
    <w:p w:rsidR="006C1883" w:rsidRDefault="006C1883" w:rsidP="006C1883">
      <w:pPr>
        <w:numPr>
          <w:ilvl w:val="0"/>
          <w:numId w:val="3"/>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F. </w:t>
      </w:r>
      <w:r w:rsidRPr="006C1883">
        <w:rPr>
          <w:rFonts w:ascii="Arial" w:eastAsia="Times New Roman" w:hAnsi="Arial" w:cs="Arial"/>
          <w:color w:val="505050"/>
          <w:sz w:val="20"/>
          <w:szCs w:val="20"/>
          <w:lang w:val="en-US"/>
        </w:rPr>
        <w:t xml:space="preserve">Migrate from </w:t>
      </w:r>
      <w:proofErr w:type="spellStart"/>
      <w:r w:rsidRPr="006C1883">
        <w:rPr>
          <w:rFonts w:ascii="Arial" w:eastAsia="Times New Roman" w:hAnsi="Arial" w:cs="Arial"/>
          <w:color w:val="505050"/>
          <w:sz w:val="20"/>
          <w:szCs w:val="20"/>
          <w:lang w:val="en-US"/>
        </w:rPr>
        <w:t>MySQL</w:t>
      </w:r>
      <w:proofErr w:type="spellEnd"/>
      <w:r w:rsidRPr="006C1883">
        <w:rPr>
          <w:rFonts w:ascii="Arial" w:eastAsia="Times New Roman" w:hAnsi="Arial" w:cs="Arial"/>
          <w:color w:val="505050"/>
          <w:sz w:val="20"/>
          <w:szCs w:val="20"/>
          <w:lang w:val="en-US"/>
        </w:rPr>
        <w:t xml:space="preserve"> to a managed </w:t>
      </w:r>
      <w:proofErr w:type="spellStart"/>
      <w:r w:rsidRPr="006C1883">
        <w:rPr>
          <w:rFonts w:ascii="Arial" w:eastAsia="Times New Roman" w:hAnsi="Arial" w:cs="Arial"/>
          <w:color w:val="505050"/>
          <w:sz w:val="20"/>
          <w:szCs w:val="20"/>
          <w:lang w:val="en-US"/>
        </w:rPr>
        <w:t>NoSQL</w:t>
      </w:r>
      <w:proofErr w:type="spellEnd"/>
      <w:r w:rsidRPr="006C1883">
        <w:rPr>
          <w:rFonts w:ascii="Arial" w:eastAsia="Times New Roman" w:hAnsi="Arial" w:cs="Arial"/>
          <w:color w:val="505050"/>
          <w:sz w:val="20"/>
          <w:szCs w:val="20"/>
          <w:lang w:val="en-US"/>
        </w:rPr>
        <w:t xml:space="preserve"> database like Google Cloud </w:t>
      </w:r>
      <w:proofErr w:type="spellStart"/>
      <w:r w:rsidRPr="006C1883">
        <w:rPr>
          <w:rFonts w:ascii="Arial" w:eastAsia="Times New Roman" w:hAnsi="Arial" w:cs="Arial"/>
          <w:color w:val="505050"/>
          <w:sz w:val="20"/>
          <w:szCs w:val="20"/>
          <w:lang w:val="en-US"/>
        </w:rPr>
        <w:t>Datastore</w:t>
      </w:r>
      <w:proofErr w:type="spellEnd"/>
      <w:r w:rsidRPr="006C1883">
        <w:rPr>
          <w:rFonts w:ascii="Arial" w:eastAsia="Times New Roman" w:hAnsi="Arial" w:cs="Arial"/>
          <w:color w:val="505050"/>
          <w:sz w:val="20"/>
          <w:szCs w:val="20"/>
          <w:lang w:val="en-US"/>
        </w:rPr>
        <w:t xml:space="preserve"> or </w:t>
      </w:r>
      <w:proofErr w:type="spellStart"/>
      <w:r w:rsidRPr="006C1883">
        <w:rPr>
          <w:rFonts w:ascii="Arial" w:eastAsia="Times New Roman" w:hAnsi="Arial" w:cs="Arial"/>
          <w:color w:val="505050"/>
          <w:sz w:val="20"/>
          <w:szCs w:val="20"/>
          <w:lang w:val="en-US"/>
        </w:rPr>
        <w:t>Bigtable</w:t>
      </w:r>
      <w:proofErr w:type="spellEnd"/>
    </w:p>
    <w:p w:rsidR="006C1883" w:rsidRDefault="006C1883" w:rsidP="006C1883">
      <w:pPr>
        <w:spacing w:after="0" w:line="240" w:lineRule="auto"/>
        <w:rPr>
          <w:rFonts w:ascii="Arial" w:eastAsia="Times New Roman" w:hAnsi="Arial" w:cs="Arial"/>
          <w:color w:val="505050"/>
          <w:sz w:val="20"/>
          <w:szCs w:val="20"/>
          <w:lang w:val="en-US"/>
        </w:rPr>
      </w:pPr>
    </w:p>
    <w:p w:rsidR="00037126" w:rsidRPr="006C1883" w:rsidRDefault="00037126" w:rsidP="00037126">
      <w:pPr>
        <w:spacing w:after="0" w:line="240" w:lineRule="auto"/>
        <w:rPr>
          <w:rFonts w:ascii="Arial" w:eastAsia="Times New Roman" w:hAnsi="Arial" w:cs="Arial"/>
          <w:sz w:val="20"/>
          <w:szCs w:val="20"/>
          <w:lang w:val="en-US"/>
        </w:rPr>
      </w:pPr>
      <w:r w:rsidRPr="006C1883">
        <w:rPr>
          <w:rFonts w:ascii="Arial" w:eastAsia="Times New Roman" w:hAnsi="Arial" w:cs="Arial"/>
          <w:sz w:val="20"/>
          <w:szCs w:val="20"/>
          <w:lang w:val="en-US"/>
        </w:rPr>
        <w:t>Question #</w:t>
      </w:r>
      <w:r>
        <w:rPr>
          <w:rFonts w:ascii="Arial" w:eastAsia="Times New Roman" w:hAnsi="Arial" w:cs="Arial"/>
          <w:sz w:val="20"/>
          <w:szCs w:val="20"/>
          <w:lang w:val="en-US"/>
        </w:rPr>
        <w:t>4</w:t>
      </w:r>
      <w:r w:rsidRPr="006C1883">
        <w:rPr>
          <w:rFonts w:ascii="Arial" w:eastAsia="Times New Roman" w:hAnsi="Arial" w:cs="Arial"/>
          <w:i/>
          <w:iCs/>
          <w:sz w:val="20"/>
          <w:lang w:val="en-US"/>
        </w:rPr>
        <w:t>Topic 1</w:t>
      </w:r>
    </w:p>
    <w:p w:rsidR="00037126" w:rsidRPr="006C1883" w:rsidRDefault="00037126" w:rsidP="00037126">
      <w:pPr>
        <w:spacing w:after="0" w:line="240" w:lineRule="auto"/>
        <w:rPr>
          <w:rFonts w:ascii="Arial" w:eastAsia="Times New Roman" w:hAnsi="Arial" w:cs="Arial"/>
          <w:color w:val="505050"/>
          <w:sz w:val="20"/>
          <w:szCs w:val="20"/>
          <w:lang w:val="en-US"/>
        </w:rPr>
      </w:pPr>
      <w:r w:rsidRPr="006C1883">
        <w:rPr>
          <w:rFonts w:ascii="Arial" w:eastAsia="Times New Roman" w:hAnsi="Arial" w:cs="Arial"/>
          <w:color w:val="505050"/>
          <w:sz w:val="20"/>
          <w:szCs w:val="20"/>
          <w:lang w:val="en-US"/>
        </w:rPr>
        <w:t>An application development team believes their current logging tool will not meet their needs for their new cloud-based product. They want a better tool to capture errors and help them analyze their historical log data. You want to help them find a solution that meets their needs.</w:t>
      </w:r>
      <w:r w:rsidRPr="006C1883">
        <w:rPr>
          <w:rFonts w:ascii="Arial" w:eastAsia="Times New Roman" w:hAnsi="Arial" w:cs="Arial"/>
          <w:color w:val="505050"/>
          <w:sz w:val="20"/>
          <w:szCs w:val="20"/>
          <w:lang w:val="en-US"/>
        </w:rPr>
        <w:br/>
        <w:t>What should you do?</w:t>
      </w:r>
    </w:p>
    <w:p w:rsidR="00037126" w:rsidRPr="006C1883" w:rsidRDefault="00037126" w:rsidP="00037126">
      <w:pPr>
        <w:numPr>
          <w:ilvl w:val="0"/>
          <w:numId w:val="5"/>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A. </w:t>
      </w:r>
      <w:r w:rsidRPr="006C1883">
        <w:rPr>
          <w:rFonts w:ascii="Arial" w:eastAsia="Times New Roman" w:hAnsi="Arial" w:cs="Arial"/>
          <w:color w:val="505050"/>
          <w:sz w:val="20"/>
          <w:szCs w:val="20"/>
          <w:lang w:val="en-US"/>
        </w:rPr>
        <w:t xml:space="preserve">Direct them to download and install the Google </w:t>
      </w:r>
      <w:proofErr w:type="spellStart"/>
      <w:r w:rsidRPr="006C1883">
        <w:rPr>
          <w:rFonts w:ascii="Arial" w:eastAsia="Times New Roman" w:hAnsi="Arial" w:cs="Arial"/>
          <w:color w:val="505050"/>
          <w:sz w:val="20"/>
          <w:szCs w:val="20"/>
          <w:lang w:val="en-US"/>
        </w:rPr>
        <w:t>StackDriver</w:t>
      </w:r>
      <w:proofErr w:type="spellEnd"/>
      <w:r w:rsidRPr="006C1883">
        <w:rPr>
          <w:rFonts w:ascii="Arial" w:eastAsia="Times New Roman" w:hAnsi="Arial" w:cs="Arial"/>
          <w:color w:val="505050"/>
          <w:sz w:val="20"/>
          <w:szCs w:val="20"/>
          <w:lang w:val="en-US"/>
        </w:rPr>
        <w:t xml:space="preserve"> logging agent</w:t>
      </w:r>
    </w:p>
    <w:p w:rsidR="00037126" w:rsidRPr="006C1883" w:rsidRDefault="00037126" w:rsidP="00037126">
      <w:pPr>
        <w:numPr>
          <w:ilvl w:val="0"/>
          <w:numId w:val="5"/>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B. </w:t>
      </w:r>
      <w:r w:rsidRPr="006C1883">
        <w:rPr>
          <w:rFonts w:ascii="Arial" w:eastAsia="Times New Roman" w:hAnsi="Arial" w:cs="Arial"/>
          <w:color w:val="505050"/>
          <w:sz w:val="20"/>
          <w:szCs w:val="20"/>
          <w:lang w:val="en-US"/>
        </w:rPr>
        <w:t>Send them a list of online resources about logging best practices</w:t>
      </w:r>
    </w:p>
    <w:p w:rsidR="00037126" w:rsidRPr="006C1883" w:rsidRDefault="00037126" w:rsidP="00037126">
      <w:pPr>
        <w:numPr>
          <w:ilvl w:val="0"/>
          <w:numId w:val="5"/>
        </w:numPr>
        <w:spacing w:after="0" w:line="240" w:lineRule="auto"/>
        <w:ind w:left="0"/>
        <w:rPr>
          <w:rFonts w:ascii="Arial" w:eastAsia="Times New Roman" w:hAnsi="Arial" w:cs="Arial"/>
          <w:b/>
          <w:color w:val="505050"/>
          <w:sz w:val="20"/>
          <w:szCs w:val="20"/>
          <w:lang w:val="en-US"/>
        </w:rPr>
      </w:pPr>
      <w:r w:rsidRPr="00895144">
        <w:rPr>
          <w:rFonts w:ascii="Arial" w:eastAsia="Times New Roman" w:hAnsi="Arial" w:cs="Arial"/>
          <w:b/>
          <w:color w:val="505050"/>
          <w:sz w:val="20"/>
          <w:lang w:val="en-US"/>
        </w:rPr>
        <w:t>C. </w:t>
      </w:r>
      <w:r w:rsidRPr="006C1883">
        <w:rPr>
          <w:rFonts w:ascii="Arial" w:eastAsia="Times New Roman" w:hAnsi="Arial" w:cs="Arial"/>
          <w:b/>
          <w:color w:val="505050"/>
          <w:sz w:val="20"/>
          <w:szCs w:val="20"/>
          <w:lang w:val="en-US"/>
        </w:rPr>
        <w:t>Help them define their requirements and assess viable logging tools</w:t>
      </w:r>
    </w:p>
    <w:p w:rsidR="00037126" w:rsidRPr="006C1883" w:rsidRDefault="00037126" w:rsidP="00037126">
      <w:pPr>
        <w:numPr>
          <w:ilvl w:val="0"/>
          <w:numId w:val="5"/>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D. </w:t>
      </w:r>
      <w:r w:rsidRPr="006C1883">
        <w:rPr>
          <w:rFonts w:ascii="Arial" w:eastAsia="Times New Roman" w:hAnsi="Arial" w:cs="Arial"/>
          <w:color w:val="505050"/>
          <w:sz w:val="20"/>
          <w:szCs w:val="20"/>
          <w:lang w:val="en-US"/>
        </w:rPr>
        <w:t>Help them upgrade their current tool to take advantage of any new features</w:t>
      </w:r>
    </w:p>
    <w:p w:rsidR="00037126" w:rsidRDefault="00037126" w:rsidP="006C1883">
      <w:pPr>
        <w:spacing w:after="0" w:line="240" w:lineRule="auto"/>
        <w:rPr>
          <w:rFonts w:ascii="Arial" w:eastAsia="Times New Roman" w:hAnsi="Arial" w:cs="Arial"/>
          <w:color w:val="505050"/>
          <w:sz w:val="20"/>
          <w:szCs w:val="20"/>
          <w:lang w:val="en-US"/>
        </w:rPr>
      </w:pPr>
    </w:p>
    <w:p w:rsidR="00037126" w:rsidRPr="006C1883" w:rsidRDefault="00037126" w:rsidP="006C1883">
      <w:pPr>
        <w:spacing w:after="0" w:line="240" w:lineRule="auto"/>
        <w:rPr>
          <w:rFonts w:ascii="Arial" w:eastAsia="Times New Roman" w:hAnsi="Arial" w:cs="Arial"/>
          <w:color w:val="505050"/>
          <w:sz w:val="20"/>
          <w:szCs w:val="20"/>
          <w:lang w:val="en-US"/>
        </w:rPr>
      </w:pPr>
    </w:p>
    <w:p w:rsidR="006C1883" w:rsidRPr="006C1883" w:rsidRDefault="006C1883" w:rsidP="006C1883">
      <w:pPr>
        <w:spacing w:after="0" w:line="240" w:lineRule="auto"/>
        <w:rPr>
          <w:rFonts w:ascii="Arial" w:eastAsia="Times New Roman" w:hAnsi="Arial" w:cs="Arial"/>
          <w:sz w:val="20"/>
          <w:szCs w:val="20"/>
          <w:lang w:val="en-US"/>
        </w:rPr>
      </w:pPr>
      <w:r w:rsidRPr="006C1883">
        <w:rPr>
          <w:rFonts w:ascii="Arial" w:eastAsia="Times New Roman" w:hAnsi="Arial" w:cs="Arial"/>
          <w:sz w:val="20"/>
          <w:szCs w:val="20"/>
          <w:lang w:val="en-US"/>
        </w:rPr>
        <w:t>Question #</w:t>
      </w:r>
      <w:r w:rsidR="00037126">
        <w:rPr>
          <w:rFonts w:ascii="Arial" w:eastAsia="Times New Roman" w:hAnsi="Arial" w:cs="Arial"/>
          <w:sz w:val="20"/>
          <w:szCs w:val="20"/>
          <w:lang w:val="en-US"/>
        </w:rPr>
        <w:t>5</w:t>
      </w:r>
      <w:r w:rsidRPr="006C1883">
        <w:rPr>
          <w:rFonts w:ascii="Arial" w:eastAsia="Times New Roman" w:hAnsi="Arial" w:cs="Arial"/>
          <w:i/>
          <w:iCs/>
          <w:sz w:val="20"/>
          <w:lang w:val="en-US"/>
        </w:rPr>
        <w:t>Topic 1</w:t>
      </w:r>
    </w:p>
    <w:p w:rsidR="006C1883" w:rsidRPr="006C1883" w:rsidRDefault="006C1883" w:rsidP="006C1883">
      <w:pPr>
        <w:spacing w:after="0" w:line="240" w:lineRule="auto"/>
        <w:rPr>
          <w:rFonts w:ascii="Arial" w:eastAsia="Times New Roman" w:hAnsi="Arial" w:cs="Arial"/>
          <w:color w:val="505050"/>
          <w:sz w:val="20"/>
          <w:szCs w:val="20"/>
          <w:lang w:val="en-US"/>
        </w:rPr>
      </w:pPr>
      <w:r w:rsidRPr="006C1883">
        <w:rPr>
          <w:rFonts w:ascii="Arial" w:eastAsia="Times New Roman" w:hAnsi="Arial" w:cs="Arial"/>
          <w:color w:val="505050"/>
          <w:sz w:val="20"/>
          <w:szCs w:val="20"/>
          <w:lang w:val="en-US"/>
        </w:rPr>
        <w:t>A news feed web service has the following code running on Google App Engine. During peak load, users report that they can see news articles they already viewed.</w:t>
      </w:r>
      <w:r w:rsidRPr="006C1883">
        <w:rPr>
          <w:rFonts w:ascii="Arial" w:eastAsia="Times New Roman" w:hAnsi="Arial" w:cs="Arial"/>
          <w:color w:val="505050"/>
          <w:sz w:val="20"/>
          <w:szCs w:val="20"/>
          <w:lang w:val="en-US"/>
        </w:rPr>
        <w:br/>
      </w:r>
      <w:r w:rsidRPr="006C1883">
        <w:rPr>
          <w:rFonts w:ascii="Arial" w:eastAsia="Times New Roman" w:hAnsi="Arial" w:cs="Arial"/>
          <w:color w:val="505050"/>
          <w:sz w:val="20"/>
          <w:szCs w:val="20"/>
          <w:lang w:val="en-US"/>
        </w:rPr>
        <w:lastRenderedPageBreak/>
        <w:t>What is the most likely cause of this problem?</w:t>
      </w:r>
      <w:r w:rsidRPr="006C1883">
        <w:rPr>
          <w:rFonts w:ascii="Arial" w:eastAsia="Times New Roman" w:hAnsi="Arial" w:cs="Arial"/>
          <w:color w:val="505050"/>
          <w:sz w:val="20"/>
          <w:szCs w:val="20"/>
          <w:lang w:val="en-US"/>
        </w:rPr>
        <w:br/>
      </w:r>
      <w:r>
        <w:rPr>
          <w:rFonts w:ascii="Arial" w:eastAsia="Times New Roman" w:hAnsi="Arial" w:cs="Arial"/>
          <w:noProof/>
          <w:color w:val="505050"/>
          <w:sz w:val="20"/>
          <w:szCs w:val="20"/>
          <w:lang w:val="en-US"/>
        </w:rPr>
        <w:drawing>
          <wp:inline distT="0" distB="0" distL="0" distR="0">
            <wp:extent cx="5250180" cy="4982210"/>
            <wp:effectExtent l="19050" t="0" r="7620" b="0"/>
            <wp:docPr id="1" name="Picture 1" descr="https://www.examtopics.com/assets/media/exam-media/04339/00071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topics.com/assets/media/exam-media/04339/0007100001.png"/>
                    <pic:cNvPicPr>
                      <a:picLocks noChangeAspect="1" noChangeArrowheads="1"/>
                    </pic:cNvPicPr>
                  </pic:nvPicPr>
                  <pic:blipFill>
                    <a:blip r:embed="rId5" cstate="print"/>
                    <a:srcRect/>
                    <a:stretch>
                      <a:fillRect/>
                    </a:stretch>
                  </pic:blipFill>
                  <pic:spPr bwMode="auto">
                    <a:xfrm>
                      <a:off x="0" y="0"/>
                      <a:ext cx="5250180" cy="4982210"/>
                    </a:xfrm>
                    <a:prstGeom prst="rect">
                      <a:avLst/>
                    </a:prstGeom>
                    <a:noFill/>
                    <a:ln w="9525">
                      <a:noFill/>
                      <a:miter lim="800000"/>
                      <a:headEnd/>
                      <a:tailEnd/>
                    </a:ln>
                  </pic:spPr>
                </pic:pic>
              </a:graphicData>
            </a:graphic>
          </wp:inline>
        </w:drawing>
      </w:r>
    </w:p>
    <w:p w:rsidR="006C1883" w:rsidRPr="006C1883" w:rsidRDefault="006C1883" w:rsidP="006C1883">
      <w:pPr>
        <w:numPr>
          <w:ilvl w:val="0"/>
          <w:numId w:val="4"/>
        </w:numPr>
        <w:spacing w:after="0" w:line="240" w:lineRule="auto"/>
        <w:ind w:left="0"/>
        <w:rPr>
          <w:rFonts w:ascii="Arial" w:eastAsia="Times New Roman" w:hAnsi="Arial" w:cs="Arial"/>
          <w:b/>
          <w:color w:val="505050"/>
          <w:sz w:val="20"/>
          <w:szCs w:val="20"/>
          <w:lang w:val="en-US"/>
        </w:rPr>
      </w:pPr>
      <w:r w:rsidRPr="003918FA">
        <w:rPr>
          <w:rFonts w:ascii="Arial" w:eastAsia="Times New Roman" w:hAnsi="Arial" w:cs="Arial"/>
          <w:b/>
          <w:color w:val="505050"/>
          <w:sz w:val="20"/>
          <w:lang w:val="en-US"/>
        </w:rPr>
        <w:t>A. </w:t>
      </w:r>
      <w:r w:rsidRPr="006C1883">
        <w:rPr>
          <w:rFonts w:ascii="Arial" w:eastAsia="Times New Roman" w:hAnsi="Arial" w:cs="Arial"/>
          <w:b/>
          <w:color w:val="505050"/>
          <w:sz w:val="20"/>
          <w:szCs w:val="20"/>
          <w:lang w:val="en-US"/>
        </w:rPr>
        <w:t>The session variable is local to just a single instance</w:t>
      </w:r>
    </w:p>
    <w:p w:rsidR="006C1883" w:rsidRPr="006C1883" w:rsidRDefault="006C1883" w:rsidP="006C1883">
      <w:pPr>
        <w:numPr>
          <w:ilvl w:val="0"/>
          <w:numId w:val="4"/>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B. </w:t>
      </w:r>
      <w:r w:rsidRPr="006C1883">
        <w:rPr>
          <w:rFonts w:ascii="Arial" w:eastAsia="Times New Roman" w:hAnsi="Arial" w:cs="Arial"/>
          <w:color w:val="505050"/>
          <w:sz w:val="20"/>
          <w:szCs w:val="20"/>
          <w:lang w:val="en-US"/>
        </w:rPr>
        <w:t xml:space="preserve">The session variable is being overwritten in Cloud </w:t>
      </w:r>
      <w:proofErr w:type="spellStart"/>
      <w:r w:rsidRPr="006C1883">
        <w:rPr>
          <w:rFonts w:ascii="Arial" w:eastAsia="Times New Roman" w:hAnsi="Arial" w:cs="Arial"/>
          <w:color w:val="505050"/>
          <w:sz w:val="20"/>
          <w:szCs w:val="20"/>
          <w:lang w:val="en-US"/>
        </w:rPr>
        <w:t>Datastore</w:t>
      </w:r>
      <w:proofErr w:type="spellEnd"/>
    </w:p>
    <w:p w:rsidR="006C1883" w:rsidRPr="006C1883" w:rsidRDefault="006C1883" w:rsidP="006C1883">
      <w:pPr>
        <w:numPr>
          <w:ilvl w:val="0"/>
          <w:numId w:val="4"/>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C. </w:t>
      </w:r>
      <w:r w:rsidRPr="006C1883">
        <w:rPr>
          <w:rFonts w:ascii="Arial" w:eastAsia="Times New Roman" w:hAnsi="Arial" w:cs="Arial"/>
          <w:color w:val="505050"/>
          <w:sz w:val="20"/>
          <w:szCs w:val="20"/>
          <w:lang w:val="en-US"/>
        </w:rPr>
        <w:t>The URL of the API needs to be modified to prevent caching</w:t>
      </w:r>
    </w:p>
    <w:p w:rsidR="006C1883" w:rsidRPr="006C1883" w:rsidRDefault="006C1883" w:rsidP="006C1883">
      <w:pPr>
        <w:numPr>
          <w:ilvl w:val="0"/>
          <w:numId w:val="4"/>
        </w:numPr>
        <w:spacing w:after="0" w:line="240" w:lineRule="auto"/>
        <w:ind w:left="0"/>
        <w:rPr>
          <w:rFonts w:ascii="Arial" w:eastAsia="Times New Roman" w:hAnsi="Arial" w:cs="Arial"/>
          <w:color w:val="505050"/>
          <w:sz w:val="20"/>
          <w:szCs w:val="20"/>
          <w:lang w:val="en-US"/>
        </w:rPr>
      </w:pPr>
      <w:r w:rsidRPr="006C1883">
        <w:rPr>
          <w:rFonts w:ascii="Arial" w:eastAsia="Times New Roman" w:hAnsi="Arial" w:cs="Arial"/>
          <w:color w:val="505050"/>
          <w:sz w:val="20"/>
          <w:lang w:val="en-US"/>
        </w:rPr>
        <w:t>D. </w:t>
      </w:r>
      <w:r w:rsidRPr="006C1883">
        <w:rPr>
          <w:rFonts w:ascii="Arial" w:eastAsia="Times New Roman" w:hAnsi="Arial" w:cs="Arial"/>
          <w:color w:val="505050"/>
          <w:sz w:val="20"/>
          <w:szCs w:val="20"/>
          <w:lang w:val="en-US"/>
        </w:rPr>
        <w:t>The HTTP Expires header needs to be set to -1 stop caching</w:t>
      </w:r>
    </w:p>
    <w:p w:rsidR="001A1347" w:rsidRDefault="001A1347" w:rsidP="006C1883">
      <w:pPr>
        <w:spacing w:after="0"/>
      </w:pPr>
    </w:p>
    <w:p w:rsidR="0003677D" w:rsidRDefault="0003677D" w:rsidP="006C1883">
      <w:pPr>
        <w:spacing w:after="0"/>
      </w:pPr>
    </w:p>
    <w:p w:rsidR="0003677D" w:rsidRDefault="0003677D" w:rsidP="006C1883">
      <w:pPr>
        <w:spacing w:after="0"/>
      </w:pPr>
      <w:hyperlink r:id="rId6" w:history="1">
        <w:r w:rsidRPr="00F14CE2">
          <w:rPr>
            <w:rStyle w:val="Hyperlink"/>
          </w:rPr>
          <w:t>https://www.examprepper.co/exam/3/1</w:t>
        </w:r>
      </w:hyperlink>
    </w:p>
    <w:p w:rsidR="0003677D" w:rsidRDefault="0003677D" w:rsidP="006C1883">
      <w:pPr>
        <w:spacing w:after="0"/>
      </w:pPr>
      <w:hyperlink r:id="rId7" w:history="1">
        <w:r w:rsidRPr="00F14CE2">
          <w:rPr>
            <w:rStyle w:val="Hyperlink"/>
          </w:rPr>
          <w:t>https://github.com/sathishvj/awesome-gcp-certifications/blob/master/professional-cloud-architect.md</w:t>
        </w:r>
      </w:hyperlink>
    </w:p>
    <w:p w:rsidR="0003677D" w:rsidRDefault="0003677D" w:rsidP="006C1883">
      <w:pPr>
        <w:spacing w:after="0"/>
      </w:pPr>
      <w:hyperlink r:id="rId8" w:history="1">
        <w:r w:rsidRPr="00F14CE2">
          <w:rPr>
            <w:rStyle w:val="Hyperlink"/>
          </w:rPr>
          <w:t>https://www.whizlabs.com/blog/gcp-professional-cloud-architect-free-questions/</w:t>
        </w:r>
      </w:hyperlink>
    </w:p>
    <w:p w:rsidR="0003677D" w:rsidRDefault="0003677D" w:rsidP="006C1883">
      <w:pPr>
        <w:spacing w:after="0"/>
      </w:pPr>
    </w:p>
    <w:sectPr w:rsidR="0003677D" w:rsidSect="003D0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3494E"/>
    <w:multiLevelType w:val="multilevel"/>
    <w:tmpl w:val="E2F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FA781B"/>
    <w:multiLevelType w:val="multilevel"/>
    <w:tmpl w:val="E4F8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0048B"/>
    <w:multiLevelType w:val="multilevel"/>
    <w:tmpl w:val="CB26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A33B4"/>
    <w:multiLevelType w:val="multilevel"/>
    <w:tmpl w:val="821A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AF29AC"/>
    <w:multiLevelType w:val="multilevel"/>
    <w:tmpl w:val="C5E4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6C1883"/>
    <w:rsid w:val="0003677D"/>
    <w:rsid w:val="00037126"/>
    <w:rsid w:val="001A1347"/>
    <w:rsid w:val="003918FA"/>
    <w:rsid w:val="003D0821"/>
    <w:rsid w:val="006905ED"/>
    <w:rsid w:val="006C1883"/>
    <w:rsid w:val="00895144"/>
    <w:rsid w:val="00AF1241"/>
    <w:rsid w:val="00CD0FFF"/>
    <w:rsid w:val="00D81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21"/>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title-topic">
    <w:name w:val="question-title-topic"/>
    <w:basedOn w:val="DefaultParagraphFont"/>
    <w:rsid w:val="006C1883"/>
  </w:style>
  <w:style w:type="paragraph" w:customStyle="1" w:styleId="card-text">
    <w:name w:val="card-text"/>
    <w:basedOn w:val="Normal"/>
    <w:rsid w:val="006C18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ulti-choice-letter">
    <w:name w:val="multi-choice-letter"/>
    <w:basedOn w:val="DefaultParagraphFont"/>
    <w:rsid w:val="006C1883"/>
  </w:style>
  <w:style w:type="paragraph" w:styleId="BalloonText">
    <w:name w:val="Balloon Text"/>
    <w:basedOn w:val="Normal"/>
    <w:link w:val="BalloonTextChar"/>
    <w:uiPriority w:val="99"/>
    <w:semiHidden/>
    <w:unhideWhenUsed/>
    <w:rsid w:val="006C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883"/>
    <w:rPr>
      <w:rFonts w:ascii="Tahoma" w:hAnsi="Tahoma" w:cs="Tahoma"/>
      <w:sz w:val="16"/>
      <w:szCs w:val="16"/>
      <w:lang w:val="ro-RO"/>
    </w:rPr>
  </w:style>
  <w:style w:type="character" w:styleId="Hyperlink">
    <w:name w:val="Hyperlink"/>
    <w:basedOn w:val="DefaultParagraphFont"/>
    <w:uiPriority w:val="99"/>
    <w:unhideWhenUsed/>
    <w:rsid w:val="000367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2138845">
      <w:bodyDiv w:val="1"/>
      <w:marLeft w:val="0"/>
      <w:marRight w:val="0"/>
      <w:marTop w:val="0"/>
      <w:marBottom w:val="0"/>
      <w:divBdr>
        <w:top w:val="none" w:sz="0" w:space="0" w:color="auto"/>
        <w:left w:val="none" w:sz="0" w:space="0" w:color="auto"/>
        <w:bottom w:val="none" w:sz="0" w:space="0" w:color="auto"/>
        <w:right w:val="none" w:sz="0" w:space="0" w:color="auto"/>
      </w:divBdr>
      <w:divsChild>
        <w:div w:id="1676879084">
          <w:marLeft w:val="0"/>
          <w:marRight w:val="0"/>
          <w:marTop w:val="99"/>
          <w:marBottom w:val="248"/>
          <w:divBdr>
            <w:top w:val="none" w:sz="0" w:space="0" w:color="auto"/>
            <w:left w:val="none" w:sz="0" w:space="0" w:color="auto"/>
            <w:bottom w:val="none" w:sz="0" w:space="0" w:color="auto"/>
            <w:right w:val="none" w:sz="0" w:space="0" w:color="auto"/>
          </w:divBdr>
        </w:div>
      </w:divsChild>
    </w:div>
    <w:div w:id="338895931">
      <w:bodyDiv w:val="1"/>
      <w:marLeft w:val="0"/>
      <w:marRight w:val="0"/>
      <w:marTop w:val="0"/>
      <w:marBottom w:val="0"/>
      <w:divBdr>
        <w:top w:val="none" w:sz="0" w:space="0" w:color="auto"/>
        <w:left w:val="none" w:sz="0" w:space="0" w:color="auto"/>
        <w:bottom w:val="none" w:sz="0" w:space="0" w:color="auto"/>
        <w:right w:val="none" w:sz="0" w:space="0" w:color="auto"/>
      </w:divBdr>
      <w:divsChild>
        <w:div w:id="638995625">
          <w:marLeft w:val="0"/>
          <w:marRight w:val="0"/>
          <w:marTop w:val="99"/>
          <w:marBottom w:val="248"/>
          <w:divBdr>
            <w:top w:val="none" w:sz="0" w:space="0" w:color="auto"/>
            <w:left w:val="none" w:sz="0" w:space="0" w:color="auto"/>
            <w:bottom w:val="none" w:sz="0" w:space="0" w:color="auto"/>
            <w:right w:val="none" w:sz="0" w:space="0" w:color="auto"/>
          </w:divBdr>
        </w:div>
      </w:divsChild>
    </w:div>
    <w:div w:id="360865447">
      <w:bodyDiv w:val="1"/>
      <w:marLeft w:val="0"/>
      <w:marRight w:val="0"/>
      <w:marTop w:val="0"/>
      <w:marBottom w:val="0"/>
      <w:divBdr>
        <w:top w:val="none" w:sz="0" w:space="0" w:color="auto"/>
        <w:left w:val="none" w:sz="0" w:space="0" w:color="auto"/>
        <w:bottom w:val="none" w:sz="0" w:space="0" w:color="auto"/>
        <w:right w:val="none" w:sz="0" w:space="0" w:color="auto"/>
      </w:divBdr>
      <w:divsChild>
        <w:div w:id="2097089420">
          <w:marLeft w:val="0"/>
          <w:marRight w:val="0"/>
          <w:marTop w:val="99"/>
          <w:marBottom w:val="248"/>
          <w:divBdr>
            <w:top w:val="none" w:sz="0" w:space="0" w:color="auto"/>
            <w:left w:val="none" w:sz="0" w:space="0" w:color="auto"/>
            <w:bottom w:val="none" w:sz="0" w:space="0" w:color="auto"/>
            <w:right w:val="none" w:sz="0" w:space="0" w:color="auto"/>
          </w:divBdr>
        </w:div>
      </w:divsChild>
    </w:div>
    <w:div w:id="501897509">
      <w:bodyDiv w:val="1"/>
      <w:marLeft w:val="0"/>
      <w:marRight w:val="0"/>
      <w:marTop w:val="0"/>
      <w:marBottom w:val="0"/>
      <w:divBdr>
        <w:top w:val="none" w:sz="0" w:space="0" w:color="auto"/>
        <w:left w:val="none" w:sz="0" w:space="0" w:color="auto"/>
        <w:bottom w:val="none" w:sz="0" w:space="0" w:color="auto"/>
        <w:right w:val="none" w:sz="0" w:space="0" w:color="auto"/>
      </w:divBdr>
      <w:divsChild>
        <w:div w:id="1939096031">
          <w:marLeft w:val="0"/>
          <w:marRight w:val="0"/>
          <w:marTop w:val="99"/>
          <w:marBottom w:val="248"/>
          <w:divBdr>
            <w:top w:val="none" w:sz="0" w:space="0" w:color="auto"/>
            <w:left w:val="none" w:sz="0" w:space="0" w:color="auto"/>
            <w:bottom w:val="none" w:sz="0" w:space="0" w:color="auto"/>
            <w:right w:val="none" w:sz="0" w:space="0" w:color="auto"/>
          </w:divBdr>
        </w:div>
      </w:divsChild>
    </w:div>
    <w:div w:id="1394965539">
      <w:bodyDiv w:val="1"/>
      <w:marLeft w:val="0"/>
      <w:marRight w:val="0"/>
      <w:marTop w:val="0"/>
      <w:marBottom w:val="0"/>
      <w:divBdr>
        <w:top w:val="none" w:sz="0" w:space="0" w:color="auto"/>
        <w:left w:val="none" w:sz="0" w:space="0" w:color="auto"/>
        <w:bottom w:val="none" w:sz="0" w:space="0" w:color="auto"/>
        <w:right w:val="none" w:sz="0" w:space="0" w:color="auto"/>
      </w:divBdr>
      <w:divsChild>
        <w:div w:id="222644711">
          <w:marLeft w:val="0"/>
          <w:marRight w:val="0"/>
          <w:marTop w:val="99"/>
          <w:marBottom w:val="24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hizlabs.com/blog/gcp-professional-cloud-architect-free-questions/" TargetMode="External"/><Relationship Id="rId3" Type="http://schemas.openxmlformats.org/officeDocument/2006/relationships/settings" Target="settings.xml"/><Relationship Id="rId7" Type="http://schemas.openxmlformats.org/officeDocument/2006/relationships/hyperlink" Target="https://github.com/sathishvj/awesome-gcp-certifications/blob/master/professional-cloud-architect.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repper.co/exam/3/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Alli</dc:creator>
  <cp:lastModifiedBy>Alexandra Alli</cp:lastModifiedBy>
  <cp:revision>2</cp:revision>
  <dcterms:created xsi:type="dcterms:W3CDTF">2024-09-21T06:42:00Z</dcterms:created>
  <dcterms:modified xsi:type="dcterms:W3CDTF">2024-09-21T10:16:00Z</dcterms:modified>
</cp:coreProperties>
</file>