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47" w:rsidRDefault="004A2070">
      <w:r>
        <w:t>Containers are completely isolated environments as they can have their own processes, services, network interfaces, their own mounnts, just like virtual machine, except they all share the same OS kernel</w:t>
      </w:r>
    </w:p>
    <w:sectPr w:rsidR="001A1347" w:rsidSect="003D0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4A2070"/>
    <w:rsid w:val="001A1347"/>
    <w:rsid w:val="003D0821"/>
    <w:rsid w:val="004A2070"/>
    <w:rsid w:val="00604B35"/>
    <w:rsid w:val="00A116A4"/>
    <w:rsid w:val="00AF1241"/>
    <w:rsid w:val="00CD0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821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Alli</dc:creator>
  <cp:keywords/>
  <dc:description/>
  <cp:lastModifiedBy>Alexandra Alli</cp:lastModifiedBy>
  <cp:revision>2</cp:revision>
  <dcterms:created xsi:type="dcterms:W3CDTF">2024-01-17T16:35:00Z</dcterms:created>
  <dcterms:modified xsi:type="dcterms:W3CDTF">2024-01-17T16:54:00Z</dcterms:modified>
</cp:coreProperties>
</file>