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  </w:t>
      </w:r>
      <w:r w:rsidDel="00000000" w:rsidR="00000000" w:rsidRPr="00000000">
        <w:rPr>
          <w:sz w:val="32"/>
          <w:szCs w:val="32"/>
          <w:rtl w:val="0"/>
        </w:rPr>
        <w:t xml:space="preserve">Specificatii Proiect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Algoritmul folosit: QuickSort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Limbaj de programare folosit: C++, STL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Framework-uri folosite: OpenMP, OpenACC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Informatii masina: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Processor - Intel(R) Core(TM) i7-6700 CPU @ 3.40GHz   3.40 GHz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Installed RAM - 16.0 GB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type - 64-bit operating system, x64-based processor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Graphics card - GTX 970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Rezultate experimentale pentru variantele secvențiale: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100.000 numere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32 bit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- 30.157 s - 0.5 min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STL - 53.583 s - 0.9 min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64 bit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- 72.153 s - 1.2 min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STL - 135.702 s - 2.3 min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1.000.000 numere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32 bit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- 251.436 s - 4.2 min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STL - 485.419 s - 8.1 min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64 bit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-  695.204 s - 11.6 min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STL - 1259.208 s - 21 min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