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1387" w14:textId="5A78AA6F" w:rsidR="00C25704" w:rsidRDefault="001D0CF2">
      <w:r w:rsidRPr="001D0CF2">
        <w:t>The quick brown fox jumpedd overr the lazzyy dogg. It wass a sunnyy dayy in the parkk. The foxx was veryy energeticc as it ran throughh the green gras. Suddenlyy, it stoppedd in its trackss and noticedd the dogg sleepingg under a treee. The foxx decidedd to playy a trickk on the dogg. It sneakedd closer and closer, its heartt poundingg with excitementt. Justt as it was aboutt to pouncee, the dogg openedd its eyes and gavee the foxx a sternn lookk. The foxx quicklyy retreatedd, feelingg a bit embarrassedd.</w:t>
      </w:r>
    </w:p>
    <w:sectPr w:rsidR="00C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6"/>
    <w:rsid w:val="00011CE6"/>
    <w:rsid w:val="001D0CF2"/>
    <w:rsid w:val="00C25704"/>
    <w:rsid w:val="00E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59A53-9FC7-42B0-82BC-ABB03A42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2</cp:revision>
  <dcterms:created xsi:type="dcterms:W3CDTF">2024-05-10T23:40:00Z</dcterms:created>
  <dcterms:modified xsi:type="dcterms:W3CDTF">2024-05-10T23:40:00Z</dcterms:modified>
</cp:coreProperties>
</file>