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4C75D" w14:textId="77777777" w:rsidR="00C2468B" w:rsidRPr="00C2468B" w:rsidRDefault="00C2468B" w:rsidP="00C2468B">
      <w:pPr>
        <w:numPr>
          <w:ilvl w:val="0"/>
          <w:numId w:val="3"/>
        </w:numPr>
      </w:pPr>
      <w:r w:rsidRPr="00C2468B">
        <w:t>Hans Dengen, a farmer from Norway, came in today looking for three Widgets. He explained that he needed them to automate a small part of his greenhouse operations. He found our store online and decided to visit in person to check the quality before purchasing. He had done extensive research on competitors but felt we offered the best price-to-quality ratio. The sale was handled by Alice Johnson, who provided him with detailed information about the product’s efficiency.</w:t>
      </w:r>
    </w:p>
    <w:p w14:paraId="001111DB" w14:textId="77777777" w:rsidR="00C2468B" w:rsidRPr="00C2468B" w:rsidRDefault="00C2468B" w:rsidP="00C2468B">
      <w:pPr>
        <w:numPr>
          <w:ilvl w:val="0"/>
          <w:numId w:val="3"/>
        </w:numPr>
      </w:pPr>
      <w:r w:rsidRPr="00C2468B">
        <w:t>Mike Newsly, a businessman from Dubai, visited us after being referred by a colleague. He was interested in purchasing one Gadget to test its functionality before placing a bulk order for his company's operations. He seemed quite impressed with the product's durability. Bob Smith assisted him during the sale, discussing possible integrations into his existing systems and answering all his questions.</w:t>
      </w:r>
    </w:p>
    <w:p w14:paraId="29E6B495" w14:textId="77777777" w:rsidR="00C2468B" w:rsidRPr="00C2468B" w:rsidRDefault="00C2468B" w:rsidP="00C2468B">
      <w:pPr>
        <w:numPr>
          <w:ilvl w:val="0"/>
          <w:numId w:val="3"/>
        </w:numPr>
      </w:pPr>
      <w:r w:rsidRPr="00C2468B">
        <w:t>Jane Doe, a woman from Canada, who owns a small hardware store, bought two Thingamajigs. She mentioned that her customers have been requesting this product frequently, so she decided to stock up. She plans to return for more if they sell well. Carol Evans was her sales consultant and reassured her by explaining the return policy, making her more confident in her purchase.</w:t>
      </w:r>
    </w:p>
    <w:p w14:paraId="12AA908C" w14:textId="77777777" w:rsidR="00C2468B" w:rsidRPr="00C2468B" w:rsidRDefault="00C2468B" w:rsidP="00C2468B">
      <w:pPr>
        <w:numPr>
          <w:ilvl w:val="0"/>
          <w:numId w:val="3"/>
        </w:numPr>
      </w:pPr>
      <w:r w:rsidRPr="00C2468B">
        <w:t>John Smith, a local contractor, purchased five Contraptions, saying they were essential for an upcoming construction project. He has been a regular customer and praised the reliability of our products. Since we have worked with him for years, we knew he would appreciate the new batch of models we had in stock. The sale was managed by David Brown, who ensured that John received all necessary specifications.</w:t>
      </w:r>
    </w:p>
    <w:p w14:paraId="347818DC" w14:textId="77777777" w:rsidR="00C2468B" w:rsidRPr="00C2468B" w:rsidRDefault="00C2468B" w:rsidP="00C2468B">
      <w:pPr>
        <w:numPr>
          <w:ilvl w:val="0"/>
          <w:numId w:val="3"/>
        </w:numPr>
      </w:pPr>
      <w:r w:rsidRPr="00C2468B">
        <w:t>Alexandra Smith and her husband, a couple from Australia, ordered four Doodads. They run an online business and wanted to test different models before deciding on a long-term supplier. They appreciated our fast service and reasonable prices. At first, they seemed hesitant about making the purchase, but after asking several detailed questions about the product, Evelyn Davis provided thorough answers, helping them feel more secure in their decision.</w:t>
      </w:r>
    </w:p>
    <w:p w14:paraId="7E5E8D21" w14:textId="77777777" w:rsidR="00C2468B" w:rsidRPr="00C2468B" w:rsidRDefault="00C2468B" w:rsidP="00C2468B">
      <w:pPr>
        <w:numPr>
          <w:ilvl w:val="0"/>
          <w:numId w:val="3"/>
        </w:numPr>
      </w:pPr>
      <w:r w:rsidRPr="00C2468B">
        <w:t>Hiroshi Tanaka, a tech enthusiast from Japan, bought a Doohickey to integrate into a robotics project. He shared his excitement about our product range and promised to showcase his creation once it was complete. He mentioned that finding high-quality components at an affordable price had been a challenge, but he was delighted with our options. Frank Martin assisted him in selecting the perfect product.</w:t>
      </w:r>
    </w:p>
    <w:p w14:paraId="0C5929B2" w14:textId="77777777" w:rsidR="00C2468B" w:rsidRPr="00C2468B" w:rsidRDefault="00C2468B" w:rsidP="00C2468B">
      <w:pPr>
        <w:numPr>
          <w:ilvl w:val="0"/>
          <w:numId w:val="3"/>
        </w:numPr>
      </w:pPr>
      <w:r w:rsidRPr="00C2468B">
        <w:t>Klaus Berger, a factory owner from Germany, needed six Widgets for his assembly line. He mentioned that our products were more cost-effective compared to competitors, and he was pleased with the quality. Being an old client of ours, we have developed a strong relationship with him, so we knew this would be a solid sale. Grace Lee handled the transaction, ensuring all logistical requirements were met.</w:t>
      </w:r>
    </w:p>
    <w:p w14:paraId="53A14B22" w14:textId="77777777" w:rsidR="00C2468B" w:rsidRPr="00C2468B" w:rsidRDefault="00C2468B" w:rsidP="00C2468B">
      <w:pPr>
        <w:numPr>
          <w:ilvl w:val="0"/>
          <w:numId w:val="3"/>
        </w:numPr>
      </w:pPr>
      <w:r w:rsidRPr="00C2468B">
        <w:t>Robert Johnson, a repeat customer from the US, purchased two Gadgets today. He owns a tech startup and has been using our products to develop new prototypes. He was eager to test the latest model. Alice Johnson assisted him, answering technical questions and ensuring he had the best options available.</w:t>
      </w:r>
    </w:p>
    <w:p w14:paraId="6DCC3D67" w14:textId="77777777" w:rsidR="00C2468B" w:rsidRPr="00C2468B" w:rsidRDefault="00C2468B" w:rsidP="00C2468B">
      <w:pPr>
        <w:numPr>
          <w:ilvl w:val="0"/>
          <w:numId w:val="3"/>
        </w:numPr>
      </w:pPr>
      <w:r w:rsidRPr="00C2468B">
        <w:t xml:space="preserve">Maria Fernandez, a small business owner from Brazil, picked up three Thingamajigs. She mentioned that her shop has seen an increase in demand for these, and she was </w:t>
      </w:r>
      <w:r w:rsidRPr="00C2468B">
        <w:lastRenderedPageBreak/>
        <w:t>grateful for our bulk discount. She was also interested in exploring a future partnership for a larger order. Helen King facilitated the sale and discussed potential future collaborations.</w:t>
      </w:r>
    </w:p>
    <w:p w14:paraId="4F5C8164" w14:textId="77777777" w:rsidR="00C2468B" w:rsidRPr="00C2468B" w:rsidRDefault="00C2468B" w:rsidP="00C2468B">
      <w:pPr>
        <w:numPr>
          <w:ilvl w:val="0"/>
          <w:numId w:val="3"/>
        </w:numPr>
      </w:pPr>
      <w:r w:rsidRPr="00C2468B">
        <w:t>Dr. Emily Carter, a researcher from the UK, bought four Contraptions for an ongoing university study. She explained that our products had the right specifications needed for her experiments. We discussed possible future orders depending on the outcome of her research, and she expressed excitement about collaborating further. Ian White handled her order and ensured she had all required documentation.</w:t>
      </w:r>
    </w:p>
    <w:p w14:paraId="2ADCC59A" w14:textId="77777777" w:rsidR="00C2468B" w:rsidRPr="00C2468B" w:rsidRDefault="00C2468B" w:rsidP="00C2468B">
      <w:pPr>
        <w:numPr>
          <w:ilvl w:val="0"/>
          <w:numId w:val="3"/>
        </w:numPr>
      </w:pPr>
      <w:r w:rsidRPr="00C2468B">
        <w:t>Jacques Dubois, a chef from France, purchased two Doodads to use in his restaurant’s kitchen automation system. He was fascinated by the efficiency improvements they could offer in food preparation. He said he would recommend our store to his peers in the culinary industry. Jane Black assisted him with the order, explaining the advanced features.</w:t>
      </w:r>
    </w:p>
    <w:p w14:paraId="72956A7A" w14:textId="77777777" w:rsidR="00C2468B" w:rsidRPr="00C2468B" w:rsidRDefault="00C2468B" w:rsidP="00C2468B">
      <w:pPr>
        <w:numPr>
          <w:ilvl w:val="0"/>
          <w:numId w:val="3"/>
        </w:numPr>
      </w:pPr>
      <w:r w:rsidRPr="00C2468B">
        <w:t>Sung-ho Park, an engineer from South Korea, ordered five Doohickeys for a large-scale industrial project. He had done extensive research and concluded that our products offered the best performance-to-price ratio. He even suggested a few custom modifications that we may consider offering in the future. Kevin Green helped him through the purchasing process, ensuring he had the right specifications.</w:t>
      </w:r>
    </w:p>
    <w:p w14:paraId="6922B9BD" w14:textId="77777777" w:rsidR="00C2468B" w:rsidRPr="00C2468B" w:rsidRDefault="00C2468B" w:rsidP="00C2468B">
      <w:pPr>
        <w:numPr>
          <w:ilvl w:val="0"/>
          <w:numId w:val="3"/>
        </w:numPr>
      </w:pPr>
      <w:r w:rsidRPr="00C2468B">
        <w:t>Lars Eriksson, a startup founder from Sweden, purchased a single Widget to prototype a new idea. He mentioned that if the trial went well, he would return for a bulk order. He appreciated the technical details we provided, which helped him finalize his purchase decision. Laura Scott handled his order and made sure he had all necessary accessories.</w:t>
      </w:r>
    </w:p>
    <w:p w14:paraId="743C6565" w14:textId="77777777" w:rsidR="00C2468B" w:rsidRPr="00C2468B" w:rsidRDefault="00C2468B" w:rsidP="00C2468B">
      <w:pPr>
        <w:numPr>
          <w:ilvl w:val="0"/>
          <w:numId w:val="3"/>
        </w:numPr>
      </w:pPr>
      <w:r w:rsidRPr="00C2468B">
        <w:t>Rajiv Patel, a reseller from India, bought three Gadgets, saying that they were a hot item in his market. He plans to add them to his online store and monitor customer interest. He was curious about exclusive distributor agreements, which we will follow up on soon. Michael Young was the sales associate who walked him through the reseller policies.</w:t>
      </w:r>
    </w:p>
    <w:p w14:paraId="4C0AB672" w14:textId="77777777" w:rsidR="00C2468B" w:rsidRPr="00C2468B" w:rsidRDefault="00C2468B" w:rsidP="00C2468B">
      <w:pPr>
        <w:numPr>
          <w:ilvl w:val="0"/>
          <w:numId w:val="3"/>
        </w:numPr>
      </w:pPr>
      <w:r w:rsidRPr="00C2468B">
        <w:t>Dr. Sven Jansen, a scientist from the Netherlands, ordered four Thingamajigs for a government-funded research project. He appreciated the technical details provided and said he would recommend our store to his colleagues. He also inquired about potential custom adaptations for future projects, which could lead to a longer-term collaboration. Nina Roberts assisted him in finalizing the order and ensuring proper shipment tracking.</w:t>
      </w:r>
    </w:p>
    <w:p w14:paraId="110A5316" w14:textId="77777777" w:rsidR="003E1756" w:rsidRDefault="003E1756"/>
    <w:sectPr w:rsidR="003E17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D1AEF"/>
    <w:multiLevelType w:val="multilevel"/>
    <w:tmpl w:val="F310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50456"/>
    <w:multiLevelType w:val="multilevel"/>
    <w:tmpl w:val="3314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44C08"/>
    <w:multiLevelType w:val="multilevel"/>
    <w:tmpl w:val="369C8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663074">
    <w:abstractNumId w:val="2"/>
  </w:num>
  <w:num w:numId="2" w16cid:durableId="930164176">
    <w:abstractNumId w:val="0"/>
  </w:num>
  <w:num w:numId="3" w16cid:durableId="322196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847"/>
    <w:rsid w:val="003E1756"/>
    <w:rsid w:val="00414C91"/>
    <w:rsid w:val="005C1847"/>
    <w:rsid w:val="006E3090"/>
    <w:rsid w:val="007C5DA8"/>
    <w:rsid w:val="00B057CC"/>
    <w:rsid w:val="00C2468B"/>
    <w:rsid w:val="00F87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0E9A"/>
  <w15:chartTrackingRefBased/>
  <w15:docId w15:val="{3F0B5142-36EC-4000-BAB2-1CFB1DA7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8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8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8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8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8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8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8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8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8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8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8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8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8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8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8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8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8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847"/>
    <w:rPr>
      <w:rFonts w:eastAsiaTheme="majorEastAsia" w:cstheme="majorBidi"/>
      <w:color w:val="272727" w:themeColor="text1" w:themeTint="D8"/>
    </w:rPr>
  </w:style>
  <w:style w:type="paragraph" w:styleId="Title">
    <w:name w:val="Title"/>
    <w:basedOn w:val="Normal"/>
    <w:next w:val="Normal"/>
    <w:link w:val="TitleChar"/>
    <w:uiPriority w:val="10"/>
    <w:qFormat/>
    <w:rsid w:val="005C18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8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8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8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847"/>
    <w:pPr>
      <w:spacing w:before="160"/>
      <w:jc w:val="center"/>
    </w:pPr>
    <w:rPr>
      <w:i/>
      <w:iCs/>
      <w:color w:val="404040" w:themeColor="text1" w:themeTint="BF"/>
    </w:rPr>
  </w:style>
  <w:style w:type="character" w:customStyle="1" w:styleId="QuoteChar">
    <w:name w:val="Quote Char"/>
    <w:basedOn w:val="DefaultParagraphFont"/>
    <w:link w:val="Quote"/>
    <w:uiPriority w:val="29"/>
    <w:rsid w:val="005C1847"/>
    <w:rPr>
      <w:i/>
      <w:iCs/>
      <w:color w:val="404040" w:themeColor="text1" w:themeTint="BF"/>
    </w:rPr>
  </w:style>
  <w:style w:type="paragraph" w:styleId="ListParagraph">
    <w:name w:val="List Paragraph"/>
    <w:basedOn w:val="Normal"/>
    <w:uiPriority w:val="34"/>
    <w:qFormat/>
    <w:rsid w:val="005C1847"/>
    <w:pPr>
      <w:ind w:left="720"/>
      <w:contextualSpacing/>
    </w:pPr>
  </w:style>
  <w:style w:type="character" w:styleId="IntenseEmphasis">
    <w:name w:val="Intense Emphasis"/>
    <w:basedOn w:val="DefaultParagraphFont"/>
    <w:uiPriority w:val="21"/>
    <w:qFormat/>
    <w:rsid w:val="005C1847"/>
    <w:rPr>
      <w:i/>
      <w:iCs/>
      <w:color w:val="0F4761" w:themeColor="accent1" w:themeShade="BF"/>
    </w:rPr>
  </w:style>
  <w:style w:type="paragraph" w:styleId="IntenseQuote">
    <w:name w:val="Intense Quote"/>
    <w:basedOn w:val="Normal"/>
    <w:next w:val="Normal"/>
    <w:link w:val="IntenseQuoteChar"/>
    <w:uiPriority w:val="30"/>
    <w:qFormat/>
    <w:rsid w:val="005C18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847"/>
    <w:rPr>
      <w:i/>
      <w:iCs/>
      <w:color w:val="0F4761" w:themeColor="accent1" w:themeShade="BF"/>
    </w:rPr>
  </w:style>
  <w:style w:type="character" w:styleId="IntenseReference">
    <w:name w:val="Intense Reference"/>
    <w:basedOn w:val="DefaultParagraphFont"/>
    <w:uiPriority w:val="32"/>
    <w:qFormat/>
    <w:rsid w:val="005C18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327556">
      <w:bodyDiv w:val="1"/>
      <w:marLeft w:val="0"/>
      <w:marRight w:val="0"/>
      <w:marTop w:val="0"/>
      <w:marBottom w:val="0"/>
      <w:divBdr>
        <w:top w:val="none" w:sz="0" w:space="0" w:color="auto"/>
        <w:left w:val="none" w:sz="0" w:space="0" w:color="auto"/>
        <w:bottom w:val="none" w:sz="0" w:space="0" w:color="auto"/>
        <w:right w:val="none" w:sz="0" w:space="0" w:color="auto"/>
      </w:divBdr>
    </w:div>
    <w:div w:id="522090165">
      <w:bodyDiv w:val="1"/>
      <w:marLeft w:val="0"/>
      <w:marRight w:val="0"/>
      <w:marTop w:val="0"/>
      <w:marBottom w:val="0"/>
      <w:divBdr>
        <w:top w:val="none" w:sz="0" w:space="0" w:color="auto"/>
        <w:left w:val="none" w:sz="0" w:space="0" w:color="auto"/>
        <w:bottom w:val="none" w:sz="0" w:space="0" w:color="auto"/>
        <w:right w:val="none" w:sz="0" w:space="0" w:color="auto"/>
      </w:divBdr>
    </w:div>
    <w:div w:id="1048409233">
      <w:bodyDiv w:val="1"/>
      <w:marLeft w:val="0"/>
      <w:marRight w:val="0"/>
      <w:marTop w:val="0"/>
      <w:marBottom w:val="0"/>
      <w:divBdr>
        <w:top w:val="none" w:sz="0" w:space="0" w:color="auto"/>
        <w:left w:val="none" w:sz="0" w:space="0" w:color="auto"/>
        <w:bottom w:val="none" w:sz="0" w:space="0" w:color="auto"/>
        <w:right w:val="none" w:sz="0" w:space="0" w:color="auto"/>
      </w:divBdr>
    </w:div>
    <w:div w:id="1061250537">
      <w:bodyDiv w:val="1"/>
      <w:marLeft w:val="0"/>
      <w:marRight w:val="0"/>
      <w:marTop w:val="0"/>
      <w:marBottom w:val="0"/>
      <w:divBdr>
        <w:top w:val="none" w:sz="0" w:space="0" w:color="auto"/>
        <w:left w:val="none" w:sz="0" w:space="0" w:color="auto"/>
        <w:bottom w:val="none" w:sz="0" w:space="0" w:color="auto"/>
        <w:right w:val="none" w:sz="0" w:space="0" w:color="auto"/>
      </w:divBdr>
    </w:div>
    <w:div w:id="1282178859">
      <w:bodyDiv w:val="1"/>
      <w:marLeft w:val="0"/>
      <w:marRight w:val="0"/>
      <w:marTop w:val="0"/>
      <w:marBottom w:val="0"/>
      <w:divBdr>
        <w:top w:val="none" w:sz="0" w:space="0" w:color="auto"/>
        <w:left w:val="none" w:sz="0" w:space="0" w:color="auto"/>
        <w:bottom w:val="none" w:sz="0" w:space="0" w:color="auto"/>
        <w:right w:val="none" w:sz="0" w:space="0" w:color="auto"/>
      </w:divBdr>
    </w:div>
    <w:div w:id="172637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Kenarov,Mihail M.M.</dc:creator>
  <cp:keywords/>
  <dc:description/>
  <cp:lastModifiedBy>Kenarov,Mihail M.M.</cp:lastModifiedBy>
  <cp:revision>3</cp:revision>
  <dcterms:created xsi:type="dcterms:W3CDTF">2025-02-19T08:35:00Z</dcterms:created>
  <dcterms:modified xsi:type="dcterms:W3CDTF">2025-02-19T09:08:00Z</dcterms:modified>
</cp:coreProperties>
</file>