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76431387474644117154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_Toc16237643138747464411715403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76431392214342956684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_Toc16237643139221434295668415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76431394744528168837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_Toc16237643139474452816883724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7643138747464411715403" w:id="1"/>
      <w:r>
        <w:rPr>
          <w:rStyle w:val=""/>
        </w:rPr>
        <w:t>marko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37643139221434295668415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7643139474452816883724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