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565818971176052493597383"/>
      <w:r>
        <w:rPr/>
        <w:t xml:space="preserve">original  </w:t>
      </w:r>
      <w:bookmarkEnd w:id="2"/>
    </w:p>
    <w:p>
      <w:pPr>
        <w:pStyle w:val="Heading2"/>
        <w:jc w:val="left"/>
        <w:rPr/>
      </w:pPr>
      <w:bookmarkStart w:id="3" w:name="_Toc16565818971448547996507524"/>
      <w:r>
        <w:rPr/>
        <w:t xml:space="preserve">izmena iz puzzles-a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