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0998703906642057118181" w:id="1"/>
      <w:r>
        <w:rPr>
          <w:rStyle w:val=""/>
        </w:rPr>
        <w:t>Backticks</w:t>
      </w:r>
      <w:bookmarkEnd w:id="1"/>
      <w:bookmarkEnd/>
    </w:p>
    <w:p>
      <w:pPr>
        <w:pStyle w:val="Heading2"/>
      </w:pPr>
      <w:bookmarkStart w:name="_Toc16290998704407195866763109"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9099870493371605499350"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90998705442949446597879" w:id="1"/>
      <w:r>
        <w:rPr>
          <w:rStyle w:val=""/>
        </w:rPr>
        <w:t>End of file</w:t>
      </w:r>
      <w:r>
        <w:rPr>
          <w:rStyle w:val=""/>
        </w:rPr>
        <w:t xml:space="preserve">
</w:t>
      </w:r>
      <w:r>
        <w:rPr>
          <w:rStyle w:val=""/>
        </w:rPr>
        <w:t xml:space="preserve">
</w:t>
      </w:r>
      <w:bookmarkEnd w:id="1"/>
      <w:bookmarkEnd/>
    </w:p>
    <w:p>
      <w:pPr>
        <w:pStyle w:val="Normal"/>
      </w:pPr>
      <w:r>
        <w:rPr>
          <w:rStyle w:val=""/>
        </w:rPr>
        <w:t>test</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