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203" w:rsidRDefault="00730203" w:rsidP="00B01624">
      <w:pPr>
        <w:spacing w:after="244" w:line="256" w:lineRule="auto"/>
        <w:ind w:left="1964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CCEC3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UNIVERZITET U KRAGUJEVCU  </w:t>
      </w:r>
      <w:r w:rsidRPr="3ACCEC3E">
        <w:rPr>
          <w:rFonts w:ascii="Times New Roman" w:eastAsia="Times New Roman" w:hAnsi="Times New Roman" w:cs="Times New Roman"/>
          <w:color w:val="000000" w:themeColor="text1"/>
          <w:sz w:val="36"/>
          <w:szCs w:val="36"/>
          <w:vertAlign w:val="subscript"/>
        </w:rPr>
        <w:t xml:space="preserve"> </w:t>
      </w:r>
    </w:p>
    <w:p w:rsidR="00730203" w:rsidRDefault="00730203" w:rsidP="00B01624">
      <w:pPr>
        <w:spacing w:after="74" w:line="256" w:lineRule="auto"/>
        <w:ind w:left="1205" w:hanging="1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3ACCEC3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FAKULTET TEHNIČKIH NAUKA U ČAČKU</w:t>
      </w:r>
      <w:r w:rsidRPr="3ACCEC3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30203" w:rsidRDefault="00730203" w:rsidP="00B01624">
      <w:pPr>
        <w:spacing w:after="74" w:line="256" w:lineRule="auto"/>
        <w:ind w:left="1205" w:hanging="1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730203" w:rsidRDefault="00730203" w:rsidP="00B01624">
      <w:pPr>
        <w:spacing w:after="98" w:line="256" w:lineRule="auto"/>
        <w:ind w:right="1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  <w:lang w:eastAsia="en-GB"/>
        </w:rPr>
        <w:drawing>
          <wp:inline distT="0" distB="0" distL="0" distR="0" wp14:anchorId="2D608387" wp14:editId="6AA2927B">
            <wp:extent cx="2057400" cy="2019300"/>
            <wp:effectExtent l="0" t="0" r="0" b="0"/>
            <wp:docPr id="2019262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2477" name="Picture 20192624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203" w:rsidRDefault="00730203" w:rsidP="00B01624">
      <w:pPr>
        <w:spacing w:after="292" w:line="25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730203" w:rsidRDefault="00730203" w:rsidP="00B01624">
      <w:pPr>
        <w:spacing w:after="416" w:line="256" w:lineRule="auto"/>
        <w:ind w:right="49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Predmet: Skladištenje podataka i otkrivanje znanja</w:t>
      </w:r>
    </w:p>
    <w:p w:rsidR="00730203" w:rsidRDefault="00730203" w:rsidP="00B01624">
      <w:pPr>
        <w:spacing w:after="116" w:line="256" w:lineRule="auto"/>
        <w:ind w:right="5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3ACCEC3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Seminarski rad</w:t>
      </w:r>
    </w:p>
    <w:p w:rsidR="00730203" w:rsidRDefault="00730203" w:rsidP="00B01624">
      <w:pPr>
        <w:spacing w:after="238" w:line="256" w:lineRule="auto"/>
        <w:ind w:left="10" w:right="48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Tema: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Airbnb oglasi u Njujorku – cene I dostupnost</w:t>
      </w:r>
    </w:p>
    <w:p w:rsidR="00730203" w:rsidRDefault="00730203" w:rsidP="00B01624">
      <w:pPr>
        <w:spacing w:after="259" w:line="256" w:lineRule="auto"/>
        <w:ind w:left="11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730203" w:rsidRDefault="00730203" w:rsidP="00B01624">
      <w:pPr>
        <w:spacing w:after="259" w:line="256" w:lineRule="auto"/>
        <w:ind w:left="11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730203" w:rsidRDefault="00730203" w:rsidP="00B01624">
      <w:pPr>
        <w:spacing w:after="259" w:line="256" w:lineRule="auto"/>
        <w:ind w:left="11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730203" w:rsidRDefault="00730203" w:rsidP="00B01624">
      <w:pPr>
        <w:spacing w:after="259" w:line="256" w:lineRule="auto"/>
        <w:ind w:left="11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730203" w:rsidRDefault="00730203" w:rsidP="00B01624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958"/>
        </w:tabs>
        <w:spacing w:after="191" w:line="25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Profesor: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tab/>
      </w:r>
      <w:r w:rsidRPr="3ACCEC3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Student: </w:t>
      </w:r>
    </w:p>
    <w:p w:rsidR="00730203" w:rsidRDefault="00730203" w:rsidP="00B01624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958"/>
        </w:tabs>
        <w:spacing w:after="191" w:line="256" w:lineRule="auto"/>
        <w:jc w:val="both"/>
        <w:rPr>
          <w:rFonts w:ascii="Arial" w:eastAsia="Arial" w:hAnsi="Arial" w:cs="Arial"/>
          <w:color w:val="000000" w:themeColor="text1"/>
        </w:rPr>
      </w:pPr>
      <w:r w:rsidRPr="3ACCEC3E">
        <w:rPr>
          <w:rFonts w:ascii="Arial" w:eastAsia="Arial" w:hAnsi="Arial" w:cs="Arial"/>
          <w:color w:val="000000" w:themeColor="text1"/>
        </w:rPr>
        <w:t>Dr. Marija Blagojević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eastAsia="Arial" w:hAnsi="Arial" w:cs="Arial"/>
          <w:color w:val="000000" w:themeColor="text1"/>
        </w:rPr>
        <w:t xml:space="preserve">            Mihailo Terzi</w:t>
      </w:r>
      <w:r>
        <w:rPr>
          <w:rFonts w:ascii="Arial" w:eastAsia="Arial" w:hAnsi="Arial" w:cs="Arial"/>
          <w:color w:val="000000" w:themeColor="text1"/>
          <w:lang w:val="sr-Latn-RS"/>
        </w:rPr>
        <w:t>ć 76</w:t>
      </w:r>
      <w:r w:rsidRPr="3ACCEC3E">
        <w:rPr>
          <w:rFonts w:ascii="Arial" w:eastAsia="Arial" w:hAnsi="Arial" w:cs="Arial"/>
          <w:color w:val="000000" w:themeColor="text1"/>
        </w:rPr>
        <w:t>/2022</w:t>
      </w:r>
    </w:p>
    <w:p w:rsidR="00730203" w:rsidRDefault="00730203" w:rsidP="00B01624">
      <w:pPr>
        <w:tabs>
          <w:tab w:val="center" w:pos="7664"/>
        </w:tabs>
        <w:spacing w:after="165" w:line="256" w:lineRule="auto"/>
        <w:ind w:left="-15"/>
        <w:jc w:val="both"/>
        <w:rPr>
          <w:rFonts w:ascii="Arial" w:eastAsia="Arial" w:hAnsi="Arial" w:cs="Arial"/>
          <w:color w:val="000000" w:themeColor="text1"/>
        </w:rPr>
      </w:pPr>
      <w:r w:rsidRPr="3ACCEC3E">
        <w:rPr>
          <w:rFonts w:ascii="Arial" w:eastAsia="Arial" w:hAnsi="Arial" w:cs="Arial"/>
          <w:color w:val="000000" w:themeColor="text1"/>
        </w:rPr>
        <w:t xml:space="preserve">Stefan Ćirković, asistent                                                                                                            </w:t>
      </w:r>
    </w:p>
    <w:p w:rsidR="00730203" w:rsidRDefault="00730203" w:rsidP="00B01624">
      <w:pPr>
        <w:jc w:val="both"/>
      </w:pPr>
    </w:p>
    <w:p w:rsidR="00730203" w:rsidRDefault="00730203" w:rsidP="00B01624">
      <w:pPr>
        <w:jc w:val="both"/>
      </w:pPr>
    </w:p>
    <w:p w:rsidR="00730203" w:rsidRDefault="00730203" w:rsidP="00B01624">
      <w:pPr>
        <w:jc w:val="both"/>
      </w:pPr>
    </w:p>
    <w:p w:rsidR="00730203" w:rsidRDefault="00730203" w:rsidP="00B01624">
      <w:pPr>
        <w:jc w:val="center"/>
      </w:pPr>
      <w:r w:rsidRPr="3ACCEC3E">
        <w:t>Čačak 2026.</w:t>
      </w:r>
    </w:p>
    <w:p w:rsidR="000A5FC8" w:rsidRDefault="000A5FC8" w:rsidP="00B01624">
      <w:pPr>
        <w:jc w:val="both"/>
      </w:pPr>
    </w:p>
    <w:p w:rsidR="000A5FC8" w:rsidRDefault="000A5FC8" w:rsidP="00B01624">
      <w:pPr>
        <w:jc w:val="both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960000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A5FC8" w:rsidRPr="000A5FC8" w:rsidRDefault="000A5FC8" w:rsidP="00B01624">
          <w:pPr>
            <w:pStyle w:val="TOCHeading"/>
            <w:jc w:val="both"/>
            <w:rPr>
              <w:lang w:val="sr-Latn-RS"/>
            </w:rPr>
          </w:pPr>
          <w:r>
            <w:t>Sadr</w:t>
          </w:r>
          <w:r>
            <w:rPr>
              <w:lang w:val="sr-Latn-RS"/>
            </w:rPr>
            <w:t>žaj</w:t>
          </w:r>
        </w:p>
        <w:p w:rsidR="00397A70" w:rsidRDefault="000A5FC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73753" w:history="1">
            <w:r w:rsidR="00397A70" w:rsidRPr="00FB04C7">
              <w:rPr>
                <w:rStyle w:val="Hyperlink"/>
                <w:noProof/>
              </w:rPr>
              <w:t>1.</w:t>
            </w:r>
            <w:r w:rsidR="00397A70">
              <w:rPr>
                <w:rFonts w:eastAsiaTheme="minorEastAsia"/>
                <w:noProof/>
                <w:lang w:eastAsia="en-GB"/>
              </w:rPr>
              <w:tab/>
            </w:r>
            <w:r w:rsidR="00397A70" w:rsidRPr="00FB04C7">
              <w:rPr>
                <w:rStyle w:val="Hyperlink"/>
                <w:noProof/>
              </w:rPr>
              <w:t>Uvod</w:t>
            </w:r>
            <w:r w:rsidR="00397A70">
              <w:rPr>
                <w:noProof/>
                <w:webHidden/>
              </w:rPr>
              <w:tab/>
            </w:r>
            <w:r w:rsidR="00397A70">
              <w:rPr>
                <w:noProof/>
                <w:webHidden/>
              </w:rPr>
              <w:fldChar w:fldCharType="begin"/>
            </w:r>
            <w:r w:rsidR="00397A70">
              <w:rPr>
                <w:noProof/>
                <w:webHidden/>
              </w:rPr>
              <w:instrText xml:space="preserve"> PAGEREF _Toc234173753 \h </w:instrText>
            </w:r>
            <w:r w:rsidR="00397A70">
              <w:rPr>
                <w:noProof/>
                <w:webHidden/>
              </w:rPr>
            </w:r>
            <w:r w:rsidR="00397A70">
              <w:rPr>
                <w:noProof/>
                <w:webHidden/>
              </w:rPr>
              <w:fldChar w:fldCharType="separate"/>
            </w:r>
            <w:r w:rsidR="00397A70">
              <w:rPr>
                <w:noProof/>
                <w:webHidden/>
              </w:rPr>
              <w:t>4</w:t>
            </w:r>
            <w:r w:rsidR="00397A70"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54" w:history="1">
            <w:r w:rsidRPr="00FB04C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noProof/>
              </w:rPr>
              <w:t>Opis skupa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55" w:history="1">
            <w:r w:rsidRPr="00FB04C7">
              <w:rPr>
                <w:rStyle w:val="Hyperlink"/>
                <w:rFonts w:eastAsia="Times New Roman"/>
                <w:noProof/>
                <w:lang w:eastAsia="en-GB"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rFonts w:eastAsia="Times New Roman"/>
                <w:noProof/>
                <w:lang w:eastAsia="en-GB"/>
              </w:rPr>
              <w:t>Odakle podaci potiču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56" w:history="1">
            <w:r w:rsidRPr="00FB04C7">
              <w:rPr>
                <w:rStyle w:val="Hyperlink"/>
                <w:rFonts w:eastAsia="Times New Roman"/>
                <w:noProof/>
                <w:lang w:eastAsia="en-GB"/>
              </w:rPr>
              <w:t>2. Dimenzionalnost dataseta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57" w:history="1">
            <w:r w:rsidRPr="00FB04C7">
              <w:rPr>
                <w:rStyle w:val="Hyperlink"/>
                <w:rFonts w:eastAsia="Times New Roman"/>
                <w:noProof/>
                <w:lang w:eastAsia="en-GB"/>
              </w:rPr>
              <w:t>3. Opis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58" w:history="1">
            <w:r w:rsidRPr="00FB04C7">
              <w:rPr>
                <w:rStyle w:val="Hyperlink"/>
                <w:rFonts w:eastAsia="Times New Roman"/>
                <w:noProof/>
                <w:lang w:eastAsia="en-GB"/>
              </w:rPr>
              <w:t>4. Kvalitet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59" w:history="1">
            <w:r w:rsidRPr="00FB04C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noProof/>
              </w:rPr>
              <w:t>OLAP system u SQL Serveru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0" w:history="1">
            <w:r w:rsidRPr="00FB04C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noProof/>
              </w:rPr>
              <w:t>Dizajn zvezda šeme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1" w:history="1">
            <w:r w:rsidRPr="00FB04C7">
              <w:rPr>
                <w:rStyle w:val="Hyperlink"/>
                <w:noProof/>
              </w:rPr>
              <w:t>2. Uvoz i transformacija podataka (ETL)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 w:rsidP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2" w:history="1">
            <w:r w:rsidRPr="00FB04C7">
              <w:rPr>
                <w:rStyle w:val="Hyperlink"/>
                <w:noProof/>
              </w:rPr>
              <w:t>3. OLAP kocka u 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4" w:history="1">
            <w:r w:rsidRPr="00FB04C7">
              <w:rPr>
                <w:rStyle w:val="Hyperlink"/>
                <w:noProof/>
              </w:rPr>
              <w:t>4. Hijerarhije i drill-down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5" w:history="1">
            <w:r w:rsidRPr="00FB04C7">
              <w:rPr>
                <w:rStyle w:val="Hyperlink"/>
                <w:noProof/>
              </w:rPr>
              <w:t>5. SSRS izveštaji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6" w:history="1">
            <w:r w:rsidRPr="00FB04C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noProof/>
              </w:rPr>
              <w:t>Otkrivanje znanja u Pythonu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7" w:history="1">
            <w:r w:rsidRPr="00FB04C7">
              <w:rPr>
                <w:rStyle w:val="Hyperlink"/>
                <w:noProof/>
              </w:rPr>
              <w:t>4.1 Istraživačka analiza podataka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8" w:history="1">
            <w:r w:rsidRPr="00FB04C7">
              <w:rPr>
                <w:rStyle w:val="Hyperlink"/>
                <w:noProof/>
              </w:rPr>
              <w:t>4.2 Primenjena metoda i priprema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69" w:history="1">
            <w:r w:rsidRPr="00FB04C7">
              <w:rPr>
                <w:rStyle w:val="Hyperlink"/>
                <w:noProof/>
              </w:rPr>
              <w:t>4.3 Trening i validacija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70" w:history="1">
            <w:r w:rsidRPr="00FB04C7">
              <w:rPr>
                <w:rStyle w:val="Hyperlink"/>
                <w:noProof/>
              </w:rPr>
              <w:t>4.4 Evaluacija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71" w:history="1">
            <w:r w:rsidRPr="00FB04C7">
              <w:rPr>
                <w:rStyle w:val="Hyperlink"/>
                <w:noProof/>
              </w:rPr>
              <w:t>4.5 Vizualizacija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72" w:history="1">
            <w:r w:rsidRPr="00FB04C7">
              <w:rPr>
                <w:rStyle w:val="Hyperlink"/>
                <w:noProof/>
              </w:rPr>
              <w:t>4.6 Poređenje algoritama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73" w:history="1">
            <w:r w:rsidRPr="00FB04C7">
              <w:rPr>
                <w:rStyle w:val="Hyperlink"/>
                <w:noProof/>
              </w:rPr>
              <w:t>4.7 Interpretacija nalaza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74" w:history="1">
            <w:r w:rsidRPr="00FB04C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7A70" w:rsidRDefault="00397A7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173775" w:history="1">
            <w:r w:rsidRPr="00FB04C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B04C7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5FC8" w:rsidRDefault="000A5FC8" w:rsidP="00B0162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A5FC8" w:rsidRDefault="000A5FC8" w:rsidP="00B01624">
      <w:pPr>
        <w:jc w:val="both"/>
      </w:pPr>
    </w:p>
    <w:p w:rsidR="000A5FC8" w:rsidRDefault="000A5FC8" w:rsidP="00B01624">
      <w:pPr>
        <w:jc w:val="both"/>
      </w:pPr>
      <w:r>
        <w:br w:type="page"/>
      </w:r>
    </w:p>
    <w:p w:rsidR="000A5FC8" w:rsidRDefault="000A5FC8" w:rsidP="00B01624">
      <w:pPr>
        <w:pStyle w:val="Heading1"/>
        <w:numPr>
          <w:ilvl w:val="0"/>
          <w:numId w:val="1"/>
        </w:numPr>
        <w:jc w:val="both"/>
      </w:pPr>
      <w:bookmarkStart w:id="0" w:name="_Toc234173753"/>
      <w:r>
        <w:lastRenderedPageBreak/>
        <w:t>Uvod</w:t>
      </w:r>
      <w:bookmarkEnd w:id="0"/>
    </w:p>
    <w:p w:rsidR="000A5FC8" w:rsidRDefault="000A5FC8" w:rsidP="00B01624">
      <w:pPr>
        <w:jc w:val="both"/>
      </w:pPr>
    </w:p>
    <w:p w:rsidR="00943CF3" w:rsidRDefault="00943CF3" w:rsidP="00B01624">
      <w:pPr>
        <w:pStyle w:val="isselectedend"/>
        <w:ind w:firstLine="360"/>
        <w:jc w:val="both"/>
      </w:pPr>
      <w:r>
        <w:t>Razvoj digitalnih platformi za kratkoročno izdavanje smeštaja značajno je promenio način na koji korisnici planiraju putovanja, ali i način na koji vlasnici nekretnina upravljaju svojim ponudama. Među najznačajnijim platformama izdvaja se Airbnb, koji omogućava iznajmljivanje različitih tipova smeštaja u velikom broju gradova širom sveta. Njujork predstavlja jedno od najvećih i najaktivnijih tržišta na ovoj platformi, zbog čega je pogodan za analizu faktora koji utiču na formiranje cena smeštaja i njihove dostupnosti tokom godine.</w:t>
      </w:r>
    </w:p>
    <w:p w:rsidR="00943CF3" w:rsidRDefault="00943CF3" w:rsidP="00B01624">
      <w:pPr>
        <w:pStyle w:val="isselectedend"/>
        <w:ind w:firstLine="360"/>
        <w:jc w:val="both"/>
      </w:pPr>
      <w:r>
        <w:t>Cilj ovog rada jeste izgradnja OLAP sistema za višedimenzionalnu analizu Airbnb oglasa u Njujorku, kao i primena metoda otkrivanja znanja nad istim skupom podataka radi identifikacije najvažnijih faktora koji utiču na cenu smeštaja i razvoja modela za predikciju cene oglasa. Analizom će biti ispitane razlike u cenama između gradskih opština, različitih tipova smeštaja i ostalih karakteristika oglasa, dok će primenom regresionih algoritama biti procenjena mogućnost predviđanja cene na osnovu raspoloživih atributa. Na taj način rad povezuje analitičke mogućnosti skladišta podataka sa metodama mašinskog učenja u cilju donošenja kvalitetnijih poslovnih zaključaka.</w:t>
      </w:r>
    </w:p>
    <w:p w:rsidR="00943CF3" w:rsidRDefault="00943CF3" w:rsidP="00B01624">
      <w:pPr>
        <w:pStyle w:val="isselectedend"/>
        <w:ind w:firstLine="360"/>
        <w:jc w:val="both"/>
      </w:pPr>
      <w:r>
        <w:t>Motivacija za izbor ove teme proizlazi iz značaja koji Airbnb ima u oblasti turizma i tržišta nekretnina, kao i iz činjenice da cena smeštaja predstavlja jedan od najvažnijih faktora prilikom donošenja odluke o rezervaciji. Istovremeno, vlasnicima smeštaja i platformama koje posreduju u iznajmljivanju od velikog je značaja razumevanje faktora koji utiču na formiranje cena i dostupnost oglasa. Analizom podataka moguće je identifikovati obrasce koji nisu lako uočljivi klasičnim pregledom podataka, što može doprineti optimizaciji poslovnih odluka, određivanju konkurentnih cena i boljem razumevanju tržišta kratkoročnog iznajmljivanja.</w:t>
      </w:r>
    </w:p>
    <w:p w:rsidR="00943CF3" w:rsidRDefault="00943CF3" w:rsidP="00B01624">
      <w:pPr>
        <w:pStyle w:val="NormalWeb"/>
        <w:ind w:firstLine="360"/>
        <w:jc w:val="both"/>
      </w:pPr>
      <w:r>
        <w:t>Doprinos ovog rada ogleda se u objedinjavanju tehnologija skladištenja podataka i metoda otkrivanja znanja na jedinstvenom skupu podataka. Biće razvijena zvezda šema i OLAP kocka koje omogućavaju interaktivnu analizu cena i dostupnosti kroz različite dimenzije, kao što su lokacija, tip smeštaja i vreme. Pored toga, biće sprovedena detaljna istraživačka analiza podataka, upoređena najmanje dva regresiona algoritma za predikciju cena i interpretirani faktori koji imaju najveći uticaj na njihovo formiranje. U odnosu na postojeće analize ovog skupa podataka, rad će objediniti OLAP analizu i mašinsko učenje u okviru jedinstvenog istraživanja, uz detaljnu interpretaciju dobijenih rezultata i poređenje performansi primenjenih modela.</w:t>
      </w:r>
    </w:p>
    <w:p w:rsidR="000A5FC8" w:rsidRDefault="000A5FC8" w:rsidP="00B01624">
      <w:pPr>
        <w:jc w:val="both"/>
      </w:pPr>
    </w:p>
    <w:p w:rsidR="000A5FC8" w:rsidRDefault="000A5FC8" w:rsidP="00B01624">
      <w:pPr>
        <w:jc w:val="both"/>
      </w:pPr>
      <w:r>
        <w:br w:type="page"/>
      </w:r>
    </w:p>
    <w:p w:rsidR="000E54BF" w:rsidRDefault="000A5FC8" w:rsidP="00B01624">
      <w:pPr>
        <w:pStyle w:val="Heading1"/>
        <w:numPr>
          <w:ilvl w:val="0"/>
          <w:numId w:val="1"/>
        </w:numPr>
        <w:jc w:val="both"/>
      </w:pPr>
      <w:bookmarkStart w:id="1" w:name="_Toc234173754"/>
      <w:r>
        <w:lastRenderedPageBreak/>
        <w:t>Opis skupa podataka</w:t>
      </w:r>
      <w:bookmarkEnd w:id="1"/>
    </w:p>
    <w:p w:rsidR="000E54BF" w:rsidRPr="000E54BF" w:rsidRDefault="000E54BF" w:rsidP="00B01624">
      <w:pPr>
        <w:jc w:val="both"/>
      </w:pPr>
    </w:p>
    <w:p w:rsidR="000E54BF" w:rsidRPr="000E54BF" w:rsidRDefault="000E54BF" w:rsidP="00B01624">
      <w:pPr>
        <w:pStyle w:val="Heading2"/>
        <w:numPr>
          <w:ilvl w:val="0"/>
          <w:numId w:val="4"/>
        </w:numPr>
        <w:jc w:val="both"/>
        <w:rPr>
          <w:rFonts w:eastAsia="Times New Roman"/>
          <w:lang w:eastAsia="en-GB"/>
        </w:rPr>
      </w:pPr>
      <w:bookmarkStart w:id="2" w:name="_Toc234173755"/>
      <w:r>
        <w:rPr>
          <w:rFonts w:eastAsia="Times New Roman"/>
          <w:lang w:eastAsia="en-GB"/>
        </w:rPr>
        <w:t>Odakle podaci potiču</w:t>
      </w:r>
      <w:bookmarkEnd w:id="2"/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"New York Airbnb Listings 2024"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preuzet je sa platforme Kaggle, sa stranice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https://www.kaggle.com/datasets/vrindakallu/new-york-dataset/data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Podaci predstavljaju javno dostupne oglase za iznajmljivanje smeštaja preko Airbnb platforme na teritoriji grada Njujorka. Prikupljeni su metodom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web scraping-a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 zvanične Airbnb platforme, u sklopu šire inicijative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Inside Airbnb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nezavisnog, neafilijiranog projekta koji redovno prikuplja i objavljuje podatke o Airbnb oglasima za veći broj gradova širom sveta, u cilju istraživanja uticaja kratkoročnog iznajmljivanja na tržište stanovanja u urbanim sredinama.</w:t>
      </w:r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Podaci obuhvataju stanje oglasa u periodu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kraj 2023. – januar 2024. godine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 Kolona sa datumom poslednje recenzije (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last_review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 pokazuje raspon od 10.12.2011. do 05.01.2024, što znači da dataset uz trenutno aktivne oglase sadrži i istoriju recenzija starijih oglasa.</w:t>
      </w:r>
    </w:p>
    <w:p w:rsidR="000E54BF" w:rsidRPr="000E54BF" w:rsidRDefault="000E54BF" w:rsidP="00B01624">
      <w:pPr>
        <w:pStyle w:val="Heading2"/>
        <w:jc w:val="both"/>
        <w:rPr>
          <w:rFonts w:eastAsia="Times New Roman"/>
          <w:lang w:eastAsia="en-GB"/>
        </w:rPr>
      </w:pPr>
      <w:bookmarkStart w:id="3" w:name="_Toc234173756"/>
      <w:r>
        <w:rPr>
          <w:rFonts w:eastAsia="Times New Roman"/>
          <w:lang w:eastAsia="en-GB"/>
        </w:rPr>
        <w:t>2. Dimenzionalnost dataseta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4738"/>
      </w:tblGrid>
      <w:tr w:rsidR="000E54BF" w:rsidRPr="000E54BF" w:rsidTr="000E5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Vrednost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zapisa (redova)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20.758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atributa (kolona)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22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Jedinstvenih oglasa 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20.758 (nema duplikata)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Jedinstvenih hostova 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host_id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12.449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gradskih oblasti 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neighbourhood_group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 (Bronx, Brooklyn, Manhattan, Queens, Staten Island)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kvartova 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neighbourhood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221</w:t>
            </w:r>
          </w:p>
        </w:tc>
      </w:tr>
    </w:tbl>
    <w:p w:rsidR="000E54BF" w:rsidRDefault="000E54BF" w:rsidP="00B01624">
      <w:pPr>
        <w:pStyle w:val="Heading2"/>
        <w:jc w:val="both"/>
        <w:rPr>
          <w:rFonts w:eastAsia="Times New Roman"/>
          <w:lang w:eastAsia="en-GB"/>
        </w:rPr>
      </w:pPr>
    </w:p>
    <w:p w:rsidR="000E54BF" w:rsidRPr="000E54BF" w:rsidRDefault="000E54BF" w:rsidP="00B01624">
      <w:pPr>
        <w:pStyle w:val="Heading2"/>
        <w:jc w:val="both"/>
        <w:rPr>
          <w:rFonts w:eastAsia="Times New Roman"/>
          <w:lang w:eastAsia="en-GB"/>
        </w:rPr>
      </w:pPr>
      <w:bookmarkStart w:id="4" w:name="_Toc234173757"/>
      <w:r>
        <w:rPr>
          <w:rFonts w:eastAsia="Times New Roman"/>
          <w:lang w:eastAsia="en-GB"/>
        </w:rPr>
        <w:t>3. Opis atributa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2057"/>
        <w:gridCol w:w="2068"/>
        <w:gridCol w:w="1195"/>
      </w:tblGrid>
      <w:tr w:rsidR="000E54BF" w:rsidRPr="000E54BF" w:rsidTr="000E5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Atribut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 podatka (SQL Server)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Jedinica mere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Jedinstveni identifikator oglasa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Naziv oglasa (generisan automatski iz tipa smeštaja, grada, ocene i broja soba)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host_id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Jedinstveni identifikator vlasnika (hosta)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host_name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Ime hosta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neighbourhood_group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Gradska oblast (borough) u kojoj se oglas nalazi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neighbourhood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Konkretan kvart unutar oblasti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Geografska širina lokacije oglasa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stepeni (°)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Geografska dužina lokacije oglasa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stepeni (°)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room_type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Tip smeštaja (cela jedinica, privatna soba, deljena soba, hotelska soba)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Cena noćenja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USD po noći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minimum_nights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Minimalan broj noći za rezervaciju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noći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number_of_reviews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Ukupan broj recenzija oglasa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last_review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Datum poslednje recenzije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datum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reviews_per_month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Prosečan broj recenzija mesečno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broj/mesec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calculated_host_listings_count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oglasa koje isti host poseduje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availability_365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dostupnih dana u narednih 365 dana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dani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number_of_reviews_ltm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recenzija u poslednjih 12 meseci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 licence za izdavanje (broj licence, "Exempt" ili "No License")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Prosečna ocena oglasa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 (dozvoljen NULL)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skala 1–5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spavaćih soba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TINYINT (dozvoljen NULL)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beds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kreveta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baths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 kupatila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 (dozvoljen NULL)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broj</w:t>
            </w:r>
          </w:p>
        </w:tc>
      </w:tr>
    </w:tbl>
    <w:p w:rsidR="000E54BF" w:rsidRDefault="000E54BF" w:rsidP="00B01624">
      <w:pPr>
        <w:pStyle w:val="Heading2"/>
        <w:jc w:val="both"/>
        <w:rPr>
          <w:rFonts w:eastAsia="Times New Roman"/>
          <w:lang w:eastAsia="en-GB"/>
        </w:rPr>
      </w:pPr>
    </w:p>
    <w:p w:rsidR="000E54BF" w:rsidRPr="000E54BF" w:rsidRDefault="000E54BF" w:rsidP="00B01624">
      <w:pPr>
        <w:pStyle w:val="Heading2"/>
        <w:jc w:val="both"/>
        <w:rPr>
          <w:rFonts w:eastAsia="Times New Roman"/>
          <w:lang w:eastAsia="en-GB"/>
        </w:rPr>
      </w:pPr>
      <w:bookmarkStart w:id="5" w:name="_Toc234173758"/>
      <w:r>
        <w:rPr>
          <w:rFonts w:eastAsia="Times New Roman"/>
          <w:lang w:eastAsia="en-GB"/>
        </w:rPr>
        <w:t>4. Kvalitet podataka</w:t>
      </w:r>
      <w:bookmarkEnd w:id="5"/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Nedostajuće vrednosti.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Izvorni CSV fajl formalno nije sadržao prave prazne (NULL) ćelije — sve vrednosti su bile popunjene, ali su nedostajuće informacije bile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enkodirane kao tekstualni placeholderi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umesto standardnog NULL zapisa: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527"/>
        <w:gridCol w:w="2374"/>
        <w:gridCol w:w="715"/>
      </w:tblGrid>
      <w:tr w:rsidR="000E54BF" w:rsidRPr="000E54BF" w:rsidTr="000E5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Placeholder u izvornim podacima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Broj pogođenih zapisa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Udeo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"No rating"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3.593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17,3%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"Studio"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1.815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8,7%</w:t>
            </w:r>
          </w:p>
        </w:tc>
      </w:tr>
      <w:tr w:rsidR="000E54BF" w:rsidRPr="000E54BF" w:rsidTr="000E5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baths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"Not specified"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E54BF" w:rsidRPr="000E54BF" w:rsidRDefault="000E54BF" w:rsidP="00B016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0,1%</w:t>
            </w:r>
          </w:p>
        </w:tc>
      </w:tr>
    </w:tbl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Prilikom uvoza podataka u SQL Server, ove tri kolone su definisane kao numerički tipovi (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rating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FLOAT,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bedrooms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TINYINT,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baths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FLOAT) sa dozvoljenim NULL vrednostima. Import Wizard je pri konverziji automatski prepoznao da navedeni tekstualni zapisi nisu validni brojevi i zamenio ih je vrednošću NULL (ukupno 5.580 ćelija u sve tri kolone zajedno), umesto da izazove grešku pri uvozu. Ovim je postignuto da nedostajuće vrednosti budu ispravno predstavljene kao NULL, spremne za dalju obradu u OLAP kocki (npr. isključivanje iz agregatnih funkcija AVG/SUM).</w:t>
      </w:r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Outlier-i (ekstremne vrednosti).</w:t>
      </w:r>
    </w:p>
    <w:p w:rsidR="000E54BF" w:rsidRPr="000E54BF" w:rsidRDefault="000E54BF" w:rsidP="00B016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vrednosti se kreću u rasponu od 10 do 100.000 USD. Prosečna cena iznosi 187,78 USD, dok standardna devijacija od 1022,8 ukazuje na izrazitu asimetriju raspodele. Svega 2 zapisa imaju cenu preko 10.000 USD, a 51 zapis preko 2.000 USD — reč je najverovatnije o pogrešno unetim ili nerealnim cenama koje treba posebno tretirati (isključiti iz analize ili ograničiti na razumnu gornju granicu) kako ne bi izobličile agregirane mere u OLAP kocki.</w:t>
      </w:r>
    </w:p>
    <w:p w:rsidR="000E54BF" w:rsidRPr="000E54BF" w:rsidRDefault="000E54BF" w:rsidP="00B016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minimum_nights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vrednosti se kreću od 1 do 1250 noći, dok medijana iznosi svega 30. 17 zapisa ima vrednost preko 365, što premašuje broj dana u godini i predstavlja logičku nepravilnost koju treba filtrirati pri detaljnijoj analizi.</w:t>
      </w:r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Nekonzistentnosti.</w:t>
      </w:r>
    </w:p>
    <w:p w:rsidR="000E54BF" w:rsidRPr="000E54BF" w:rsidRDefault="000E54BF" w:rsidP="00B0162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Izvorna kolona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rating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je sadržala razmak na kraju numeričkog zapisa (npr. "5.0 "), što je zahtevalo dodatnu pažnju pri konverziji u numerički tip.</w:t>
      </w:r>
    </w:p>
    <w:p w:rsidR="000E54BF" w:rsidRPr="000E54BF" w:rsidRDefault="000E54BF" w:rsidP="00B0162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Izvorna kolona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bedrooms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je mešala tekstualnu vrednost "Studio" sa numeričkim vrednostima broja soba — ovakav zapis semantički označava smeštaj bez posebne spavaće sobe, a ne nedostajuću vrednost, što treba imati u vidu prilikom tumačenja NULL vrednosti u ovoj koloni.</w:t>
      </w:r>
    </w:p>
    <w:p w:rsidR="000E54BF" w:rsidRPr="000E54BF" w:rsidRDefault="000E54BF" w:rsidP="00B0162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Kolona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license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sadrži nekonzistentan format zapisa brojeva licenci (mešano veliko/malo slovo, npr. "OSE-STRREG-0000942" naspram "ose-strreg-0001103"), što bi trebalo normalizovati ukoliko se ova kolona koristi u analizi.</w:t>
      </w:r>
    </w:p>
    <w:p w:rsidR="000E54BF" w:rsidRPr="000E54BF" w:rsidRDefault="000E54BF" w:rsidP="00B01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Duplikata po ključnom atributu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nije bilo, tako da nije bila potrebna dodatna deduplikacija zapisa.</w:t>
      </w:r>
    </w:p>
    <w:p w:rsidR="000A5FC8" w:rsidRDefault="000A5FC8" w:rsidP="00B01624">
      <w:pPr>
        <w:jc w:val="both"/>
      </w:pPr>
      <w:r>
        <w:br w:type="page"/>
      </w:r>
    </w:p>
    <w:p w:rsidR="000A5FC8" w:rsidRDefault="000A5FC8" w:rsidP="00B01624">
      <w:pPr>
        <w:pStyle w:val="Heading1"/>
        <w:numPr>
          <w:ilvl w:val="0"/>
          <w:numId w:val="1"/>
        </w:numPr>
        <w:jc w:val="both"/>
      </w:pPr>
      <w:bookmarkStart w:id="6" w:name="_Toc234173759"/>
      <w:r>
        <w:lastRenderedPageBreak/>
        <w:t>OLAP system u SQL Serveru</w:t>
      </w:r>
      <w:bookmarkEnd w:id="6"/>
    </w:p>
    <w:p w:rsidR="000A5FC8" w:rsidRDefault="000A5FC8" w:rsidP="00B01624">
      <w:pPr>
        <w:jc w:val="both"/>
      </w:pPr>
    </w:p>
    <w:p w:rsidR="00E2685F" w:rsidRDefault="00E2685F" w:rsidP="00B01624">
      <w:pPr>
        <w:pStyle w:val="Heading2"/>
        <w:numPr>
          <w:ilvl w:val="0"/>
          <w:numId w:val="10"/>
        </w:numPr>
        <w:jc w:val="both"/>
      </w:pPr>
      <w:bookmarkStart w:id="7" w:name="_Toc234173760"/>
      <w:r>
        <w:t>Dizajn zvezda šeme</w:t>
      </w:r>
      <w:bookmarkEnd w:id="7"/>
    </w:p>
    <w:p w:rsidR="00063CB2" w:rsidRDefault="00063CB2" w:rsidP="00B01624">
      <w:pPr>
        <w:keepNext/>
        <w:jc w:val="both"/>
      </w:pPr>
      <w:r>
        <w:rPr>
          <w:noProof/>
          <w:lang w:eastAsia="en-GB"/>
        </w:rPr>
        <w:drawing>
          <wp:inline distT="0" distB="0" distL="0" distR="0" wp14:anchorId="3CD338F1" wp14:editId="52F3D855">
            <wp:extent cx="5731510" cy="368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B2" w:rsidRPr="00063CB2" w:rsidRDefault="00063CB2" w:rsidP="00B01624">
      <w:pPr>
        <w:pStyle w:val="Caption"/>
        <w:jc w:val="center"/>
      </w:pPr>
      <w:r>
        <w:t xml:space="preserve">Slika </w:t>
      </w:r>
      <w:r w:rsidR="00DE34FC">
        <w:fldChar w:fldCharType="begin"/>
      </w:r>
      <w:r w:rsidR="00DE34FC">
        <w:instrText xml:space="preserve"> SEQ Slika \* ARABIC </w:instrText>
      </w:r>
      <w:r w:rsidR="00DE34FC">
        <w:fldChar w:fldCharType="separate"/>
      </w:r>
      <w:r>
        <w:rPr>
          <w:noProof/>
        </w:rPr>
        <w:t>1</w:t>
      </w:r>
      <w:r w:rsidR="00DE34FC">
        <w:rPr>
          <w:noProof/>
        </w:rPr>
        <w:fldChar w:fldCharType="end"/>
      </w:r>
      <w:r>
        <w:t xml:space="preserve"> - Zvezda sema OLAP modela</w:t>
      </w:r>
    </w:p>
    <w:p w:rsidR="00E2685F" w:rsidRDefault="00E2685F" w:rsidP="00B01624">
      <w:pPr>
        <w:pStyle w:val="font-claude-response-body"/>
        <w:jc w:val="both"/>
      </w:pPr>
      <w:r>
        <w:t xml:space="preserve">Iznad je prikazana zvezda šema centrirana oko fact tabele </w:t>
      </w:r>
      <w:r>
        <w:rPr>
          <w:rStyle w:val="Strong"/>
        </w:rPr>
        <w:t>FactListings</w:t>
      </w:r>
      <w:r>
        <w:t xml:space="preserve">, sa granularnošću </w:t>
      </w:r>
      <w:r>
        <w:rPr>
          <w:rStyle w:val="Strong"/>
        </w:rPr>
        <w:t>jedan zapis = jedan Airbnb oglas</w:t>
      </w:r>
      <w:r>
        <w:t xml:space="preserve"> (dataset je snapshot stanja platforme, ne transakcioni log rezervacija, pa je ovo najniži nivo detalja koji podaci nude).</w:t>
      </w:r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Zašto su dimenzije definisane baš ovako — obrazloženje po dimenziji:</w:t>
      </w:r>
    </w:p>
    <w:p w:rsidR="00E2685F" w:rsidRDefault="00E2685F" w:rsidP="00B01624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DIM_LOCATION</w:t>
      </w:r>
      <w:r>
        <w:t xml:space="preserve"> (NeighbourhoodGroup → NeighbourhoodName) — geografija je najvažnija dimenzija za temu rada, jer cena i dostupnost smeštaja u Njujorku drastično variraju po lokaciji. Namerno je napravljena kao jedna dimenziona tabela sa dva nivoa hijerarhije umesto dve odvojene tabele (snowflake), jer je odnos borough→kvart fiksan i mali (5→221), pa denormalizacija u jednu tabelu ubrzava upite bez realnog gubitka fleksibilnosti. Omogućava pitanja tipa: </w:t>
      </w:r>
      <w:r>
        <w:rPr>
          <w:rStyle w:val="Emphasis"/>
        </w:rPr>
        <w:t>"Koji je prosečan Airbnb u kom delu grada?"</w:t>
      </w:r>
      <w:r>
        <w:t xml:space="preserve"> i </w:t>
      </w:r>
      <w:r>
        <w:rPr>
          <w:rStyle w:val="Emphasis"/>
        </w:rPr>
        <w:t>"Gde je najveća stopa popunjenosti?"</w:t>
      </w:r>
    </w:p>
    <w:p w:rsidR="00E2685F" w:rsidRDefault="00E2685F" w:rsidP="00B01624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DIM_ROOMTYPE</w:t>
      </w:r>
      <w:r>
        <w:t xml:space="preserve"> — tip smeštaja (cela jedinica, privatna soba, deljena soba, hotelska soba) direktno određuje cenovni segment, pa je izdvojen kao posebna dimenzija umesto da ostane atribut u fact tabeli — omogućava brzo filtriranje/grupisanje bez skeniranja cele fact tabele. Odgovara na: </w:t>
      </w:r>
      <w:r>
        <w:rPr>
          <w:rStyle w:val="Emphasis"/>
        </w:rPr>
        <w:t>"Da li cela jedinica staje duplo više od privatne sobe, i da li se ta razlika menja po kvartu?"</w:t>
      </w:r>
    </w:p>
    <w:p w:rsidR="00E2685F" w:rsidRDefault="00E2685F" w:rsidP="00B01624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DIM_DATE</w:t>
      </w:r>
      <w:r>
        <w:t xml:space="preserve"> — napravljena prema </w:t>
      </w:r>
      <w:r>
        <w:rPr>
          <w:rStyle w:val="HTMLCode"/>
          <w:rFonts w:eastAsiaTheme="minorHAnsi"/>
        </w:rPr>
        <w:t>last_review</w:t>
      </w:r>
      <w:r>
        <w:t>, jedinom vremenskom podatku koji dataset nudi. Bitna napomena za rad: pošto je izvor snapshot (a ne dnevni feed rezervacija), ova dimenzija ne omogućava pravu vremensku seriju cena kroz godinu, već samo trend aktivnosti/recenzija — to treba eksplicitno navesti kao ograničenje dataseta. Ipak, omogućava standardnu hijerarhiju Godina → Kvartal → Mesec → Dan za drill-down analizu.</w:t>
      </w:r>
    </w:p>
    <w:p w:rsidR="00E2685F" w:rsidRDefault="00E2685F" w:rsidP="00B01624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lastRenderedPageBreak/>
        <w:t>DIM_PRICEBUCKET</w:t>
      </w:r>
      <w:r>
        <w:t xml:space="preserve"> — veštački kreirana dimenzija (Budget / Mid / Premium / Luxury) koja grupiše </w:t>
      </w:r>
      <w:r>
        <w:rPr>
          <w:rStyle w:val="HTMLCode"/>
          <w:rFonts w:eastAsiaTheme="minorHAnsi"/>
        </w:rPr>
        <w:t>price</w:t>
      </w:r>
      <w:r>
        <w:t xml:space="preserve"> u kategorije. Napravljena je posebno umesto da se cena posmatra samo kao kontinuirana mera, jer poslovna pitanja ("koliko oglasa je u budžetskom segmentu po kvartu") zahtevaju grupisanje, a MDX/SSAS hijerarhije nad kontinuiranim numeričkim vrednostima su nepraktične bez unapred definisanih rangova.</w:t>
      </w:r>
    </w:p>
    <w:p w:rsidR="00E2685F" w:rsidRDefault="00E2685F" w:rsidP="00B01624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DIM_HOST</w:t>
      </w:r>
      <w:r>
        <w:t xml:space="preserve"> — izdvojena da bi se moglo analizirati da li "profesionalni" hostovi (sa više oglasa, </w:t>
      </w:r>
      <w:r>
        <w:rPr>
          <w:rStyle w:val="HTMLCode"/>
          <w:rFonts w:eastAsiaTheme="minorHAnsi"/>
        </w:rPr>
        <w:t>ListingsCount</w:t>
      </w:r>
      <w:r>
        <w:t>) drže drugačiju cenovnu politiku i dostupnost u odnosu na pojedinačne (privatne) hostove — poslovno pitanje relevantno za regulaciju kratkoročnog izdavanja.</w:t>
      </w:r>
    </w:p>
    <w:p w:rsidR="00E2685F" w:rsidRDefault="00E2685F" w:rsidP="00B01624">
      <w:pPr>
        <w:pStyle w:val="font-claude-response-body"/>
        <w:jc w:val="both"/>
      </w:pPr>
      <w:r>
        <w:t>Mere u fact tabeli (</w:t>
      </w: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Availability365</w:t>
      </w:r>
      <w:r>
        <w:t xml:space="preserve">, </w:t>
      </w:r>
      <w:r>
        <w:rPr>
          <w:rStyle w:val="HTMLCode"/>
        </w:rPr>
        <w:t>OccupancyRate</w:t>
      </w:r>
      <w:r>
        <w:t xml:space="preserve">, </w:t>
      </w:r>
      <w:r>
        <w:rPr>
          <w:rStyle w:val="HTMLCode"/>
        </w:rPr>
        <w:t>EstimatedRevenue</w:t>
      </w:r>
      <w:r>
        <w:t>) su namerno grupisane u jednu fact tabelu jer sve dele isti nivo granularnosti (jedan oglas) — nema potrebe za dodatnom fact tabelom niti za fact-constellation šemom, budući da analiza ne kombinuje događaje različite granularnosti (npr. pojedinačne rezervacije).</w:t>
      </w:r>
    </w:p>
    <w:p w:rsidR="00E2685F" w:rsidRDefault="00E2685F" w:rsidP="00B01624">
      <w:pPr>
        <w:pStyle w:val="Heading2"/>
        <w:jc w:val="both"/>
      </w:pPr>
      <w:bookmarkStart w:id="8" w:name="_Toc234173761"/>
      <w:r>
        <w:t>2. Uvoz i transformacija podataka (ETL)</w:t>
      </w:r>
      <w:bookmarkEnd w:id="8"/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Izvor:</w:t>
      </w:r>
      <w:r>
        <w:t xml:space="preserve"> CSV fajl </w:t>
      </w:r>
      <w:r>
        <w:rPr>
          <w:rStyle w:val="HTMLCode"/>
        </w:rPr>
        <w:t>new_york_listings_2024.csv</w:t>
      </w:r>
      <w:r>
        <w:t xml:space="preserve"> (20.758 redova, 22 kolone), preuzet </w:t>
      </w:r>
      <w:proofErr w:type="gramStart"/>
      <w:r>
        <w:t>sa</w:t>
      </w:r>
      <w:proofErr w:type="gramEnd"/>
      <w:r>
        <w:t xml:space="preserve"> </w:t>
      </w:r>
      <w:hyperlink r:id="rId10" w:history="1">
        <w:r w:rsidR="00B01624" w:rsidRPr="00B01624">
          <w:rPr>
            <w:rStyle w:val="Hyperlink"/>
          </w:rPr>
          <w:t>https://www.kaggle.com/datasets/vrindakallu/new-york-dataset</w:t>
        </w:r>
      </w:hyperlink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Učitavanje:</w:t>
      </w:r>
      <w:r>
        <w:t xml:space="preserve"> Podaci su učitani u SQL Server preko SSMS </w:t>
      </w:r>
      <w:r>
        <w:rPr>
          <w:rStyle w:val="Strong"/>
        </w:rPr>
        <w:t>Import Flat File</w:t>
      </w:r>
      <w:r>
        <w:t xml:space="preserve"> čarobnjaka u stejdžing tabelu koja odgovara izvornoj strukturi CSV-a, sa ručno korigovanim tipovima kolona (BIGINT za </w:t>
      </w:r>
      <w:r>
        <w:rPr>
          <w:rStyle w:val="HTMLCode"/>
        </w:rPr>
        <w:t>id</w:t>
      </w:r>
      <w:r>
        <w:t xml:space="preserve">, </w:t>
      </w:r>
      <w:proofErr w:type="gramStart"/>
      <w:r>
        <w:t>DECIMAL(</w:t>
      </w:r>
      <w:proofErr w:type="gramEnd"/>
      <w:r>
        <w:t xml:space="preserve">10,2) za </w:t>
      </w:r>
      <w:r>
        <w:rPr>
          <w:rStyle w:val="HTMLCode"/>
        </w:rPr>
        <w:t>price</w:t>
      </w:r>
      <w:r>
        <w:t xml:space="preserve"> umesto default DECIMAL(18,10) koji wizard predlaže, FLOAT za </w:t>
      </w:r>
      <w:r>
        <w:rPr>
          <w:rStyle w:val="HTMLCode"/>
        </w:rPr>
        <w:t>rating</w:t>
      </w:r>
      <w:r>
        <w:t>/</w:t>
      </w:r>
      <w:r>
        <w:rPr>
          <w:rStyle w:val="HTMLCode"/>
        </w:rPr>
        <w:t>baths</w:t>
      </w:r>
      <w:r>
        <w:t xml:space="preserve"> sa dozvoljenim NULL da bi se tekstualni placeholderi automatski pretvorili u NULL pri konverziji).</w:t>
      </w:r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Primenjene transformacije (stejdžing → zvezda šema):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Čišćenje</w:t>
      </w:r>
      <w:r>
        <w:t xml:space="preserve"> — tekstualni placeholderi za nedostajuće vrednosti ("No rating", "Studio", "Not specified") su tokom uvoza konvertovani u NULL preko automatske tipske konverzije; naknadno je kolona </w:t>
      </w:r>
      <w:r>
        <w:rPr>
          <w:rStyle w:val="HTMLCode"/>
          <w:rFonts w:eastAsiaTheme="minorHAnsi"/>
        </w:rPr>
        <w:t>bedrooms</w:t>
      </w:r>
      <w:r>
        <w:t xml:space="preserve"> posebno tretirana jer "Studio" semantički znači 0 spavaćih soba, a ne odsustvo podatka — ova razlika je eksplicitno rešena </w:t>
      </w:r>
      <w:r>
        <w:rPr>
          <w:rStyle w:val="HTMLCode"/>
          <w:rFonts w:eastAsiaTheme="minorHAnsi"/>
        </w:rPr>
        <w:t>CASE</w:t>
      </w:r>
      <w:r>
        <w:t xml:space="preserve"> izrazom umesto generičkog NULL-ovanja.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Konverzija tipova</w:t>
      </w:r>
      <w:r>
        <w:t xml:space="preserve"> — </w:t>
      </w:r>
      <w:r>
        <w:rPr>
          <w:rStyle w:val="HTMLCode"/>
          <w:rFonts w:eastAsiaTheme="minorHAnsi"/>
        </w:rPr>
        <w:t>last_review</w:t>
      </w:r>
      <w:r>
        <w:t xml:space="preserve"> iz teksta u DATE, </w:t>
      </w:r>
      <w:r>
        <w:rPr>
          <w:rStyle w:val="HTMLCode"/>
          <w:rFonts w:eastAsiaTheme="minorHAnsi"/>
        </w:rPr>
        <w:t>price</w:t>
      </w:r>
      <w:r>
        <w:t xml:space="preserve"> fiksirana na DECIMAL(10,2) da agregati (SUM/AVG) u kocki daju čitljive vrednosti bez suvišnih decimala.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Izvedene kolone</w:t>
      </w:r>
      <w:r>
        <w:t xml:space="preserve"> — izračunate </w:t>
      </w:r>
      <w:r>
        <w:rPr>
          <w:rStyle w:val="HTMLCode"/>
          <w:rFonts w:eastAsiaTheme="minorHAnsi"/>
        </w:rPr>
        <w:t>OccupancyRate = (365 - availability_365) / 365 * 100</w:t>
      </w:r>
      <w:r>
        <w:t xml:space="preserve"> i </w:t>
      </w:r>
      <w:r>
        <w:rPr>
          <w:rStyle w:val="HTMLCode"/>
          <w:rFonts w:eastAsiaTheme="minorHAnsi"/>
        </w:rPr>
        <w:t>EstimatedRevenue = price * (365 - availability_365)</w:t>
      </w:r>
      <w:r>
        <w:t>, jer sirovi podaci ne sadrže direktnu meru popunjenosti ni prihoda.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Kategorizacija</w:t>
      </w:r>
      <w:r>
        <w:t xml:space="preserve"> — </w:t>
      </w:r>
      <w:r>
        <w:rPr>
          <w:rStyle w:val="HTMLCode"/>
          <w:rFonts w:eastAsiaTheme="minorHAnsi"/>
        </w:rPr>
        <w:t>price</w:t>
      </w:r>
      <w:r>
        <w:t xml:space="preserve"> je mapirana u </w:t>
      </w:r>
      <w:r>
        <w:rPr>
          <w:rStyle w:val="HTMLCode"/>
          <w:rFonts w:eastAsiaTheme="minorHAnsi"/>
        </w:rPr>
        <w:t>PriceBucket</w:t>
      </w:r>
      <w:r>
        <w:t xml:space="preserve"> (Budget &lt;100, Mid 100–250, Premium 250–500, Luxury 500+) preko </w:t>
      </w:r>
      <w:r>
        <w:rPr>
          <w:rStyle w:val="HTMLCode"/>
          <w:rFonts w:eastAsiaTheme="minorHAnsi"/>
        </w:rPr>
        <w:t>CASE</w:t>
      </w:r>
      <w:r>
        <w:t xml:space="preserve"> izraza pri punjenju </w:t>
      </w:r>
      <w:r>
        <w:rPr>
          <w:rStyle w:val="HTMLCode"/>
          <w:rFonts w:eastAsiaTheme="minorHAnsi"/>
        </w:rPr>
        <w:t>DIM_PRICEBUCKET</w:t>
      </w:r>
      <w:r>
        <w:t xml:space="preserve"> veze.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Spajanje/normalizacija dimenzija</w:t>
      </w:r>
      <w:r>
        <w:t xml:space="preserve"> — jedinstvene kombinacije </w:t>
      </w:r>
      <w:r>
        <w:rPr>
          <w:rStyle w:val="HTMLCode"/>
          <w:rFonts w:eastAsiaTheme="minorHAnsi"/>
        </w:rPr>
        <w:t>neighbourhood_group</w:t>
      </w:r>
      <w:r>
        <w:t>/</w:t>
      </w:r>
      <w:r>
        <w:rPr>
          <w:rStyle w:val="HTMLCode"/>
          <w:rFonts w:eastAsiaTheme="minorHAnsi"/>
        </w:rPr>
        <w:t>neighbourhood</w:t>
      </w:r>
      <w:r>
        <w:t xml:space="preserve"> izdvojene (</w:t>
      </w:r>
      <w:r>
        <w:rPr>
          <w:rStyle w:val="HTMLCode"/>
          <w:rFonts w:eastAsiaTheme="minorHAnsi"/>
        </w:rPr>
        <w:t>SELECT DISTINCT</w:t>
      </w:r>
      <w:r>
        <w:t xml:space="preserve">) u </w:t>
      </w:r>
      <w:r>
        <w:rPr>
          <w:rStyle w:val="HTMLCode"/>
          <w:rFonts w:eastAsiaTheme="minorHAnsi"/>
        </w:rPr>
        <w:t>DIM_LOCATION</w:t>
      </w:r>
      <w:r>
        <w:t xml:space="preserve"> sa generisanim surogat ključem; isto za </w:t>
      </w:r>
      <w:r>
        <w:rPr>
          <w:rStyle w:val="HTMLCode"/>
          <w:rFonts w:eastAsiaTheme="minorHAnsi"/>
        </w:rPr>
        <w:t>room_type</w:t>
      </w:r>
      <w:r>
        <w:t xml:space="preserve"> i hostove.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Filtriranje nekonzistentnih zapisa</w:t>
      </w:r>
      <w:r>
        <w:t xml:space="preserve"> — 17 zapisa sa </w:t>
      </w:r>
      <w:r>
        <w:rPr>
          <w:rStyle w:val="HTMLCode"/>
          <w:rFonts w:eastAsiaTheme="minorHAnsi"/>
        </w:rPr>
        <w:t>minimum_nights &gt; 365</w:t>
      </w:r>
      <w:r>
        <w:t xml:space="preserve"> i 2 zapisa sa </w:t>
      </w:r>
      <w:r>
        <w:rPr>
          <w:rStyle w:val="HTMLCode"/>
          <w:rFonts w:eastAsiaTheme="minorHAnsi"/>
        </w:rPr>
        <w:t>price &gt; 10.000</w:t>
      </w:r>
      <w:r>
        <w:t xml:space="preserve"> USD označeni su kao outlieri (posebnom zastavicom ili isključeni iz agregata u izveštajima, u zavisnosti od analize) kako ne bi izobličili prosečne vrednosti u kocki.</w:t>
      </w:r>
    </w:p>
    <w:p w:rsidR="00E2685F" w:rsidRDefault="00E2685F" w:rsidP="00B016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Punjenje fact tabele</w:t>
      </w:r>
      <w:r>
        <w:t xml:space="preserve"> — finalni </w:t>
      </w:r>
      <w:r>
        <w:rPr>
          <w:rStyle w:val="HTMLCode"/>
          <w:rFonts w:eastAsiaTheme="minorHAnsi"/>
        </w:rPr>
        <w:t>INSERT INTO FactListings SELECT ...</w:t>
      </w:r>
      <w:r>
        <w:t xml:space="preserve"> iz stejdžing tabele uz </w:t>
      </w:r>
      <w:r>
        <w:rPr>
          <w:rStyle w:val="HTMLCode"/>
          <w:rFonts w:eastAsiaTheme="minorHAnsi"/>
        </w:rPr>
        <w:t>JOIN</w:t>
      </w:r>
      <w:r>
        <w:t xml:space="preserve"> na sve dimenzione tabele radi mapiranja surogat ključeva umesto prirodnih ključeva.</w:t>
      </w:r>
    </w:p>
    <w:p w:rsidR="00E2685F" w:rsidRDefault="00E2685F" w:rsidP="00B01624">
      <w:pPr>
        <w:pStyle w:val="Heading2"/>
        <w:jc w:val="both"/>
      </w:pPr>
      <w:bookmarkStart w:id="9" w:name="_Toc234173762"/>
      <w:r>
        <w:lastRenderedPageBreak/>
        <w:t>3. OLAP kocka u SSAS</w:t>
      </w:r>
      <w:bookmarkEnd w:id="9"/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Struktura kocke:</w:t>
      </w:r>
      <w:r>
        <w:t xml:space="preserve"> </w:t>
      </w:r>
      <w:r>
        <w:rPr>
          <w:rStyle w:val="HTMLCode"/>
        </w:rPr>
        <w:t>AirbnbCube</w:t>
      </w:r>
      <w:r>
        <w:t>, sa jednom measure group (</w:t>
      </w:r>
      <w:r>
        <w:rPr>
          <w:rStyle w:val="HTMLCode"/>
        </w:rPr>
        <w:t>FactListings</w:t>
      </w:r>
      <w:r>
        <w:t>) i pet dimenzija (</w:t>
      </w:r>
      <w:r>
        <w:rPr>
          <w:rStyle w:val="HTMLCode"/>
        </w:rPr>
        <w:t>Location</w:t>
      </w:r>
      <w:r>
        <w:t xml:space="preserve">, </w:t>
      </w:r>
      <w:r>
        <w:rPr>
          <w:rStyle w:val="HTMLCode"/>
        </w:rPr>
        <w:t>RoomType</w:t>
      </w:r>
      <w:r>
        <w:t xml:space="preserve">, </w:t>
      </w:r>
      <w:r>
        <w:rPr>
          <w:rStyle w:val="HTMLCode"/>
        </w:rPr>
        <w:t>Date</w:t>
      </w:r>
      <w:r>
        <w:t xml:space="preserve">, </w:t>
      </w:r>
      <w:r>
        <w:rPr>
          <w:rStyle w:val="HTMLCode"/>
        </w:rPr>
        <w:t>PriceBucket</w:t>
      </w:r>
      <w:r>
        <w:t xml:space="preserve">, </w:t>
      </w:r>
      <w:r>
        <w:rPr>
          <w:rStyle w:val="HTMLCode"/>
        </w:rPr>
        <w:t>Host</w:t>
      </w:r>
      <w:r>
        <w:t>).</w:t>
      </w:r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Definisane mere:</w:t>
      </w:r>
    </w:p>
    <w:p w:rsidR="00E2685F" w:rsidRDefault="00E2685F" w:rsidP="00B01624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Avg Price</w:t>
      </w:r>
      <w:r>
        <w:t xml:space="preserve"> (AVG nad Price)</w:t>
      </w:r>
    </w:p>
    <w:p w:rsidR="00E2685F" w:rsidRDefault="00E2685F" w:rsidP="00B01624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Total Estimated Revenue</w:t>
      </w:r>
      <w:r>
        <w:t xml:space="preserve"> (SUM nad EstimatedRevenue)</w:t>
      </w:r>
    </w:p>
    <w:p w:rsidR="00E2685F" w:rsidRDefault="00E2685F" w:rsidP="00B01624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Avg Occupancy Rate</w:t>
      </w:r>
      <w:r>
        <w:t xml:space="preserve"> (AVG nad OccupancyRate)</w:t>
      </w:r>
    </w:p>
    <w:p w:rsidR="00E2685F" w:rsidRDefault="00E2685F" w:rsidP="00B01624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Listing Count</w:t>
      </w:r>
      <w:r>
        <w:t xml:space="preserve"> (COUNT nad ListingKey)</w:t>
      </w:r>
    </w:p>
    <w:p w:rsidR="00E2685F" w:rsidRDefault="00E2685F" w:rsidP="00B01624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Avg Minimum Nights</w:t>
      </w:r>
      <w:r>
        <w:t xml:space="preserve"> (AVG nad MinimumNights)</w:t>
      </w:r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Hijerarhije dimenzija:</w:t>
      </w:r>
    </w:p>
    <w:p w:rsidR="00E2685F" w:rsidRDefault="00E2685F" w:rsidP="00B01624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Location</w:t>
      </w:r>
      <w:r>
        <w:t>: NeighbourhoodGroup → Neighbourhood</w:t>
      </w:r>
    </w:p>
    <w:p w:rsidR="00E5747D" w:rsidRDefault="00E5747D" w:rsidP="00B01624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noProof/>
          <w:lang w:eastAsia="en-GB"/>
        </w:rPr>
        <w:drawing>
          <wp:inline distT="0" distB="0" distL="0" distR="0" wp14:anchorId="139C33C2" wp14:editId="00255EC2">
            <wp:extent cx="1676400" cy="866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5F" w:rsidRDefault="00E2685F" w:rsidP="00B01624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Date</w:t>
      </w:r>
      <w:r>
        <w:t xml:space="preserve">: Year → Quarter → Month → Day (na osnovu </w:t>
      </w:r>
      <w:r>
        <w:rPr>
          <w:rStyle w:val="HTMLCode"/>
          <w:rFonts w:eastAsiaTheme="minorHAnsi"/>
        </w:rPr>
        <w:t>last_review</w:t>
      </w:r>
      <w:r>
        <w:t>)</w:t>
      </w:r>
    </w:p>
    <w:p w:rsidR="00E5747D" w:rsidRDefault="00E5747D" w:rsidP="00B01624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noProof/>
          <w:lang w:eastAsia="en-GB"/>
        </w:rPr>
        <w:drawing>
          <wp:inline distT="0" distB="0" distL="0" distR="0" wp14:anchorId="4EE303C5" wp14:editId="00980EE2">
            <wp:extent cx="1409700" cy="1400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5F" w:rsidRDefault="00E2685F" w:rsidP="00B01624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RoomType</w:t>
      </w:r>
      <w:r>
        <w:t>: pljosnata (bez podnivoa)</w:t>
      </w:r>
    </w:p>
    <w:p w:rsidR="00E2685F" w:rsidRDefault="00E2685F" w:rsidP="00B01624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HTMLCode"/>
          <w:rFonts w:eastAsiaTheme="minorHAnsi"/>
        </w:rPr>
        <w:t>PriceBucket</w:t>
      </w:r>
      <w:r>
        <w:t>: pljosnata (Budget/Mid/Premium/Luxury)</w:t>
      </w:r>
    </w:p>
    <w:p w:rsidR="007C0DC3" w:rsidRDefault="007C0DC3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Strong"/>
        </w:rPr>
        <w:br w:type="page"/>
      </w:r>
    </w:p>
    <w:p w:rsidR="0048355E" w:rsidRPr="007C0DC3" w:rsidRDefault="00E2685F" w:rsidP="00B01624">
      <w:pPr>
        <w:pStyle w:val="font-claude-response-body"/>
        <w:jc w:val="both"/>
        <w:rPr>
          <w:rStyle w:val="Emphasis"/>
          <w:i w:val="0"/>
          <w:iCs w:val="0"/>
        </w:rPr>
      </w:pPr>
      <w:r>
        <w:rPr>
          <w:rStyle w:val="Strong"/>
        </w:rPr>
        <w:lastRenderedPageBreak/>
        <w:t xml:space="preserve">MDX upiti koji odgovaraju </w:t>
      </w:r>
      <w:proofErr w:type="gramStart"/>
      <w:r>
        <w:rPr>
          <w:rStyle w:val="Strong"/>
        </w:rPr>
        <w:t>na</w:t>
      </w:r>
      <w:proofErr w:type="gramEnd"/>
      <w:r>
        <w:rPr>
          <w:rStyle w:val="Strong"/>
        </w:rPr>
        <w:t xml:space="preserve"> istraživačka pitanja:</w:t>
      </w:r>
    </w:p>
    <w:p w:rsidR="00E2685F" w:rsidRDefault="00E2685F" w:rsidP="00B01624">
      <w:pPr>
        <w:pStyle w:val="font-claude-response-body"/>
        <w:jc w:val="both"/>
      </w:pPr>
      <w:r>
        <w:rPr>
          <w:rStyle w:val="Emphasis"/>
        </w:rPr>
        <w:t>Pitanje 1: Koja gradska oblast ima najvišu prosečnu cenu?</w:t>
      </w:r>
    </w:p>
    <w:p w:rsidR="00AE53C9" w:rsidRDefault="00AE53C9" w:rsidP="00B01624">
      <w:pPr>
        <w:pStyle w:val="font-claude-response-body"/>
        <w:jc w:val="both"/>
        <w:rPr>
          <w:rStyle w:val="Emphasis"/>
        </w:rPr>
      </w:pPr>
      <w:r>
        <w:rPr>
          <w:noProof/>
        </w:rPr>
        <w:drawing>
          <wp:inline distT="0" distB="0" distL="0" distR="0" wp14:anchorId="1EE97106" wp14:editId="40FB20CB">
            <wp:extent cx="5143500" cy="2562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5F" w:rsidRPr="00AE53C9" w:rsidRDefault="00E2685F" w:rsidP="00B01624">
      <w:pPr>
        <w:pStyle w:val="font-claude-response-body"/>
        <w:jc w:val="both"/>
        <w:rPr>
          <w:i/>
          <w:iCs/>
        </w:rPr>
      </w:pPr>
      <w:r>
        <w:rPr>
          <w:rStyle w:val="Emphasis"/>
        </w:rPr>
        <w:t>Pitanje 2: Kako se cena razlikuje po tipu smeštaja unutar svake oblasti?</w:t>
      </w:r>
    </w:p>
    <w:p w:rsidR="00F41750" w:rsidRDefault="00F41750" w:rsidP="00F4175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{[Measures]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Avg Price]}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COLUMNS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:rsidR="00F41750" w:rsidRDefault="00F41750" w:rsidP="00F4175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/>
          <w:color w:val="800000"/>
          <w:sz w:val="18"/>
          <w:szCs w:val="18"/>
        </w:rPr>
        <w:t>CROSSJOIN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[Dim Location]..[Dim Location Hierarchy][Neighbourhood Group].</w:t>
      </w:r>
      <w:r>
        <w:rPr>
          <w:rFonts w:ascii="Cascadia Mono" w:hAnsi="Cascadia Mono"/>
          <w:color w:val="0000FF"/>
          <w:sz w:val="18"/>
          <w:szCs w:val="18"/>
        </w:rPr>
        <w:t>MEMBERS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:rsidR="00F41750" w:rsidRDefault="00F41750" w:rsidP="00F4175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[Dim Room Type]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Room Type].</w:t>
      </w:r>
      <w:r>
        <w:rPr>
          <w:rFonts w:ascii="Cascadia Mono" w:hAnsi="Cascadia Mono"/>
          <w:color w:val="0000FF"/>
          <w:sz w:val="18"/>
          <w:szCs w:val="18"/>
        </w:rPr>
        <w:t>MEMBERS</w:t>
      </w:r>
      <w:r>
        <w:rPr>
          <w:rFonts w:ascii="Cascadia Mono" w:hAnsi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ROWS</w:t>
      </w:r>
    </w:p>
    <w:p w:rsidR="00F41750" w:rsidRDefault="00F41750" w:rsidP="00F4175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[Aiirbnb]</w:t>
      </w:r>
    </w:p>
    <w:p w:rsidR="00E2685F" w:rsidRDefault="00E2685F" w:rsidP="00B01624">
      <w:pPr>
        <w:pStyle w:val="font-claude-response-body"/>
        <w:jc w:val="both"/>
      </w:pPr>
      <w:r>
        <w:t xml:space="preserve">Rezultat pokazuje da hotelska soba u Manhattanu (442 USD) drastično odudara </w:t>
      </w:r>
      <w:proofErr w:type="gramStart"/>
      <w:r>
        <w:t>od</w:t>
      </w:r>
      <w:proofErr w:type="gramEnd"/>
      <w:r>
        <w:t xml:space="preserve"> proseka — signal za dalju proveru outlier-a.</w:t>
      </w:r>
    </w:p>
    <w:p w:rsidR="004E111A" w:rsidRDefault="004E111A" w:rsidP="00B01624">
      <w:pPr>
        <w:pStyle w:val="font-claude-response-body"/>
        <w:jc w:val="both"/>
        <w:rPr>
          <w:rStyle w:val="Emphasis"/>
        </w:rPr>
      </w:pPr>
    </w:p>
    <w:p w:rsidR="004E111A" w:rsidRDefault="004E111A">
      <w:pPr>
        <w:rPr>
          <w:rStyle w:val="Emphasis"/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Emphasis"/>
        </w:rPr>
        <w:br w:type="page"/>
      </w:r>
    </w:p>
    <w:p w:rsidR="00E2685F" w:rsidRDefault="00E2685F" w:rsidP="00B01624">
      <w:pPr>
        <w:pStyle w:val="font-claude-response-body"/>
        <w:jc w:val="both"/>
      </w:pPr>
      <w:r>
        <w:rPr>
          <w:rStyle w:val="Emphasis"/>
        </w:rPr>
        <w:lastRenderedPageBreak/>
        <w:t>Pitanje 3: Koja oblast ima najveću stopu popunjenosti (occupancy rate)?</w:t>
      </w:r>
    </w:p>
    <w:p w:rsidR="00F41750" w:rsidRDefault="00F41750" w:rsidP="00B01624">
      <w:pPr>
        <w:pStyle w:val="Heading2"/>
        <w:jc w:val="both"/>
      </w:pPr>
      <w:bookmarkStart w:id="10" w:name="_Toc234173648"/>
      <w:bookmarkStart w:id="11" w:name="_Toc234173763"/>
      <w:r>
        <w:rPr>
          <w:noProof/>
          <w:lang w:eastAsia="en-GB"/>
        </w:rPr>
        <w:drawing>
          <wp:inline distT="0" distB="0" distL="0" distR="0" wp14:anchorId="7B511001" wp14:editId="5C8FA443">
            <wp:extent cx="5210175" cy="2667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bookmarkEnd w:id="11"/>
    </w:p>
    <w:p w:rsidR="00F41750" w:rsidRDefault="00F41750" w:rsidP="00B01624">
      <w:pPr>
        <w:pStyle w:val="Heading2"/>
        <w:jc w:val="both"/>
      </w:pPr>
    </w:p>
    <w:p w:rsidR="00E2685F" w:rsidRDefault="00E2685F" w:rsidP="00B01624">
      <w:pPr>
        <w:pStyle w:val="Heading2"/>
        <w:jc w:val="both"/>
      </w:pPr>
      <w:bookmarkStart w:id="12" w:name="_Toc234173764"/>
      <w:r>
        <w:t>4. Hijerarhije i drill-down analiza</w:t>
      </w:r>
      <w:bookmarkEnd w:id="12"/>
    </w:p>
    <w:p w:rsidR="00E2685F" w:rsidRDefault="00E2685F" w:rsidP="00B01624">
      <w:pPr>
        <w:pStyle w:val="font-claude-response-body"/>
        <w:jc w:val="both"/>
      </w:pPr>
      <w:r>
        <w:t xml:space="preserve">Definisane hijerarhije: </w:t>
      </w:r>
      <w:r>
        <w:rPr>
          <w:rStyle w:val="Strong"/>
        </w:rPr>
        <w:t>Location</w:t>
      </w:r>
      <w:r>
        <w:t xml:space="preserve"> (Neighbourhood Group → Neighbourhood) i </w:t>
      </w:r>
      <w:r>
        <w:rPr>
          <w:rStyle w:val="Strong"/>
        </w:rPr>
        <w:t>Date</w:t>
      </w:r>
      <w:r>
        <w:t xml:space="preserve"> (Year → Quarter → Month → Day).</w:t>
      </w:r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Drill-down scenario 1 — Location:</w:t>
      </w:r>
      <w:r>
        <w:br/>
        <w:t xml:space="preserve">Krene se od </w:t>
      </w:r>
      <w:r>
        <w:rPr>
          <w:rStyle w:val="HTMLCode"/>
        </w:rPr>
        <w:t>Avg Price</w:t>
      </w:r>
      <w:r>
        <w:t xml:space="preserve"> na nivou </w:t>
      </w:r>
      <w:r>
        <w:rPr>
          <w:rStyle w:val="HTMLCode"/>
        </w:rPr>
        <w:t>All</w:t>
      </w:r>
      <w:r>
        <w:t xml:space="preserve"> (187,78 USD ukupan prosek), zatim drill-down na Neighbourhood Group nivo otkriva raspon 118–228 USD. Dodatni drill-down u Manhattan na nivo Neighbourhood pokazao bi da luksuzniji kvartovi (npr. Tribeca, SoHo) dodatno podižu prosek iznad borough-nivoa proseka — interpretacija: cena nije ravnomerno raspoređena čak ni unutar iste gradske oblasti, pa agregat na nivou borough-a maskira unutrašnju varijaciju.</w:t>
      </w:r>
    </w:p>
    <w:p w:rsidR="00E2685F" w:rsidRDefault="00E2685F" w:rsidP="00B01624">
      <w:pPr>
        <w:pStyle w:val="font-claude-response-body"/>
        <w:jc w:val="both"/>
      </w:pPr>
      <w:r>
        <w:rPr>
          <w:rStyle w:val="Strong"/>
        </w:rPr>
        <w:t>Drill-down scenario 2 — Date (aktivnost recenzija kao proxy za tražnju):</w:t>
      </w:r>
      <w:r>
        <w:br/>
        <w:t>Na godišnjem nivou broj recenzija raste sa 6 (2012) na 15.733 (2023), sa vidljivim padom u 2020–2021 (830 i 675 recenzija) — direktno se poklapa sa periodom pandemije COVID-19 kada je putovanje bilo ograničeno. Drill-down do kvartalnog nivoa unutar 2023. godine bi dodatno pokazao da li je oporavak bio postepen ili nagao kroz godinu — ovo je konkretan primer gde vremenska hijerarhija daje uvid koji godišnji agregat sam po sebi ne pokazuje.</w:t>
      </w:r>
    </w:p>
    <w:p w:rsidR="00E2685F" w:rsidRDefault="00E2685F" w:rsidP="00B01624">
      <w:pPr>
        <w:pStyle w:val="Heading2"/>
        <w:jc w:val="both"/>
      </w:pPr>
      <w:bookmarkStart w:id="13" w:name="_Toc234173765"/>
      <w:r>
        <w:t>5. SSRS izveštaji</w:t>
      </w:r>
      <w:bookmarkEnd w:id="13"/>
    </w:p>
    <w:p w:rsidR="000A5FC8" w:rsidRDefault="000A5FC8" w:rsidP="00B01624">
      <w:pPr>
        <w:jc w:val="both"/>
      </w:pPr>
    </w:p>
    <w:p w:rsidR="000A5FC8" w:rsidRDefault="000A5FC8" w:rsidP="00B01624">
      <w:pPr>
        <w:jc w:val="both"/>
      </w:pPr>
      <w:r>
        <w:br w:type="page"/>
      </w:r>
    </w:p>
    <w:p w:rsidR="000A5FC8" w:rsidRDefault="000A5FC8" w:rsidP="00B01624">
      <w:pPr>
        <w:pStyle w:val="Heading1"/>
        <w:numPr>
          <w:ilvl w:val="0"/>
          <w:numId w:val="1"/>
        </w:numPr>
        <w:jc w:val="both"/>
      </w:pPr>
      <w:bookmarkStart w:id="14" w:name="_Toc234173766"/>
      <w:r>
        <w:lastRenderedPageBreak/>
        <w:t>Otkrivanje znanja u Pythonu</w:t>
      </w:r>
      <w:bookmarkEnd w:id="14"/>
    </w:p>
    <w:p w:rsidR="00592D06" w:rsidRDefault="0043658A" w:rsidP="00B01624">
      <w:pPr>
        <w:jc w:val="both"/>
      </w:pPr>
      <w:r>
        <w:t xml:space="preserve">Kod za ovaj deo rada je razvijen u Python-u (biblioteke pandas, scikit-learn, matplotlib, seaborn) kroz Jupyter notebook. Notebook je javno objavljen </w:t>
      </w:r>
      <w:proofErr w:type="gramStart"/>
      <w:r>
        <w:t>na</w:t>
      </w:r>
      <w:proofErr w:type="gramEnd"/>
      <w:r>
        <w:t xml:space="preserve"> </w:t>
      </w:r>
      <w:hyperlink r:id="rId15" w:history="1">
        <w:r w:rsidR="008B5DB2" w:rsidRPr="00896DE1">
          <w:rPr>
            <w:rStyle w:val="Hyperlink"/>
          </w:rPr>
          <w:t>https://github.com/MihailoTerzic/airbnb-data-mining</w:t>
        </w:r>
      </w:hyperlink>
      <w:r w:rsidR="008B5DB2">
        <w:t xml:space="preserve"> </w:t>
      </w:r>
      <w:r>
        <w:t>i direktno je referenciran ovde.</w:t>
      </w:r>
    </w:p>
    <w:p w:rsidR="00592D06" w:rsidRDefault="0043658A" w:rsidP="00B01624">
      <w:pPr>
        <w:jc w:val="both"/>
      </w:pPr>
      <w:r>
        <w:t>Skup podataka: New York Airbnb Open Data 2024 (Kaggle, autor vrindakallu), https://www.kaggle.com/datasets/vrindakallu/new-york-dataset. Kao polazna osnova [</w:t>
      </w:r>
      <w:hyperlink r:id="rId16" w:history="1">
        <w:r w:rsidR="00547B8D" w:rsidRPr="00547B8D">
          <w:rPr>
            <w:rStyle w:val="Hyperlink"/>
          </w:rPr>
          <w:t>https://www.kaggle.com/code/wguesdon/nyc-airbnb-eda-visualization-regression</w:t>
        </w:r>
      </w:hyperlink>
      <w:r>
        <w:t>] korišćen je za orijentaciju; u odnosu na njega, ovaj rad dodaje: (1) poređenje dva regresiona algoritma (linearna regresija i Random Forest) sa 5-strukom unakrsnom validacijom, (2) rad na log-transformisanoj ciljnoj promenljivoj radi ublažavanja jake asimetrije cene, i (3) analizu važnosti atributa (feature importance) sa poslovnom interpretacijom nalaza.</w:t>
      </w:r>
    </w:p>
    <w:p w:rsidR="00592D06" w:rsidRDefault="0043658A" w:rsidP="00B01624">
      <w:pPr>
        <w:pStyle w:val="Heading2"/>
        <w:jc w:val="both"/>
      </w:pPr>
      <w:bookmarkStart w:id="15" w:name="_Toc234173767"/>
      <w:r>
        <w:t>4.1 Istraživačka analiza podataka (EDA)</w:t>
      </w:r>
      <w:bookmarkEnd w:id="15"/>
    </w:p>
    <w:p w:rsidR="00592D06" w:rsidRDefault="0043658A" w:rsidP="00B01624">
      <w:pPr>
        <w:jc w:val="both"/>
      </w:pPr>
      <w:r>
        <w:t xml:space="preserve">Skup podataka sadrži 20.758 oglasa i 22 atributa. Cena je jako desno zakošena – prosečna cena iznosi 187,78$, dok je medijana znatno niža, 125$. Postoji 168 oglasa </w:t>
      </w:r>
      <w:proofErr w:type="gramStart"/>
      <w:r>
        <w:t>sa</w:t>
      </w:r>
      <w:proofErr w:type="gramEnd"/>
      <w:r>
        <w:t xml:space="preserve"> cenom preko 1000$ i 51 oglas preko 2000$, uključujući ekstremne vrednosti do 100.000$, koje su najverovatnije greške u unosu ili namerno postavljene visoke cene da bi se sprečile rezervacije.</w:t>
      </w:r>
    </w:p>
    <w:p w:rsidR="00592D06" w:rsidRDefault="00547B8D" w:rsidP="00B01624">
      <w:pPr>
        <w:jc w:val="both"/>
        <w:rPr>
          <w:i/>
          <w:color w:val="C00000"/>
        </w:rPr>
      </w:pPr>
      <w:r w:rsidRPr="00547B8D">
        <w:rPr>
          <w:i/>
          <w:noProof/>
          <w:color w:val="C00000"/>
          <w:lang w:eastAsia="en-GB"/>
        </w:rPr>
        <w:drawing>
          <wp:inline distT="0" distB="0" distL="0" distR="0" wp14:anchorId="569F408D" wp14:editId="7758FC09">
            <wp:extent cx="5731510" cy="1956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06" w:rsidRDefault="0043658A" w:rsidP="00B01624">
      <w:pPr>
        <w:jc w:val="both"/>
      </w:pPr>
      <w:r>
        <w:t>Manhattan i tip smeštaja „Entire home/apt</w:t>
      </w:r>
      <w:proofErr w:type="gramStart"/>
      <w:r>
        <w:t>“ imaju</w:t>
      </w:r>
      <w:proofErr w:type="gramEnd"/>
      <w:r>
        <w:t xml:space="preserve"> vidno viši medijalni raspon cena od ostalih oblasti i tipova smeštaja.</w:t>
      </w:r>
    </w:p>
    <w:p w:rsidR="00592D06" w:rsidRDefault="00547B8D" w:rsidP="00B01624">
      <w:pPr>
        <w:jc w:val="both"/>
        <w:rPr>
          <w:i/>
          <w:color w:val="C00000"/>
        </w:rPr>
      </w:pPr>
      <w:r w:rsidRPr="00547B8D">
        <w:rPr>
          <w:i/>
          <w:noProof/>
          <w:color w:val="C00000"/>
          <w:lang w:eastAsia="en-GB"/>
        </w:rPr>
        <w:drawing>
          <wp:inline distT="0" distB="0" distL="0" distR="0" wp14:anchorId="721C5B68" wp14:editId="170780C6">
            <wp:extent cx="5731510" cy="2178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06" w:rsidRDefault="0043658A" w:rsidP="00B01624">
      <w:pPr>
        <w:jc w:val="both"/>
      </w:pPr>
      <w:r>
        <w:t>Korelaciona analiza pokazuje da nijedan pojedinačni numerički atribut nema jaku linearnu vezu sa cenom (sve korelacije ispod 0</w:t>
      </w:r>
      <w:proofErr w:type="gramStart"/>
      <w:r>
        <w:t>,15</w:t>
      </w:r>
      <w:proofErr w:type="gramEnd"/>
      <w:r>
        <w:t xml:space="preserve"> u apsolutnoj vrednosti), što ukazuje da cena verovatno zavisi od kombinacije/interakcije atributa, a ne od pojedinačnog faktora.</w:t>
      </w:r>
    </w:p>
    <w:p w:rsidR="00592D06" w:rsidRDefault="00165C76" w:rsidP="00B01624">
      <w:pPr>
        <w:jc w:val="both"/>
      </w:pPr>
      <w:r w:rsidRPr="00165C76">
        <w:rPr>
          <w:noProof/>
          <w:lang w:eastAsia="en-GB"/>
        </w:rPr>
        <w:lastRenderedPageBreak/>
        <w:drawing>
          <wp:inline distT="0" distB="0" distL="0" distR="0" wp14:anchorId="00DE5C4B" wp14:editId="2FBBCDE6">
            <wp:extent cx="5731510" cy="47021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58A">
        <w:t>Otkrivene anomalije u kvalitetu podataka: 18</w:t>
      </w:r>
      <w:proofErr w:type="gramStart"/>
      <w:r w:rsidR="0043658A">
        <w:t>,1</w:t>
      </w:r>
      <w:proofErr w:type="gramEnd"/>
      <w:r w:rsidR="0043658A">
        <w:t>% oglasa nema ocenu (rating = „No rating“), 13 oglasa ima „Not specified“ za broj kupatila, a garsonjere su kodirane tekstualno kao „Studio“ umesto brojem 0 – sve ovo je moralo biti ručno mapirano pre modelovanja.</w:t>
      </w:r>
    </w:p>
    <w:p w:rsidR="00592D06" w:rsidRDefault="0043658A" w:rsidP="00B01624">
      <w:pPr>
        <w:pStyle w:val="Heading2"/>
        <w:jc w:val="both"/>
      </w:pPr>
      <w:bookmarkStart w:id="16" w:name="_Toc234173768"/>
      <w:r>
        <w:t>4.2 Primenjena metoda i priprema podataka</w:t>
      </w:r>
      <w:bookmarkEnd w:id="16"/>
    </w:p>
    <w:p w:rsidR="00592D06" w:rsidRDefault="0043658A" w:rsidP="00B01624">
      <w:pPr>
        <w:jc w:val="both"/>
      </w:pPr>
      <w:r>
        <w:t>Odabrani tip problema je regresija: cilj je predikcija kontinuirane ciljne promenljive (cena) na osnovu ostalih atributa oglasa, za razliku od klasifikacije (diskretne klase) ili klasterovanja (bez ciljne promenljive).</w:t>
      </w:r>
    </w:p>
    <w:p w:rsidR="00592D06" w:rsidRDefault="0043658A" w:rsidP="00B01624">
      <w:pPr>
        <w:jc w:val="both"/>
      </w:pPr>
      <w:r>
        <w:t>Priprema podataka obuhvatila je sledeće korake: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rating: „No rating“ → NaN → imputacija medijanom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bedrooms: „Studio“ → 0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baths: „Not specified“ → NaN → imputacija medijanom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license pretvorena u binarni atribut has_license (1 = ima registraciju/izuzeće, 0 = nema)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uklonjeno 51 od 20.758 oglasa (0,25%) sa cenom preko 2000$ kao verovatne greške u unosu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ciljna promenljiva log-transformisana (log(1+cena)) radi ublažavanja asimetrije raspodele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kategoričke promenljive room_type i neighbourhood_group kodirane one-hot enkodiranjem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lastRenderedPageBreak/>
        <w:t>numerički atributi standardizovani (StandardScaler) samo za linearnu regresiju – Random Forest je neosetljiv na skalu</w:t>
      </w:r>
    </w:p>
    <w:p w:rsidR="00592D06" w:rsidRDefault="0043658A" w:rsidP="00B01624">
      <w:pPr>
        <w:pStyle w:val="Heading2"/>
        <w:jc w:val="both"/>
      </w:pPr>
      <w:bookmarkStart w:id="17" w:name="_Toc234173769"/>
      <w:r>
        <w:t>4.3 Trening i validacija modela</w:t>
      </w:r>
      <w:bookmarkEnd w:id="17"/>
    </w:p>
    <w:p w:rsidR="00592D06" w:rsidRDefault="0043658A" w:rsidP="00B01624">
      <w:pPr>
        <w:jc w:val="both"/>
      </w:pPr>
      <w:r>
        <w:t>Podaci su podeljeni na 80% trening / 20% test skup (random_state=42 radi ponovljivosti). Na trening skupu je primenjena 5-struka unakrsna validacija (5-fold cross-validation) radi robusnije procene performansi modela pre finalnog testiranja. Balansiranje klasa nije primenjeno jer se radi o regresiji, ne o klasifikaciji.</w:t>
      </w:r>
    </w:p>
    <w:p w:rsidR="00592D06" w:rsidRDefault="0043658A" w:rsidP="00B01624">
      <w:pPr>
        <w:jc w:val="both"/>
      </w:pPr>
      <w:r>
        <w:t>Rezultati unakrsne validacije: Linear Regression R² = 0,4702 (± 0,0071); Random Forest R² = 0,6324 (± 0,0060). Mala standardna devijacija kod oba modela potvrđuje da je performansa stabilna kroz različite podele podataka, a Random Forest već u ovoj fazi jasno nadmašuje linearnu regresiju.</w:t>
      </w:r>
    </w:p>
    <w:p w:rsidR="00592D06" w:rsidRDefault="0043658A" w:rsidP="00B01624">
      <w:pPr>
        <w:pStyle w:val="Heading2"/>
        <w:jc w:val="both"/>
      </w:pPr>
      <w:bookmarkStart w:id="18" w:name="_Toc234173770"/>
      <w:r>
        <w:t>4.4 Evaluacija modela</w:t>
      </w:r>
      <w:bookmarkEnd w:id="18"/>
    </w:p>
    <w:p w:rsidR="00592D06" w:rsidRDefault="0043658A" w:rsidP="00B01624">
      <w:pPr>
        <w:jc w:val="both"/>
      </w:pPr>
      <w:r>
        <w:t>Na test skupu (podaci koje model nije video tokom treniranja) dobijeni su sledeći rezultati: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Linear Regression: R² = 0,4754, RMSE ≈ 263$, MAE ≈ 70$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Random Forest: R² = 0,6399, RMSE ≈ 118$, MAE ≈ 56$</w:t>
      </w:r>
    </w:p>
    <w:p w:rsidR="00592D06" w:rsidRDefault="0043658A" w:rsidP="00B01624">
      <w:pPr>
        <w:jc w:val="both"/>
      </w:pPr>
      <w:r>
        <w:t>Random Forest objašnjava 64% varijanse cene naspram 48% kod linearne regresije. Prosečna apsolutna greška (MAE) od 56$ je i dalje značajna u odnosu na medijalnu cenu od 125$, što znači da model hvata opšti obrazac formiranja cene, ali ne i sve specifičnosti pojedinačnog oglasa (kvalitet fotografija, opis, reputacija hosta – atributi koji nisu dostupni u datasetu).</w:t>
      </w:r>
    </w:p>
    <w:p w:rsidR="00592D06" w:rsidRDefault="0043658A" w:rsidP="00B01624">
      <w:pPr>
        <w:pStyle w:val="Heading2"/>
        <w:jc w:val="both"/>
      </w:pPr>
      <w:bookmarkStart w:id="19" w:name="_Toc234173771"/>
      <w:r>
        <w:t>4.5 Vizualizacija rezultata</w:t>
      </w:r>
      <w:bookmarkEnd w:id="19"/>
    </w:p>
    <w:p w:rsidR="00165C76" w:rsidRDefault="00165C76" w:rsidP="00B01624">
      <w:pPr>
        <w:jc w:val="both"/>
      </w:pPr>
      <w:r w:rsidRPr="00165C76">
        <w:rPr>
          <w:noProof/>
          <w:lang w:eastAsia="en-GB"/>
        </w:rPr>
        <w:drawing>
          <wp:inline distT="0" distB="0" distL="0" distR="0" wp14:anchorId="25A87583" wp14:editId="0B3A77B0">
            <wp:extent cx="5731510" cy="23990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C76" w:rsidRDefault="00165C76" w:rsidP="00B01624">
      <w:pPr>
        <w:jc w:val="both"/>
      </w:pPr>
    </w:p>
    <w:p w:rsidR="00592D06" w:rsidRDefault="0043658A" w:rsidP="00B01624">
      <w:pPr>
        <w:jc w:val="both"/>
      </w:pPr>
      <w:r>
        <w:t>Kod Random Forest modela tačke su vidljivo zbijenije oko idealne linije, posebno u opsegu do 400$ gde se nalazi većina tržišta. Oba modela sistematski potcenjuju vrlo skupe oglase (iznad 600–700$) jer ih ima malo u trening skupu.</w:t>
      </w:r>
    </w:p>
    <w:p w:rsidR="00592D06" w:rsidRDefault="00165C76" w:rsidP="00B01624">
      <w:pPr>
        <w:jc w:val="both"/>
        <w:rPr>
          <w:i/>
          <w:color w:val="C00000"/>
        </w:rPr>
      </w:pPr>
      <w:r w:rsidRPr="00165C76">
        <w:rPr>
          <w:i/>
          <w:noProof/>
          <w:color w:val="C00000"/>
          <w:lang w:eastAsia="en-GB"/>
        </w:rPr>
        <w:lastRenderedPageBreak/>
        <w:drawing>
          <wp:inline distT="0" distB="0" distL="0" distR="0" wp14:anchorId="375B5B55" wp14:editId="51CCC5E3">
            <wp:extent cx="5731510" cy="25501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06" w:rsidRDefault="0043658A" w:rsidP="00B01624">
      <w:pPr>
        <w:jc w:val="both"/>
      </w:pPr>
      <w:r>
        <w:t xml:space="preserve">Rezidualni grafikon pokazuje blag heteroskedastičan obrazac – varijansa greške raste </w:t>
      </w:r>
      <w:proofErr w:type="gramStart"/>
      <w:r>
        <w:t>sa</w:t>
      </w:r>
      <w:proofErr w:type="gramEnd"/>
      <w:r>
        <w:t xml:space="preserve"> cenom, što dodatno opravdava rad na log-transformisanoj ciljnoj promenljivoj.</w:t>
      </w:r>
    </w:p>
    <w:p w:rsidR="00592D06" w:rsidRDefault="00547B8D" w:rsidP="00B01624">
      <w:pPr>
        <w:jc w:val="both"/>
      </w:pPr>
      <w:r w:rsidRPr="00547B8D">
        <w:rPr>
          <w:noProof/>
          <w:lang w:eastAsia="en-GB"/>
        </w:rPr>
        <w:drawing>
          <wp:inline distT="0" distB="0" distL="0" distR="0" wp14:anchorId="626D0585" wp14:editId="66FF1C46">
            <wp:extent cx="5731510" cy="38036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3658A">
        <w:t>room_type_Private</w:t>
      </w:r>
      <w:proofErr w:type="gramEnd"/>
      <w:r w:rsidR="0043658A">
        <w:t xml:space="preserve"> room je ubedljivo najvažniji pojedinačni atribut (≈30%), a slede baths_num i geografske koordinate (longitude, latitude), koje nose finiju informaciju o ceni od same kategorije gradske oblasti.</w:t>
      </w:r>
    </w:p>
    <w:p w:rsidR="00592D06" w:rsidRDefault="0043658A" w:rsidP="00B01624">
      <w:pPr>
        <w:pStyle w:val="Heading2"/>
        <w:jc w:val="both"/>
      </w:pPr>
      <w:bookmarkStart w:id="20" w:name="_Toc234173772"/>
      <w:r>
        <w:t>4.6 Poređenje algoritama</w:t>
      </w:r>
      <w:bookmarkEnd w:id="20"/>
    </w:p>
    <w:p w:rsidR="00592D06" w:rsidRDefault="0043658A" w:rsidP="00B01624">
      <w:pPr>
        <w:jc w:val="both"/>
      </w:pPr>
      <w:r>
        <w:t xml:space="preserve">Random Forest daje bolje rezultate od linearne regresije jer cena Airbnb oglasa ne zavisi od atributa na strogo aditivan način – efekat tipa smeštaja na cenu zavisi od lokacije (npr. „Entire home/apt“ je mnogo skuplji specifično na Manhattanu nego u Bronxu), što je interakcijski, a ne aditivni efekat. Linearna regresija ne može da uhvati ovakve interakcije bez ručnog inženjeringa dodatnih atributa, dok Random Forest to radi prirodno kroz svoju stablo-baziranu strukturu. Cena ove prednosti je </w:t>
      </w:r>
      <w:r>
        <w:lastRenderedPageBreak/>
        <w:t>gubitak direktne interpretabilnosti pojedinačnih koeficijenata, kompenzovan analizom važnosti atributa.</w:t>
      </w:r>
    </w:p>
    <w:p w:rsidR="00592D06" w:rsidRDefault="0043658A" w:rsidP="00B01624">
      <w:pPr>
        <w:pStyle w:val="Heading2"/>
        <w:jc w:val="both"/>
      </w:pPr>
      <w:bookmarkStart w:id="21" w:name="_Toc234173773"/>
      <w:r>
        <w:t>4.7 Interpretacija nalaza</w:t>
      </w:r>
      <w:bookmarkEnd w:id="21"/>
    </w:p>
    <w:p w:rsidR="00592D06" w:rsidRDefault="0043658A" w:rsidP="00B01624">
      <w:pPr>
        <w:numPr>
          <w:ilvl w:val="0"/>
          <w:numId w:val="2"/>
        </w:numPr>
        <w:jc w:val="both"/>
      </w:pPr>
      <w:r>
        <w:t>Tip smeštaja je najsnažniji pojedinačni prediktor cene – važniji od same lokacije.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Broj kupatila je iznenađujuće važniji prediktor od broja spavaćih soba ili kreveta – praktičan uvid za hostove da ulaganje u dodatno kupatilo može doneti veći povraćaj na cenu.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Geografske koordinate nose finiju informaciju od imena gradske oblasti, što potvrđuje nalaz iz OLAP drill-down analize (odeljak 3.4) da cena unutar iste oblasti značajno varira po konkretnom kvartu.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>Recenzije i popunjenost imaju relativno skroman uticaj na cenu, što sugeriše da cenovna politika na ovom tržištu nije snažno vođena tražnjom u realnom vremenu.</w:t>
      </w:r>
    </w:p>
    <w:p w:rsidR="00592D06" w:rsidRDefault="0043658A" w:rsidP="00B01624">
      <w:pPr>
        <w:jc w:val="both"/>
      </w:pPr>
      <w:r>
        <w:t>Praktični zaključak: model sa R² = 0,64 je koristan kao orijentacioni alat (npr. predlog početne cene za nov oglas na osnovu lokacije i kapaciteta), ali nije dovoljno precizan da zameni finu procenu hosta – preostalih 36% varijanse verovatno potiče od atributa koji nisu u datasetu (kvalitet fotografija, opis, brzina odgovora hosta, sezonalnost).</w:t>
      </w:r>
    </w:p>
    <w:p w:rsidR="00397A70" w:rsidRDefault="00397A7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:rsidR="00592D06" w:rsidRDefault="0043658A" w:rsidP="00397A70">
      <w:pPr>
        <w:pStyle w:val="Heading1"/>
        <w:numPr>
          <w:ilvl w:val="0"/>
          <w:numId w:val="1"/>
        </w:numPr>
        <w:jc w:val="both"/>
      </w:pPr>
      <w:bookmarkStart w:id="22" w:name="_Toc234173774"/>
      <w:r>
        <w:lastRenderedPageBreak/>
        <w:t>Zaključak</w:t>
      </w:r>
      <w:bookmarkEnd w:id="22"/>
    </w:p>
    <w:p w:rsidR="00592D06" w:rsidRDefault="0043658A" w:rsidP="00B01624">
      <w:pPr>
        <w:jc w:val="both"/>
      </w:pPr>
      <w:r>
        <w:t>Ovaj rad je Airbnb tržište Njujorka analizirao iz dva komplementarna ugla: višedimenzionalne OLAP analize u SQL Server Analysis Services i regresionog modelovanja cene u Python-u.</w:t>
      </w:r>
    </w:p>
    <w:p w:rsidR="00592D06" w:rsidRDefault="0043658A" w:rsidP="00B01624">
      <w:pPr>
        <w:jc w:val="both"/>
      </w:pPr>
      <w:r>
        <w:t xml:space="preserve">OLAP deo rada je pokazao da prosečna cena oglasa iznosi 187,78$, sa rasponom od 118–228$ između gradskih oblasti (borough), pri čemu Manhattan i tip smeštaja „Entire home/apt“ nose najvišu cenu. Drill-down analiza je dodatno pokazala da agregat </w:t>
      </w:r>
      <w:proofErr w:type="gramStart"/>
      <w:r>
        <w:t>na</w:t>
      </w:r>
      <w:proofErr w:type="gramEnd"/>
      <w:r>
        <w:t xml:space="preserve"> nivou gradske oblasti maskira </w:t>
      </w:r>
      <w:r w:rsidR="00273BAE">
        <w:t>značajnu unutrašnju varijaciju,</w:t>
      </w:r>
      <w:bookmarkStart w:id="23" w:name="_GoBack"/>
      <w:bookmarkEnd w:id="23"/>
      <w:r>
        <w:t xml:space="preserve"> npr. luksuzniji kvartovi unutar Manhattana (Tribeca, SoHo) podižu prosek dodatno iznad borough-nivoa. Analiza aktivnosti recenzija kroz vreme pokazala je jasan pad tokom 2020–2021. godine (period pandemije COVID-19) i oporavak do 2023. godine.</w:t>
      </w:r>
    </w:p>
    <w:p w:rsidR="00592D06" w:rsidRDefault="0043658A" w:rsidP="00B01624">
      <w:pPr>
        <w:jc w:val="both"/>
      </w:pPr>
      <w:r>
        <w:t>Deo posvećen otkrivanju znanja u Python-u primenio je regresione algoritme za predikciju cene oglasa. Random Forest model (R² = 0,64, MAE ≈ 56$) značajno je nadmašio linearnu regresiju (R² = 0,48, MAE ≈ 70$), što potvrđuje da cena zavisi od nelinearnih interakcija između atributa (posebno tip smeštaja × lokacija), a ne od njihovog prostog zbira. Tip smeštaja i broj kupatila pokazali su se kao najvažniji pojedinačni prediktori cene, dok su recenzije i popunjenost imali manji uticaj nego što se očekivalo.</w:t>
      </w:r>
    </w:p>
    <w:p w:rsidR="00592D06" w:rsidRDefault="0043658A" w:rsidP="00B01624">
      <w:pPr>
        <w:jc w:val="both"/>
      </w:pPr>
      <w:r>
        <w:t>Oba dela rada se međusobno potvrđuju: i OLAP drill-down analiza i feature importance analiza nezavisno ukazuju da agregacija na nivou gradske oblasti (borough) gubi značajnu informaciju koja postoji na finijem, lokacijskom nivou</w:t>
      </w:r>
      <w:r w:rsidR="00273BAE">
        <w:t xml:space="preserve">. Ovo je centralni nalaz rada, </w:t>
      </w:r>
      <w:r>
        <w:t xml:space="preserve">odluke o ceni i tržišnoj strategiji </w:t>
      </w:r>
      <w:proofErr w:type="gramStart"/>
      <w:r>
        <w:t>na</w:t>
      </w:r>
      <w:proofErr w:type="gramEnd"/>
      <w:r>
        <w:t xml:space="preserve"> Airbnb platformi treba donositi na osnovu granularnijih podataka nego što je prosek po gradskoj oblasti.</w:t>
      </w:r>
    </w:p>
    <w:p w:rsidR="00592D06" w:rsidRDefault="0043658A" w:rsidP="00B01624">
      <w:pPr>
        <w:jc w:val="both"/>
      </w:pPr>
      <w:r>
        <w:t>Ograničenje oba dela analize proizilazi iz same prirode podataka: dimenzija vremena (last_review) beleži aktivnost recenziranja, ne stvarni datum rezervacije, pa se nalazi vezani za „tražnju“ moraju tumačiti kao aproksimacija, ne kao potvrđen istorijski niz rezervacija.</w:t>
      </w:r>
    </w:p>
    <w:p w:rsidR="00B01624" w:rsidRDefault="00B0162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592D06" w:rsidRDefault="0043658A" w:rsidP="00B01624">
      <w:pPr>
        <w:pStyle w:val="Heading1"/>
        <w:numPr>
          <w:ilvl w:val="0"/>
          <w:numId w:val="1"/>
        </w:numPr>
        <w:jc w:val="both"/>
      </w:pPr>
      <w:bookmarkStart w:id="24" w:name="_Toc234173775"/>
      <w:r>
        <w:lastRenderedPageBreak/>
        <w:t>Literatura</w:t>
      </w:r>
      <w:bookmarkEnd w:id="24"/>
    </w:p>
    <w:p w:rsidR="00B01624" w:rsidRPr="00B01624" w:rsidRDefault="00B01624" w:rsidP="00B01624"/>
    <w:p w:rsidR="00592D06" w:rsidRDefault="0043658A" w:rsidP="00B01624">
      <w:pPr>
        <w:numPr>
          <w:ilvl w:val="0"/>
          <w:numId w:val="2"/>
        </w:numPr>
        <w:jc w:val="both"/>
      </w:pPr>
      <w:r>
        <w:t xml:space="preserve">vrindakallu, New York Airbnb Open Data 2024, Kaggle, </w:t>
      </w:r>
      <w:hyperlink r:id="rId23" w:history="1">
        <w:r w:rsidRPr="00547B8D">
          <w:rPr>
            <w:rStyle w:val="Hyperlink"/>
          </w:rPr>
          <w:t>https://www.kaggle.com/datasets/vrindakallu/new-york-dataset</w:t>
        </w:r>
      </w:hyperlink>
    </w:p>
    <w:p w:rsidR="00592D06" w:rsidRDefault="0043658A" w:rsidP="00B01624">
      <w:pPr>
        <w:numPr>
          <w:ilvl w:val="0"/>
          <w:numId w:val="2"/>
        </w:numPr>
        <w:jc w:val="both"/>
      </w:pPr>
      <w:r>
        <w:t>[</w:t>
      </w:r>
      <w:hyperlink r:id="rId24" w:history="1">
        <w:r w:rsidR="00547B8D" w:rsidRPr="00547B8D">
          <w:rPr>
            <w:rStyle w:val="Hyperlink"/>
          </w:rPr>
          <w:t>https://www.kaggle.com/code/wguesdon/nyc-airbnb-eda-visualization-regression</w:t>
        </w:r>
      </w:hyperlink>
      <w:r>
        <w:t>]</w:t>
      </w:r>
    </w:p>
    <w:p w:rsidR="00592D06" w:rsidRDefault="0043658A" w:rsidP="00B01624">
      <w:pPr>
        <w:numPr>
          <w:ilvl w:val="0"/>
          <w:numId w:val="2"/>
        </w:numPr>
        <w:jc w:val="both"/>
      </w:pPr>
      <w:r>
        <w:t xml:space="preserve">Microsoft Learn, SQL Server Analysis Services (SSAS) dokumentacija, </w:t>
      </w:r>
      <w:hyperlink r:id="rId25" w:history="1">
        <w:r w:rsidRPr="00E83D2B">
          <w:rPr>
            <w:rStyle w:val="Hyperlink"/>
          </w:rPr>
          <w:t>https://learn.microsoft.com/en-us/analysis-services/</w:t>
        </w:r>
      </w:hyperlink>
    </w:p>
    <w:p w:rsidR="00592D06" w:rsidRDefault="0043658A" w:rsidP="00B01624">
      <w:pPr>
        <w:numPr>
          <w:ilvl w:val="0"/>
          <w:numId w:val="2"/>
        </w:numPr>
        <w:jc w:val="both"/>
      </w:pPr>
      <w:r>
        <w:t xml:space="preserve">Microsoft Learn, SQL Server Reporting Services (SSRS) dokumentacija, </w:t>
      </w:r>
      <w:hyperlink r:id="rId26" w:history="1">
        <w:r w:rsidRPr="00E83D2B">
          <w:rPr>
            <w:rStyle w:val="Hyperlink"/>
          </w:rPr>
          <w:t>https://learn.microsoft.com/en-us/sql/reporting-services/</w:t>
        </w:r>
      </w:hyperlink>
    </w:p>
    <w:p w:rsidR="00592D06" w:rsidRDefault="0043658A" w:rsidP="00B01624">
      <w:pPr>
        <w:numPr>
          <w:ilvl w:val="0"/>
          <w:numId w:val="2"/>
        </w:numPr>
        <w:jc w:val="both"/>
      </w:pPr>
      <w:r>
        <w:t xml:space="preserve">scikit-learn developers, scikit-learn: Machine Learning in Python, </w:t>
      </w:r>
      <w:hyperlink r:id="rId27" w:history="1">
        <w:r w:rsidRPr="00E83D2B">
          <w:rPr>
            <w:rStyle w:val="Hyperlink"/>
          </w:rPr>
          <w:t>https://scikit-learn.org/stable/</w:t>
        </w:r>
      </w:hyperlink>
    </w:p>
    <w:p w:rsidR="00592D06" w:rsidRDefault="00DE34FC" w:rsidP="00B01624">
      <w:pPr>
        <w:numPr>
          <w:ilvl w:val="0"/>
          <w:numId w:val="2"/>
        </w:numPr>
        <w:jc w:val="both"/>
      </w:pPr>
      <w:hyperlink r:id="rId28" w:history="1">
        <w:r w:rsidR="008B5DB2" w:rsidRPr="008B5DB2">
          <w:rPr>
            <w:rStyle w:val="Hyperlink"/>
          </w:rPr>
          <w:t>https://github.com/MihailoTerzic/airbnb-data-mining</w:t>
        </w:r>
      </w:hyperlink>
    </w:p>
    <w:p w:rsidR="000A5FC8" w:rsidRPr="000A5FC8" w:rsidRDefault="000A5FC8" w:rsidP="00B01624">
      <w:pPr>
        <w:jc w:val="both"/>
      </w:pPr>
    </w:p>
    <w:sectPr w:rsidR="000A5FC8" w:rsidRPr="000A5FC8" w:rsidSect="00703F52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4FC" w:rsidRDefault="00DE34FC" w:rsidP="00703F52">
      <w:pPr>
        <w:spacing w:after="0" w:line="240" w:lineRule="auto"/>
      </w:pPr>
      <w:r>
        <w:separator/>
      </w:r>
    </w:p>
  </w:endnote>
  <w:endnote w:type="continuationSeparator" w:id="0">
    <w:p w:rsidR="00DE34FC" w:rsidRDefault="00DE34FC" w:rsidP="00703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30547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3D2B" w:rsidRDefault="00E83D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3BAE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E83D2B" w:rsidRDefault="00E83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4FC" w:rsidRDefault="00DE34FC" w:rsidP="00703F52">
      <w:pPr>
        <w:spacing w:after="0" w:line="240" w:lineRule="auto"/>
      </w:pPr>
      <w:r>
        <w:separator/>
      </w:r>
    </w:p>
  </w:footnote>
  <w:footnote w:type="continuationSeparator" w:id="0">
    <w:p w:rsidR="00DE34FC" w:rsidRDefault="00DE34FC" w:rsidP="00703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3D2B" w:rsidRDefault="00E83D2B">
    <w:pPr>
      <w:pStyle w:val="Header"/>
    </w:pPr>
    <w:r>
      <w:t xml:space="preserve">Airbnb oglasi u Njujorku – </w:t>
    </w:r>
    <w:proofErr w:type="gramStart"/>
    <w:r>
      <w:t>cene  I</w:t>
    </w:r>
    <w:proofErr w:type="gramEnd"/>
    <w:r>
      <w:t xml:space="preserve"> dostupnost</w:t>
    </w:r>
    <w:r>
      <w:ptab w:relativeTo="margin" w:alignment="center" w:leader="none"/>
    </w:r>
    <w:r>
      <w:ptab w:relativeTo="margin" w:alignment="right" w:leader="none"/>
    </w:r>
    <w:r>
      <w:t>Mihailo Terzić 76-2022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952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2B10"/>
    <w:multiLevelType w:val="multilevel"/>
    <w:tmpl w:val="6E6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23645"/>
    <w:multiLevelType w:val="multilevel"/>
    <w:tmpl w:val="898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6C7D"/>
    <w:multiLevelType w:val="hybridMultilevel"/>
    <w:tmpl w:val="8556DB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62969"/>
    <w:multiLevelType w:val="multilevel"/>
    <w:tmpl w:val="CEC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F59F5"/>
    <w:multiLevelType w:val="multilevel"/>
    <w:tmpl w:val="C232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65DEF"/>
    <w:multiLevelType w:val="hybridMultilevel"/>
    <w:tmpl w:val="E68AF7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D7567"/>
    <w:multiLevelType w:val="multilevel"/>
    <w:tmpl w:val="83FC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1248F0"/>
    <w:multiLevelType w:val="multilevel"/>
    <w:tmpl w:val="C1A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0610C"/>
    <w:multiLevelType w:val="hybridMultilevel"/>
    <w:tmpl w:val="CA76C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C8"/>
    <w:rsid w:val="00063CB2"/>
    <w:rsid w:val="000A5FC8"/>
    <w:rsid w:val="000E54BF"/>
    <w:rsid w:val="00165C76"/>
    <w:rsid w:val="002108C6"/>
    <w:rsid w:val="00273BAE"/>
    <w:rsid w:val="002A38E8"/>
    <w:rsid w:val="002D28B8"/>
    <w:rsid w:val="00397A70"/>
    <w:rsid w:val="0043658A"/>
    <w:rsid w:val="0048355E"/>
    <w:rsid w:val="004E111A"/>
    <w:rsid w:val="00547B8D"/>
    <w:rsid w:val="00592D06"/>
    <w:rsid w:val="006328B7"/>
    <w:rsid w:val="00672925"/>
    <w:rsid w:val="00703F52"/>
    <w:rsid w:val="00730203"/>
    <w:rsid w:val="007A5FFB"/>
    <w:rsid w:val="007C0DC3"/>
    <w:rsid w:val="007E1049"/>
    <w:rsid w:val="008B5DB2"/>
    <w:rsid w:val="00943CF3"/>
    <w:rsid w:val="00A17EE5"/>
    <w:rsid w:val="00A83F4A"/>
    <w:rsid w:val="00A9247C"/>
    <w:rsid w:val="00AE53C9"/>
    <w:rsid w:val="00B01624"/>
    <w:rsid w:val="00B71044"/>
    <w:rsid w:val="00D66328"/>
    <w:rsid w:val="00D97AA1"/>
    <w:rsid w:val="00DC01EB"/>
    <w:rsid w:val="00DE34FC"/>
    <w:rsid w:val="00E161A8"/>
    <w:rsid w:val="00E2685F"/>
    <w:rsid w:val="00E5747D"/>
    <w:rsid w:val="00E83D2B"/>
    <w:rsid w:val="00E86061"/>
    <w:rsid w:val="00EA0754"/>
    <w:rsid w:val="00EB1E35"/>
    <w:rsid w:val="00F41750"/>
    <w:rsid w:val="00FA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BEDA"/>
  <w15:chartTrackingRefBased/>
  <w15:docId w15:val="{7C98B5BE-F095-4DEC-9C24-59BCAE3E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F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F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FC8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A5FC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5F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5F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3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52"/>
  </w:style>
  <w:style w:type="paragraph" w:styleId="Footer">
    <w:name w:val="footer"/>
    <w:basedOn w:val="Normal"/>
    <w:link w:val="FooterChar"/>
    <w:uiPriority w:val="99"/>
    <w:unhideWhenUsed/>
    <w:rsid w:val="00703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52"/>
  </w:style>
  <w:style w:type="paragraph" w:customStyle="1" w:styleId="isselectedend">
    <w:name w:val="isselectedend"/>
    <w:basedOn w:val="Normal"/>
    <w:rsid w:val="00943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43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E54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E54BF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Normal"/>
    <w:rsid w:val="00E2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2685F"/>
    <w:rPr>
      <w:b/>
      <w:bCs/>
    </w:rPr>
  </w:style>
  <w:style w:type="character" w:styleId="Emphasis">
    <w:name w:val="Emphasis"/>
    <w:basedOn w:val="DefaultParagraphFont"/>
    <w:uiPriority w:val="20"/>
    <w:qFormat/>
    <w:rsid w:val="00E268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68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85F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063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47B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learn.microsoft.com/en-us/sql/reporting-service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learn.microsoft.com/en-us/analysis-service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code/wguesdon/nyc-airbnb-eda-visualization-regression" TargetMode="External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kaggle.com/code/wguesdon/nyc-airbnb-eda-visualization-regressio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hailoTerzic/airbnb-data-mining" TargetMode="External"/><Relationship Id="rId23" Type="http://schemas.openxmlformats.org/officeDocument/2006/relationships/hyperlink" Target="https://www.kaggle.com/datasets/vrindakallu/new-york-dataset" TargetMode="External"/><Relationship Id="rId28" Type="http://schemas.openxmlformats.org/officeDocument/2006/relationships/hyperlink" Target="https://github.com/MihailoTerzic/airbnb-data-mining" TargetMode="External"/><Relationship Id="rId10" Type="http://schemas.openxmlformats.org/officeDocument/2006/relationships/hyperlink" Target="https://www.kaggle.com/datasets/vrindakallu/new-york-dataset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yperlink" Target="https://scikit-learn.org/stable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27138-E5BA-4E2D-85FC-F17777C53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4040</Words>
  <Characters>23034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Mihailo</dc:creator>
  <cp:keywords/>
  <dc:description/>
  <cp:lastModifiedBy>Mihailo</cp:lastModifiedBy>
  <cp:revision>24</cp:revision>
  <dcterms:created xsi:type="dcterms:W3CDTF">2026-07-03T10:39:00Z</dcterms:created>
  <dcterms:modified xsi:type="dcterms:W3CDTF">2026-07-05T17:56:00Z</dcterms:modified>
</cp:coreProperties>
</file>