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9593A" w:rsidRPr="00970900" w14:paraId="0D7EA81F" w14:textId="77777777" w:rsidTr="00C8497D">
        <w:tc>
          <w:tcPr>
            <w:tcW w:w="1384" w:type="dxa"/>
          </w:tcPr>
          <w:p w14:paraId="42EEC7A5" w14:textId="77777777" w:rsidR="00F9593A" w:rsidRPr="00970900" w:rsidRDefault="00F9593A" w:rsidP="00C8497D">
            <w:pPr>
              <w:spacing w:line="249" w:lineRule="auto"/>
              <w:ind w:left="10" w:right="3" w:hanging="10"/>
              <w:rPr>
                <w:b/>
                <w:sz w:val="24"/>
              </w:rPr>
            </w:pPr>
            <w:bookmarkStart w:id="0" w:name="_Hlk80395722"/>
            <w:r w:rsidRPr="00970900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27B5A663" wp14:editId="7EBCF7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6DD4BD" w14:textId="77777777" w:rsidR="00F9593A" w:rsidRPr="00970900" w:rsidRDefault="00F9593A" w:rsidP="00C8497D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98741A8" w14:textId="77777777" w:rsidR="00F9593A" w:rsidRPr="00970900" w:rsidRDefault="00F9593A" w:rsidP="00C8497D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4EEB28F" w14:textId="77777777" w:rsidR="00F9593A" w:rsidRPr="00970900" w:rsidRDefault="00F9593A" w:rsidP="00C8497D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высшего образования</w:t>
            </w:r>
          </w:p>
          <w:p w14:paraId="4444DA56" w14:textId="77777777" w:rsidR="00F9593A" w:rsidRPr="00970900" w:rsidRDefault="00F9593A" w:rsidP="00C8497D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078EC89" w14:textId="77777777" w:rsidR="00F9593A" w:rsidRPr="00970900" w:rsidRDefault="00F9593A" w:rsidP="00C8497D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имени Н.Э. Баумана</w:t>
            </w:r>
          </w:p>
          <w:p w14:paraId="5A170EB2" w14:textId="77777777" w:rsidR="00F9593A" w:rsidRPr="00970900" w:rsidRDefault="00F9593A" w:rsidP="00C8497D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19BB514" w14:textId="77777777" w:rsidR="00F9593A" w:rsidRPr="00970900" w:rsidRDefault="00F9593A" w:rsidP="00C8497D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(МГТУ им. Н.Э. Баумана)</w:t>
            </w:r>
          </w:p>
        </w:tc>
      </w:tr>
      <w:bookmarkEnd w:id="0"/>
    </w:tbl>
    <w:p w14:paraId="4F04574C" w14:textId="77777777" w:rsidR="00F9593A" w:rsidRPr="00970900" w:rsidRDefault="00F9593A" w:rsidP="00F9593A">
      <w:pPr>
        <w:pBdr>
          <w:bottom w:val="thinThickSmallGap" w:sz="24" w:space="1" w:color="auto"/>
        </w:pBdr>
        <w:spacing w:line="249" w:lineRule="auto"/>
        <w:ind w:left="10" w:right="3" w:hanging="10"/>
        <w:jc w:val="center"/>
        <w:rPr>
          <w:b/>
          <w:sz w:val="8"/>
        </w:rPr>
      </w:pPr>
    </w:p>
    <w:p w14:paraId="7495D4A0" w14:textId="77777777" w:rsidR="00F9593A" w:rsidRDefault="00F9593A" w:rsidP="00F9593A">
      <w:pPr>
        <w:jc w:val="center"/>
      </w:pPr>
    </w:p>
    <w:p w14:paraId="330AEC0C" w14:textId="77777777" w:rsidR="00F9593A" w:rsidRPr="00DB605B" w:rsidRDefault="00F9593A" w:rsidP="00F9593A">
      <w:pPr>
        <w:jc w:val="center"/>
      </w:pPr>
      <w:r w:rsidRPr="00DB605B">
        <w:t>ФАКУЛЬТЕТ «Информатика и системы управления» (ИУ)</w:t>
      </w:r>
    </w:p>
    <w:p w14:paraId="450E4DD1" w14:textId="77777777" w:rsidR="00F9593A" w:rsidRPr="00DB605B" w:rsidRDefault="00F9593A" w:rsidP="00F9593A">
      <w:pPr>
        <w:jc w:val="center"/>
        <w:rPr>
          <w:iCs/>
        </w:rPr>
      </w:pPr>
      <w:r w:rsidRPr="00DB605B">
        <w:t>КАФЕДРА «Информационная безопасность» (ИУ8)</w:t>
      </w:r>
    </w:p>
    <w:p w14:paraId="50CC3360" w14:textId="77777777" w:rsidR="00F9593A" w:rsidRPr="00DB605B" w:rsidRDefault="00F9593A" w:rsidP="00F9593A">
      <w:pPr>
        <w:rPr>
          <w:i/>
        </w:rPr>
      </w:pPr>
    </w:p>
    <w:p w14:paraId="44DBCBA8" w14:textId="77777777" w:rsidR="00F9593A" w:rsidRPr="00DB605B" w:rsidRDefault="00F9593A" w:rsidP="00F9593A">
      <w:pPr>
        <w:rPr>
          <w:i/>
        </w:rPr>
      </w:pPr>
    </w:p>
    <w:p w14:paraId="3F20C772" w14:textId="77777777" w:rsidR="00F9593A" w:rsidRPr="00A857E5" w:rsidRDefault="00F9593A" w:rsidP="00F9593A">
      <w:pPr>
        <w:ind w:firstLine="0"/>
        <w:rPr>
          <w:iCs/>
          <w:sz w:val="24"/>
          <w:szCs w:val="24"/>
        </w:rPr>
      </w:pPr>
    </w:p>
    <w:p w14:paraId="67902AF7" w14:textId="77777777" w:rsidR="00F9593A" w:rsidRPr="00B83525" w:rsidRDefault="00F9593A" w:rsidP="00F9593A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</w:t>
      </w:r>
      <w:r w:rsidRPr="00B83525">
        <w:rPr>
          <w:sz w:val="24"/>
          <w:szCs w:val="24"/>
        </w:rPr>
        <w:t xml:space="preserve"> №</w:t>
      </w:r>
      <w:r>
        <w:rPr>
          <w:sz w:val="24"/>
          <w:szCs w:val="24"/>
        </w:rPr>
        <w:t>1</w:t>
      </w:r>
    </w:p>
    <w:p w14:paraId="20CD3BAB" w14:textId="77777777" w:rsidR="00F9593A" w:rsidRPr="00B83525" w:rsidRDefault="00F9593A" w:rsidP="00F9593A">
      <w:pPr>
        <w:jc w:val="center"/>
        <w:rPr>
          <w:sz w:val="24"/>
          <w:szCs w:val="24"/>
        </w:rPr>
      </w:pPr>
      <w:r w:rsidRPr="00B83525">
        <w:rPr>
          <w:sz w:val="24"/>
          <w:szCs w:val="24"/>
        </w:rPr>
        <w:t>По дисциплине: «Аппаратные средства вычислительной техники»</w:t>
      </w:r>
    </w:p>
    <w:p w14:paraId="7C76E536" w14:textId="658CDDAC" w:rsidR="00F9593A" w:rsidRPr="00B83525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>Тема: «</w:t>
      </w:r>
      <w:r w:rsidR="005E458C">
        <w:rPr>
          <w:rFonts w:ascii="TimesNewRomanPS-BoldMT" w:eastAsiaTheme="minorEastAsia" w:hAnsi="TimesNewRomanPS-BoldMT" w:cs="TimesNewRomanPS-BoldMT"/>
          <w:b/>
          <w:bCs/>
          <w:color w:val="auto"/>
          <w:sz w:val="24"/>
          <w:szCs w:val="24"/>
        </w:rPr>
        <w:t xml:space="preserve">Битовый процессор микроконтроллера </w:t>
      </w:r>
      <w:r w:rsidR="005E458C">
        <w:rPr>
          <w:rFonts w:asciiTheme="minorHAnsi" w:eastAsiaTheme="minorEastAsia" w:hAnsiTheme="minorHAnsi" w:cs="TimesNewRomanPS-BoldMT"/>
          <w:b/>
          <w:bCs/>
          <w:color w:val="auto"/>
          <w:sz w:val="24"/>
          <w:szCs w:val="24"/>
          <w:lang w:val="en-US"/>
        </w:rPr>
        <w:t>Intel</w:t>
      </w:r>
      <w:r w:rsidR="005E458C" w:rsidRPr="00F559A0">
        <w:rPr>
          <w:rFonts w:asciiTheme="minorHAnsi" w:eastAsiaTheme="minorEastAsia" w:hAnsiTheme="minorHAnsi" w:cs="TimesNewRomanPS-BoldMT"/>
          <w:b/>
          <w:bCs/>
          <w:color w:val="auto"/>
          <w:sz w:val="24"/>
          <w:szCs w:val="24"/>
        </w:rPr>
        <w:t xml:space="preserve"> 8051</w:t>
      </w:r>
      <w:r w:rsidRPr="00B83525">
        <w:rPr>
          <w:b/>
          <w:sz w:val="24"/>
          <w:szCs w:val="24"/>
        </w:rPr>
        <w:t>»</w:t>
      </w:r>
    </w:p>
    <w:p w14:paraId="78443D81" w14:textId="77777777" w:rsidR="00F9593A" w:rsidRPr="00F9593A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>Вариант №</w:t>
      </w:r>
      <w:r w:rsidRPr="00F9593A">
        <w:rPr>
          <w:b/>
          <w:sz w:val="24"/>
          <w:szCs w:val="24"/>
        </w:rPr>
        <w:t>3</w:t>
      </w:r>
    </w:p>
    <w:p w14:paraId="6CF8657D" w14:textId="77777777" w:rsidR="00F9593A" w:rsidRPr="00DB605B" w:rsidRDefault="00F9593A" w:rsidP="00F9593A"/>
    <w:p w14:paraId="105A4E58" w14:textId="77777777" w:rsidR="00F9593A" w:rsidRPr="00DB605B" w:rsidRDefault="00F9593A" w:rsidP="00F9593A">
      <w:pPr>
        <w:ind w:firstLine="0"/>
      </w:pPr>
    </w:p>
    <w:p w14:paraId="737C4907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Выполнил: Березин М.А.</w:t>
      </w:r>
    </w:p>
    <w:p w14:paraId="020A8131" w14:textId="67D5A6D4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студент группы ИУ8-</w:t>
      </w:r>
      <w:r w:rsidR="00F559A0">
        <w:rPr>
          <w:sz w:val="24"/>
          <w:szCs w:val="24"/>
        </w:rPr>
        <w:t>7</w:t>
      </w:r>
      <w:r w:rsidRPr="00B83525">
        <w:rPr>
          <w:sz w:val="24"/>
          <w:szCs w:val="24"/>
        </w:rPr>
        <w:t>3</w:t>
      </w:r>
    </w:p>
    <w:p w14:paraId="680ADACA" w14:textId="77777777" w:rsidR="00F9593A" w:rsidRPr="00B83525" w:rsidRDefault="00F9593A" w:rsidP="00F9593A">
      <w:pPr>
        <w:spacing w:line="276" w:lineRule="auto"/>
        <w:ind w:left="6096" w:hanging="142"/>
        <w:rPr>
          <w:sz w:val="24"/>
          <w:szCs w:val="24"/>
        </w:rPr>
      </w:pPr>
    </w:p>
    <w:p w14:paraId="037854C0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</w:rPr>
        <w:t xml:space="preserve">Проверил: </w:t>
      </w:r>
      <w:r w:rsidRPr="00B83525">
        <w:rPr>
          <w:sz w:val="24"/>
          <w:szCs w:val="24"/>
          <w:shd w:val="clear" w:color="auto" w:fill="FFFFFF"/>
        </w:rPr>
        <w:t>Рафиков А. Г.,</w:t>
      </w:r>
    </w:p>
    <w:p w14:paraId="3A57FA4E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  <w:shd w:val="clear" w:color="auto" w:fill="FFFFFF"/>
        </w:rPr>
        <w:t>Старший преподаватель кафедры ИУ</w:t>
      </w:r>
    </w:p>
    <w:p w14:paraId="5C2A50C9" w14:textId="77777777" w:rsidR="00F9593A" w:rsidRDefault="00F9593A" w:rsidP="00F9593A">
      <w:pPr>
        <w:ind w:firstLine="0"/>
      </w:pPr>
    </w:p>
    <w:p w14:paraId="5E6A0FAD" w14:textId="77777777" w:rsidR="00F9593A" w:rsidRDefault="00F9593A" w:rsidP="00F9593A">
      <w:pPr>
        <w:ind w:firstLine="0"/>
      </w:pPr>
    </w:p>
    <w:p w14:paraId="25E845D4" w14:textId="77777777" w:rsidR="00F9593A" w:rsidRDefault="00F9593A" w:rsidP="00F9593A">
      <w:pPr>
        <w:ind w:firstLine="0"/>
      </w:pPr>
    </w:p>
    <w:p w14:paraId="5ACB91A8" w14:textId="77777777" w:rsidR="00F9593A" w:rsidRDefault="00F9593A" w:rsidP="00F9593A"/>
    <w:p w14:paraId="4E9FCA59" w14:textId="77777777" w:rsidR="00F9593A" w:rsidRDefault="00F9593A" w:rsidP="00F9593A"/>
    <w:p w14:paraId="63229CE2" w14:textId="77777777" w:rsidR="00F9593A" w:rsidRPr="00DB605B" w:rsidRDefault="00F9593A" w:rsidP="00F9593A"/>
    <w:p w14:paraId="41E9812A" w14:textId="77777777" w:rsidR="00F9593A" w:rsidRPr="00DB605B" w:rsidRDefault="00F9593A" w:rsidP="00F9593A">
      <w:pPr>
        <w:jc w:val="center"/>
      </w:pPr>
      <w:r w:rsidRPr="00DB605B">
        <w:t>г. Москва,</w:t>
      </w:r>
    </w:p>
    <w:p w14:paraId="5D4A8898" w14:textId="0B8448F3" w:rsidR="00320719" w:rsidRDefault="00F9593A" w:rsidP="00B732C3">
      <w:pPr>
        <w:jc w:val="center"/>
      </w:pPr>
      <w:r>
        <w:t>202</w:t>
      </w:r>
      <w:r w:rsidRPr="00666613">
        <w:t>1</w:t>
      </w:r>
      <w:r w:rsidRPr="00DB605B">
        <w:t xml:space="preserve"> г.</w:t>
      </w:r>
    </w:p>
    <w:p w14:paraId="6CEF5317" w14:textId="10A5D26E" w:rsidR="00B732C3" w:rsidRDefault="00B732C3" w:rsidP="00B732C3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41199085" w14:textId="687F4A01" w:rsidR="00FA4FF4" w:rsidRDefault="00F33ECE" w:rsidP="00FA4FF4">
      <w:r w:rsidRPr="00F33ECE">
        <w:t>В ходе лабораторной работы студент должен изучить основы работы с ассемблером</w:t>
      </w:r>
      <w:r>
        <w:t xml:space="preserve"> </w:t>
      </w:r>
      <w:r w:rsidRPr="00F33ECE">
        <w:t>ASM51, микроконтроллером Intel 8051 и его битовым процессором.</w:t>
      </w:r>
    </w:p>
    <w:p w14:paraId="7646F861" w14:textId="6126EB38" w:rsidR="00FA4FF4" w:rsidRDefault="00FA4FF4" w:rsidP="00FA4FF4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7E7F06A8" w14:textId="46601B6C" w:rsidR="00985D53" w:rsidRDefault="00985D53" w:rsidP="00985D53">
      <w:r>
        <w:t>В рамках лабораторной работы необходимо реализовать три программы на ассемблере</w:t>
      </w:r>
      <w:r>
        <w:t xml:space="preserve"> </w:t>
      </w:r>
      <w:r>
        <w:t>ASM51.</w:t>
      </w:r>
    </w:p>
    <w:p w14:paraId="327904D3" w14:textId="6B23947D" w:rsidR="00985D53" w:rsidRDefault="00985D53" w:rsidP="00985D53">
      <w:r>
        <w:t>Булева функция восьми переменных, которую надлежит реализовать в рамках задания:</w:t>
      </w:r>
      <w:r>
        <w:t xml:space="preserve"> </w:t>
      </w:r>
    </w:p>
    <w:p w14:paraId="464FC96D" w14:textId="0F1617EB" w:rsidR="00985D53" w:rsidRPr="00985D53" w:rsidRDefault="00985D53" w:rsidP="00985D53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C+X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ba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U+B</m:t>
              </m:r>
            </m:e>
          </m:d>
          <m:r>
            <w:rPr>
              <w:rFonts w:ascii="Cambria Math" w:hAnsi="Cambria Math"/>
            </w:rPr>
            <w:tab/>
          </m:r>
        </m:oMath>
      </m:oMathPara>
    </w:p>
    <w:p w14:paraId="5CFF0B5B" w14:textId="6723E9BE" w:rsidR="00985D53" w:rsidRDefault="00985D53" w:rsidP="00985D53">
      <w:r>
        <w:rPr>
          <w:rFonts w:hint="eastAsia"/>
        </w:rPr>
        <w:t>Расположение</w:t>
      </w:r>
      <w:r>
        <w:t xml:space="preserve"> входных и выходных данных в памяти микроконтроллера показано </w:t>
      </w:r>
      <w:r w:rsidR="00E1119F">
        <w:t>в</w:t>
      </w:r>
      <w:r w:rsidR="00E1119F" w:rsidRPr="00E1119F">
        <w:t xml:space="preserve"> </w:t>
      </w:r>
      <w:r>
        <w:rPr>
          <w:rFonts w:hint="eastAsia"/>
        </w:rPr>
        <w:t>таблице</w:t>
      </w:r>
      <w:r>
        <w:t xml:space="preserve"> 1: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915"/>
        <w:gridCol w:w="728"/>
        <w:gridCol w:w="915"/>
        <w:gridCol w:w="728"/>
        <w:gridCol w:w="915"/>
        <w:gridCol w:w="915"/>
        <w:gridCol w:w="915"/>
        <w:gridCol w:w="915"/>
      </w:tblGrid>
      <w:tr w:rsidR="006004FC" w14:paraId="43B2F84B" w14:textId="77777777" w:rsidTr="003C7818">
        <w:trPr>
          <w:jc w:val="center"/>
        </w:trPr>
        <w:tc>
          <w:tcPr>
            <w:tcW w:w="0" w:type="auto"/>
            <w:vAlign w:val="center"/>
          </w:tcPr>
          <w:p w14:paraId="3F9D7A79" w14:textId="79FB3A6C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14:paraId="177055BE" w14:textId="35FD3A9F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14:paraId="4B960F13" w14:textId="4EBEA321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14:paraId="56CD1674" w14:textId="0284F9C4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4E35615" w14:textId="02A61837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706A135B" w14:textId="38FB966D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30757EF3" w14:textId="26C6A007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2693F18B" w14:textId="2CF60183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14:paraId="14A61CFE" w14:textId="74A4D7AD" w:rsidR="006004FC" w:rsidRPr="006004FC" w:rsidRDefault="006004FC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004FC" w14:paraId="0978834A" w14:textId="77777777" w:rsidTr="003C7818">
        <w:trPr>
          <w:jc w:val="center"/>
        </w:trPr>
        <w:tc>
          <w:tcPr>
            <w:tcW w:w="0" w:type="auto"/>
            <w:vAlign w:val="center"/>
          </w:tcPr>
          <w:p w14:paraId="43EC1BAE" w14:textId="12424F27" w:rsidR="006004FC" w:rsidRPr="00F73BAE" w:rsidRDefault="00F73BAE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P3.2</w:t>
            </w:r>
          </w:p>
        </w:tc>
        <w:tc>
          <w:tcPr>
            <w:tcW w:w="0" w:type="auto"/>
            <w:vAlign w:val="center"/>
          </w:tcPr>
          <w:p w14:paraId="53EEB229" w14:textId="378279B3" w:rsidR="006004FC" w:rsidRPr="00F73BAE" w:rsidRDefault="00F73BAE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22H.0</w:t>
            </w:r>
          </w:p>
        </w:tc>
        <w:tc>
          <w:tcPr>
            <w:tcW w:w="0" w:type="auto"/>
            <w:vAlign w:val="center"/>
          </w:tcPr>
          <w:p w14:paraId="0735A178" w14:textId="7B69D1B0" w:rsidR="006004FC" w:rsidRPr="00F73BAE" w:rsidRDefault="00F73BAE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P1.3</w:t>
            </w:r>
          </w:p>
        </w:tc>
        <w:tc>
          <w:tcPr>
            <w:tcW w:w="0" w:type="auto"/>
            <w:vAlign w:val="center"/>
          </w:tcPr>
          <w:p w14:paraId="2F803284" w14:textId="6D9BE5AE" w:rsidR="006004FC" w:rsidRPr="00F73BAE" w:rsidRDefault="00F73BAE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28H.2</w:t>
            </w:r>
          </w:p>
        </w:tc>
        <w:tc>
          <w:tcPr>
            <w:tcW w:w="0" w:type="auto"/>
            <w:vAlign w:val="center"/>
          </w:tcPr>
          <w:p w14:paraId="641EB516" w14:textId="03471BC7" w:rsidR="006004FC" w:rsidRDefault="00F73BAE" w:rsidP="003C7818">
            <w:pPr>
              <w:ind w:firstLine="0"/>
              <w:jc w:val="center"/>
            </w:pPr>
            <w:r>
              <w:rPr>
                <w:lang w:val="en-US"/>
              </w:rPr>
              <w:t>P2.5</w:t>
            </w:r>
          </w:p>
        </w:tc>
        <w:tc>
          <w:tcPr>
            <w:tcW w:w="0" w:type="auto"/>
            <w:vAlign w:val="center"/>
          </w:tcPr>
          <w:p w14:paraId="0916039B" w14:textId="17D4C311" w:rsidR="006004FC" w:rsidRPr="00CB599E" w:rsidRDefault="00CB599E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28H.5</w:t>
            </w:r>
          </w:p>
        </w:tc>
        <w:tc>
          <w:tcPr>
            <w:tcW w:w="0" w:type="auto"/>
            <w:vAlign w:val="center"/>
          </w:tcPr>
          <w:p w14:paraId="2C951964" w14:textId="7B132196" w:rsidR="006004FC" w:rsidRPr="002E0D6D" w:rsidRDefault="002E0D6D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25H.0</w:t>
            </w:r>
          </w:p>
        </w:tc>
        <w:tc>
          <w:tcPr>
            <w:tcW w:w="0" w:type="auto"/>
            <w:vAlign w:val="center"/>
          </w:tcPr>
          <w:p w14:paraId="6EFBE120" w14:textId="7BD23903" w:rsidR="006004FC" w:rsidRPr="002E0D6D" w:rsidRDefault="002E0D6D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20H.3</w:t>
            </w:r>
          </w:p>
        </w:tc>
        <w:tc>
          <w:tcPr>
            <w:tcW w:w="0" w:type="auto"/>
            <w:vAlign w:val="center"/>
          </w:tcPr>
          <w:p w14:paraId="4FF8739F" w14:textId="0626D93F" w:rsidR="006004FC" w:rsidRPr="002E0D6D" w:rsidRDefault="002E0D6D" w:rsidP="003C78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21H.4</w:t>
            </w:r>
          </w:p>
        </w:tc>
      </w:tr>
    </w:tbl>
    <w:p w14:paraId="3F63912D" w14:textId="77777777" w:rsidR="00985D53" w:rsidRDefault="00985D53" w:rsidP="00985D53">
      <w:r>
        <w:rPr>
          <w:rFonts w:hint="eastAsia"/>
        </w:rPr>
        <w:t>Таблица</w:t>
      </w:r>
      <w:r>
        <w:t xml:space="preserve"> 1 – Расположение данных в памяти</w:t>
      </w:r>
    </w:p>
    <w:p w14:paraId="5B2550AD" w14:textId="77777777" w:rsidR="00985D53" w:rsidRDefault="00985D53" w:rsidP="00985D53">
      <w:r>
        <w:rPr>
          <w:rFonts w:hint="eastAsia"/>
        </w:rPr>
        <w:t>Вычислить</w:t>
      </w:r>
      <w:r>
        <w:t xml:space="preserve"> заданную функцию требуется тремя методами:</w:t>
      </w:r>
    </w:p>
    <w:p w14:paraId="4194EC44" w14:textId="77777777" w:rsidR="00985D53" w:rsidRDefault="00985D53" w:rsidP="00985D53">
      <w:r>
        <w:rPr>
          <w:rFonts w:hint="eastAsia"/>
        </w:rPr>
        <w:t>•</w:t>
      </w:r>
      <w:r>
        <w:t xml:space="preserve"> С использованием только безусловных и условных переходов (с битовыми условиями)</w:t>
      </w:r>
    </w:p>
    <w:p w14:paraId="0938CA5E" w14:textId="77777777" w:rsidR="00985D53" w:rsidRDefault="00985D53" w:rsidP="00985D53">
      <w:r>
        <w:rPr>
          <w:rFonts w:hint="eastAsia"/>
        </w:rPr>
        <w:t>•</w:t>
      </w:r>
      <w:r>
        <w:t xml:space="preserve"> С использованием только битовых операций</w:t>
      </w:r>
    </w:p>
    <w:p w14:paraId="4EB9276F" w14:textId="57582B83" w:rsidR="00985D53" w:rsidRDefault="00985D53" w:rsidP="00985D53">
      <w:r>
        <w:rPr>
          <w:rFonts w:hint="eastAsia"/>
        </w:rPr>
        <w:t>•</w:t>
      </w:r>
      <w:r>
        <w:t xml:space="preserve"> Без использования битовых операций и условных переходов с битовыми условиями (т.е.</w:t>
      </w:r>
      <w:r w:rsidR="00DE1145" w:rsidRPr="00DE1145">
        <w:t xml:space="preserve"> </w:t>
      </w:r>
      <w:r>
        <w:rPr>
          <w:rFonts w:hint="eastAsia"/>
        </w:rPr>
        <w:t>с</w:t>
      </w:r>
      <w:r>
        <w:t xml:space="preserve"> использованием байтовых операций и переходов с байтовыми условиями)</w:t>
      </w:r>
    </w:p>
    <w:p w14:paraId="2D1AB948" w14:textId="198F068B" w:rsidR="00FA4FF4" w:rsidRDefault="00985D53" w:rsidP="00985D53">
      <w:r>
        <w:rPr>
          <w:rFonts w:hint="eastAsia"/>
        </w:rPr>
        <w:t>Проверка</w:t>
      </w:r>
      <w:r>
        <w:t xml:space="preserve"> работы программ производится путём моделирования в среде моделирования</w:t>
      </w:r>
      <w:r w:rsidR="00DE1145" w:rsidRPr="00DE1145">
        <w:t xml:space="preserve"> </w:t>
      </w:r>
      <w:r>
        <w:t>Proteus.</w:t>
      </w:r>
    </w:p>
    <w:p w14:paraId="2945238A" w14:textId="143ECDA4" w:rsidR="00053336" w:rsidRDefault="00AA39BC" w:rsidP="00053336">
      <w:r w:rsidRPr="00AA39BC">
        <w:t>Для простоты кодирования алгоритма представим его в виде схемы из функциональных</w:t>
      </w:r>
      <w:r w:rsidRPr="00AA39BC">
        <w:t xml:space="preserve"> </w:t>
      </w:r>
      <w:r w:rsidRPr="00AA39BC">
        <w:t>элементов, как показано на рисунке</w:t>
      </w:r>
      <w:r w:rsidRPr="00AA39BC">
        <w:t xml:space="preserve"> 1</w:t>
      </w:r>
      <w:r w:rsidR="00053336" w:rsidRPr="00053336">
        <w:t>.</w:t>
      </w:r>
    </w:p>
    <w:p w14:paraId="4863B75D" w14:textId="772130F6" w:rsidR="00053336" w:rsidRDefault="00480B9B" w:rsidP="00480B9B">
      <w:pPr>
        <w:jc w:val="center"/>
      </w:pPr>
      <w:r>
        <w:rPr>
          <w:noProof/>
        </w:rPr>
        <w:lastRenderedPageBreak/>
        <w:drawing>
          <wp:inline distT="0" distB="0" distL="0" distR="0" wp14:anchorId="7578BFF5" wp14:editId="0CBE2F17">
            <wp:extent cx="4333875" cy="3607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99" cy="36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42A1" w14:textId="219AA583" w:rsidR="00480B9B" w:rsidRDefault="00480B9B" w:rsidP="00480B9B">
      <w:pPr>
        <w:jc w:val="center"/>
      </w:pPr>
      <w:r>
        <w:t>Рисунок 1 – Заданная по условию булева функция</w:t>
      </w:r>
    </w:p>
    <w:p w14:paraId="27933FF4" w14:textId="268DCA49" w:rsidR="001256B4" w:rsidRPr="00267C8A" w:rsidRDefault="00D7763C" w:rsidP="00D7763C">
      <w:r w:rsidRPr="00D7763C">
        <w:t>Результат вычисления функции отображается визуально при помощи синего светодиода,</w:t>
      </w:r>
      <w:r w:rsidR="00B861E1">
        <w:t xml:space="preserve"> </w:t>
      </w:r>
      <w:r w:rsidRPr="00D7763C">
        <w:t xml:space="preserve">параметры цепи: </w:t>
      </w:r>
      <m:oMath>
        <m:r>
          <w:rPr>
            <w:rFonts w:ascii="Cambria Math" w:hAnsi="Cambria Math"/>
          </w:rPr>
          <m:t>U=5В,I=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-2</m:t>
            </m:r>
          </m:sup>
        </m:sSup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пад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2В,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2В</m:t>
        </m:r>
      </m:oMath>
    </w:p>
    <w:p w14:paraId="44CC5A72" w14:textId="5468CF88" w:rsidR="00D7763C" w:rsidRDefault="00D7763C" w:rsidP="00D7763C">
      <w:r w:rsidRPr="00D7763C">
        <w:t>Рас</w:t>
      </w:r>
      <w:r w:rsidR="00C94E40">
        <w:t>с</w:t>
      </w:r>
      <w:r w:rsidRPr="00D7763C">
        <w:t>читаем требуемый для него</w:t>
      </w:r>
      <w:r w:rsidR="00B861E1">
        <w:t xml:space="preserve"> </w:t>
      </w:r>
      <w:r w:rsidRPr="00D7763C">
        <w:t>резистор.</w:t>
      </w:r>
    </w:p>
    <w:p w14:paraId="53EE6AB9" w14:textId="1B6BA970" w:rsidR="00267C8A" w:rsidRPr="00267C8A" w:rsidRDefault="00267C8A" w:rsidP="00D7763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пад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5-2.2-0.2</m:t>
                  </m:r>
                </m:e>
              </m:d>
              <m:r>
                <w:rPr>
                  <w:rFonts w:ascii="Cambria Math" w:hAnsi="Cambria Math"/>
                </w:rPr>
                <m:t>В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260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4BFE7CD7" w14:textId="55016BF9" w:rsidR="00923DF4" w:rsidRPr="00923DF4" w:rsidRDefault="00FD55E7" w:rsidP="00923DF4">
      <w:pPr>
        <w:jc w:val="center"/>
        <w:rPr>
          <w:b/>
          <w:bCs/>
        </w:rPr>
      </w:pPr>
      <w:r>
        <w:rPr>
          <w:b/>
          <w:bCs/>
        </w:rPr>
        <w:t>3.</w:t>
      </w:r>
      <w:r w:rsidR="00923DF4" w:rsidRPr="00923DF4">
        <w:rPr>
          <w:b/>
          <w:bCs/>
        </w:rPr>
        <w:t xml:space="preserve"> Практическая часть</w:t>
      </w:r>
    </w:p>
    <w:p w14:paraId="3A8E88CE" w14:textId="0EE2087C" w:rsidR="00923DF4" w:rsidRPr="00923DF4" w:rsidRDefault="00923DF4" w:rsidP="00923DF4">
      <w:r w:rsidRPr="00923DF4">
        <w:t>В рамках лабораторной работы в среде моделирования Proteus была реализована схема</w:t>
      </w:r>
      <w:r w:rsidR="00F93381">
        <w:t xml:space="preserve"> </w:t>
      </w:r>
      <w:r w:rsidRPr="00923DF4">
        <w:t>для проверки кода на ассемблере ASM51. Схема приведена в приложении А. Состав схемы:</w:t>
      </w:r>
    </w:p>
    <w:p w14:paraId="20A7012E" w14:textId="206083EF" w:rsidR="00923DF4" w:rsidRPr="00923DF4" w:rsidRDefault="00923DF4" w:rsidP="00923DF4">
      <w:r w:rsidRPr="00923DF4">
        <w:t>• Устройство ввода-вывода, необходимое для выбора значений булевых переменных (интерактивные константы)</w:t>
      </w:r>
    </w:p>
    <w:p w14:paraId="41E51302" w14:textId="77777777" w:rsidR="00923DF4" w:rsidRPr="00923DF4" w:rsidRDefault="00923DF4" w:rsidP="00923DF4">
      <w:r w:rsidRPr="00923DF4">
        <w:t>• Устройство отображения результата работы функции (светодиод)</w:t>
      </w:r>
    </w:p>
    <w:p w14:paraId="0C1710A4" w14:textId="77777777" w:rsidR="00923DF4" w:rsidRPr="00923DF4" w:rsidRDefault="00923DF4" w:rsidP="00923DF4">
      <w:r w:rsidRPr="00923DF4">
        <w:t>• Микроконтроллер I8051</w:t>
      </w:r>
    </w:p>
    <w:p w14:paraId="3BF5805A" w14:textId="5449D7E2" w:rsidR="00F93381" w:rsidRDefault="00923DF4" w:rsidP="00923DF4">
      <w:r w:rsidRPr="00923DF4">
        <w:t>Схема построена так, что, что логический нуль соответствуют горящему светодиоду</w:t>
      </w:r>
      <w:r w:rsidR="00F93381">
        <w:t>.</w:t>
      </w:r>
    </w:p>
    <w:p w14:paraId="6A249DE4" w14:textId="793BFBBA" w:rsidR="00267C8A" w:rsidRDefault="00923DF4" w:rsidP="00923DF4">
      <w:r w:rsidRPr="00923DF4">
        <w:lastRenderedPageBreak/>
        <w:t>Для всех трёх программ реализуем общую начальную часть программы, которая определяет короткие имена для использованных битов, а также исполняет инструкцию org, отвечающую за определение размещения программы в памяти – листинг кода показан на рисунке</w:t>
      </w:r>
      <w:r w:rsidR="00922DFA">
        <w:t xml:space="preserve"> </w:t>
      </w:r>
      <w:r w:rsidRPr="00923DF4">
        <w:t>2.</w:t>
      </w:r>
    </w:p>
    <w:p w14:paraId="0D3511EC" w14:textId="29F1C6B5" w:rsidR="00EE467D" w:rsidRDefault="00EE467D" w:rsidP="00EE467D">
      <w:pPr>
        <w:jc w:val="center"/>
      </w:pPr>
      <w:r>
        <w:rPr>
          <w:noProof/>
        </w:rPr>
        <w:drawing>
          <wp:inline distT="0" distB="0" distL="0" distR="0" wp14:anchorId="767C475B" wp14:editId="18CA74DB">
            <wp:extent cx="151447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CBB" w14:textId="4C3CFAB3" w:rsidR="00EE467D" w:rsidRDefault="00EE467D" w:rsidP="00EE467D">
      <w:pPr>
        <w:jc w:val="center"/>
      </w:pPr>
      <w:r>
        <w:t>Рисунок 2 – Инициализация имён</w:t>
      </w:r>
    </w:p>
    <w:p w14:paraId="5A6A6FE1" w14:textId="59C6A828" w:rsidR="008854E0" w:rsidRDefault="001D306D" w:rsidP="001D306D">
      <w:r w:rsidRPr="001D306D">
        <w:t>С использованием битовых логических операций ANL, CPL, ORL и операции MOV реализуем программу, которая решает поставленную задачу с ограничением до категории команд</w:t>
      </w:r>
      <w:r>
        <w:t xml:space="preserve"> </w:t>
      </w:r>
      <w:r w:rsidRPr="001D306D">
        <w:t>битового процессора (кроме переходов). Листинг её кода (кроме общей части) приведён на рисунке 3.</w:t>
      </w:r>
    </w:p>
    <w:p w14:paraId="352DE970" w14:textId="1652C8DB" w:rsidR="001D306D" w:rsidRDefault="00C43FD9" w:rsidP="00C43FD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E68BD6" wp14:editId="5F8F44E4">
            <wp:extent cx="2686050" cy="470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2DDD" w14:textId="3708B521" w:rsidR="00C43FD9" w:rsidRDefault="00C43FD9" w:rsidP="00C43FD9">
      <w:pPr>
        <w:jc w:val="center"/>
      </w:pPr>
      <w:r>
        <w:t>Рисунок 3 – Реализация на битовых командах</w:t>
      </w:r>
    </w:p>
    <w:p w14:paraId="64199644" w14:textId="77777777" w:rsidR="00A235E1" w:rsidRPr="00C43FD9" w:rsidRDefault="00A235E1" w:rsidP="00A235E1"/>
    <w:p w14:paraId="203A7BD5" w14:textId="0FB6BA8D" w:rsidR="00267C8A" w:rsidRDefault="00DA6317" w:rsidP="00D53583">
      <w:pPr>
        <w:ind w:firstLine="708"/>
      </w:pPr>
      <w:r w:rsidRPr="00DA6317">
        <w:t>Реализуем эту же программу с использованием безусловных и условных (по битовом</w:t>
      </w:r>
      <w:r>
        <w:t xml:space="preserve"> </w:t>
      </w:r>
      <w:r w:rsidRPr="00DA6317">
        <w:t>условию) переходов и только их. Для этого построим вспомогательную блок-схему (приведена</w:t>
      </w:r>
      <w:r>
        <w:t xml:space="preserve"> </w:t>
      </w:r>
      <w:r w:rsidRPr="00DA6317">
        <w:t xml:space="preserve">в приложении </w:t>
      </w:r>
      <w:r w:rsidR="00705790">
        <w:t>В</w:t>
      </w:r>
      <w:r w:rsidRPr="00DA6317">
        <w:t>), после чего закодируем полученный алгоритм. Листинг реализации приведён</w:t>
      </w:r>
      <w:r w:rsidR="00D53583">
        <w:t xml:space="preserve"> </w:t>
      </w:r>
      <w:r w:rsidRPr="00DA6317">
        <w:t>на рисунке 4.</w:t>
      </w:r>
    </w:p>
    <w:p w14:paraId="136FB722" w14:textId="379B036F" w:rsidR="009F5454" w:rsidRDefault="00CF793E" w:rsidP="00CF793E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42AF17F" wp14:editId="3E7F6037">
            <wp:extent cx="24288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0EA" w14:textId="6F4C99EB" w:rsidR="00CF793E" w:rsidRDefault="00CF793E" w:rsidP="00CF793E">
      <w:pPr>
        <w:ind w:firstLine="708"/>
        <w:jc w:val="center"/>
      </w:pPr>
      <w:r>
        <w:t>Рисунок 4 – Реализация на условных и безусловных пер</w:t>
      </w:r>
      <w:r w:rsidR="004B02CB">
        <w:t>е</w:t>
      </w:r>
      <w:r>
        <w:t>ходах</w:t>
      </w:r>
    </w:p>
    <w:p w14:paraId="2F98917B" w14:textId="3C44C4EC" w:rsidR="00986B76" w:rsidRDefault="00986B76" w:rsidP="00986B76">
      <w:pPr>
        <w:rPr>
          <w:lang w:eastAsia="en-US"/>
        </w:rPr>
      </w:pPr>
      <w:r>
        <w:rPr>
          <w:lang w:eastAsia="en-US"/>
        </w:rPr>
        <w:t>На основе реализации с переходами с битовыми условиями сделаем аналогичную реализацию с переходами по байтовому условию. Листинг реализации представлен в приложении</w:t>
      </w:r>
      <w:r>
        <w:rPr>
          <w:lang w:eastAsia="en-US"/>
        </w:rPr>
        <w:t xml:space="preserve"> </w:t>
      </w:r>
      <w:r w:rsidR="00AE3ACB">
        <w:rPr>
          <w:lang w:eastAsia="en-US"/>
        </w:rPr>
        <w:t>Г</w:t>
      </w:r>
      <w:r w:rsidR="0057757D">
        <w:rPr>
          <w:lang w:eastAsia="en-US"/>
        </w:rPr>
        <w:t>.</w:t>
      </w:r>
    </w:p>
    <w:p w14:paraId="1865716C" w14:textId="1BBACD01" w:rsidR="00184356" w:rsidRPr="009169DA" w:rsidRDefault="00545472" w:rsidP="009169DA">
      <w:pPr>
        <w:autoSpaceDE w:val="0"/>
        <w:autoSpaceDN w:val="0"/>
        <w:adjustRightInd w:val="0"/>
        <w:spacing w:after="0" w:line="240" w:lineRule="auto"/>
        <w:ind w:right="0" w:firstLine="0"/>
        <w:jc w:val="center"/>
        <w:rPr>
          <w:szCs w:val="28"/>
          <w:lang w:eastAsia="en-US"/>
        </w:rPr>
      </w:pPr>
      <w:r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>4.</w:t>
      </w:r>
      <w:r w:rsidR="00184356"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 xml:space="preserve"> Тестирование реализованного алгоритма при помощи схемы тестирования в</w:t>
      </w:r>
      <w:r w:rsid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 xml:space="preserve"> </w:t>
      </w:r>
      <w:r w:rsidR="00184356"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>программе моделирования Proteus</w:t>
      </w:r>
    </w:p>
    <w:p w14:paraId="0806AF04" w14:textId="48C397DE" w:rsidR="00986B76" w:rsidRDefault="00986B76" w:rsidP="00986B76">
      <w:pPr>
        <w:ind w:firstLine="708"/>
        <w:jc w:val="center"/>
        <w:rPr>
          <w:szCs w:val="28"/>
        </w:rPr>
      </w:pPr>
    </w:p>
    <w:p w14:paraId="12A60DF2" w14:textId="3C3FE8E0" w:rsidR="005A43AB" w:rsidRDefault="003F53CF" w:rsidP="005A43AB">
      <w:pPr>
        <w:ind w:firstLine="708"/>
        <w:rPr>
          <w:szCs w:val="28"/>
        </w:rPr>
      </w:pPr>
      <w:r>
        <w:rPr>
          <w:szCs w:val="28"/>
        </w:rPr>
        <w:t xml:space="preserve">Для тестирования реализованных алгоритмов, в первой и второй задаче данные подаются извне на все перечисленные переменные. </w:t>
      </w:r>
    </w:p>
    <w:p w14:paraId="7AD59B15" w14:textId="62E4D424" w:rsidR="003F53CF" w:rsidRDefault="003F53CF" w:rsidP="005A43AB">
      <w:pPr>
        <w:ind w:firstLine="708"/>
        <w:rPr>
          <w:szCs w:val="28"/>
        </w:rPr>
      </w:pPr>
      <w:r>
        <w:rPr>
          <w:szCs w:val="28"/>
        </w:rPr>
        <w:t>В третьем задании подаются только лишь 2 входа, которым не соответствуют внутренние ячейки памяти. Для тех же, кому соответствуют внутренние ячейки памяти, инициализация происходит программным способом напрямую инициализируя те или иные байты памяти.</w:t>
      </w:r>
      <w:r w:rsidR="00735B68">
        <w:rPr>
          <w:szCs w:val="28"/>
        </w:rPr>
        <w:t xml:space="preserve"> Листинг программы приведен в приложении </w:t>
      </w:r>
      <w:r w:rsidR="00DC402D">
        <w:rPr>
          <w:szCs w:val="28"/>
        </w:rPr>
        <w:t>Б</w:t>
      </w:r>
      <w:r w:rsidR="00735B68">
        <w:rPr>
          <w:szCs w:val="28"/>
        </w:rPr>
        <w:t>.</w:t>
      </w:r>
    </w:p>
    <w:p w14:paraId="5686E11A" w14:textId="6FDDD660" w:rsidR="00583D26" w:rsidRDefault="00583D26" w:rsidP="005A43AB">
      <w:pPr>
        <w:ind w:firstLine="708"/>
        <w:rPr>
          <w:szCs w:val="28"/>
        </w:rPr>
      </w:pPr>
    </w:p>
    <w:p w14:paraId="2C760D99" w14:textId="61724C9C" w:rsidR="006B0B91" w:rsidRDefault="006B0B91" w:rsidP="005A43AB">
      <w:pPr>
        <w:ind w:firstLine="708"/>
        <w:rPr>
          <w:szCs w:val="28"/>
        </w:rPr>
      </w:pPr>
      <w:r>
        <w:rPr>
          <w:szCs w:val="28"/>
        </w:rPr>
        <w:t>В третьем задании переменные, которые не подаются через порты, инициализируются следующим образом:</w:t>
      </w:r>
    </w:p>
    <w:p w14:paraId="78F1DA54" w14:textId="6F26E5AC" w:rsidR="006B0B91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A = 1</w:t>
      </w:r>
    </w:p>
    <w:p w14:paraId="4245EF98" w14:textId="47FC6AA8" w:rsidR="00C35ED9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X = 1</w:t>
      </w:r>
    </w:p>
    <w:p w14:paraId="39949B4E" w14:textId="10581BE5" w:rsidR="00C35ED9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B = 0</w:t>
      </w:r>
    </w:p>
    <w:p w14:paraId="1F32CDAD" w14:textId="4C6BE7CA" w:rsidR="00C35ED9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C = 1</w:t>
      </w:r>
    </w:p>
    <w:p w14:paraId="62A81CF4" w14:textId="446AFE6D" w:rsidR="00C35ED9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U = 0</w:t>
      </w:r>
    </w:p>
    <w:p w14:paraId="57AF79DB" w14:textId="31CCE8CE" w:rsidR="00C35ED9" w:rsidRDefault="00C35ED9" w:rsidP="005A43A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W = 1</w:t>
      </w:r>
    </w:p>
    <w:p w14:paraId="1D0BFFEE" w14:textId="2F490E73" w:rsidR="00B16807" w:rsidRDefault="00B16807" w:rsidP="005A43AB">
      <w:pPr>
        <w:ind w:firstLine="708"/>
        <w:rPr>
          <w:szCs w:val="28"/>
        </w:rPr>
      </w:pPr>
      <w:r>
        <w:rPr>
          <w:szCs w:val="28"/>
        </w:rPr>
        <w:t xml:space="preserve">Посредством данной инициализации мы имеем возможность изменять 2 входных значения </w:t>
      </w:r>
      <w:r>
        <w:rPr>
          <w:szCs w:val="28"/>
          <w:lang w:val="en-US"/>
        </w:rPr>
        <w:t>V</w:t>
      </w:r>
      <w:r w:rsidRPr="00B1680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Z</w:t>
      </w:r>
      <w:r>
        <w:rPr>
          <w:szCs w:val="28"/>
        </w:rPr>
        <w:t>. И получать 4 различных вариантов входных данных</w:t>
      </w:r>
      <w:r w:rsidR="006430BB">
        <w:rPr>
          <w:szCs w:val="28"/>
        </w:rPr>
        <w:t>.</w:t>
      </w:r>
    </w:p>
    <w:p w14:paraId="1697F448" w14:textId="77777777" w:rsidR="0093296A" w:rsidRDefault="0093296A" w:rsidP="005A43AB">
      <w:pPr>
        <w:ind w:firstLine="708"/>
        <w:rPr>
          <w:szCs w:val="28"/>
        </w:rPr>
      </w:pPr>
    </w:p>
    <w:p w14:paraId="125F2695" w14:textId="590ED664" w:rsidR="00854C28" w:rsidRPr="008C024D" w:rsidRDefault="00854C28" w:rsidP="00854C28">
      <w:pPr>
        <w:ind w:firstLine="708"/>
        <w:jc w:val="center"/>
        <w:rPr>
          <w:b/>
          <w:bCs/>
          <w:szCs w:val="28"/>
        </w:rPr>
      </w:pPr>
      <w:r w:rsidRPr="008C024D">
        <w:rPr>
          <w:b/>
          <w:bCs/>
          <w:szCs w:val="28"/>
        </w:rPr>
        <w:t>5. Выводы</w:t>
      </w:r>
    </w:p>
    <w:p w14:paraId="4B8F5B67" w14:textId="338E68B0" w:rsidR="00854C28" w:rsidRPr="00854C28" w:rsidRDefault="00854C28" w:rsidP="00854C28">
      <w:pPr>
        <w:ind w:firstLine="708"/>
        <w:rPr>
          <w:szCs w:val="28"/>
        </w:rPr>
      </w:pPr>
      <w:r w:rsidRPr="00854C28">
        <w:rPr>
          <w:szCs w:val="28"/>
        </w:rPr>
        <w:t>В ходе лабораторной работы были изучены основы работы с ассемблером ASM51, микроконтроллером Intel 8051 и его битовым процессором.</w:t>
      </w:r>
    </w:p>
    <w:p w14:paraId="39044A37" w14:textId="7C984D94" w:rsidR="00854C28" w:rsidRPr="00854C28" w:rsidRDefault="00854C28" w:rsidP="00854C28">
      <w:pPr>
        <w:ind w:firstLine="708"/>
        <w:rPr>
          <w:szCs w:val="28"/>
        </w:rPr>
      </w:pPr>
      <w:r w:rsidRPr="00854C28">
        <w:rPr>
          <w:szCs w:val="28"/>
        </w:rPr>
        <w:t>Результаты тестирования трёх реализованных алгоритмов совпадают с аналитическим</w:t>
      </w:r>
      <w:r>
        <w:rPr>
          <w:szCs w:val="28"/>
        </w:rPr>
        <w:t xml:space="preserve"> </w:t>
      </w:r>
      <w:r w:rsidRPr="00854C28">
        <w:rPr>
          <w:szCs w:val="28"/>
        </w:rPr>
        <w:t>решением, что означает, что задание выполнено корректно.</w:t>
      </w:r>
    </w:p>
    <w:p w14:paraId="2943A387" w14:textId="408A2D7A" w:rsidR="00854C28" w:rsidRPr="00854C28" w:rsidRDefault="00854C28" w:rsidP="00854C28">
      <w:pPr>
        <w:ind w:firstLine="708"/>
        <w:rPr>
          <w:szCs w:val="28"/>
        </w:rPr>
      </w:pPr>
      <w:r w:rsidRPr="00854C28">
        <w:rPr>
          <w:szCs w:val="28"/>
        </w:rPr>
        <w:t>На основании анализа реализованных алгоритмов на ассемблере ASM51 установлено,</w:t>
      </w:r>
      <w:r>
        <w:rPr>
          <w:szCs w:val="28"/>
        </w:rPr>
        <w:t xml:space="preserve"> </w:t>
      </w:r>
      <w:r w:rsidRPr="00854C28">
        <w:rPr>
          <w:szCs w:val="28"/>
        </w:rPr>
        <w:t>что для решения битовых задач битовый процессор эффективнее и проще в применении, чем</w:t>
      </w:r>
      <w:r>
        <w:rPr>
          <w:szCs w:val="28"/>
        </w:rPr>
        <w:t xml:space="preserve"> </w:t>
      </w:r>
      <w:r w:rsidRPr="00854C28">
        <w:rPr>
          <w:szCs w:val="28"/>
        </w:rPr>
        <w:t>побайтовые операции.</w:t>
      </w:r>
    </w:p>
    <w:p w14:paraId="1D0499C3" w14:textId="31A170BC" w:rsidR="006B0B91" w:rsidRDefault="006B0B91" w:rsidP="00854C28">
      <w:pPr>
        <w:spacing w:after="160" w:line="259" w:lineRule="auto"/>
        <w:ind w:right="0" w:firstLine="0"/>
        <w:jc w:val="center"/>
        <w:rPr>
          <w:szCs w:val="28"/>
        </w:rPr>
      </w:pPr>
      <w:r>
        <w:rPr>
          <w:szCs w:val="28"/>
        </w:rPr>
        <w:br w:type="page"/>
      </w:r>
    </w:p>
    <w:p w14:paraId="636D95A1" w14:textId="77777777" w:rsidR="006B0B91" w:rsidRDefault="006B0B91" w:rsidP="005A43AB">
      <w:pPr>
        <w:ind w:firstLine="708"/>
        <w:rPr>
          <w:szCs w:val="28"/>
        </w:rPr>
      </w:pPr>
    </w:p>
    <w:p w14:paraId="3FD03E39" w14:textId="3928DF05" w:rsidR="009E5424" w:rsidRPr="005653A0" w:rsidRDefault="009E5424" w:rsidP="009E5424">
      <w:pPr>
        <w:ind w:firstLine="708"/>
        <w:jc w:val="center"/>
        <w:rPr>
          <w:b/>
          <w:bCs/>
          <w:szCs w:val="28"/>
        </w:rPr>
      </w:pPr>
      <w:r w:rsidRPr="005653A0">
        <w:rPr>
          <w:b/>
          <w:bCs/>
          <w:szCs w:val="28"/>
        </w:rPr>
        <w:t xml:space="preserve">Приложение А. Схема тестирования программы на </w:t>
      </w:r>
      <w:r w:rsidRPr="005653A0">
        <w:rPr>
          <w:b/>
          <w:bCs/>
          <w:szCs w:val="28"/>
          <w:lang w:val="en-US"/>
        </w:rPr>
        <w:t>ASM</w:t>
      </w:r>
      <w:r w:rsidRPr="005653A0">
        <w:rPr>
          <w:b/>
          <w:bCs/>
          <w:szCs w:val="28"/>
        </w:rPr>
        <w:t>51 (1 и 2)</w:t>
      </w:r>
    </w:p>
    <w:p w14:paraId="5353829C" w14:textId="5E65073E" w:rsidR="00583D26" w:rsidRDefault="009E5424" w:rsidP="009E5424">
      <w:pPr>
        <w:ind w:firstLine="70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4021F12" wp14:editId="0165D8CE">
            <wp:extent cx="5541179" cy="3895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25" cy="39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D007" w14:textId="061F5F78" w:rsidR="00D66F1D" w:rsidRDefault="00D66F1D">
      <w:pPr>
        <w:spacing w:after="160" w:line="259" w:lineRule="auto"/>
        <w:ind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C9E27E0" w14:textId="0AB27700" w:rsidR="00EF434A" w:rsidRDefault="00D66F1D" w:rsidP="009E5424">
      <w:pPr>
        <w:ind w:firstLine="708"/>
        <w:jc w:val="center"/>
        <w:rPr>
          <w:b/>
          <w:bCs/>
          <w:noProof/>
          <w:szCs w:val="28"/>
        </w:rPr>
      </w:pPr>
      <w:r w:rsidRPr="005653A0">
        <w:rPr>
          <w:b/>
          <w:bCs/>
          <w:szCs w:val="28"/>
        </w:rPr>
        <w:lastRenderedPageBreak/>
        <w:t xml:space="preserve">Приложение Б. Схема тестирования программы на </w:t>
      </w:r>
      <w:r w:rsidRPr="005653A0">
        <w:rPr>
          <w:b/>
          <w:bCs/>
          <w:szCs w:val="28"/>
          <w:lang w:val="en-US"/>
        </w:rPr>
        <w:t>ASM</w:t>
      </w:r>
      <w:r w:rsidRPr="005653A0">
        <w:rPr>
          <w:b/>
          <w:bCs/>
          <w:szCs w:val="28"/>
        </w:rPr>
        <w:t>51 (3 задача)</w:t>
      </w:r>
      <w:r w:rsidR="007C65C8" w:rsidRPr="007C65C8">
        <w:rPr>
          <w:b/>
          <w:bCs/>
          <w:noProof/>
          <w:szCs w:val="28"/>
        </w:rPr>
        <w:t xml:space="preserve"> </w:t>
      </w:r>
      <w:r w:rsidR="007C65C8">
        <w:rPr>
          <w:b/>
          <w:bCs/>
          <w:noProof/>
          <w:szCs w:val="28"/>
        </w:rPr>
        <w:drawing>
          <wp:inline distT="0" distB="0" distL="0" distR="0" wp14:anchorId="1813D6F5" wp14:editId="4C2A33B8">
            <wp:extent cx="593407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FCA2" w14:textId="77777777" w:rsidR="00EF434A" w:rsidRDefault="00EF434A">
      <w:pPr>
        <w:spacing w:after="160" w:line="259" w:lineRule="auto"/>
        <w:ind w:right="0" w:firstLine="0"/>
        <w:jc w:val="left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br w:type="page"/>
      </w:r>
    </w:p>
    <w:p w14:paraId="59256577" w14:textId="3EF3B003" w:rsidR="009E5424" w:rsidRDefault="00EF434A" w:rsidP="009E5424">
      <w:pPr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В. Блок-схема для реализации переходов</w:t>
      </w:r>
    </w:p>
    <w:p w14:paraId="25B43417" w14:textId="5EA10375" w:rsidR="00EF434A" w:rsidRDefault="00EF434A" w:rsidP="00EF434A">
      <w:pPr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 wp14:anchorId="439A8976" wp14:editId="78A4A027">
            <wp:extent cx="2247368" cy="69818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61" cy="69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931E" w14:textId="6BD780B4" w:rsidR="00336A18" w:rsidRDefault="00336A18">
      <w:pPr>
        <w:spacing w:after="160" w:line="259" w:lineRule="auto"/>
        <w:ind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71649D" w14:textId="5A8EBE37" w:rsidR="00EF434A" w:rsidRDefault="00336A18" w:rsidP="00EF434A">
      <w:pPr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Г. Листинг для задания 3</w:t>
      </w:r>
    </w:p>
    <w:p w14:paraId="3003DBE3" w14:textId="77777777" w:rsidR="005222BD" w:rsidRDefault="005222BD" w:rsidP="005222BD">
      <w:pPr>
        <w:jc w:val="left"/>
      </w:pPr>
    </w:p>
    <w:p w14:paraId="1F176C1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 $NOMOD51</w:t>
      </w:r>
    </w:p>
    <w:p w14:paraId="2621777A" w14:textId="2A88A14A" w:rsid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 $INCLUDE (8051.MCU)</w:t>
      </w:r>
    </w:p>
    <w:p w14:paraId="56A06ED8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6CF13FB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>;A1 BIT 28h.5 ; P0.2</w:t>
      </w:r>
    </w:p>
    <w:p w14:paraId="7E26126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;X BIT 28h.2;  P0.1</w:t>
      </w:r>
    </w:p>
    <w:p w14:paraId="159C681D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;B1 BIT 21h.4 ; P0.5</w:t>
      </w:r>
    </w:p>
    <w:p w14:paraId="2C52D5A9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;C1 BIT 25h.0; P0.3</w:t>
      </w:r>
    </w:p>
    <w:p w14:paraId="00DB85E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;U BIT 20h.3; P0.4</w:t>
      </w:r>
    </w:p>
    <w:p w14:paraId="00AD53D4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;W BIT 22h.0; P0.0 </w:t>
      </w:r>
    </w:p>
    <w:p w14:paraId="14759C20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7EF327C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;V BIT P1.3</w:t>
      </w:r>
    </w:p>
    <w:p w14:paraId="514954DE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;Z BIT P2.5</w:t>
      </w:r>
    </w:p>
    <w:p w14:paraId="0549B5F9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Q BIT P3.2 </w:t>
      </w:r>
    </w:p>
    <w:p w14:paraId="77D6C574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0561F598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>;A_ BIT P0.2</w:t>
      </w:r>
    </w:p>
    <w:p w14:paraId="1A1784D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;B_ BIT P0.5</w:t>
      </w:r>
    </w:p>
    <w:p w14:paraId="134FDD90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;C_ BIT P0.3</w:t>
      </w:r>
    </w:p>
    <w:p w14:paraId="79F38C4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;U_ BIT P0.4</w:t>
      </w:r>
    </w:p>
    <w:p w14:paraId="0F59EED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;W_ BIT P0.0</w:t>
      </w:r>
    </w:p>
    <w:p w14:paraId="082B8C30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;X_ BIT P0.1</w:t>
      </w:r>
    </w:p>
    <w:p w14:paraId="6C892340" w14:textId="77777777" w:rsidR="005222BD" w:rsidRPr="005222BD" w:rsidRDefault="005222BD" w:rsidP="005222BD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96F171" w14:textId="2B3150DF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org 100h</w:t>
      </w:r>
    </w:p>
    <w:p w14:paraId="3CB9626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  <w:t xml:space="preserve"> AGAIN: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>; AGAIN SUBROUTINE</w:t>
      </w:r>
    </w:p>
    <w:p w14:paraId="2F00E7E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50CD64A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ACC, P0</w:t>
      </w:r>
    </w:p>
    <w:p w14:paraId="729A5AE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;ANL ACC, #00000110b</w:t>
      </w:r>
    </w:p>
    <w:p w14:paraId="269EA87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28h, ACC</w:t>
      </w:r>
    </w:p>
    <w:p w14:paraId="2FB18E9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</w:t>
      </w:r>
    </w:p>
    <w:p w14:paraId="49B8C50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ACC, P0</w:t>
      </w:r>
    </w:p>
    <w:p w14:paraId="506C370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;ANL ACC, #00100000b</w:t>
      </w:r>
    </w:p>
    <w:p w14:paraId="6288B17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21h, ACC</w:t>
      </w:r>
    </w:p>
    <w:p w14:paraId="310CB72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</w:t>
      </w:r>
    </w:p>
    <w:p w14:paraId="4FDA873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ACC, P0</w:t>
      </w:r>
    </w:p>
    <w:p w14:paraId="0D81359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;ANL ACC, #00001000b</w:t>
      </w:r>
    </w:p>
    <w:p w14:paraId="30F1FD68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25h, ACC</w:t>
      </w:r>
    </w:p>
    <w:p w14:paraId="4E935BE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</w:t>
      </w:r>
    </w:p>
    <w:p w14:paraId="063A17BF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ACC, P0</w:t>
      </w:r>
    </w:p>
    <w:p w14:paraId="7DADB7E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;ANL ACC, #00100000b</w:t>
      </w:r>
    </w:p>
    <w:p w14:paraId="0C74F7A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;MOV 20h, ACC</w:t>
      </w:r>
    </w:p>
    <w:p w14:paraId="7E4CA5BD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5D7F441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28H, #00100100B ; 5b - A; 2b - X</w:t>
      </w:r>
      <w:r w:rsidRPr="005222BD">
        <w:rPr>
          <w:rFonts w:ascii="Consolas" w:hAnsi="Consolas"/>
          <w:sz w:val="20"/>
          <w:szCs w:val="20"/>
          <w:lang w:val="en-US"/>
        </w:rPr>
        <w:tab/>
        <w:t>#00100100B</w:t>
      </w:r>
    </w:p>
    <w:p w14:paraId="7663E6B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21H, #00000000B ; 4b - B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>#00010000B</w:t>
      </w:r>
    </w:p>
    <w:p w14:paraId="7196FBCE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25H, #00000001B ; 0b - C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>#00000001B</w:t>
      </w:r>
    </w:p>
    <w:p w14:paraId="4846FB7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20H, #00000000B ; 3b - U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>#00001000B</w:t>
      </w:r>
    </w:p>
    <w:p w14:paraId="6629877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22H, #00000001B ; 0b - W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>#00000001B</w:t>
      </w:r>
    </w:p>
    <w:p w14:paraId="623E3FB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</w:p>
    <w:p w14:paraId="091F096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TEST_W: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MOV ACC, 22H</w:t>
      </w:r>
    </w:p>
    <w:p w14:paraId="06B8778F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ANL ACC, #00000001B</w:t>
      </w:r>
    </w:p>
    <w:p w14:paraId="6DCF52D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JZ TEST_X</w:t>
      </w:r>
    </w:p>
    <w:p w14:paraId="45A9A3D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17FEA59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TEST_V: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P1</w:t>
      </w:r>
    </w:p>
    <w:p w14:paraId="1F23D78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#00001000B</w:t>
      </w:r>
    </w:p>
    <w:p w14:paraId="3D0FC33D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JNZ  CLR_Q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20C1BE4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43AE39D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TEST_X: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28H</w:t>
      </w:r>
    </w:p>
    <w:p w14:paraId="0DEE7502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#00000100B</w:t>
      </w:r>
    </w:p>
    <w:p w14:paraId="100B772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JZ TEST_A</w:t>
      </w:r>
    </w:p>
    <w:p w14:paraId="22E74AE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1E30F55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TEST_Z: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P2</w:t>
      </w:r>
    </w:p>
    <w:p w14:paraId="57416672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#00100000B</w:t>
      </w:r>
    </w:p>
    <w:p w14:paraId="0303FAB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JZ CLR_Q</w:t>
      </w:r>
    </w:p>
    <w:p w14:paraId="4AB5BCAF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391451A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TEST_A: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28H</w:t>
      </w:r>
    </w:p>
    <w:p w14:paraId="5B8C65F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#00100000B</w:t>
      </w:r>
    </w:p>
    <w:p w14:paraId="34311584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JNZ TEST_U</w:t>
      </w:r>
    </w:p>
    <w:p w14:paraId="5A133FC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2F833C98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TEST_C: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25h</w:t>
      </w:r>
    </w:p>
    <w:p w14:paraId="58B851A2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#00000001B</w:t>
      </w:r>
    </w:p>
    <w:p w14:paraId="32209975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JZ SET_Q</w:t>
      </w:r>
    </w:p>
    <w:p w14:paraId="27ABDCAC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073D6AAF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TEST_U: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20H</w:t>
      </w:r>
    </w:p>
    <w:p w14:paraId="5A3277E4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#00001000B</w:t>
      </w:r>
    </w:p>
    <w:p w14:paraId="5D2E4822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JNZ CLR_Q</w:t>
      </w:r>
    </w:p>
    <w:p w14:paraId="5392262E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28CF86C8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 xml:space="preserve">TEST_B: </w:t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MOV ACC, 21H</w:t>
      </w:r>
    </w:p>
    <w:p w14:paraId="3C7278D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ANL ACC, #00100000B</w:t>
      </w:r>
    </w:p>
    <w:p w14:paraId="0E932701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JZ SET_Q</w:t>
      </w:r>
    </w:p>
    <w:p w14:paraId="3E4C02BE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05120167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;CLR_Q:     CLR Q</w:t>
      </w:r>
    </w:p>
    <w:p w14:paraId="1ECC7FBF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lastRenderedPageBreak/>
        <w:t>;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JMP AGAIN</w:t>
      </w:r>
    </w:p>
    <w:p w14:paraId="264D8620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</w:t>
      </w:r>
    </w:p>
    <w:p w14:paraId="071F34E6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;SET_Q:     SETB Q</w:t>
      </w:r>
    </w:p>
    <w:p w14:paraId="533D02A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;</w:t>
      </w: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JMP AGAIN</w:t>
      </w:r>
    </w:p>
    <w:p w14:paraId="669C2CEA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10740233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CLR_Q:     MOV P3, #00000000B</w:t>
      </w:r>
    </w:p>
    <w:p w14:paraId="4D85154D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JMP AGAIN</w:t>
      </w:r>
    </w:p>
    <w:p w14:paraId="058EFC59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</w:p>
    <w:p w14:paraId="59739FD9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>SET_Q:     MOV P3, #00000100B</w:t>
      </w:r>
    </w:p>
    <w:p w14:paraId="43C8268B" w14:textId="77777777" w:rsidR="005222BD" w:rsidRPr="005222BD" w:rsidRDefault="005222BD" w:rsidP="005222BD">
      <w:pPr>
        <w:jc w:val="left"/>
        <w:rPr>
          <w:rFonts w:ascii="Consolas" w:hAnsi="Consolas"/>
          <w:sz w:val="20"/>
          <w:szCs w:val="20"/>
          <w:lang w:val="en-US"/>
        </w:rPr>
      </w:pPr>
      <w:r w:rsidRPr="005222BD">
        <w:rPr>
          <w:rFonts w:ascii="Consolas" w:hAnsi="Consolas"/>
          <w:sz w:val="20"/>
          <w:szCs w:val="20"/>
          <w:lang w:val="en-US"/>
        </w:rPr>
        <w:tab/>
      </w:r>
      <w:r w:rsidRPr="005222BD">
        <w:rPr>
          <w:rFonts w:ascii="Consolas" w:hAnsi="Consolas"/>
          <w:sz w:val="20"/>
          <w:szCs w:val="20"/>
          <w:lang w:val="en-US"/>
        </w:rPr>
        <w:tab/>
        <w:t xml:space="preserve"> JMP AGAIN</w:t>
      </w:r>
    </w:p>
    <w:p w14:paraId="7FCE61A6" w14:textId="707B6CBF" w:rsidR="005222BD" w:rsidRPr="005222BD" w:rsidRDefault="005222BD" w:rsidP="005222BD">
      <w:pPr>
        <w:jc w:val="left"/>
        <w:rPr>
          <w:rFonts w:ascii="Consolas" w:hAnsi="Consolas"/>
          <w:sz w:val="20"/>
          <w:szCs w:val="20"/>
        </w:rPr>
      </w:pPr>
      <w:r w:rsidRPr="005222BD">
        <w:rPr>
          <w:rFonts w:ascii="Consolas" w:hAnsi="Consolas"/>
          <w:sz w:val="20"/>
          <w:szCs w:val="20"/>
        </w:rPr>
        <w:t>END</w:t>
      </w:r>
    </w:p>
    <w:sectPr w:rsidR="005222BD" w:rsidRPr="0052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ademyCT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5747"/>
    <w:multiLevelType w:val="hybridMultilevel"/>
    <w:tmpl w:val="2DF69484"/>
    <w:lvl w:ilvl="0" w:tplc="3CBA2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863601"/>
    <w:multiLevelType w:val="multilevel"/>
    <w:tmpl w:val="2536DF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FA74BB"/>
    <w:multiLevelType w:val="hybridMultilevel"/>
    <w:tmpl w:val="543C032C"/>
    <w:lvl w:ilvl="0" w:tplc="CA22F5F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59"/>
    <w:rsid w:val="00053336"/>
    <w:rsid w:val="001256B4"/>
    <w:rsid w:val="00184356"/>
    <w:rsid w:val="001C2BB5"/>
    <w:rsid w:val="001D306D"/>
    <w:rsid w:val="001E0624"/>
    <w:rsid w:val="00267C8A"/>
    <w:rsid w:val="002E0D6D"/>
    <w:rsid w:val="00336A18"/>
    <w:rsid w:val="003C7818"/>
    <w:rsid w:val="003D5C1F"/>
    <w:rsid w:val="003F53CF"/>
    <w:rsid w:val="00480B9B"/>
    <w:rsid w:val="004B02CB"/>
    <w:rsid w:val="004B4B44"/>
    <w:rsid w:val="004F47A3"/>
    <w:rsid w:val="00521C47"/>
    <w:rsid w:val="005222BD"/>
    <w:rsid w:val="00545472"/>
    <w:rsid w:val="005653A0"/>
    <w:rsid w:val="0057757D"/>
    <w:rsid w:val="00583D26"/>
    <w:rsid w:val="005A43AB"/>
    <w:rsid w:val="005E458C"/>
    <w:rsid w:val="006004FC"/>
    <w:rsid w:val="006430BB"/>
    <w:rsid w:val="00670259"/>
    <w:rsid w:val="006B0B91"/>
    <w:rsid w:val="00700E31"/>
    <w:rsid w:val="00705790"/>
    <w:rsid w:val="00735B68"/>
    <w:rsid w:val="007C65C8"/>
    <w:rsid w:val="00854C28"/>
    <w:rsid w:val="008854E0"/>
    <w:rsid w:val="008C024D"/>
    <w:rsid w:val="008C6701"/>
    <w:rsid w:val="009169DA"/>
    <w:rsid w:val="00922DFA"/>
    <w:rsid w:val="00923DF4"/>
    <w:rsid w:val="0093296A"/>
    <w:rsid w:val="00985D53"/>
    <w:rsid w:val="00986B76"/>
    <w:rsid w:val="009A6CA7"/>
    <w:rsid w:val="009B1378"/>
    <w:rsid w:val="009E5424"/>
    <w:rsid w:val="009F5454"/>
    <w:rsid w:val="00A235E1"/>
    <w:rsid w:val="00A42E79"/>
    <w:rsid w:val="00AA39BC"/>
    <w:rsid w:val="00AE3ACB"/>
    <w:rsid w:val="00B16807"/>
    <w:rsid w:val="00B732C3"/>
    <w:rsid w:val="00B861E1"/>
    <w:rsid w:val="00C35ED9"/>
    <w:rsid w:val="00C43FD9"/>
    <w:rsid w:val="00C94E40"/>
    <w:rsid w:val="00CB599E"/>
    <w:rsid w:val="00CF793E"/>
    <w:rsid w:val="00D53583"/>
    <w:rsid w:val="00D66F1D"/>
    <w:rsid w:val="00D7763C"/>
    <w:rsid w:val="00DA6317"/>
    <w:rsid w:val="00DC402D"/>
    <w:rsid w:val="00DE1145"/>
    <w:rsid w:val="00E1119F"/>
    <w:rsid w:val="00EE467D"/>
    <w:rsid w:val="00EF0698"/>
    <w:rsid w:val="00EF434A"/>
    <w:rsid w:val="00F31619"/>
    <w:rsid w:val="00F33ECE"/>
    <w:rsid w:val="00F559A0"/>
    <w:rsid w:val="00F73BAE"/>
    <w:rsid w:val="00F93381"/>
    <w:rsid w:val="00F9593A"/>
    <w:rsid w:val="00FA4FF4"/>
    <w:rsid w:val="00F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79FE"/>
  <w15:chartTrackingRefBased/>
  <w15:docId w15:val="{B39ED0B2-EDA9-4C81-85A4-1461C392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93A"/>
    <w:pPr>
      <w:spacing w:after="3" w:line="360" w:lineRule="auto"/>
      <w:ind w:right="6" w:firstLine="709"/>
      <w:jc w:val="both"/>
    </w:pPr>
    <w:rPr>
      <w:rFonts w:cs="Times New Roman"/>
      <w:color w:val="00000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A6CA7"/>
    <w:pPr>
      <w:keepNext/>
      <w:keepLines/>
      <w:spacing w:before="120" w:after="60"/>
      <w:ind w:righ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CA7"/>
    <w:pPr>
      <w:keepNext/>
      <w:keepLines/>
      <w:numPr>
        <w:numId w:val="2"/>
      </w:numPr>
      <w:spacing w:before="40" w:after="0"/>
      <w:ind w:left="1429" w:right="0" w:hanging="360"/>
      <w:jc w:val="center"/>
      <w:outlineLvl w:val="2"/>
    </w:pPr>
    <w:rPr>
      <w:rFonts w:eastAsiaTheme="majorEastAsia" w:cstheme="majorBidi"/>
      <w:b/>
      <w:color w:val="auto"/>
      <w:sz w:val="2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Под-под заголовок"/>
    <w:link w:val="-0"/>
    <w:qFormat/>
    <w:rsid w:val="008C6701"/>
    <w:pPr>
      <w:spacing w:before="180" w:after="20" w:line="240" w:lineRule="auto"/>
      <w:ind w:left="567"/>
    </w:pPr>
    <w:rPr>
      <w:rFonts w:ascii="Georgia" w:eastAsiaTheme="majorEastAsia" w:hAnsi="Georgia" w:cstheme="majorBidi"/>
      <w:b/>
      <w:i/>
      <w:iCs/>
      <w:color w:val="832CA6"/>
      <w:sz w:val="24"/>
    </w:rPr>
  </w:style>
  <w:style w:type="character" w:customStyle="1" w:styleId="-0">
    <w:name w:val="Под-под заголовок Знак"/>
    <w:basedOn w:val="a0"/>
    <w:link w:val="-"/>
    <w:rsid w:val="008C6701"/>
    <w:rPr>
      <w:rFonts w:ascii="Georgia" w:eastAsiaTheme="majorEastAsia" w:hAnsi="Georgia" w:cstheme="majorBidi"/>
      <w:b/>
      <w:i/>
      <w:iCs/>
      <w:color w:val="832CA6"/>
      <w:sz w:val="24"/>
    </w:rPr>
  </w:style>
  <w:style w:type="paragraph" w:customStyle="1" w:styleId="a3">
    <w:name w:val="ПОдзаголовок"/>
    <w:basedOn w:val="4"/>
    <w:qFormat/>
    <w:rsid w:val="008C6701"/>
    <w:pPr>
      <w:pBdr>
        <w:top w:val="dashed" w:sz="4" w:space="1" w:color="auto"/>
      </w:pBdr>
      <w:spacing w:before="0" w:after="120"/>
    </w:pPr>
    <w:rPr>
      <w:rFonts w:ascii="Georgia" w:hAnsi="Georgia"/>
      <w:b/>
      <w:color w:val="223C6C"/>
      <w:sz w:val="2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6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4">
    <w:name w:val="Основа"/>
    <w:basedOn w:val="a"/>
    <w:qFormat/>
    <w:rsid w:val="008C6701"/>
    <w:pPr>
      <w:spacing w:after="80" w:line="240" w:lineRule="auto"/>
      <w:ind w:firstLine="567"/>
    </w:pPr>
    <w:rPr>
      <w:rFonts w:ascii="Arial" w:hAnsi="Arial" w:cs="Arial"/>
      <w:sz w:val="22"/>
      <w:szCs w:val="20"/>
      <w:shd w:val="clear" w:color="auto" w:fill="FFFFFF"/>
    </w:rPr>
  </w:style>
  <w:style w:type="paragraph" w:customStyle="1" w:styleId="31">
    <w:name w:val="ЗАголовок3"/>
    <w:basedOn w:val="3"/>
    <w:next w:val="a4"/>
    <w:link w:val="32"/>
    <w:qFormat/>
    <w:rsid w:val="008C6701"/>
    <w:pPr>
      <w:pBdr>
        <w:top w:val="single" w:sz="4" w:space="1" w:color="auto"/>
      </w:pBdr>
    </w:pPr>
    <w:rPr>
      <w:rFonts w:ascii="AcademyCTT" w:hAnsi="AcademyCTT"/>
      <w:b w:val="0"/>
      <w:color w:val="2F5496" w:themeColor="accent1" w:themeShade="BF"/>
      <w:sz w:val="25"/>
      <w:shd w:val="clear" w:color="auto" w:fill="FFFFFF"/>
    </w:rPr>
  </w:style>
  <w:style w:type="character" w:customStyle="1" w:styleId="32">
    <w:name w:val="ЗАголовок3 Знак"/>
    <w:basedOn w:val="a0"/>
    <w:link w:val="31"/>
    <w:rsid w:val="008C6701"/>
    <w:rPr>
      <w:rFonts w:ascii="AcademyCTT" w:eastAsiaTheme="majorEastAsia" w:hAnsi="AcademyCTT" w:cstheme="majorBidi"/>
      <w:b/>
      <w:color w:val="2F5496" w:themeColor="accent1" w:themeShade="BF"/>
      <w:sz w:val="25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6CA7"/>
    <w:rPr>
      <w:rFonts w:eastAsiaTheme="majorEastAsia" w:cstheme="majorBidi"/>
      <w:b/>
      <w:sz w:val="26"/>
      <w:szCs w:val="24"/>
      <w:lang w:eastAsia="ru-RU"/>
    </w:rPr>
  </w:style>
  <w:style w:type="paragraph" w:customStyle="1" w:styleId="21">
    <w:name w:val="ЗАголовок2"/>
    <w:basedOn w:val="2"/>
    <w:next w:val="a4"/>
    <w:link w:val="22"/>
    <w:qFormat/>
    <w:rsid w:val="008C6701"/>
    <w:pPr>
      <w:spacing w:before="120" w:after="80" w:line="240" w:lineRule="auto"/>
      <w:jc w:val="center"/>
    </w:pPr>
    <w:rPr>
      <w:rFonts w:ascii="AcademyCTT" w:hAnsi="AcademyCTT"/>
      <w:b/>
      <w:color w:val="FF0000"/>
      <w:sz w:val="28"/>
      <w:szCs w:val="32"/>
    </w:rPr>
  </w:style>
  <w:style w:type="character" w:customStyle="1" w:styleId="22">
    <w:name w:val="ЗАголовок2 Знак"/>
    <w:basedOn w:val="32"/>
    <w:link w:val="21"/>
    <w:rsid w:val="008C6701"/>
    <w:rPr>
      <w:rFonts w:ascii="AcademyCTT" w:eastAsiaTheme="majorEastAsia" w:hAnsi="AcademyCTT" w:cstheme="majorBidi"/>
      <w:b/>
      <w:color w:val="FF0000"/>
      <w:sz w:val="25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ЗАГОЛОВОК"/>
    <w:basedOn w:val="1"/>
    <w:next w:val="a4"/>
    <w:qFormat/>
    <w:rsid w:val="008C6701"/>
    <w:pPr>
      <w:spacing w:after="120" w:line="240" w:lineRule="auto"/>
    </w:pPr>
    <w:rPr>
      <w:rFonts w:ascii="AcademyCTT" w:hAnsi="AcademyCTT"/>
      <w:b w:val="0"/>
      <w:szCs w:val="36"/>
    </w:rPr>
  </w:style>
  <w:style w:type="character" w:customStyle="1" w:styleId="10">
    <w:name w:val="Заголовок 1 Знак"/>
    <w:basedOn w:val="a0"/>
    <w:link w:val="1"/>
    <w:uiPriority w:val="9"/>
    <w:rsid w:val="009A6CA7"/>
    <w:rPr>
      <w:rFonts w:eastAsiaTheme="majorEastAsia" w:cstheme="majorBidi"/>
      <w:b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9A6CA7"/>
    <w:pPr>
      <w:spacing w:before="120" w:line="250" w:lineRule="auto"/>
      <w:ind w:left="720" w:hanging="11"/>
      <w:contextualSpacing/>
    </w:pPr>
  </w:style>
  <w:style w:type="character" w:styleId="a7">
    <w:name w:val="Placeholder Text"/>
    <w:basedOn w:val="a0"/>
    <w:uiPriority w:val="99"/>
    <w:semiHidden/>
    <w:rsid w:val="00985D53"/>
    <w:rPr>
      <w:color w:val="808080"/>
    </w:rPr>
  </w:style>
  <w:style w:type="table" w:styleId="a8">
    <w:name w:val="Table Grid"/>
    <w:basedOn w:val="a1"/>
    <w:uiPriority w:val="39"/>
    <w:rsid w:val="0060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Березин</dc:creator>
  <cp:keywords/>
  <dc:description/>
  <cp:lastModifiedBy>Михаил Березин</cp:lastModifiedBy>
  <cp:revision>79</cp:revision>
  <dcterms:created xsi:type="dcterms:W3CDTF">2021-09-25T09:02:00Z</dcterms:created>
  <dcterms:modified xsi:type="dcterms:W3CDTF">2021-09-25T10:12:00Z</dcterms:modified>
</cp:coreProperties>
</file>