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2548" w:rsidRDefault="00AA72B9">
      <w:pPr>
        <w:spacing w:after="80"/>
        <w:jc w:val="center"/>
      </w:pPr>
      <w:r>
        <w:rPr>
          <w:b/>
          <w:color w:val="1F4E79"/>
          <w:sz w:val="40"/>
        </w:rPr>
        <w:t xml:space="preserve">Octopos API </w:t>
      </w:r>
      <w:proofErr w:type="spellStart"/>
      <w:r>
        <w:rPr>
          <w:b/>
          <w:color w:val="1F4E79"/>
          <w:sz w:val="40"/>
        </w:rPr>
        <w:t>dokumentacija</w:t>
      </w:r>
      <w:proofErr w:type="spellEnd"/>
    </w:p>
    <w:p w:rsidR="00562548" w:rsidRDefault="00AA72B9">
      <w:pPr>
        <w:spacing w:after="80"/>
        <w:jc w:val="center"/>
      </w:pPr>
      <w:r>
        <w:rPr>
          <w:b/>
          <w:color w:val="444444"/>
          <w:sz w:val="32"/>
        </w:rPr>
        <w:t>POST /WebOrder</w:t>
      </w:r>
    </w:p>
    <w:p w:rsidR="00562548" w:rsidRDefault="00AA72B9">
      <w:pPr>
        <w:spacing w:after="80"/>
        <w:jc w:val="center"/>
      </w:pPr>
      <w:r>
        <w:rPr>
          <w:i/>
          <w:sz w:val="22"/>
        </w:rPr>
        <w:t>Kreiranje porudžbine, fiskalnog računa ili izlazne fakture</w:t>
      </w:r>
    </w:p>
    <w:p w:rsidR="00562548" w:rsidRDefault="00AA72B9">
      <w:pPr>
        <w:pStyle w:val="Heading1"/>
        <w:spacing w:before="160" w:after="80"/>
      </w:pPr>
      <w:r>
        <w:t>1. Namena endpointa</w:t>
      </w:r>
    </w:p>
    <w:p w:rsidR="00562548" w:rsidRDefault="00AA72B9">
      <w:pPr>
        <w:spacing w:after="80"/>
      </w:pPr>
      <w:r>
        <w:t xml:space="preserve">Endpoint </w:t>
      </w:r>
      <w:r>
        <w:rPr>
          <w:b/>
        </w:rPr>
        <w:t>POST /WebOrder</w:t>
      </w:r>
      <w:r>
        <w:t xml:space="preserve"> služi da eksterni sistem pošalje podatke u Octopos, kako bi se u Octopos-u kreirala jedna od sledećih stvari:</w:t>
      </w:r>
    </w:p>
    <w:p w:rsidR="00562548" w:rsidRDefault="00AA72B9">
      <w:pPr>
        <w:pStyle w:val="ListBullet"/>
        <w:spacing w:after="40" w:line="240" w:lineRule="auto"/>
      </w:pPr>
      <w:r>
        <w:t>porudžbina na sto bez naplate,</w:t>
      </w:r>
    </w:p>
    <w:p w:rsidR="00562548" w:rsidRDefault="00AA72B9">
      <w:pPr>
        <w:pStyle w:val="ListBullet"/>
        <w:spacing w:after="40" w:line="240" w:lineRule="auto"/>
      </w:pPr>
      <w:r>
        <w:t>fiskalni račun sa naplatom,</w:t>
      </w:r>
    </w:p>
    <w:p w:rsidR="00562548" w:rsidRDefault="00AA72B9">
      <w:pPr>
        <w:pStyle w:val="ListBullet"/>
        <w:spacing w:after="40" w:line="240" w:lineRule="auto"/>
      </w:pPr>
      <w:r>
        <w:t>izlazna faktura, kada je IsInvoice = true,</w:t>
      </w:r>
    </w:p>
    <w:p w:rsidR="00562548" w:rsidRDefault="00AA72B9">
      <w:pPr>
        <w:pStyle w:val="ListBullet"/>
        <w:spacing w:after="40" w:line="240" w:lineRule="auto"/>
      </w:pPr>
      <w:r>
        <w:t>refundacija/storno računa ili dela računa, kada se šalju podaci za refundaciju.</w:t>
      </w:r>
    </w:p>
    <w:tbl>
      <w:tblPr>
        <w:tblW w:w="0" w:type="auto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c>
          <w:tcPr>
            <w:tcW w:w="10652" w:type="dxa"/>
            <w:shd w:val="clear" w:color="auto" w:fill="EAF3F8"/>
          </w:tcPr>
          <w:p w:rsidR="00562548" w:rsidRDefault="00AA72B9">
            <w:pPr>
              <w:spacing w:after="40"/>
            </w:pPr>
            <w:r>
              <w:rPr>
                <w:b/>
                <w:color w:val="1F4E79"/>
                <w:sz w:val="18"/>
              </w:rPr>
              <w:t xml:space="preserve">Napomena: </w:t>
            </w:r>
            <w:r>
              <w:rPr>
                <w:sz w:val="18"/>
              </w:rPr>
              <w:t>Ova dokumentacija se odnosi isključivo na WebOrder endpoint. Pod</w:t>
            </w:r>
            <w:r>
              <w:rPr>
                <w:sz w:val="18"/>
              </w:rPr>
              <w:t>aci za testno okruženje, token i Swagger link šalju se klijentu posebno u mejlu.</w:t>
            </w:r>
          </w:p>
        </w:tc>
      </w:tr>
    </w:tbl>
    <w:p w:rsidR="00562548" w:rsidRDefault="00562548">
      <w:pPr>
        <w:spacing w:after="80"/>
      </w:pPr>
    </w:p>
    <w:p w:rsidR="00562548" w:rsidRDefault="00AA72B9">
      <w:pPr>
        <w:pStyle w:val="Heading1"/>
        <w:spacing w:before="160" w:after="80"/>
      </w:pPr>
      <w:r>
        <w:t>2. Osnovna pravila slanja</w:t>
      </w:r>
    </w:p>
    <w:p w:rsidR="00562548" w:rsidRDefault="00AA72B9">
      <w:pPr>
        <w:pStyle w:val="ListBullet"/>
        <w:spacing w:after="40" w:line="240" w:lineRule="auto"/>
      </w:pPr>
      <w:r>
        <w:t xml:space="preserve">Za identifikaciju artikla može se koristiti ProductCode ili ProductId. Preporuka za integracije je ProductCode, jer se najlakše mapira sa spoljnim </w:t>
      </w:r>
      <w:r>
        <w:t>sistemom.</w:t>
      </w:r>
    </w:p>
    <w:p w:rsidR="00562548" w:rsidRDefault="00AA72B9">
      <w:pPr>
        <w:pStyle w:val="ListBullet"/>
        <w:spacing w:after="40" w:line="240" w:lineRule="auto"/>
      </w:pPr>
      <w:r>
        <w:t>Price na glavnoj stavci predstavlja ukupnu cenu glavnog artikla zajedno sa svim njegovim modifikatorima.</w:t>
      </w:r>
    </w:p>
    <w:p w:rsidR="00562548" w:rsidRDefault="00AA72B9">
      <w:pPr>
        <w:pStyle w:val="ListBullet"/>
        <w:spacing w:after="40" w:line="240" w:lineRule="auto"/>
      </w:pPr>
      <w:r>
        <w:t>Ako se šalju modifikatori, njihova cena se šalje posebno u okviru Modifiers, ali Price glavnog artikla treba da bude krajnja cena te stavke s</w:t>
      </w:r>
      <w:r>
        <w:t>a modifikatorima.</w:t>
      </w:r>
    </w:p>
    <w:p w:rsidR="00562548" w:rsidRDefault="00AA72B9">
      <w:pPr>
        <w:pStyle w:val="ListBullet"/>
        <w:spacing w:after="40" w:line="240" w:lineRule="auto"/>
      </w:pPr>
      <w:r>
        <w:t>ValidateOnly = true služi za test/validaciju zahteva bez kreiranja porudžbine, računa ili fakture.</w:t>
      </w:r>
    </w:p>
    <w:p w:rsidR="00562548" w:rsidRDefault="00AA72B9">
      <w:pPr>
        <w:pStyle w:val="ListBullet"/>
        <w:spacing w:after="40" w:line="240" w:lineRule="auto"/>
      </w:pPr>
      <w:r>
        <w:t>Klijent prema Octopos-u šalje krajnju cenu artikla.</w:t>
      </w:r>
    </w:p>
    <w:p w:rsidR="00562548" w:rsidRDefault="00AA72B9">
      <w:pPr>
        <w:pStyle w:val="Heading1"/>
        <w:spacing w:before="160" w:after="80"/>
      </w:pPr>
      <w:r>
        <w:t>3. Glavni parametri zahteva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67"/>
        <w:gridCol w:w="1701"/>
        <w:gridCol w:w="5670"/>
      </w:tblGrid>
      <w:tr w:rsidR="00562548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Parametar</w:t>
            </w:r>
          </w:p>
        </w:tc>
        <w:tc>
          <w:tcPr>
            <w:tcW w:w="170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670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Username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Korisničko ime, ako</w:t>
            </w:r>
            <w:r>
              <w:rPr>
                <w:sz w:val="17"/>
              </w:rPr>
              <w:t xml:space="preserve"> je potrebna dodatna identifikacija korisnika koji šalje zahtev.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TableName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Naziv konkretnog stola na koji se porudžbina spušta. Koristi se kada porudžbina treba da bude vezana za tačno određen sto, npr. 01.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IsInvoice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Ako je true, ne </w:t>
            </w:r>
            <w:r>
              <w:rPr>
                <w:sz w:val="17"/>
              </w:rPr>
              <w:t>kreira se fiskalni račun, već se odmah kreira izlazna faktura. Za ovaj scenario obavezno je poslati CompanyTaxNumber.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AutoAssignTablePrefix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Koristi se kada sistem treba automatski da pronađe slobodan sto čiji naziv počinje određenim prefiksom, npr</w:t>
            </w:r>
            <w:r>
              <w:rPr>
                <w:sz w:val="17"/>
              </w:rPr>
              <w:t>. DOSTAVA ili ONT.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ScheduleTime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Vreme kada porudžbina treba da bude gotova.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DisplayTime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Vreme kada porudžbina treba da se odštampa na štampačima ili da se pojavi na KDS monitoru.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ExternalId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Preporučeno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Jedinstveni ID porudžbine iz </w:t>
            </w:r>
            <w:r>
              <w:rPr>
                <w:sz w:val="17"/>
              </w:rPr>
              <w:t>eksternog sistema. Koristi se za povezivanje i kasnije pozivanje porudžbine, npr. za otkazivanje preko /WebOrder/{externalId}/Cancel.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OrderCode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Šifra/broj porudžbine koji dolazi iz eksternog sistema. Može se prikazati na porudžbini ili koristiti z</w:t>
            </w:r>
            <w:r>
              <w:rPr>
                <w:sz w:val="17"/>
              </w:rPr>
              <w:t>a lakše praćenje.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PickupCode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Kod za preuzimanje porudžbine, ako ga eksterni sistem koristi.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CompanyTaxNumber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 / obavezno za fakturu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PIB pravnog lica. Može se koristiti i za fiskalni račun i za izlaznu fakturu. Na osnovu ovog podatka račun </w:t>
            </w:r>
            <w:r>
              <w:rPr>
                <w:sz w:val="17"/>
              </w:rPr>
              <w:t>se povezuje sa komitentom u bazi, pa komitent prethodno mora da postoji u Octopos-u. Korisno je za kasnije praćenje prometa po komitentu.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ComputerName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Naziv kase/računara na koji se šalje porudžbina. Ako lokal ima više kasa, ovaj podatak daje Octo</w:t>
            </w:r>
            <w:r>
              <w:rPr>
                <w:sz w:val="17"/>
              </w:rPr>
              <w:t>pos. Ako lokal ima samo jednu kasu, vrednost može biti zakucana kod nas i klijent ne mora da je šalje.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Info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Dodatna informacija o porudžbini, npr. DOSTAVA, napomena za operatera ili druga interna oznaka.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lastRenderedPageBreak/>
              <w:t>ValidateOnly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Ako je true, zahtev </w:t>
            </w:r>
            <w:r>
              <w:rPr>
                <w:sz w:val="17"/>
              </w:rPr>
              <w:t>se samo validira. Ne kreira se račun, porudžbina ni faktura. Korisno je u flow-u gde se prvo validira zahtev, zatim kupac ide na plaćanje preko banke, pa se posle uspešnog plaćanja šalje finalni zahtev za kreiranje računa.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Customer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Podaci o kupcu.</w:t>
            </w:r>
            <w:r>
              <w:rPr>
                <w:sz w:val="17"/>
              </w:rPr>
              <w:t xml:space="preserve"> Najčešće se koriste kod dostave, online porudžbina ili kada se podaci kupca štampaju na porudžbini/fiskalu.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Items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Lista artikala koji se šalju u porudžbini/računu/fakturi.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Payments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 za naplatu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Lista plaćanja. Ako se porudžbina samo spuš</w:t>
            </w:r>
            <w:r>
              <w:rPr>
                <w:sz w:val="17"/>
              </w:rPr>
              <w:t>ta na sto bez naplate, Payments se ne šalje ili se šalje prazna lista.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InvoiceAttributes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Dodatni atributi za izlaznu fakturu, ako postoji potreba da se pošalju dodatni podaci.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FiscalReceiptData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 / preporučeno za fiskal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Dodatni podaci za </w:t>
            </w:r>
            <w:r>
              <w:rPr>
                <w:sz w:val="17"/>
              </w:rPr>
              <w:t>fiskalni račun i tekstualnu reprezentaciju fiskala.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ElectronicFiscalizationInvoiceType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Tip fiskalnog dokumenta. Za klijentske integracije najvažnije vrednosti su 0 = Normal (Promet) i 4 = Advance (Avans).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ElectronicFiscalizationIsRefund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A</w:t>
            </w:r>
            <w:r>
              <w:rPr>
                <w:sz w:val="17"/>
              </w:rPr>
              <w:t>ko je true, zahtev predstavlja refundaciju/storno.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ReferenceDocumentNumber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 za refundaciju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Broj referentnog fiskalnog dokumenta koji se refundira/stornira.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ReferenceDocumentDT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 za refundaciju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Datum i vreme referentnog fiskalnog dokumenta </w:t>
            </w:r>
            <w:r>
              <w:rPr>
                <w:sz w:val="17"/>
              </w:rPr>
              <w:t>koji se refundira/stornira.</w:t>
            </w:r>
          </w:p>
        </w:tc>
      </w:tr>
    </w:tbl>
    <w:p w:rsidR="00562548" w:rsidRDefault="00562548">
      <w:pPr>
        <w:spacing w:after="80"/>
      </w:pPr>
    </w:p>
    <w:p w:rsidR="00562548" w:rsidRDefault="00AA72B9">
      <w:pPr>
        <w:pStyle w:val="Heading1"/>
        <w:spacing w:before="160" w:after="80"/>
      </w:pPr>
      <w:r>
        <w:t>4. Customer objekat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81"/>
        <w:gridCol w:w="1701"/>
        <w:gridCol w:w="5670"/>
      </w:tblGrid>
      <w:tr w:rsidR="00562548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Parametar</w:t>
            </w:r>
          </w:p>
        </w:tc>
        <w:tc>
          <w:tcPr>
            <w:tcW w:w="170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670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Email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Email kupca.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Name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Ime i prezime/naziv kupca.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Address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Adresa kupca/dostave.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AddressPlace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Mesto kupca/dostave.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Phone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Telefon kupca.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Note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Napomena za kupca/dostavu.</w:t>
            </w:r>
          </w:p>
        </w:tc>
      </w:tr>
    </w:tbl>
    <w:p w:rsidR="00562548" w:rsidRDefault="00562548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AC139B" w:rsidRDefault="00AC139B">
      <w:pPr>
        <w:spacing w:after="80"/>
      </w:pPr>
    </w:p>
    <w:p w:rsidR="00562548" w:rsidRDefault="00AA72B9">
      <w:pPr>
        <w:pStyle w:val="Heading1"/>
        <w:spacing w:before="160" w:after="80"/>
      </w:pPr>
      <w:r>
        <w:lastRenderedPageBreak/>
        <w:t>5. Items - stavke porudžbine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81"/>
        <w:gridCol w:w="1701"/>
        <w:gridCol w:w="5670"/>
      </w:tblGrid>
      <w:tr w:rsidR="00562548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Parametar</w:t>
            </w:r>
          </w:p>
        </w:tc>
        <w:tc>
          <w:tcPr>
            <w:tcW w:w="170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670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Quantity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Količina artikla. Za decimalne artikle može biti npr. 0.250.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TicketValidFrom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Početak važenja karte, ako se prodaju karte/tiketi.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TicketValidTo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Kraj važenja karte, ako se prodaju karte/tiketi.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Info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Napomena za konkretnu stavku, npr. bez leda.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ComplexCode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Složena šifra, ako se koristi posebna logika kompleksnih artikala.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DeliveryOrdinalNumber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Redosle</w:t>
            </w:r>
            <w:r>
              <w:rPr>
                <w:sz w:val="17"/>
              </w:rPr>
              <w:t>d isporuke, ako se koristi fazna isporuka.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Modifiers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Lista modifikatora koji su vezani za glavni artikal.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PriceWithoutModifiers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Cena glavnog artikla bez modifikatora, ako eksterni sistem želi da pošalje i tu informaciju.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ProductId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ID artikla u Octopos bazi. Može se koristiti umesto ProductCode.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ProductCode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Preporučeno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Šifra artikla. Preporučen način identifikacije artikla za integracije.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ProductName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Uslovno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 ako artikal ne postoji u Octopos bazi i treba da se kreir</w:t>
            </w:r>
            <w:r>
              <w:rPr>
                <w:sz w:val="17"/>
              </w:rPr>
              <w:t>a kroz WebOrder.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GroupName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Uslovno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 ako artikal ne postoji u Octopos bazi. Predstavlja grupu u koju će artikal biti kreiran.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TaxLabel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Uslovno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 ako artikal ne postoji u Octopos bazi. Predstavlja poresku oznaku/labelu artikla.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UnitMeasure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Uslovno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 ako artikal ne postoji u Octopos bazi. Predstavlja jedinicu mere artikla.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Price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Ukupna cena glavnog artikla zajedno sa svim njegovim modifikatorima.</w:t>
            </w:r>
          </w:p>
        </w:tc>
      </w:tr>
    </w:tbl>
    <w:p w:rsidR="00562548" w:rsidRDefault="00562548">
      <w:pPr>
        <w:spacing w:after="80"/>
      </w:pPr>
    </w:p>
    <w:tbl>
      <w:tblPr>
        <w:tblW w:w="0" w:type="auto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c>
          <w:tcPr>
            <w:tcW w:w="10652" w:type="dxa"/>
            <w:shd w:val="clear" w:color="auto" w:fill="EAF3F8"/>
          </w:tcPr>
          <w:p w:rsidR="00562548" w:rsidRDefault="00AA72B9">
            <w:pPr>
              <w:spacing w:after="40"/>
            </w:pPr>
            <w:r>
              <w:rPr>
                <w:b/>
                <w:color w:val="1F4E79"/>
                <w:sz w:val="18"/>
              </w:rPr>
              <w:t xml:space="preserve">Napomena: </w:t>
            </w:r>
            <w:r>
              <w:rPr>
                <w:sz w:val="18"/>
              </w:rPr>
              <w:t>Ako artikal već postoji u Octopos bazi, najčešće je dovoljno poslati</w:t>
            </w:r>
            <w:r>
              <w:rPr>
                <w:sz w:val="18"/>
              </w:rPr>
              <w:t xml:space="preserve"> ProductCode ili ProductId, Quantity i Price. Ako artikal ne postoji, polja ProductName, GroupName, TaxLabel i UnitMeasure su obavezna kako bi se artikal ujedno kreirao.</w:t>
            </w:r>
          </w:p>
        </w:tc>
      </w:tr>
    </w:tbl>
    <w:p w:rsidR="00562548" w:rsidRDefault="00562548">
      <w:pPr>
        <w:spacing w:after="80"/>
      </w:pPr>
    </w:p>
    <w:p w:rsidR="00562548" w:rsidRDefault="00AA72B9">
      <w:pPr>
        <w:pStyle w:val="Heading1"/>
        <w:spacing w:before="160" w:after="80"/>
      </w:pPr>
      <w:r>
        <w:t>6. Modifikatori</w:t>
      </w:r>
    </w:p>
    <w:p w:rsidR="00562548" w:rsidRDefault="00AA72B9">
      <w:pPr>
        <w:spacing w:after="80"/>
      </w:pPr>
      <w:r>
        <w:t xml:space="preserve">Modifikatori su stavke koje se biraju uz glavni artikal. Primeri su </w:t>
      </w:r>
      <w:r>
        <w:t>namazi za palačinke, prilozi uz pljeskavicu ili upsale ponuda vina uz biftek.</w:t>
      </w:r>
    </w:p>
    <w:tbl>
      <w:tblPr>
        <w:tblW w:w="0" w:type="auto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c>
          <w:tcPr>
            <w:tcW w:w="10652" w:type="dxa"/>
            <w:shd w:val="clear" w:color="auto" w:fill="EAF3F8"/>
          </w:tcPr>
          <w:p w:rsidR="00562548" w:rsidRDefault="00AA72B9">
            <w:pPr>
              <w:spacing w:after="40"/>
            </w:pPr>
            <w:r>
              <w:rPr>
                <w:b/>
                <w:color w:val="1F4E79"/>
                <w:sz w:val="18"/>
              </w:rPr>
              <w:t xml:space="preserve">Napomena: </w:t>
            </w:r>
            <w:r>
              <w:rPr>
                <w:sz w:val="18"/>
              </w:rPr>
              <w:t>Modifikatori moraju biti prethodno napravljeni kao artikli u Octopos-u i moraju biti uvezani sa glavnim artiklom. Mogu da uvećaju cenu glavnog artikla i, ako su tako po</w:t>
            </w:r>
            <w:r>
              <w:rPr>
                <w:sz w:val="18"/>
              </w:rPr>
              <w:t>dešeni, mogu da utiču na stanje robe.</w:t>
            </w:r>
          </w:p>
        </w:tc>
      </w:tr>
    </w:tbl>
    <w:p w:rsidR="00562548" w:rsidRDefault="00562548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81"/>
        <w:gridCol w:w="1701"/>
        <w:gridCol w:w="5670"/>
      </w:tblGrid>
      <w:tr w:rsidR="00562548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Parametar</w:t>
            </w:r>
          </w:p>
        </w:tc>
        <w:tc>
          <w:tcPr>
            <w:tcW w:w="170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670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Quantity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Količina modifikatora.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ProductId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ID modifikatora u Octopos bazi. Može se koristiti umesto ProductCode.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ProductCode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Preporučeno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Šifra modifikatora. Preporučen način </w:t>
            </w:r>
            <w:r>
              <w:rPr>
                <w:sz w:val="17"/>
              </w:rPr>
              <w:t>identifikacije za integracije.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ProductName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Naziv modifikatora. Nije potrebno slati ako se modifikator identifikuje preko ProductCode ili ProductId.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GroupName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Naziv grupe modifikatora, ako je potrebno.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TaxLabel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Poreska oznaka </w:t>
            </w:r>
            <w:r>
              <w:rPr>
                <w:sz w:val="17"/>
              </w:rPr>
              <w:t>modifikatora, ako je potrebno.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UnitMeasure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Jedinica mere modifikatora, ako je potrebno.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Price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Cena modifikatora. Ova cena treba da bude uračunata i u ukupnu cenu glavne stavke, tj. u Items.Price.</w:t>
            </w:r>
          </w:p>
        </w:tc>
      </w:tr>
    </w:tbl>
    <w:p w:rsidR="00562548" w:rsidRDefault="00562548">
      <w:pPr>
        <w:spacing w:after="80"/>
      </w:pPr>
    </w:p>
    <w:p w:rsidR="0013361D" w:rsidRDefault="0013361D">
      <w:pPr>
        <w:spacing w:after="80"/>
      </w:pPr>
    </w:p>
    <w:p w:rsidR="0013361D" w:rsidRDefault="0013361D">
      <w:pPr>
        <w:spacing w:after="80"/>
      </w:pPr>
    </w:p>
    <w:p w:rsidR="0013361D" w:rsidRDefault="0013361D">
      <w:pPr>
        <w:spacing w:after="80"/>
      </w:pPr>
    </w:p>
    <w:p w:rsidR="00562548" w:rsidRDefault="00AA72B9">
      <w:pPr>
        <w:pStyle w:val="Heading1"/>
        <w:spacing w:before="160" w:after="80"/>
      </w:pPr>
      <w:r>
        <w:lastRenderedPageBreak/>
        <w:t>7. Payments - plaćanja</w:t>
      </w:r>
    </w:p>
    <w:p w:rsidR="00562548" w:rsidRDefault="00AA72B9">
      <w:pPr>
        <w:spacing w:after="80"/>
      </w:pPr>
      <w:r>
        <w:t xml:space="preserve">Za klijentske integracije preporuka je da se koristi </w:t>
      </w:r>
      <w:r>
        <w:rPr>
          <w:b/>
        </w:rPr>
        <w:t>FiscalPaymentTypeId</w:t>
      </w:r>
      <w:r>
        <w:t>, jer on određuje način plaćanja koji se prikazuje na fiskalnom računu.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81"/>
        <w:gridCol w:w="1701"/>
        <w:gridCol w:w="5670"/>
      </w:tblGrid>
      <w:tr w:rsidR="00562548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Parametar</w:t>
            </w:r>
          </w:p>
        </w:tc>
        <w:tc>
          <w:tcPr>
            <w:tcW w:w="170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670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PaymentTypeId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Interni tip plaćanja u Octopos-u. Za klijentsku dokumentaciju </w:t>
            </w:r>
            <w:r>
              <w:rPr>
                <w:sz w:val="17"/>
              </w:rPr>
              <w:t>preporuka je korišćenje FiscalPaymentTypeId.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Amount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Obavezno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Iznos plaćanja.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FiscalPaymentTypeId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Preporučeno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Način plaćanja za fiskalni račun.</w:t>
            </w:r>
          </w:p>
        </w:tc>
      </w:tr>
    </w:tbl>
    <w:p w:rsidR="00562548" w:rsidRDefault="00562548">
      <w:pPr>
        <w:spacing w:after="80"/>
      </w:pP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81"/>
        <w:gridCol w:w="2835"/>
        <w:gridCol w:w="4536"/>
      </w:tblGrid>
      <w:tr w:rsidR="00562548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FiscalPaymentTypeId</w:t>
            </w:r>
          </w:p>
        </w:tc>
        <w:tc>
          <w:tcPr>
            <w:tcW w:w="2835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Naziv</w:t>
            </w:r>
          </w:p>
        </w:tc>
        <w:tc>
          <w:tcPr>
            <w:tcW w:w="4536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w="2835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Cash</w:t>
            </w:r>
          </w:p>
        </w:tc>
        <w:tc>
          <w:tcPr>
            <w:tcW w:w="4536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Gotovina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w="2835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CreditCard</w:t>
            </w:r>
          </w:p>
        </w:tc>
        <w:tc>
          <w:tcPr>
            <w:tcW w:w="4536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Kartica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w="2835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Cheque</w:t>
            </w:r>
          </w:p>
        </w:tc>
        <w:tc>
          <w:tcPr>
            <w:tcW w:w="4536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Ček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w="2835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Wire transfer</w:t>
            </w:r>
          </w:p>
        </w:tc>
        <w:tc>
          <w:tcPr>
            <w:tcW w:w="4536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Prenos </w:t>
            </w:r>
            <w:r>
              <w:rPr>
                <w:sz w:val="17"/>
              </w:rPr>
              <w:t>na račun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w="2835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Voucher</w:t>
            </w:r>
          </w:p>
        </w:tc>
        <w:tc>
          <w:tcPr>
            <w:tcW w:w="4536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Vaučer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w="2835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Mobile payment</w:t>
            </w:r>
          </w:p>
        </w:tc>
        <w:tc>
          <w:tcPr>
            <w:tcW w:w="4536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Instant plaćanje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2835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Other</w:t>
            </w:r>
          </w:p>
        </w:tc>
        <w:tc>
          <w:tcPr>
            <w:tcW w:w="4536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Drugo</w:t>
            </w:r>
          </w:p>
        </w:tc>
      </w:tr>
    </w:tbl>
    <w:p w:rsidR="00562548" w:rsidRDefault="00562548">
      <w:pPr>
        <w:spacing w:after="80"/>
      </w:pPr>
    </w:p>
    <w:p w:rsidR="00562548" w:rsidRDefault="00AA72B9">
      <w:pPr>
        <w:pStyle w:val="Heading1"/>
        <w:spacing w:before="160" w:after="80"/>
      </w:pPr>
      <w:r>
        <w:t>8. FiscalReceiptData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81"/>
        <w:gridCol w:w="1701"/>
        <w:gridCol w:w="5670"/>
      </w:tblGrid>
      <w:tr w:rsidR="00562548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Parametar</w:t>
            </w:r>
          </w:p>
        </w:tc>
        <w:tc>
          <w:tcPr>
            <w:tcW w:w="1701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670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ReturnTextualRepresentation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 xml:space="preserve">Ako je true, u odgovoru se očekuju podaci potrebni za prikaz ili štampu fiskalnog računa, </w:t>
            </w:r>
            <w:r>
              <w:rPr>
                <w:sz w:val="17"/>
              </w:rPr>
              <w:t>uključujući tekstualnu reprezentaciju računa.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LineWidth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Broj karaktera u jednom redu tekstualne reprezentacije fiskalnog računa, npr. 40.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Jmbg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Podatak koji se može ispisati u zaglavlju fiskalnog računa, ako postoji potreba.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TaxNumber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13361D">
            <w:pPr>
              <w:spacing w:after="40"/>
            </w:pPr>
            <w:proofErr w:type="spellStart"/>
            <w:r>
              <w:rPr>
                <w:sz w:val="17"/>
              </w:rPr>
              <w:t>Ispis</w:t>
            </w:r>
            <w:proofErr w:type="spellEnd"/>
            <w:r w:rsidR="00AA72B9">
              <w:rPr>
                <w:sz w:val="17"/>
              </w:rPr>
              <w:t xml:space="preserve"> </w:t>
            </w:r>
            <w:r w:rsidR="00AA72B9">
              <w:rPr>
                <w:sz w:val="17"/>
              </w:rPr>
              <w:t>PIB</w:t>
            </w:r>
            <w:r>
              <w:rPr>
                <w:sz w:val="17"/>
              </w:rPr>
              <w:t>-a</w:t>
            </w:r>
            <w:r w:rsidR="00AA72B9">
              <w:rPr>
                <w:sz w:val="17"/>
              </w:rPr>
              <w:t xml:space="preserve"> </w:t>
            </w:r>
            <w:proofErr w:type="spellStart"/>
            <w:r w:rsidR="00AA72B9">
              <w:rPr>
                <w:sz w:val="17"/>
              </w:rPr>
              <w:t>na</w:t>
            </w:r>
            <w:proofErr w:type="spellEnd"/>
            <w:r w:rsidR="00AA72B9">
              <w:rPr>
                <w:sz w:val="17"/>
              </w:rPr>
              <w:t xml:space="preserve"> </w:t>
            </w:r>
            <w:proofErr w:type="spellStart"/>
            <w:r w:rsidR="00AA72B9">
              <w:rPr>
                <w:sz w:val="17"/>
              </w:rPr>
              <w:t>fiskalnom</w:t>
            </w:r>
            <w:proofErr w:type="spellEnd"/>
            <w:r w:rsidR="00AA72B9">
              <w:rPr>
                <w:sz w:val="17"/>
              </w:rPr>
              <w:t xml:space="preserve"> </w:t>
            </w:r>
            <w:proofErr w:type="spellStart"/>
            <w:r w:rsidR="00AA72B9">
              <w:rPr>
                <w:sz w:val="17"/>
              </w:rPr>
              <w:t>računu</w:t>
            </w:r>
            <w:proofErr w:type="spellEnd"/>
            <w:r w:rsidR="00AA72B9">
              <w:rPr>
                <w:sz w:val="17"/>
              </w:rPr>
              <w:t xml:space="preserve">. Klijent šalje samo PIB, a Octopos dodaje potreban prefiks, npr. 10:123456789. Komitent ne mora da </w:t>
            </w:r>
            <w:proofErr w:type="spellStart"/>
            <w:r w:rsidR="00AA72B9">
              <w:rPr>
                <w:sz w:val="17"/>
              </w:rPr>
              <w:t>postoji</w:t>
            </w:r>
            <w:proofErr w:type="spellEnd"/>
            <w:r w:rsidR="00AA72B9">
              <w:rPr>
                <w:sz w:val="17"/>
              </w:rPr>
              <w:t xml:space="preserve"> u </w:t>
            </w:r>
            <w:proofErr w:type="spellStart"/>
            <w:r w:rsidR="00AA72B9">
              <w:rPr>
                <w:sz w:val="17"/>
              </w:rPr>
              <w:t>bazi</w:t>
            </w:r>
            <w:proofErr w:type="spellEnd"/>
            <w:r w:rsidR="00AA72B9"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Uglavnom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koristi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gotovisnke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račune</w:t>
            </w:r>
            <w:proofErr w:type="spellEnd"/>
            <w:r w:rsidR="00E23688">
              <w:rPr>
                <w:sz w:val="17"/>
              </w:rPr>
              <w:t>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BuyerId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Fiskalni identifikator kupca koji se ispisuje u zagla</w:t>
            </w:r>
            <w:r>
              <w:rPr>
                <w:sz w:val="17"/>
              </w:rPr>
              <w:t>vlju računa. Za BuyerId mora da se šalje odgovarajući prefiks, npr. 10:. Tačan format se klijentu navodi posebno ako postoji potreba za ovim poljem.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BuyerCostCenterId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Oznaka mesta troška kupca, ako se koristi.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TextBefore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Bilo koji dodatni</w:t>
            </w:r>
            <w:r>
              <w:rPr>
                <w:sz w:val="17"/>
              </w:rPr>
              <w:t xml:space="preserve"> tekst koji treba da se prikaže pre stavki računa.</w:t>
            </w:r>
          </w:p>
        </w:tc>
      </w:tr>
      <w:tr w:rsidR="00562548">
        <w:trPr>
          <w:jc w:val="center"/>
        </w:trPr>
        <w:tc>
          <w:tcPr>
            <w:tcW w:w="238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TextAfter</w:t>
            </w:r>
          </w:p>
        </w:tc>
        <w:tc>
          <w:tcPr>
            <w:tcW w:w="1701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Opciono</w:t>
            </w:r>
          </w:p>
        </w:tc>
        <w:tc>
          <w:tcPr>
            <w:tcW w:w="5670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Bilo koji dodatni tekst koji treba da se prikaže posle stavki računa.</w:t>
            </w:r>
          </w:p>
        </w:tc>
      </w:tr>
    </w:tbl>
    <w:p w:rsidR="00562548" w:rsidRDefault="00562548">
      <w:pPr>
        <w:spacing w:after="80"/>
      </w:pPr>
    </w:p>
    <w:p w:rsidR="00562548" w:rsidRDefault="00AA72B9">
      <w:pPr>
        <w:pStyle w:val="Heading1"/>
        <w:spacing w:before="160" w:after="80"/>
      </w:pPr>
      <w:r>
        <w:t>9. Izlazna faktura - IsInvoice</w:t>
      </w:r>
    </w:p>
    <w:p w:rsidR="00562548" w:rsidRDefault="00AA72B9">
      <w:pPr>
        <w:pStyle w:val="ListBullet"/>
        <w:spacing w:after="40" w:line="240" w:lineRule="auto"/>
      </w:pPr>
      <w:r>
        <w:t xml:space="preserve">Ako se šalje IsInvoice = true, WebOrder ne kreira fiskalni račun, već odmah kreira </w:t>
      </w:r>
      <w:r>
        <w:t>izlaznu fakturu.</w:t>
      </w:r>
    </w:p>
    <w:p w:rsidR="00562548" w:rsidRDefault="00AA72B9">
      <w:pPr>
        <w:pStyle w:val="ListBullet"/>
        <w:spacing w:after="40" w:line="240" w:lineRule="auto"/>
      </w:pPr>
      <w:r>
        <w:t>Za ovaj scenario obavezno je poslati CompanyTaxNumber.</w:t>
      </w:r>
    </w:p>
    <w:p w:rsidR="00562548" w:rsidRDefault="00AA72B9">
      <w:pPr>
        <w:pStyle w:val="ListBullet"/>
        <w:spacing w:after="40" w:line="240" w:lineRule="auto"/>
      </w:pPr>
      <w:r>
        <w:t>CompanyTaxNumber se koristi za povezivanje računa sa komitentom u Octopos bazi.</w:t>
      </w:r>
    </w:p>
    <w:p w:rsidR="00562548" w:rsidRDefault="00AA72B9">
      <w:pPr>
        <w:pStyle w:val="ListBullet"/>
        <w:spacing w:after="40" w:line="240" w:lineRule="auto"/>
      </w:pPr>
      <w:r>
        <w:t>Komitent sa tim PIB-om mora prethodno da postoji u Octopos-u.</w:t>
      </w:r>
    </w:p>
    <w:p w:rsidR="00562548" w:rsidRDefault="00AA72B9">
      <w:pPr>
        <w:pStyle w:val="Heading1"/>
        <w:spacing w:before="160" w:after="80"/>
      </w:pPr>
      <w:r>
        <w:t>10. Refundacija i storno</w:t>
      </w:r>
    </w:p>
    <w:p w:rsidR="00562548" w:rsidRDefault="00AA72B9">
      <w:pPr>
        <w:pStyle w:val="ListBullet"/>
        <w:spacing w:after="40" w:line="240" w:lineRule="auto"/>
      </w:pPr>
      <w:r>
        <w:t>Za parcijalnu ref</w:t>
      </w:r>
      <w:r>
        <w:t>undaciju šalju se samo stavke i količine koje treba refundirati.</w:t>
      </w:r>
    </w:p>
    <w:p w:rsidR="00562548" w:rsidRDefault="00AA72B9">
      <w:pPr>
        <w:pStyle w:val="ListBullet"/>
        <w:spacing w:after="40" w:line="240" w:lineRule="auto"/>
      </w:pPr>
      <w:r>
        <w:t>Za refundaciju se šalje ElectronicFiscalizationIsRefund = true.</w:t>
      </w:r>
    </w:p>
    <w:p w:rsidR="00562548" w:rsidRDefault="00AA72B9">
      <w:pPr>
        <w:pStyle w:val="ListBullet"/>
        <w:spacing w:after="40" w:line="240" w:lineRule="auto"/>
      </w:pPr>
      <w:r>
        <w:t>Obavezno se šalju ReferenceDocumentNumber i ReferenceDocumentDT, odnosno podaci računa koji se refundira.</w:t>
      </w:r>
    </w:p>
    <w:p w:rsidR="00562548" w:rsidRDefault="00AA72B9">
      <w:pPr>
        <w:pStyle w:val="ListBullet"/>
        <w:spacing w:after="40" w:line="240" w:lineRule="auto"/>
      </w:pPr>
      <w:r>
        <w:t xml:space="preserve">Isti princip može da </w:t>
      </w:r>
      <w:r>
        <w:t>se koristi i za refundiranje celog računa, ako se pošalju sve stavke.</w:t>
      </w:r>
    </w:p>
    <w:p w:rsidR="00562548" w:rsidRDefault="00AA72B9">
      <w:pPr>
        <w:pStyle w:val="ListBullet"/>
        <w:spacing w:after="40" w:line="240" w:lineRule="auto"/>
      </w:pPr>
      <w:r>
        <w:t>Za ceo račun postoji i lakši poziv: POST /WebOrder/{externalId}/Cancel.</w:t>
      </w:r>
    </w:p>
    <w:p w:rsidR="00562548" w:rsidRDefault="00AA72B9">
      <w:pPr>
        <w:pStyle w:val="Heading1"/>
        <w:spacing w:before="160" w:after="80"/>
      </w:pPr>
      <w:r>
        <w:lastRenderedPageBreak/>
        <w:t>11. Tip fiskalnog dokumenta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14"/>
        <w:gridCol w:w="2835"/>
        <w:gridCol w:w="5103"/>
      </w:tblGrid>
      <w:tr w:rsidR="00562548"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Vrednost</w:t>
            </w:r>
          </w:p>
        </w:tc>
        <w:tc>
          <w:tcPr>
            <w:tcW w:w="2835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Naziv</w:t>
            </w:r>
          </w:p>
        </w:tc>
        <w:tc>
          <w:tcPr>
            <w:tcW w:w="5103" w:type="dxa"/>
            <w:shd w:val="clear" w:color="auto" w:fill="1F4E79"/>
            <w:vAlign w:val="center"/>
          </w:tcPr>
          <w:p w:rsidR="00562548" w:rsidRDefault="00AA72B9">
            <w:pPr>
              <w:spacing w:after="40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562548">
        <w:trPr>
          <w:jc w:val="center"/>
        </w:trPr>
        <w:tc>
          <w:tcPr>
            <w:tcW w:w="1814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2835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Normal</w:t>
            </w:r>
          </w:p>
        </w:tc>
        <w:tc>
          <w:tcPr>
            <w:tcW w:w="5103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Promet</w:t>
            </w:r>
          </w:p>
        </w:tc>
      </w:tr>
      <w:tr w:rsidR="00562548">
        <w:trPr>
          <w:jc w:val="center"/>
        </w:trPr>
        <w:tc>
          <w:tcPr>
            <w:tcW w:w="1814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w="2835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Advance</w:t>
            </w:r>
          </w:p>
        </w:tc>
        <w:tc>
          <w:tcPr>
            <w:tcW w:w="5103" w:type="dxa"/>
          </w:tcPr>
          <w:p w:rsidR="00562548" w:rsidRDefault="00AA72B9">
            <w:pPr>
              <w:spacing w:after="40"/>
            </w:pPr>
            <w:r>
              <w:rPr>
                <w:sz w:val="17"/>
              </w:rPr>
              <w:t>Avans</w:t>
            </w:r>
          </w:p>
        </w:tc>
      </w:tr>
    </w:tbl>
    <w:p w:rsidR="00562548" w:rsidRDefault="00562548">
      <w:pPr>
        <w:spacing w:after="80"/>
      </w:pPr>
    </w:p>
    <w:p w:rsidR="00562548" w:rsidRDefault="00AA72B9">
      <w:pPr>
        <w:pStyle w:val="Heading1"/>
        <w:spacing w:before="160" w:after="80"/>
      </w:pPr>
      <w:r>
        <w:t>12. Primeri zahteva</w:t>
      </w:r>
    </w:p>
    <w:p w:rsidR="00562548" w:rsidRDefault="00AA72B9">
      <w:pPr>
        <w:pStyle w:val="Heading2"/>
        <w:spacing w:before="160" w:after="80"/>
      </w:pPr>
      <w:r>
        <w:t xml:space="preserve">12.1 </w:t>
      </w:r>
      <w:r>
        <w:t>Porudžbina na sto bez naplate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"ExternalId": "WEB-10001",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"TableName": "01",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"ComputerName": "POS-PC",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"Items":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/>
                <w:color w:val="282828"/>
                <w:sz w:val="16"/>
              </w:rPr>
              <w:t xml:space="preserve">   {</w:t>
            </w:r>
            <w:proofErr w:type="gramEnd"/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"Quantity": 5,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"Info": "bez 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leda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ProductCode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</w:t>
            </w:r>
            <w:r w:rsidR="00A04573" w:rsidRPr="00A04573">
              <w:rPr>
                <w:rFonts w:ascii="Consolas" w:eastAsia="Consolas" w:hAnsi="Consolas"/>
                <w:color w:val="282828"/>
                <w:sz w:val="16"/>
              </w:rPr>
              <w:t>00931</w:t>
            </w:r>
            <w:r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"Price": 2500,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"Modifiers":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  "Quantity": 1,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  "ProductCode": "00025",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  "Price": 50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]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562548" w:rsidRDefault="00AA72B9">
      <w:pPr>
        <w:pStyle w:val="Heading2"/>
        <w:spacing w:before="160" w:after="80"/>
      </w:pPr>
      <w:r>
        <w:t>12.2 Porudžbina sa automatskom dodelom stola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ExternalId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"WEB-10002",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AutoAssignTablePrefix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"DOSTAVA",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OrderCode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"25",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Pick</w:t>
            </w:r>
            <w:r>
              <w:rPr>
                <w:rFonts w:ascii="Consolas" w:eastAsia="Consolas" w:hAnsi="Consolas"/>
                <w:color w:val="282828"/>
                <w:sz w:val="16"/>
              </w:rPr>
              <w:t>upCode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"A17",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ComputerName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"POS-PC",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"Info": "DOSTAVA",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"Items":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/>
                <w:color w:val="282828"/>
                <w:sz w:val="16"/>
              </w:rPr>
              <w:t xml:space="preserve">   {</w:t>
            </w:r>
            <w:proofErr w:type="gramEnd"/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"Quantity": 1,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ProductCode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</w:t>
            </w:r>
            <w:r w:rsidR="00A04573" w:rsidRPr="00A04573">
              <w:rPr>
                <w:rFonts w:ascii="Consolas" w:eastAsia="Consolas" w:hAnsi="Consolas"/>
                <w:color w:val="282828"/>
                <w:sz w:val="16"/>
              </w:rPr>
              <w:t>00931</w:t>
            </w:r>
            <w:r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"Price": 850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A04573" w:rsidRDefault="00A04573">
      <w:pPr>
        <w:pStyle w:val="Heading2"/>
        <w:spacing w:before="160" w:after="80"/>
      </w:pPr>
    </w:p>
    <w:p w:rsidR="00A04573" w:rsidRDefault="00A04573">
      <w:pPr>
        <w:pStyle w:val="Heading2"/>
        <w:spacing w:before="160" w:after="80"/>
      </w:pPr>
    </w:p>
    <w:p w:rsidR="00A04573" w:rsidRDefault="00A04573">
      <w:pPr>
        <w:pStyle w:val="Heading2"/>
        <w:spacing w:before="160" w:after="80"/>
      </w:pPr>
    </w:p>
    <w:p w:rsidR="00A04573" w:rsidRDefault="00A04573">
      <w:pPr>
        <w:pStyle w:val="Heading2"/>
        <w:spacing w:before="160" w:after="80"/>
      </w:pPr>
    </w:p>
    <w:p w:rsidR="00A04573" w:rsidRDefault="00A04573">
      <w:pPr>
        <w:pStyle w:val="Heading2"/>
        <w:spacing w:before="160" w:after="80"/>
      </w:pPr>
    </w:p>
    <w:p w:rsidR="00A04573" w:rsidRDefault="00A04573">
      <w:pPr>
        <w:pStyle w:val="Heading2"/>
        <w:spacing w:before="160" w:after="80"/>
      </w:pPr>
    </w:p>
    <w:p w:rsidR="00A04573" w:rsidRDefault="00A04573">
      <w:pPr>
        <w:pStyle w:val="Heading2"/>
        <w:spacing w:before="160" w:after="80"/>
      </w:pPr>
    </w:p>
    <w:p w:rsidR="00562548" w:rsidRDefault="00AA72B9">
      <w:pPr>
        <w:pStyle w:val="Heading2"/>
        <w:spacing w:before="160" w:after="80"/>
      </w:pPr>
      <w:r>
        <w:t xml:space="preserve">12.3 </w:t>
      </w:r>
      <w:proofErr w:type="spellStart"/>
      <w:r>
        <w:t>Fiskalni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 - kartica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"ExternalId": "WEB-10003",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"OrderCode": "26",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"Pick</w:t>
            </w:r>
            <w:r>
              <w:rPr>
                <w:rFonts w:ascii="Consolas" w:eastAsia="Consolas" w:hAnsi="Consolas"/>
                <w:color w:val="282828"/>
                <w:sz w:val="16"/>
              </w:rPr>
              <w:t>upCode": "A18",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"ComputerName": "POS-PC",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"Info": "DOSTAVA",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"Items":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"Quantity": 5,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"Info": "bez 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leda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ProductCode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</w:t>
            </w:r>
            <w:r w:rsidR="00A04573" w:rsidRPr="00A04573">
              <w:rPr>
                <w:rFonts w:ascii="Consolas" w:eastAsia="Consolas" w:hAnsi="Consolas"/>
                <w:color w:val="282828"/>
                <w:sz w:val="16"/>
              </w:rPr>
              <w:t>00931</w:t>
            </w:r>
            <w:r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"Price": 5000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"Payments":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"Amount": 5000,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"FiscalPayment</w:t>
            </w:r>
            <w:r>
              <w:rPr>
                <w:rFonts w:ascii="Consolas" w:eastAsia="Consolas" w:hAnsi="Consolas"/>
                <w:color w:val="282828"/>
                <w:sz w:val="16"/>
              </w:rPr>
              <w:t>TypeId": 2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"FiscalReceiptData":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"ReturnTextualRepresentation": true,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"LineWidth": 40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A04573" w:rsidRDefault="00A04573">
      <w:pPr>
        <w:pStyle w:val="Heading2"/>
        <w:spacing w:before="160" w:after="80"/>
      </w:pPr>
    </w:p>
    <w:p w:rsidR="00A04573" w:rsidRDefault="00A04573" w:rsidP="00A04573"/>
    <w:p w:rsidR="00A04573" w:rsidRDefault="00A04573" w:rsidP="00A04573"/>
    <w:p w:rsidR="00A04573" w:rsidRDefault="00A04573" w:rsidP="00A04573"/>
    <w:p w:rsidR="00A04573" w:rsidRDefault="00A04573" w:rsidP="00A04573"/>
    <w:p w:rsidR="00A04573" w:rsidRDefault="00A04573" w:rsidP="00A04573"/>
    <w:p w:rsidR="00A04573" w:rsidRDefault="00A04573" w:rsidP="00A04573"/>
    <w:p w:rsidR="00A04573" w:rsidRDefault="00A04573" w:rsidP="00A04573"/>
    <w:p w:rsidR="00A04573" w:rsidRDefault="00A04573" w:rsidP="00A04573"/>
    <w:p w:rsidR="00A04573" w:rsidRPr="00A04573" w:rsidRDefault="00A04573" w:rsidP="00A04573"/>
    <w:p w:rsidR="00562548" w:rsidRDefault="00AA72B9">
      <w:pPr>
        <w:pStyle w:val="Heading2"/>
        <w:spacing w:before="160" w:after="80"/>
      </w:pPr>
      <w:r>
        <w:lastRenderedPageBreak/>
        <w:t xml:space="preserve">12.4 </w:t>
      </w:r>
      <w:proofErr w:type="spellStart"/>
      <w:r>
        <w:t>Fiskalni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 - prenos na račun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ExternalId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"WEB-10004",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ComputerName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"POS-PC",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CompanyTaxNumber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"123456789",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"Items"</w:t>
            </w:r>
            <w:r>
              <w:rPr>
                <w:rFonts w:ascii="Consolas" w:eastAsia="Consolas" w:hAnsi="Consolas"/>
                <w:color w:val="282828"/>
                <w:sz w:val="16"/>
              </w:rPr>
              <w:t>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"Quantity": 1,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</w:t>
            </w:r>
            <w:r w:rsidR="00A04573">
              <w:rPr>
                <w:rFonts w:ascii="Consolas" w:eastAsia="Consolas" w:hAnsi="Consolas"/>
                <w:color w:val="282828"/>
                <w:sz w:val="16"/>
              </w:rPr>
              <w:t>"</w:t>
            </w:r>
            <w:proofErr w:type="spellStart"/>
            <w:r w:rsidR="00A04573">
              <w:rPr>
                <w:rFonts w:ascii="Consolas" w:eastAsia="Consolas" w:hAnsi="Consolas"/>
                <w:color w:val="282828"/>
                <w:sz w:val="16"/>
              </w:rPr>
              <w:t>ProductCode</w:t>
            </w:r>
            <w:proofErr w:type="spellEnd"/>
            <w:r w:rsidR="00A04573">
              <w:rPr>
                <w:rFonts w:ascii="Consolas" w:eastAsia="Consolas" w:hAnsi="Consolas"/>
                <w:color w:val="282828"/>
                <w:sz w:val="16"/>
              </w:rPr>
              <w:t>": "</w:t>
            </w:r>
            <w:r w:rsidR="00A04573" w:rsidRPr="00A04573">
              <w:rPr>
                <w:rFonts w:ascii="Consolas" w:eastAsia="Consolas" w:hAnsi="Consolas"/>
                <w:color w:val="282828"/>
                <w:sz w:val="16"/>
              </w:rPr>
              <w:t>00931</w:t>
            </w:r>
            <w:r w:rsidR="00A04573"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"Price": 300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"Payments":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"Amount": 300,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"FiscalPaymentTypeId": 4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"FiscalReceiptData":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"ReturnTextualRepresentation": true,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"LineWidth</w:t>
            </w:r>
            <w:r>
              <w:rPr>
                <w:rFonts w:ascii="Consolas" w:eastAsia="Consolas" w:hAnsi="Consolas"/>
                <w:color w:val="282828"/>
                <w:sz w:val="16"/>
              </w:rPr>
              <w:t>": 40,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"TaxNumber": "123456789",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"TextBefore": "",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"TextAfter": ""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562548" w:rsidRDefault="00AA72B9">
      <w:pPr>
        <w:pStyle w:val="Heading2"/>
        <w:spacing w:before="160" w:after="80"/>
      </w:pPr>
      <w:r>
        <w:t>12.5 Validacija pre naplate preko banke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ExternalId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"WEB-10005",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ValidateOnly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true,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"Items":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/>
                <w:color w:val="282828"/>
                <w:sz w:val="16"/>
              </w:rPr>
              <w:t xml:space="preserve">   {</w:t>
            </w:r>
            <w:proofErr w:type="gramEnd"/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"Quantity": 1,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</w:t>
            </w:r>
            <w:r w:rsidR="00A04573">
              <w:rPr>
                <w:rFonts w:ascii="Consolas" w:eastAsia="Consolas" w:hAnsi="Consolas"/>
                <w:color w:val="282828"/>
                <w:sz w:val="16"/>
              </w:rPr>
              <w:t>"</w:t>
            </w:r>
            <w:proofErr w:type="spellStart"/>
            <w:r w:rsidR="00A04573">
              <w:rPr>
                <w:rFonts w:ascii="Consolas" w:eastAsia="Consolas" w:hAnsi="Consolas"/>
                <w:color w:val="282828"/>
                <w:sz w:val="16"/>
              </w:rPr>
              <w:t>ProductCode</w:t>
            </w:r>
            <w:proofErr w:type="spellEnd"/>
            <w:r w:rsidR="00A04573">
              <w:rPr>
                <w:rFonts w:ascii="Consolas" w:eastAsia="Consolas" w:hAnsi="Consolas"/>
                <w:color w:val="282828"/>
                <w:sz w:val="16"/>
              </w:rPr>
              <w:t>": "</w:t>
            </w:r>
            <w:r w:rsidR="00A04573" w:rsidRPr="00A04573">
              <w:rPr>
                <w:rFonts w:ascii="Consolas" w:eastAsia="Consolas" w:hAnsi="Consolas"/>
                <w:color w:val="282828"/>
                <w:sz w:val="16"/>
              </w:rPr>
              <w:t>00931</w:t>
            </w:r>
            <w:r w:rsidR="00A04573"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</w:t>
            </w:r>
            <w:r>
              <w:rPr>
                <w:rFonts w:ascii="Consolas" w:eastAsia="Consolas" w:hAnsi="Consolas"/>
                <w:color w:val="282828"/>
                <w:sz w:val="16"/>
              </w:rPr>
              <w:t xml:space="preserve"> "Price": 300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"Payments":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"Amount": 300,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"FiscalPaymentTypeId": 2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"FiscalReceiptData":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"ReturnTextualRepresentation": true,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"LineWidth": 40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A04573" w:rsidRDefault="00A04573">
      <w:pPr>
        <w:pStyle w:val="Heading2"/>
        <w:spacing w:before="160" w:after="80"/>
      </w:pPr>
    </w:p>
    <w:p w:rsidR="00A04573" w:rsidRDefault="00A04573" w:rsidP="00A04573"/>
    <w:p w:rsidR="00A04573" w:rsidRDefault="00A04573" w:rsidP="00A04573"/>
    <w:p w:rsidR="00A04573" w:rsidRDefault="00A04573" w:rsidP="00A04573"/>
    <w:p w:rsidR="00A04573" w:rsidRDefault="00A04573" w:rsidP="00A04573"/>
    <w:p w:rsidR="00A04573" w:rsidRDefault="00A04573" w:rsidP="00A04573"/>
    <w:p w:rsidR="00A04573" w:rsidRDefault="00A04573" w:rsidP="00A04573"/>
    <w:p w:rsidR="00A04573" w:rsidRPr="00A04573" w:rsidRDefault="00A04573" w:rsidP="00A04573"/>
    <w:p w:rsidR="00562548" w:rsidRDefault="00AA72B9">
      <w:pPr>
        <w:pStyle w:val="Heading2"/>
        <w:spacing w:before="160" w:after="80"/>
      </w:pPr>
      <w:r>
        <w:lastRenderedPageBreak/>
        <w:t xml:space="preserve">12.6 </w:t>
      </w:r>
      <w:proofErr w:type="spellStart"/>
      <w:r>
        <w:t>Artikal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ne postoji u bazi - kreiranje kroz </w:t>
      </w:r>
      <w:r>
        <w:t>WebOrder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"ExternalId": "WEB-10006",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"Items":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"Quantity": 1,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"ProductCode": "99999",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"ProductName": "Novi artikal iz webshopa",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"GroupName": "Web artikli",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"TaxLabel": "Ж",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"UnitMeasure": "KOM",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</w:r>
            <w:r>
              <w:rPr>
                <w:rFonts w:ascii="Consolas" w:eastAsia="Consolas" w:hAnsi="Consolas"/>
                <w:color w:val="282828"/>
                <w:sz w:val="16"/>
              </w:rPr>
              <w:t xml:space="preserve">      "Price": 1200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"Payments":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"Amount": 1200,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"FiscalPaymentTypeId": 2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"FiscalReceiptData":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"ReturnTextualRepresentation": true,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"LineWidth": 40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562548" w:rsidRDefault="00AA72B9">
      <w:pPr>
        <w:pStyle w:val="Heading2"/>
        <w:spacing w:before="160" w:after="80"/>
      </w:pPr>
      <w:r>
        <w:t>12.7 Stavka sa modifikatorima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"ExternalId"</w:t>
            </w:r>
            <w:r>
              <w:rPr>
                <w:rFonts w:ascii="Consolas" w:eastAsia="Consolas" w:hAnsi="Consolas"/>
                <w:color w:val="282828"/>
                <w:sz w:val="16"/>
              </w:rPr>
              <w:t>: "WEB-10007",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"Items":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"Quantity": 1,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"ProductCode": "000</w:t>
            </w:r>
            <w:r w:rsidR="008E1744">
              <w:rPr>
                <w:rFonts w:ascii="Consolas" w:eastAsia="Consolas" w:hAnsi="Consolas"/>
                <w:color w:val="282828"/>
                <w:sz w:val="16"/>
              </w:rPr>
              <w:t>15</w:t>
            </w:r>
            <w:r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"PriceWithoutModifiers": 250,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"Price": 450,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"Modifiers":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  "Quantity": 1,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  "ProductCode": "00</w:t>
            </w:r>
            <w:r w:rsidR="00840FAE">
              <w:rPr>
                <w:rFonts w:ascii="Consolas" w:eastAsia="Consolas" w:hAnsi="Consolas"/>
                <w:color w:val="282828"/>
                <w:sz w:val="16"/>
              </w:rPr>
              <w:t>025</w:t>
            </w:r>
            <w:r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  "Price": 80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</w:t>
            </w:r>
            <w:r>
              <w:rPr>
                <w:rFonts w:ascii="Consolas" w:eastAsia="Consolas" w:hAnsi="Consolas"/>
                <w:color w:val="282828"/>
                <w:sz w:val="16"/>
              </w:rPr>
              <w:t xml:space="preserve">     },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  "Quantity": 1,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  "ProductCode": "00</w:t>
            </w:r>
            <w:r w:rsidR="00840FAE">
              <w:rPr>
                <w:rFonts w:ascii="Consolas" w:eastAsia="Consolas" w:hAnsi="Consolas"/>
                <w:color w:val="282828"/>
                <w:sz w:val="16"/>
              </w:rPr>
              <w:t>919</w:t>
            </w:r>
            <w:r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  "Price": 120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]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"Payments":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"Amount": 450,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"FiscalPaymentTypeId": 2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"FiscalReceiptData":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"ReturnTextua</w:t>
            </w:r>
            <w:r>
              <w:rPr>
                <w:rFonts w:ascii="Consolas" w:eastAsia="Consolas" w:hAnsi="Consolas"/>
                <w:color w:val="282828"/>
                <w:sz w:val="16"/>
              </w:rPr>
              <w:t>lRepresentation": true,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"LineWidth": 40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C76103" w:rsidRDefault="00C76103">
      <w:pPr>
        <w:pStyle w:val="Heading2"/>
        <w:spacing w:before="160" w:after="80"/>
      </w:pPr>
    </w:p>
    <w:p w:rsidR="00C76103" w:rsidRDefault="00C76103" w:rsidP="00C76103"/>
    <w:p w:rsidR="00C76103" w:rsidRPr="00C76103" w:rsidRDefault="00C76103" w:rsidP="00C76103"/>
    <w:p w:rsidR="00562548" w:rsidRDefault="00AA72B9">
      <w:pPr>
        <w:pStyle w:val="Heading2"/>
        <w:spacing w:before="160" w:after="80"/>
      </w:pPr>
      <w:r>
        <w:lastRenderedPageBreak/>
        <w:t xml:space="preserve">12.8 </w:t>
      </w:r>
      <w:proofErr w:type="spellStart"/>
      <w:r>
        <w:t>Izlazna</w:t>
      </w:r>
      <w:proofErr w:type="spellEnd"/>
      <w:r>
        <w:t xml:space="preserve"> faktura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ExternalId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"WEB-10008",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IsInvoice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true,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CompanyTaxNumber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"123456789",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ComputerName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"POS-PC",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"Items":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"Quantity": 1,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</w:t>
            </w:r>
            <w:r w:rsidR="00C76103">
              <w:rPr>
                <w:rFonts w:ascii="Consolas" w:eastAsia="Consolas" w:hAnsi="Consolas"/>
                <w:color w:val="282828"/>
                <w:sz w:val="16"/>
              </w:rPr>
              <w:t>"</w:t>
            </w:r>
            <w:proofErr w:type="spellStart"/>
            <w:r w:rsidR="00C76103">
              <w:rPr>
                <w:rFonts w:ascii="Consolas" w:eastAsia="Consolas" w:hAnsi="Consolas"/>
                <w:color w:val="282828"/>
                <w:sz w:val="16"/>
              </w:rPr>
              <w:t>ProductCode</w:t>
            </w:r>
            <w:proofErr w:type="spellEnd"/>
            <w:r w:rsidR="00C76103">
              <w:rPr>
                <w:rFonts w:ascii="Consolas" w:eastAsia="Consolas" w:hAnsi="Consolas"/>
                <w:color w:val="282828"/>
                <w:sz w:val="16"/>
              </w:rPr>
              <w:t>": "</w:t>
            </w:r>
            <w:r w:rsidR="00C76103" w:rsidRPr="00A04573">
              <w:rPr>
                <w:rFonts w:ascii="Consolas" w:eastAsia="Consolas" w:hAnsi="Consolas"/>
                <w:color w:val="282828"/>
                <w:sz w:val="16"/>
              </w:rPr>
              <w:t>00931</w:t>
            </w:r>
            <w:r w:rsidR="00C76103"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"Price": 300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"Payments":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"Amount": 300,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"FiscalPaymentTypeId": 4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"InvoiceAttributes":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"Name": "Napomena",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"Value": "Izlazna faktura kreirana iz eksternog sistema"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562548" w:rsidRDefault="00AA72B9">
      <w:pPr>
        <w:pStyle w:val="Heading2"/>
        <w:spacing w:before="160" w:after="80"/>
      </w:pPr>
      <w:r>
        <w:t>12.9 Pa</w:t>
      </w:r>
      <w:r>
        <w:t>rcijalna refundacija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ExternalId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"WEB-10009-REFUND",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ComputerName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"POS-PC",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"Items":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"Quantity": 1,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"Info":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refundacija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dela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računa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</w:t>
            </w:r>
            <w:r w:rsidR="00C76103">
              <w:rPr>
                <w:rFonts w:ascii="Consolas" w:eastAsia="Consolas" w:hAnsi="Consolas"/>
                <w:color w:val="282828"/>
                <w:sz w:val="16"/>
              </w:rPr>
              <w:t>"</w:t>
            </w:r>
            <w:proofErr w:type="spellStart"/>
            <w:r w:rsidR="00C76103">
              <w:rPr>
                <w:rFonts w:ascii="Consolas" w:eastAsia="Consolas" w:hAnsi="Consolas"/>
                <w:color w:val="282828"/>
                <w:sz w:val="16"/>
              </w:rPr>
              <w:t>ProductCode</w:t>
            </w:r>
            <w:proofErr w:type="spellEnd"/>
            <w:r w:rsidR="00C76103">
              <w:rPr>
                <w:rFonts w:ascii="Consolas" w:eastAsia="Consolas" w:hAnsi="Consolas"/>
                <w:color w:val="282828"/>
                <w:sz w:val="16"/>
              </w:rPr>
              <w:t>": "</w:t>
            </w:r>
            <w:r w:rsidR="00C76103" w:rsidRPr="00A04573">
              <w:rPr>
                <w:rFonts w:ascii="Consolas" w:eastAsia="Consolas" w:hAnsi="Consolas"/>
                <w:color w:val="282828"/>
                <w:sz w:val="16"/>
              </w:rPr>
              <w:t>00931</w:t>
            </w:r>
            <w:r w:rsidR="00C76103">
              <w:rPr>
                <w:rFonts w:ascii="Consolas" w:eastAsia="Consolas" w:hAnsi="Consolas"/>
                <w:color w:val="282828"/>
                <w:sz w:val="16"/>
              </w:rPr>
              <w:t>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"Price": 300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"Payments":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282828"/>
                <w:sz w:val="16"/>
              </w:rPr>
              <w:t>"Amount": 300,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"FiscalPaymentTypeId": 2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"FiscalReceiptData":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"ReturnTextualRepresentation": true,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"LineWidth": 40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},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"ElectronicFiscalizationIsRefund": true,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"ReferenceDocumentNumber": "4RPVBTRZ-Dt1Ov2o0-1777",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"Referen</w:t>
            </w:r>
            <w:r>
              <w:rPr>
                <w:rFonts w:ascii="Consolas" w:eastAsia="Consolas" w:hAnsi="Consolas"/>
                <w:color w:val="282828"/>
                <w:sz w:val="16"/>
              </w:rPr>
              <w:t>ceDocumentDT": "2024-10-18T15:36:47.73"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562548" w:rsidRDefault="00AA72B9">
      <w:pPr>
        <w:pStyle w:val="Heading2"/>
        <w:spacing w:before="160" w:after="80"/>
      </w:pPr>
      <w:r>
        <w:t>12.10 Zakazana porudžbina / prikaz na KDS-u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ExternalId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"WEB-10010",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AutoAssignTablePrefix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"DOSTAVA",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ScheduleTime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"2026-08-16T19:30:00",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DisplayTime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"2026-08-16T19:15:00",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282828"/>
                <w:sz w:val="16"/>
              </w:rPr>
              <w:t>ComputerName</w:t>
            </w:r>
            <w:proofErr w:type="spellEnd"/>
            <w:r>
              <w:rPr>
                <w:rFonts w:ascii="Consolas" w:eastAsia="Consolas" w:hAnsi="Consolas"/>
                <w:color w:val="282828"/>
                <w:sz w:val="16"/>
              </w:rPr>
              <w:t>": "</w:t>
            </w:r>
            <w:r>
              <w:rPr>
                <w:rFonts w:ascii="Consolas" w:eastAsia="Consolas" w:hAnsi="Consolas"/>
                <w:color w:val="282828"/>
                <w:sz w:val="16"/>
              </w:rPr>
              <w:t>POS-PC",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"Items": [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"Quantity": 2,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</w:t>
            </w:r>
            <w:r w:rsidR="00C76103">
              <w:rPr>
                <w:rFonts w:ascii="Consolas" w:eastAsia="Consolas" w:hAnsi="Consolas"/>
                <w:color w:val="282828"/>
                <w:sz w:val="16"/>
              </w:rPr>
              <w:t>"</w:t>
            </w:r>
            <w:proofErr w:type="spellStart"/>
            <w:r w:rsidR="00C76103">
              <w:rPr>
                <w:rFonts w:ascii="Consolas" w:eastAsia="Consolas" w:hAnsi="Consolas"/>
                <w:color w:val="282828"/>
                <w:sz w:val="16"/>
              </w:rPr>
              <w:t>ProductCode</w:t>
            </w:r>
            <w:proofErr w:type="spellEnd"/>
            <w:r w:rsidR="00C76103">
              <w:rPr>
                <w:rFonts w:ascii="Consolas" w:eastAsia="Consolas" w:hAnsi="Consolas"/>
                <w:color w:val="282828"/>
                <w:sz w:val="16"/>
              </w:rPr>
              <w:t>": "</w:t>
            </w:r>
            <w:r w:rsidR="00C76103" w:rsidRPr="00A04573">
              <w:rPr>
                <w:rFonts w:ascii="Consolas" w:eastAsia="Consolas" w:hAnsi="Consolas"/>
                <w:color w:val="282828"/>
                <w:sz w:val="16"/>
              </w:rPr>
              <w:t>00931</w:t>
            </w:r>
            <w:r w:rsidR="00C76103">
              <w:rPr>
                <w:rFonts w:ascii="Consolas" w:eastAsia="Consolas" w:hAnsi="Consolas"/>
                <w:color w:val="282828"/>
                <w:sz w:val="16"/>
              </w:rPr>
              <w:t>",</w:t>
            </w:r>
            <w:bookmarkStart w:id="0" w:name="_GoBack"/>
            <w:bookmarkEnd w:id="0"/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"Price": 1700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]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562548" w:rsidRDefault="00AA72B9">
      <w:pPr>
        <w:pStyle w:val="Heading1"/>
        <w:spacing w:before="160" w:after="80"/>
      </w:pPr>
      <w:r>
        <w:lastRenderedPageBreak/>
        <w:t>13. Cancel endpoint za ceo račun</w:t>
      </w:r>
    </w:p>
    <w:p w:rsidR="00562548" w:rsidRDefault="00AA72B9">
      <w:pPr>
        <w:spacing w:after="80"/>
      </w:pPr>
      <w:r>
        <w:t>Ako je potrebno otkazati/refundirati ceo prethodno kreiran WebOrder, može se koristiti lakši endpoint: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8"/>
              </w:rPr>
              <w:t>POST /We</w:t>
            </w:r>
            <w:r>
              <w:rPr>
                <w:rFonts w:ascii="Consolas" w:eastAsia="Consolas" w:hAnsi="Consolas"/>
                <w:color w:val="282828"/>
                <w:sz w:val="18"/>
              </w:rPr>
              <w:t>bOrder/{externalId}/Cancel</w:t>
            </w:r>
          </w:p>
        </w:tc>
      </w:tr>
    </w:tbl>
    <w:p w:rsidR="00562548" w:rsidRDefault="00AA72B9">
      <w:pPr>
        <w:spacing w:after="80"/>
      </w:pPr>
      <w:r>
        <w:t>Ovaj poziv se koristi kada se radi otkazivanje celog prethodno kreiranog ordera po eksternom ID-u.</w:t>
      </w:r>
    </w:p>
    <w:p w:rsidR="00562548" w:rsidRDefault="00AA72B9">
      <w:pPr>
        <w:pStyle w:val="Heading1"/>
        <w:spacing w:before="160" w:after="80"/>
      </w:pPr>
      <w:r>
        <w:t>14. Primer odgovora kada je kreiran fiskalni račun</w:t>
      </w:r>
    </w:p>
    <w:tbl>
      <w:tblPr>
        <w:tblW w:w="0" w:type="auto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c>
          <w:tcPr>
            <w:tcW w:w="10652" w:type="dxa"/>
            <w:shd w:val="clear" w:color="auto" w:fill="EAF3F8"/>
          </w:tcPr>
          <w:p w:rsidR="00562548" w:rsidRDefault="00AA72B9">
            <w:pPr>
              <w:spacing w:after="40"/>
            </w:pPr>
            <w:r>
              <w:rPr>
                <w:b/>
                <w:color w:val="1F4E79"/>
                <w:sz w:val="18"/>
              </w:rPr>
              <w:t xml:space="preserve">Napomena: </w:t>
            </w:r>
            <w:r>
              <w:rPr>
                <w:sz w:val="18"/>
              </w:rPr>
              <w:t xml:space="preserve">Primer ispod prikazuje strukturu odgovora kada je kreiran fiskalni </w:t>
            </w:r>
            <w:r>
              <w:rPr>
                <w:sz w:val="18"/>
              </w:rPr>
              <w:t>račun i kada je tražena tekstualna reprezentacija. Tekstualna reprezentacija računa i VerificationUrl su skraćeni u dokumentaciji radi preglednosti.</w:t>
            </w:r>
          </w:p>
        </w:tc>
      </w:tr>
    </w:tbl>
    <w:p w:rsidR="00562548" w:rsidRDefault="00562548">
      <w:pPr>
        <w:spacing w:after="80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652"/>
      </w:tblGrid>
      <w:tr w:rsidR="00562548">
        <w:trPr>
          <w:jc w:val="center"/>
        </w:trPr>
        <w:tc>
          <w:tcPr>
            <w:tcW w:w="10652" w:type="dxa"/>
            <w:shd w:val="clear" w:color="auto" w:fill="F7F7F7"/>
          </w:tcPr>
          <w:p w:rsidR="00562548" w:rsidRDefault="00AA72B9">
            <w:pPr>
              <w:spacing w:after="40" w:line="240" w:lineRule="auto"/>
            </w:pPr>
            <w:r>
              <w:rPr>
                <w:rFonts w:ascii="Consolas" w:eastAsia="Consolas" w:hAnsi="Consolas"/>
                <w:color w:val="282828"/>
                <w:sz w:val="16"/>
              </w:rPr>
              <w:t>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"Success": true,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"Errors": [],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"Data":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"FiscalReceipt": {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"Id": 245879,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"TextTo</w:t>
            </w:r>
            <w:r>
              <w:rPr>
                <w:rFonts w:ascii="Consolas" w:eastAsia="Consolas" w:hAnsi="Consolas"/>
                <w:color w:val="282828"/>
                <w:sz w:val="16"/>
              </w:rPr>
              <w:t>p": "=============ФИСКАЛНИ РАЧУН=============\r\n... tekstualna reprezentacija fiskalnog računa ...\r\n",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"TextBottom": "=========КРАЈ ФИСКАЛНОГ РАЧУНА==========\r\n",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"VerificationUrl": "https://sandbox.suf.purs.gov.rs/v/...?vl=...",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"In</w:t>
            </w:r>
            <w:r>
              <w:rPr>
                <w:rFonts w:ascii="Consolas" w:eastAsia="Consolas" w:hAnsi="Consolas"/>
                <w:color w:val="282828"/>
                <w:sz w:val="16"/>
              </w:rPr>
              <w:t>voiceNumber": "4RPVBTRZ-Dt1Ov1o0-146",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  "DoubleFontLineIndexes": []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},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"Value": 309484,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"Errors": [],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  "Success": true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 xml:space="preserve">  }</w:t>
            </w:r>
            <w:r>
              <w:rPr>
                <w:rFonts w:ascii="Consolas" w:eastAsia="Consolas" w:hAnsi="Consolas"/>
                <w:color w:val="282828"/>
                <w:sz w:val="16"/>
              </w:rPr>
              <w:br/>
              <w:t>}</w:t>
            </w:r>
          </w:p>
        </w:tc>
      </w:tr>
    </w:tbl>
    <w:p w:rsidR="00562548" w:rsidRDefault="00AA72B9">
      <w:pPr>
        <w:pStyle w:val="Heading1"/>
        <w:spacing w:before="160" w:after="80"/>
      </w:pPr>
      <w:r>
        <w:t>15. Kratak sažetak preporuka</w:t>
      </w:r>
    </w:p>
    <w:p w:rsidR="00562548" w:rsidRDefault="00AA72B9">
      <w:pPr>
        <w:pStyle w:val="ListBullet"/>
        <w:spacing w:after="40" w:line="240" w:lineRule="auto"/>
      </w:pPr>
      <w:r>
        <w:t>Za artikle koristiti ProductCode kad god je moguće.</w:t>
      </w:r>
    </w:p>
    <w:p w:rsidR="00562548" w:rsidRDefault="00AA72B9">
      <w:pPr>
        <w:pStyle w:val="ListBullet"/>
        <w:spacing w:after="40" w:line="240" w:lineRule="auto"/>
      </w:pPr>
      <w:r>
        <w:t xml:space="preserve">Za naplatu koristiti </w:t>
      </w:r>
      <w:r>
        <w:t>FiscalPaymentTypeId.</w:t>
      </w:r>
    </w:p>
    <w:p w:rsidR="00562548" w:rsidRDefault="00AA72B9">
      <w:pPr>
        <w:pStyle w:val="ListBullet"/>
        <w:spacing w:after="40" w:line="240" w:lineRule="auto"/>
      </w:pPr>
      <w:r>
        <w:t>Price na glavnoj stavci slati kao ukupnu cenu sa modifikatorima.</w:t>
      </w:r>
    </w:p>
    <w:p w:rsidR="00562548" w:rsidRDefault="00AA72B9">
      <w:pPr>
        <w:pStyle w:val="ListBullet"/>
        <w:spacing w:after="40" w:line="240" w:lineRule="auto"/>
      </w:pPr>
      <w:r>
        <w:t>Modifikatore prethodno napraviti u Octopos-u i uvezati sa glavnim artiklom.</w:t>
      </w:r>
    </w:p>
    <w:p w:rsidR="00562548" w:rsidRDefault="00AA72B9">
      <w:pPr>
        <w:pStyle w:val="ListBullet"/>
        <w:spacing w:after="40" w:line="240" w:lineRule="auto"/>
      </w:pPr>
      <w:r>
        <w:t>Za fakturu slati IsInvoice = true i obavezno CompanyTaxNumber.</w:t>
      </w:r>
    </w:p>
    <w:p w:rsidR="00562548" w:rsidRDefault="00AA72B9">
      <w:pPr>
        <w:pStyle w:val="ListBullet"/>
        <w:spacing w:after="40" w:line="240" w:lineRule="auto"/>
      </w:pPr>
      <w:r>
        <w:t>Za PIB na fiskalnom računu, bez</w:t>
      </w:r>
      <w:r>
        <w:t xml:space="preserve"> povezivanja sa komitentom, koristiti FiscalReceiptData.TaxNumber.</w:t>
      </w:r>
    </w:p>
    <w:p w:rsidR="00562548" w:rsidRDefault="00AA72B9">
      <w:pPr>
        <w:pStyle w:val="ListBullet"/>
        <w:spacing w:after="40" w:line="240" w:lineRule="auto"/>
      </w:pPr>
      <w:r>
        <w:t>Za test toka pre banke koristiti ValidateOnly = true.</w:t>
      </w:r>
    </w:p>
    <w:p w:rsidR="00562548" w:rsidRDefault="00AA72B9">
      <w:pPr>
        <w:pStyle w:val="ListBullet"/>
        <w:spacing w:after="40" w:line="240" w:lineRule="auto"/>
      </w:pPr>
      <w:r>
        <w:t>Za ceo storno može se koristiti POST /WebOrder/{externalId}/Cancel; za parcijalnu refundaciju šalju se refund stavke i referentni dokum</w:t>
      </w:r>
      <w:r>
        <w:t>ent.</w:t>
      </w:r>
    </w:p>
    <w:sectPr w:rsidR="00562548" w:rsidSect="00034616">
      <w:headerReference w:type="default" r:id="rId8"/>
      <w:footerReference w:type="default" r:id="rId9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72B9" w:rsidRDefault="00AA72B9">
      <w:pPr>
        <w:spacing w:after="0" w:line="240" w:lineRule="auto"/>
      </w:pPr>
      <w:r>
        <w:separator/>
      </w:r>
    </w:p>
  </w:endnote>
  <w:endnote w:type="continuationSeparator" w:id="0">
    <w:p w:rsidR="00AA72B9" w:rsidRDefault="00AA7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2548" w:rsidRDefault="00AA72B9">
    <w:pPr>
      <w:pStyle w:val="Footer"/>
      <w:jc w:val="center"/>
    </w:pPr>
    <w:r>
      <w:rPr>
        <w:color w:val="808080"/>
        <w:sz w:val="16"/>
      </w:rPr>
      <w:t>Dokumentacija za POST /WebOrder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72B9" w:rsidRDefault="00AA72B9">
      <w:pPr>
        <w:spacing w:after="0" w:line="240" w:lineRule="auto"/>
      </w:pPr>
      <w:r>
        <w:separator/>
      </w:r>
    </w:p>
  </w:footnote>
  <w:footnote w:type="continuationSeparator" w:id="0">
    <w:p w:rsidR="00AA72B9" w:rsidRDefault="00AA7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2548" w:rsidRDefault="00AA72B9">
    <w:pPr>
      <w:pStyle w:val="Header"/>
      <w:jc w:val="right"/>
    </w:pPr>
    <w:r>
      <w:rPr>
        <w:color w:val="808080"/>
        <w:sz w:val="16"/>
      </w:rPr>
      <w:t>Octopos API - WebOrder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61D"/>
    <w:rsid w:val="0015074B"/>
    <w:rsid w:val="0029639D"/>
    <w:rsid w:val="00326F90"/>
    <w:rsid w:val="00562548"/>
    <w:rsid w:val="00840FAE"/>
    <w:rsid w:val="008E1744"/>
    <w:rsid w:val="00A04573"/>
    <w:rsid w:val="00AA1D8D"/>
    <w:rsid w:val="00AA72B9"/>
    <w:rsid w:val="00AC139B"/>
    <w:rsid w:val="00B47730"/>
    <w:rsid w:val="00C76103"/>
    <w:rsid w:val="00CB0664"/>
    <w:rsid w:val="00DD75A5"/>
    <w:rsid w:val="00E23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81C929F"/>
  <w14:defaultImageDpi w14:val="300"/>
  <w15:docId w15:val="{D9E86C0C-316E-42DE-B076-04461E08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2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8A86C4-C6F2-4A87-8C4E-F670E4BE3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2402</Words>
  <Characters>13696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Octopos API dokumentacija - POST WebOrder</vt:lpstr>
    </vt:vector>
  </TitlesOfParts>
  <Manager/>
  <Company/>
  <LinksUpToDate>false</LinksUpToDate>
  <CharactersWithSpaces>16066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Octopos API dokumentacija - POST WebOrder</dc:title>
  <dc:subject>Kreiranje porudžbine, fiskalnog računa ili izlazne fakture</dc:subject>
  <dc:creator>Octopos Software</dc:creator>
  <cp:keywords/>
  <dc:description/>
  <cp:lastModifiedBy>Đorđe Pandurović</cp:lastModifiedBy>
  <cp:revision>8</cp:revision>
  <dcterms:created xsi:type="dcterms:W3CDTF">2013-12-23T23:15:00Z</dcterms:created>
  <dcterms:modified xsi:type="dcterms:W3CDTF">2026-08-16T16:35:00Z</dcterms:modified>
  <cp:category/>
</cp:coreProperties>
</file>