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2D3F45" w14:textId="77777777" w:rsidR="000E4F9C" w:rsidRDefault="00000000">
      <w:pPr>
        <w:pStyle w:val="FirstParagraph"/>
      </w:pPr>
      <w:r>
        <w:t>MODELING THE ASSOCITATION GENOTYPE AND PHENOTYPE in ANOPHELES MOSQUITOES IN AFRICA</w:t>
      </w:r>
    </w:p>
    <w:p w14:paraId="18E1133C" w14:textId="77777777" w:rsidR="000E4F9C" w:rsidRDefault="00000000">
      <w:pPr>
        <w:pStyle w:val="Titre2"/>
      </w:pPr>
      <w:bookmarkStart w:id="0" w:name="i--data-inputs"/>
      <w:r>
        <w:t>I- Data inputs</w:t>
      </w:r>
    </w:p>
    <w:p w14:paraId="0DAB9E1F" w14:textId="77777777" w:rsidR="000E4F9C" w:rsidRDefault="00000000">
      <w:pPr>
        <w:pStyle w:val="FirstParagraph"/>
      </w:pPr>
      <w:r>
        <w:t>• WHO discriminating concentration bioassay results from the Vector Atlas database,incorporating data from IR Mapper and WHO Malaria Threats Map. • Vector Atlas data results about genotype frequency • Covariate data : - Modelled use of ITNs 2000-2022 (MAP, see Bertozzi-villa et al. 2021) - Reported coverage of IRS 1997-2022 (WHO/MAP) - Population density 2000-2030 (Worldpop/MAP, adjusted to UN forecasts 2021-2030)</w:t>
      </w:r>
    </w:p>
    <w:p w14:paraId="0BDDBD05" w14:textId="77777777" w:rsidR="000E4F9C" w:rsidRDefault="00000000">
      <w:pPr>
        <w:pStyle w:val="Titre2"/>
      </w:pPr>
      <w:bookmarkStart w:id="1" w:name="ii---observation-models"/>
      <w:bookmarkEnd w:id="0"/>
      <w:r>
        <w:t>II - Observation models</w:t>
      </w:r>
    </w:p>
    <w:p w14:paraId="54A90D4E" w14:textId="77777777" w:rsidR="000E4F9C" w:rsidRDefault="00000000">
      <w:pPr>
        <w:pStyle w:val="Titre2"/>
      </w:pPr>
      <w:bookmarkStart w:id="2" w:name="bioassay-data"/>
      <w:bookmarkEnd w:id="1"/>
      <w:r>
        <w:t>1- Bioassay data</w:t>
      </w:r>
    </w:p>
    <w:p w14:paraId="747054C8" w14:textId="77777777" w:rsidR="000E4F9C" w:rsidRDefault="00000000">
      <w:pPr>
        <w:pStyle w:val="FirstParagraph"/>
      </w:pPr>
      <w:r>
        <w:t xml:space="preserve">Given data on </w:t>
      </w:r>
      <m:oMath>
        <m:sSub>
          <m:sSubPr>
            <m:ctrlPr>
              <w:rPr>
                <w:rFonts w:ascii="Cambria Math" w:hAnsi="Cambria Math"/>
              </w:rPr>
            </m:ctrlPr>
          </m:sSubPr>
          <m:e>
            <m:r>
              <w:rPr>
                <w:rFonts w:ascii="Cambria Math" w:hAnsi="Cambria Math"/>
              </w:rPr>
              <m:t>N</m:t>
            </m:r>
          </m:e>
          <m:sub>
            <m:r>
              <w:rPr>
                <w:rFonts w:ascii="Cambria Math" w:hAnsi="Cambria Math"/>
              </w:rPr>
              <m:t>i</m:t>
            </m:r>
            <m:r>
              <m:rPr>
                <m:sty m:val="p"/>
              </m:rPr>
              <w:rPr>
                <w:rFonts w:ascii="Cambria Math" w:hAnsi="Cambria Math"/>
              </w:rPr>
              <m:t>,</m:t>
            </m:r>
            <m:r>
              <w:rPr>
                <w:rFonts w:ascii="Cambria Math" w:hAnsi="Cambria Math"/>
              </w:rPr>
              <m:t>j</m:t>
            </m:r>
          </m:sub>
        </m:sSub>
      </m:oMath>
      <w:r>
        <w:t xml:space="preserve"> mosquitoes tested and </w:t>
      </w:r>
      <m:oMath>
        <m:sSub>
          <m:sSubPr>
            <m:ctrlPr>
              <w:rPr>
                <w:rFonts w:ascii="Cambria Math" w:hAnsi="Cambria Math"/>
              </w:rPr>
            </m:ctrlPr>
          </m:sSubPr>
          <m:e>
            <m:r>
              <w:rPr>
                <w:rFonts w:ascii="Cambria Math" w:hAnsi="Cambria Math"/>
              </w:rPr>
              <m:t>D</m:t>
            </m:r>
          </m:e>
          <m:sub>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j</m:t>
                </m:r>
              </m:e>
            </m:d>
          </m:sub>
        </m:sSub>
      </m:oMath>
      <w:r>
        <w:t xml:space="preserve"> deaths observed, we assume these counts follow a Beta–Binomial distribution: and , the observed numbers of mosquitoes tested, and that died,we assume these follow a beta-binomial distribution:</w:t>
      </w:r>
    </w:p>
    <w:p w14:paraId="147168A2" w14:textId="77777777" w:rsidR="000E4F9C" w:rsidRDefault="00000000">
      <w:pPr>
        <w:pStyle w:val="Corpsdetexte"/>
      </w:pPr>
      <m:oMathPara>
        <m:oMathParaPr>
          <m:jc m:val="center"/>
        </m:oMathParaPr>
        <m:oMath>
          <m:sSub>
            <m:sSubPr>
              <m:ctrlPr>
                <w:rPr>
                  <w:rFonts w:ascii="Cambria Math" w:hAnsi="Cambria Math"/>
                </w:rPr>
              </m:ctrlPr>
            </m:sSubPr>
            <m:e>
              <m:r>
                <w:rPr>
                  <w:rFonts w:ascii="Cambria Math" w:hAnsi="Cambria Math"/>
                </w:rPr>
                <m:t>D</m:t>
              </m:r>
            </m:e>
            <m:sub>
              <m:r>
                <w:rPr>
                  <w:rFonts w:ascii="Cambria Math" w:hAnsi="Cambria Math"/>
                </w:rPr>
                <m:t>j</m:t>
              </m:r>
              <m:r>
                <m:rPr>
                  <m:sty m:val="p"/>
                </m:rPr>
                <w:rPr>
                  <w:rFonts w:ascii="Cambria Math" w:hAnsi="Cambria Math"/>
                </w:rPr>
                <m:t>,</m:t>
              </m:r>
              <m:r>
                <w:rPr>
                  <w:rFonts w:ascii="Cambria Math" w:hAnsi="Cambria Math"/>
                </w:rPr>
                <m:t>i</m:t>
              </m:r>
            </m:sub>
          </m:sSub>
          <m:r>
            <m:rPr>
              <m:sty m:val="p"/>
            </m:rPr>
            <w:rPr>
              <w:rFonts w:ascii="Cambria Math" w:hAnsi="Cambria Math"/>
            </w:rPr>
            <m:t>∼</m:t>
          </m:r>
          <m:r>
            <w:rPr>
              <w:rFonts w:ascii="Cambria Math" w:hAnsi="Cambria Math"/>
            </w:rPr>
            <m:t>Betabinomial</m:t>
          </m:r>
          <m:d>
            <m:dPr>
              <m:ctrlPr>
                <w:rPr>
                  <w:rFonts w:ascii="Cambria Math" w:hAnsi="Cambria Math"/>
                </w:rPr>
              </m:ctrlPr>
            </m:dPr>
            <m:e>
              <m:r>
                <w:rPr>
                  <w:rFonts w:ascii="Cambria Math" w:hAnsi="Cambria Math"/>
                </w:rPr>
                <m:t>N</m:t>
              </m:r>
              <m:r>
                <m:rPr>
                  <m:sty m:val="p"/>
                </m:rPr>
                <w:rPr>
                  <w:rFonts w:ascii="Cambria Math" w:hAnsi="Cambria Math"/>
                </w:rPr>
                <m:t>,</m:t>
              </m:r>
              <m:r>
                <w:rPr>
                  <w:rFonts w:ascii="Cambria Math" w:hAnsi="Cambria Math"/>
                </w:rPr>
                <m:t>Q</m:t>
              </m:r>
              <m:r>
                <m:rPr>
                  <m:sty m:val="p"/>
                </m:rPr>
                <w:rPr>
                  <w:rFonts w:ascii="Cambria Math" w:hAnsi="Cambria Math"/>
                </w:rPr>
                <m:t>*,</m:t>
              </m:r>
              <m:r>
                <w:rPr>
                  <w:rFonts w:ascii="Cambria Math" w:hAnsi="Cambria Math"/>
                </w:rPr>
                <m:t>ρ</m:t>
              </m:r>
            </m:e>
          </m:d>
        </m:oMath>
      </m:oMathPara>
    </w:p>
    <w:p w14:paraId="5DC7B896" w14:textId="77777777" w:rsidR="000E4F9C" w:rsidRDefault="00000000">
      <w:pPr>
        <w:pStyle w:val="FirstParagraph"/>
      </w:pPr>
      <w:r>
        <w:t xml:space="preserve">Where </w:t>
      </w:r>
      <m:oMath>
        <m:r>
          <w:rPr>
            <w:rFonts w:ascii="Cambria Math" w:hAnsi="Cambria Math"/>
          </w:rPr>
          <m:t>Q</m:t>
        </m:r>
        <m:r>
          <m:rPr>
            <m:sty m:val="p"/>
          </m:rPr>
          <w:rPr>
            <w:rFonts w:ascii="Cambria Math" w:hAnsi="Cambria Math"/>
          </w:rPr>
          <m:t>*</m:t>
        </m:r>
      </m:oMath>
      <w:r>
        <w:t xml:space="preserve"> is the modelled population-level susceptibility of the total vector population at the location </w:t>
      </w:r>
      <m:oMath>
        <m:r>
          <w:rPr>
            <w:rFonts w:ascii="Cambria Math" w:hAnsi="Cambria Math"/>
          </w:rPr>
          <m:t>l</m:t>
        </m:r>
      </m:oMath>
      <w:r>
        <w:t xml:space="preserve"> and time </w:t>
      </w:r>
      <m:oMath>
        <m:r>
          <w:rPr>
            <w:rFonts w:ascii="Cambria Math" w:hAnsi="Cambria Math"/>
          </w:rPr>
          <m:t>t</m:t>
        </m:r>
      </m:oMath>
      <w:r>
        <w:t xml:space="preserve"> from which this sample of mosquitoes was collected. The overdispersion parameter </w:t>
      </w:r>
      <m:oMath>
        <m:r>
          <w:rPr>
            <w:rFonts w:ascii="Cambria Math" w:hAnsi="Cambria Math"/>
          </w:rPr>
          <m:t>ρ</m:t>
        </m:r>
      </m:oMath>
      <w:r>
        <w:t xml:space="preserve"> is specific to the insecticide class </w:t>
      </w:r>
      <m:oMath>
        <m:r>
          <w:rPr>
            <w:rFonts w:ascii="Cambria Math" w:hAnsi="Cambria Math"/>
          </w:rPr>
          <m:t>c</m:t>
        </m:r>
        <m:d>
          <m:dPr>
            <m:ctrlPr>
              <w:rPr>
                <w:rFonts w:ascii="Cambria Math" w:hAnsi="Cambria Math"/>
              </w:rPr>
            </m:ctrlPr>
          </m:dPr>
          <m:e>
            <m:r>
              <w:rPr>
                <w:rFonts w:ascii="Cambria Math" w:hAnsi="Cambria Math"/>
              </w:rPr>
              <m:t>j</m:t>
            </m:r>
          </m:e>
        </m:d>
      </m:oMath>
      <w:r>
        <w:t xml:space="preserve"> of insectcide </w:t>
      </w:r>
      <m:oMath>
        <m:r>
          <w:rPr>
            <w:rFonts w:ascii="Cambria Math" w:hAnsi="Cambria Math"/>
          </w:rPr>
          <m:t>j</m:t>
        </m:r>
      </m:oMath>
      <w:r>
        <w:t>, capturing the non-independence of individuals mosquitoes within the same bioassay sample. This accounts for the extra variability in mortality observed across different samples, reflecting the inherent heterogeneity in susceptibility measurements.</w:t>
      </w:r>
    </w:p>
    <w:p w14:paraId="52013300" w14:textId="77777777" w:rsidR="000E4F9C" w:rsidRDefault="00000000">
      <w:pPr>
        <w:pStyle w:val="Titre3"/>
      </w:pPr>
      <w:bookmarkStart w:id="3" w:name="genotype-test-results-for-multilocus"/>
      <w:r>
        <w:t>Genotype test results for multilocus:</w:t>
      </w:r>
    </w:p>
    <w:p w14:paraId="130E5F0B" w14:textId="77777777" w:rsidR="000E4F9C" w:rsidRDefault="00000000">
      <w:pPr>
        <w:pStyle w:val="FirstParagraph"/>
      </w:pPr>
      <w:r>
        <w:t xml:space="preserve">Let </w:t>
      </w:r>
      <m:oMath>
        <m:sSub>
          <m:sSubPr>
            <m:ctrlPr>
              <w:rPr>
                <w:rFonts w:ascii="Cambria Math" w:hAnsi="Cambria Math"/>
              </w:rPr>
            </m:ctrlPr>
          </m:sSubPr>
          <m:e>
            <m:r>
              <w:rPr>
                <w:rFonts w:ascii="Cambria Math" w:hAnsi="Cambria Math"/>
              </w:rPr>
              <m:t>M</m:t>
            </m:r>
          </m:e>
          <m:sub>
            <m:r>
              <w:rPr>
                <w:rFonts w:ascii="Cambria Math" w:hAnsi="Cambria Math"/>
              </w:rPr>
              <m:t>z</m:t>
            </m:r>
          </m:sub>
        </m:sSub>
      </m:oMath>
      <w:r>
        <w:t xml:space="preserve">denote the number of mosquitoes tested and </w:t>
      </w:r>
      <m:oMath>
        <m:sSub>
          <m:sSubPr>
            <m:ctrlPr>
              <w:rPr>
                <w:rFonts w:ascii="Cambria Math" w:hAnsi="Cambria Math"/>
              </w:rPr>
            </m:ctrlPr>
          </m:sSubPr>
          <m:e>
            <m:r>
              <w:rPr>
                <w:rFonts w:ascii="Cambria Math" w:hAnsi="Cambria Math"/>
              </w:rPr>
              <m:t>N</m:t>
            </m:r>
          </m:e>
          <m:sub>
            <m:r>
              <w:rPr>
                <w:rFonts w:ascii="Cambria Math" w:hAnsi="Cambria Math"/>
              </w:rPr>
              <m:t>z</m:t>
            </m:r>
          </m:sub>
        </m:sSub>
      </m:oMath>
      <w:r>
        <w:t xml:space="preserve"> the number positive for genotype </w:t>
      </w:r>
      <m:oMath>
        <m:r>
          <w:rPr>
            <w:rFonts w:ascii="Cambria Math" w:hAnsi="Cambria Math"/>
          </w:rPr>
          <m:t>g</m:t>
        </m:r>
      </m:oMath>
      <w:r>
        <w:t xml:space="preserve"> in a given record. Here, </w:t>
      </w:r>
      <m:oMath>
        <m:r>
          <w:rPr>
            <w:rFonts w:ascii="Cambria Math" w:hAnsi="Cambria Math"/>
          </w:rPr>
          <m:t>Z</m:t>
        </m:r>
      </m:oMath>
      <w:r>
        <w:t xml:space="preserve"> represents the vector of genotype frequencies in the population at the location and time of sampling. When multiple genotype categories are considered, we model these counts using a Dirichlet–Multinomial distribution, which accounts for both the multinomial sampling of genotypes and extra variability (overdispersion) in the population frequencies.</w:t>
      </w:r>
    </w:p>
    <w:p w14:paraId="2960ECE2" w14:textId="77777777" w:rsidR="000E4F9C" w:rsidRDefault="00000000">
      <w:pPr>
        <w:pStyle w:val="Corpsdetexte"/>
      </w:pPr>
      <m:oMathPara>
        <m:oMathParaPr>
          <m:jc m:val="center"/>
        </m:oMathParaPr>
        <m:oMath>
          <m:sSup>
            <m:sSupPr>
              <m:ctrlPr>
                <w:rPr>
                  <w:rFonts w:ascii="Cambria Math" w:hAnsi="Cambria Math"/>
                </w:rPr>
              </m:ctrlPr>
            </m:sSupPr>
            <m:e>
              <m:r>
                <w:rPr>
                  <w:rFonts w:ascii="Cambria Math" w:hAnsi="Cambria Math"/>
                </w:rPr>
                <m:t>N</m:t>
              </m:r>
            </m:e>
            <m:sup>
              <m:r>
                <w:rPr>
                  <w:rFonts w:ascii="Cambria Math" w:hAnsi="Cambria Math"/>
                </w:rPr>
                <m:t>z</m:t>
              </m:r>
            </m:sup>
          </m:sSup>
          <m:r>
            <m:rPr>
              <m:sty m:val="p"/>
            </m:rPr>
            <w:rPr>
              <w:rFonts w:ascii="Cambria Math" w:hAnsi="Cambria Math"/>
            </w:rPr>
            <m:t>∼</m:t>
          </m:r>
          <m:r>
            <w:rPr>
              <w:rFonts w:ascii="Cambria Math" w:hAnsi="Cambria Math"/>
            </w:rPr>
            <m:t>DirMultinomial</m:t>
          </m:r>
          <m:d>
            <m:dPr>
              <m:ctrlPr>
                <w:rPr>
                  <w:rFonts w:ascii="Cambria Math" w:hAnsi="Cambria Math"/>
                </w:rPr>
              </m:ctrlPr>
            </m:dPr>
            <m:e>
              <m:sSup>
                <m:sSupPr>
                  <m:ctrlPr>
                    <w:rPr>
                      <w:rFonts w:ascii="Cambria Math" w:hAnsi="Cambria Math"/>
                    </w:rPr>
                  </m:ctrlPr>
                </m:sSupPr>
                <m:e>
                  <m:r>
                    <w:rPr>
                      <w:rFonts w:ascii="Cambria Math" w:hAnsi="Cambria Math"/>
                    </w:rPr>
                    <m:t>M</m:t>
                  </m:r>
                </m:e>
                <m:sup>
                  <m:r>
                    <w:rPr>
                      <w:rFonts w:ascii="Cambria Math" w:hAnsi="Cambria Math"/>
                    </w:rPr>
                    <m:t>z</m:t>
                  </m:r>
                </m:sup>
              </m:sSup>
              <m:r>
                <m:rPr>
                  <m:sty m:val="p"/>
                </m:rPr>
                <w:rPr>
                  <w:rFonts w:ascii="Cambria Math" w:hAnsi="Cambria Math"/>
                </w:rPr>
                <m:t>,</m:t>
              </m:r>
              <m:r>
                <w:rPr>
                  <w:rFonts w:ascii="Cambria Math" w:hAnsi="Cambria Math"/>
                </w:rPr>
                <m:t>Z</m:t>
              </m:r>
              <m:r>
                <m:rPr>
                  <m:sty m:val="p"/>
                </m:rP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z</m:t>
                  </m:r>
                </m:sub>
              </m:sSub>
            </m:e>
          </m:d>
        </m:oMath>
      </m:oMathPara>
    </w:p>
    <w:p w14:paraId="066C634F" w14:textId="77777777" w:rsidR="000E4F9C" w:rsidRDefault="00000000">
      <w:pPr>
        <w:pStyle w:val="Titre3"/>
      </w:pPr>
      <w:bookmarkStart w:id="4" w:name="genotype-test-results-for-single-locus"/>
      <w:bookmarkEnd w:id="3"/>
      <w:r>
        <w:t>Genotype test results for single locus:</w:t>
      </w:r>
    </w:p>
    <w:p w14:paraId="072A92F0" w14:textId="77777777" w:rsidR="000E4F9C" w:rsidRDefault="00000000">
      <w:pPr>
        <w:pStyle w:val="FirstParagraph"/>
      </w:pPr>
      <w:r>
        <w:t xml:space="preserve">Let </w:t>
      </w:r>
      <m:oMath>
        <m:sSubSup>
          <m:sSubSupPr>
            <m:ctrlPr>
              <w:rPr>
                <w:rFonts w:ascii="Cambria Math" w:hAnsi="Cambria Math"/>
              </w:rPr>
            </m:ctrlPr>
          </m:sSubSupPr>
          <m:e>
            <m:r>
              <w:rPr>
                <w:rFonts w:ascii="Cambria Math" w:hAnsi="Cambria Math"/>
              </w:rPr>
              <m:t>N</m:t>
            </m:r>
          </m:e>
          <m:sub>
            <m:r>
              <w:rPr>
                <w:rFonts w:ascii="Cambria Math" w:hAnsi="Cambria Math"/>
              </w:rPr>
              <m:t>lo</m:t>
            </m:r>
          </m:sub>
          <m:sup>
            <m:r>
              <w:rPr>
                <w:rFonts w:ascii="Cambria Math" w:hAnsi="Cambria Math"/>
              </w:rPr>
              <m:t>u</m:t>
            </m:r>
          </m:sup>
        </m:sSubSup>
      </m:oMath>
      <w:r>
        <w:t xml:space="preserve"> denote the number of mosquitoes positive for a particular genotype at locus </w:t>
      </w:r>
      <m:oMath>
        <m:r>
          <w:rPr>
            <w:rFonts w:ascii="Cambria Math" w:hAnsi="Cambria Math"/>
          </w:rPr>
          <m:t>lo</m:t>
        </m:r>
      </m:oMath>
      <w:r>
        <w:t xml:space="preserve">, and let </w:t>
      </w:r>
      <m:oMath>
        <m:sSup>
          <m:sSupPr>
            <m:ctrlPr>
              <w:rPr>
                <w:rFonts w:ascii="Cambria Math" w:hAnsi="Cambria Math"/>
              </w:rPr>
            </m:ctrlPr>
          </m:sSupPr>
          <m:e>
            <m:r>
              <w:rPr>
                <w:rFonts w:ascii="Cambria Math" w:hAnsi="Cambria Math"/>
              </w:rPr>
              <m:t>M</m:t>
            </m:r>
          </m:e>
          <m:sup>
            <m:r>
              <w:rPr>
                <w:rFonts w:ascii="Cambria Math" w:hAnsi="Cambria Math"/>
              </w:rPr>
              <m:t>u</m:t>
            </m:r>
          </m:sup>
        </m:sSup>
      </m:oMath>
      <w:r>
        <w:t xml:space="preserve"> be the total number of mosquitoes tested. Assuming Hardy–Weinberg equilibrium (HWE) with resistant-allele frequency </w:t>
      </w:r>
      <m:oMath>
        <m:r>
          <w:rPr>
            <w:rFonts w:ascii="Cambria Math" w:hAnsi="Cambria Math"/>
          </w:rPr>
          <m:t>p</m:t>
        </m:r>
      </m:oMath>
      <w:r>
        <w:t xml:space="preserve"> (so</w:t>
      </w:r>
    </w:p>
    <w:p w14:paraId="50AA2989" w14:textId="4DB967AF" w:rsidR="000E4F9C" w:rsidRDefault="00000000">
      <w:pPr>
        <w:pStyle w:val="Corpsdetexte"/>
      </w:pPr>
      <m:oMath>
        <m:r>
          <w:rPr>
            <w:rFonts w:ascii="Cambria Math" w:hAnsi="Cambria Math"/>
          </w:rPr>
          <m:t>p</m:t>
        </m:r>
        <m:r>
          <m:rPr>
            <m:sty m:val="p"/>
          </m:rPr>
          <w:rPr>
            <w:rFonts w:ascii="Cambria Math" w:hAnsi="Cambria Math"/>
          </w:rPr>
          <m:t>+</m:t>
        </m:r>
        <m:r>
          <w:rPr>
            <w:rFonts w:ascii="Cambria Math" w:hAnsi="Cambria Math"/>
          </w:rPr>
          <m:t>q</m:t>
        </m:r>
        <m:r>
          <m:rPr>
            <m:sty m:val="p"/>
          </m:rPr>
          <w:rPr>
            <w:rFonts w:ascii="Cambria Math" w:hAnsi="Cambria Math"/>
          </w:rPr>
          <m:t>=</m:t>
        </m:r>
        <m:r>
          <w:rPr>
            <w:rFonts w:ascii="Cambria Math" w:hAnsi="Cambria Math"/>
          </w:rPr>
          <m:t>1</m:t>
        </m:r>
        <m:r>
          <w:rPr>
            <w:rFonts w:ascii="Cambria Math" w:hAnsi="Cambria Math"/>
          </w:rPr>
          <m:t xml:space="preserve">   </m:t>
        </m:r>
      </m:oMath>
      <w:r>
        <w:t>and</w:t>
      </w:r>
      <w:r w:rsidR="00CC2C2B">
        <w:t xml:space="preserve">  </w:t>
      </w:r>
      <m:oMath>
        <m:r>
          <w:rPr>
            <w:rFonts w:ascii="Cambria Math" w:hAnsi="Cambria Math"/>
          </w:rPr>
          <m:t>q</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p</m:t>
        </m:r>
      </m:oMath>
    </w:p>
    <w:p w14:paraId="2B0841E4" w14:textId="77777777" w:rsidR="000E4F9C" w:rsidRDefault="00000000">
      <w:pPr>
        <w:pStyle w:val="FirstParagraph"/>
      </w:pPr>
      <w:r>
        <w:lastRenderedPageBreak/>
        <w:t>for the susceptible allele), the expected genotype frequencies in the population are given by</w:t>
      </w:r>
    </w:p>
    <w:p w14:paraId="76D4887D" w14:textId="0799918B" w:rsidR="000E4F9C" w:rsidRDefault="00000000">
      <w:pPr>
        <w:pStyle w:val="Corpsdetexte"/>
      </w:pPr>
      <m:oMathPara>
        <m:oMathParaPr>
          <m:jc m:val="center"/>
        </m:oMathParaPr>
        <m:oMath>
          <m:d>
            <m:dPr>
              <m:ctrlPr>
                <w:rPr>
                  <w:rFonts w:ascii="Cambria Math" w:hAnsi="Cambria Math"/>
                </w:rPr>
              </m:ctrlPr>
            </m:dPr>
            <m:e>
              <m:sSub>
                <m:sSubPr>
                  <m:ctrlPr>
                    <w:rPr>
                      <w:rFonts w:ascii="Cambria Math" w:hAnsi="Cambria Math"/>
                    </w:rPr>
                  </m:ctrlPr>
                </m:sSubPr>
                <m:e>
                  <m:r>
                    <w:rPr>
                      <w:rFonts w:ascii="Cambria Math" w:hAnsi="Cambria Math"/>
                    </w:rPr>
                    <m:t>U</m:t>
                  </m:r>
                </m:e>
                <m:sub>
                  <m:sSub>
                    <m:sSubPr>
                      <m:ctrlPr>
                        <w:rPr>
                          <w:rFonts w:ascii="Cambria Math" w:hAnsi="Cambria Math"/>
                        </w:rPr>
                      </m:ctrlPr>
                    </m:sSubPr>
                    <m:e>
                      <m:r>
                        <w:rPr>
                          <w:rFonts w:ascii="Cambria Math" w:hAnsi="Cambria Math"/>
                        </w:rPr>
                        <m:t>l</m:t>
                      </m:r>
                    </m:e>
                    <m:sub>
                      <m:r>
                        <w:rPr>
                          <w:rFonts w:ascii="Cambria Math" w:hAnsi="Cambria Math"/>
                        </w:rPr>
                        <m:t>0</m:t>
                      </m:r>
                    </m:sub>
                  </m:sSub>
                  <m:r>
                    <m:rPr>
                      <m:sty m:val="p"/>
                    </m:rPr>
                    <w:rPr>
                      <w:rFonts w:ascii="Cambria Math" w:hAnsi="Cambria Math"/>
                    </w:rPr>
                    <m:t>,</m:t>
                  </m:r>
                  <m:r>
                    <w:rPr>
                      <w:rFonts w:ascii="Cambria Math" w:hAnsi="Cambria Math"/>
                    </w:rPr>
                    <m:t>t</m:t>
                  </m:r>
                </m:sub>
              </m:sSub>
              <m:r>
                <m:rPr>
                  <m:sty m:val="p"/>
                </m:rPr>
                <w:rPr>
                  <w:rFonts w:ascii="Cambria Math" w:hAnsi="Cambria Math"/>
                </w:rPr>
                <m:t>=</m:t>
              </m:r>
              <m:sSubSup>
                <m:sSubSupPr>
                  <m:ctrlPr>
                    <w:rPr>
                      <w:rFonts w:ascii="Cambria Math" w:hAnsi="Cambria Math"/>
                    </w:rPr>
                  </m:ctrlPr>
                </m:sSubSupPr>
                <m:e>
                  <m:r>
                    <w:rPr>
                      <w:rFonts w:ascii="Cambria Math" w:hAnsi="Cambria Math"/>
                    </w:rPr>
                    <m:t>p</m:t>
                  </m:r>
                </m:e>
                <m:sub>
                  <m:r>
                    <w:rPr>
                      <w:rFonts w:ascii="Cambria Math" w:hAnsi="Cambria Math"/>
                    </w:rPr>
                    <m:t>lo</m:t>
                  </m:r>
                  <m:r>
                    <m:rPr>
                      <m:sty m:val="p"/>
                    </m:rPr>
                    <w:rPr>
                      <w:rFonts w:ascii="Cambria Math" w:hAnsi="Cambria Math"/>
                    </w:rPr>
                    <m:t>,</m:t>
                  </m:r>
                  <m:r>
                    <w:rPr>
                      <w:rFonts w:ascii="Cambria Math" w:hAnsi="Cambria Math"/>
                    </w:rPr>
                    <m:t>t</m:t>
                  </m:r>
                </m:sub>
                <m:sup>
                  <m:r>
                    <w:rPr>
                      <w:rFonts w:ascii="Cambria Math" w:hAnsi="Cambria Math"/>
                    </w:rPr>
                    <m:t>2</m:t>
                  </m:r>
                </m:sup>
              </m:sSubSup>
              <m:r>
                <m:rPr>
                  <m:sty m:val="p"/>
                </m:rPr>
                <w:rPr>
                  <w:rFonts w:ascii="Cambria Math" w:hAnsi="Cambria Math"/>
                </w:rPr>
                <m:t xml:space="preserve">, </m:t>
              </m:r>
              <m:r>
                <w:rPr>
                  <w:rFonts w:ascii="Cambria Math" w:hAnsi="Cambria Math"/>
                </w:rPr>
                <m:t>2</m:t>
              </m:r>
              <m:sSub>
                <m:sSubPr>
                  <m:ctrlPr>
                    <w:rPr>
                      <w:rFonts w:ascii="Cambria Math" w:hAnsi="Cambria Math"/>
                    </w:rPr>
                  </m:ctrlPr>
                </m:sSubPr>
                <m:e>
                  <m:r>
                    <w:rPr>
                      <w:rFonts w:ascii="Cambria Math" w:hAnsi="Cambria Math"/>
                    </w:rPr>
                    <m:t>p</m:t>
                  </m:r>
                </m:e>
                <m:sub>
                  <m:r>
                    <w:rPr>
                      <w:rFonts w:ascii="Cambria Math" w:hAnsi="Cambria Math"/>
                    </w:rPr>
                    <m:t>lo</m:t>
                  </m:r>
                  <m:r>
                    <m:rPr>
                      <m:sty m:val="p"/>
                    </m:rPr>
                    <w:rPr>
                      <w:rFonts w:ascii="Cambria Math" w:hAnsi="Cambria Math"/>
                    </w:rPr>
                    <m:t>,</m:t>
                  </m:r>
                  <m:r>
                    <w:rPr>
                      <w:rFonts w:ascii="Cambria Math" w:hAnsi="Cambria Math"/>
                    </w:rPr>
                    <m:t>t</m:t>
                  </m:r>
                </m:sub>
              </m:sSub>
              <m:sSub>
                <m:sSubPr>
                  <m:ctrlPr>
                    <w:rPr>
                      <w:rFonts w:ascii="Cambria Math" w:hAnsi="Cambria Math"/>
                    </w:rPr>
                  </m:ctrlPr>
                </m:sSubPr>
                <m:e>
                  <m:r>
                    <w:rPr>
                      <w:rFonts w:ascii="Cambria Math" w:hAnsi="Cambria Math"/>
                    </w:rPr>
                    <m:t>q</m:t>
                  </m:r>
                </m:e>
                <m:sub>
                  <m:r>
                    <w:rPr>
                      <w:rFonts w:ascii="Cambria Math" w:hAnsi="Cambria Math"/>
                    </w:rPr>
                    <m:t>lo</m:t>
                  </m:r>
                  <m:r>
                    <m:rPr>
                      <m:sty m:val="p"/>
                    </m:rPr>
                    <w:rPr>
                      <w:rFonts w:ascii="Cambria Math" w:hAnsi="Cambria Math"/>
                    </w:rPr>
                    <m:t>,</m:t>
                  </m:r>
                  <m:r>
                    <w:rPr>
                      <w:rFonts w:ascii="Cambria Math" w:hAnsi="Cambria Math"/>
                    </w:rPr>
                    <m:t>t</m:t>
                  </m:r>
                </m:sub>
              </m:sSub>
              <m:r>
                <m:rPr>
                  <m:sty m:val="p"/>
                </m:rPr>
                <w:rPr>
                  <w:rFonts w:ascii="Cambria Math" w:hAnsi="Cambria Math"/>
                </w:rPr>
                <m:t>,</m:t>
              </m:r>
              <m:sSubSup>
                <m:sSubSupPr>
                  <m:ctrlPr>
                    <w:rPr>
                      <w:rFonts w:ascii="Cambria Math" w:hAnsi="Cambria Math"/>
                    </w:rPr>
                  </m:ctrlPr>
                </m:sSubSupPr>
                <m:e>
                  <m:r>
                    <w:rPr>
                      <w:rFonts w:ascii="Cambria Math" w:hAnsi="Cambria Math"/>
                    </w:rPr>
                    <m:t>q</m:t>
                  </m:r>
                </m:e>
                <m:sub>
                  <m:r>
                    <w:rPr>
                      <w:rFonts w:ascii="Cambria Math" w:hAnsi="Cambria Math"/>
                    </w:rPr>
                    <m:t>lo</m:t>
                  </m:r>
                  <m:r>
                    <m:rPr>
                      <m:sty m:val="p"/>
                    </m:rPr>
                    <w:rPr>
                      <w:rFonts w:ascii="Cambria Math" w:hAnsi="Cambria Math"/>
                    </w:rPr>
                    <m:t>,</m:t>
                  </m:r>
                  <m:r>
                    <w:rPr>
                      <w:rFonts w:ascii="Cambria Math" w:hAnsi="Cambria Math"/>
                    </w:rPr>
                    <m:t>t</m:t>
                  </m:r>
                </m:sub>
                <m:sup>
                  <m:r>
                    <w:rPr>
                      <w:rFonts w:ascii="Cambria Math" w:hAnsi="Cambria Math"/>
                    </w:rPr>
                    <m:t>2</m:t>
                  </m:r>
                </m:sup>
              </m:sSubSup>
            </m:e>
          </m:d>
        </m:oMath>
      </m:oMathPara>
    </w:p>
    <w:p w14:paraId="52851A3F" w14:textId="77777777" w:rsidR="000E4F9C" w:rsidRDefault="00000000">
      <w:pPr>
        <w:pStyle w:val="FirstParagraph"/>
      </w:pPr>
      <w:r>
        <w:t xml:space="preserve">And the over-dispersion </w:t>
      </w:r>
      <m:oMath>
        <m:r>
          <w:rPr>
            <w:rFonts w:ascii="Cambria Math" w:hAnsi="Cambria Math"/>
          </w:rPr>
          <m:t>rh</m:t>
        </m:r>
        <m:sSub>
          <m:sSubPr>
            <m:ctrlPr>
              <w:rPr>
                <w:rFonts w:ascii="Cambria Math" w:hAnsi="Cambria Math"/>
              </w:rPr>
            </m:ctrlPr>
          </m:sSubPr>
          <m:e>
            <m:r>
              <w:rPr>
                <w:rFonts w:ascii="Cambria Math" w:hAnsi="Cambria Math"/>
              </w:rPr>
              <m:t>o</m:t>
            </m:r>
          </m:e>
          <m:sub>
            <m:r>
              <w:rPr>
                <w:rFonts w:ascii="Cambria Math" w:hAnsi="Cambria Math"/>
              </w:rPr>
              <m:t>u</m:t>
            </m:r>
          </m:sub>
        </m:sSub>
      </m:oMath>
      <w:r>
        <w:t xml:space="preserve"> via a Dirichlet–Multinomial:</w:t>
      </w:r>
    </w:p>
    <w:p w14:paraId="574CC006" w14:textId="77777777" w:rsidR="000E4F9C" w:rsidRDefault="00000000">
      <w:pPr>
        <w:pStyle w:val="Corpsdetexte"/>
      </w:pPr>
      <m:oMathPara>
        <m:oMathParaPr>
          <m:jc m:val="center"/>
        </m:oMathParaPr>
        <m:oMath>
          <m:sSup>
            <m:sSupPr>
              <m:ctrlPr>
                <w:rPr>
                  <w:rFonts w:ascii="Cambria Math" w:hAnsi="Cambria Math"/>
                </w:rPr>
              </m:ctrlPr>
            </m:sSupPr>
            <m:e>
              <m:r>
                <w:rPr>
                  <w:rFonts w:ascii="Cambria Math" w:hAnsi="Cambria Math"/>
                </w:rPr>
                <m:t>N</m:t>
              </m:r>
            </m:e>
            <m:sup>
              <m:r>
                <w:rPr>
                  <w:rFonts w:ascii="Cambria Math" w:hAnsi="Cambria Math"/>
                </w:rPr>
                <m:t>u</m:t>
              </m:r>
            </m:sup>
          </m:sSup>
          <m:r>
            <m:rPr>
              <m:sty m:val="p"/>
            </m:rPr>
            <w:rPr>
              <w:rFonts w:ascii="Cambria Math" w:hAnsi="Cambria Math"/>
            </w:rPr>
            <m:t>∼</m:t>
          </m:r>
          <m:r>
            <w:rPr>
              <w:rFonts w:ascii="Cambria Math" w:hAnsi="Cambria Math"/>
            </w:rPr>
            <m:t>DirMultinomial</m:t>
          </m:r>
          <m:d>
            <m:dPr>
              <m:ctrlPr>
                <w:rPr>
                  <w:rFonts w:ascii="Cambria Math" w:hAnsi="Cambria Math"/>
                </w:rPr>
              </m:ctrlPr>
            </m:dPr>
            <m:e>
              <m:sSup>
                <m:sSupPr>
                  <m:ctrlPr>
                    <w:rPr>
                      <w:rFonts w:ascii="Cambria Math" w:hAnsi="Cambria Math"/>
                    </w:rPr>
                  </m:ctrlPr>
                </m:sSupPr>
                <m:e>
                  <m:r>
                    <w:rPr>
                      <w:rFonts w:ascii="Cambria Math" w:hAnsi="Cambria Math"/>
                    </w:rPr>
                    <m:t>M</m:t>
                  </m:r>
                </m:e>
                <m:sup>
                  <m:r>
                    <w:rPr>
                      <w:rFonts w:ascii="Cambria Math" w:hAnsi="Cambria Math"/>
                    </w:rPr>
                    <m:t>u</m:t>
                  </m:r>
                </m:sup>
              </m:sSup>
              <m:r>
                <m:rPr>
                  <m:sty m:val="p"/>
                </m:rPr>
                <w:rPr>
                  <w:rFonts w:ascii="Cambria Math" w:hAnsi="Cambria Math"/>
                </w:rPr>
                <m:t>,</m:t>
              </m:r>
              <m:r>
                <w:rPr>
                  <w:rFonts w:ascii="Cambria Math" w:hAnsi="Cambria Math"/>
                </w:rPr>
                <m:t>U</m:t>
              </m:r>
              <m:r>
                <m:rPr>
                  <m:sty m:val="p"/>
                </m:rP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u</m:t>
                  </m:r>
                </m:sub>
              </m:sSub>
            </m:e>
          </m:d>
        </m:oMath>
      </m:oMathPara>
    </w:p>
    <w:p w14:paraId="366F778D" w14:textId="77777777" w:rsidR="000E4F9C" w:rsidRDefault="00000000">
      <w:pPr>
        <w:pStyle w:val="Titre3"/>
      </w:pPr>
      <w:bookmarkStart w:id="5" w:name="allele-frequency-data"/>
      <w:bookmarkEnd w:id="4"/>
      <w:r>
        <w:t>Allele frequency data:</w:t>
      </w:r>
    </w:p>
    <w:p w14:paraId="6D4A401A" w14:textId="77777777" w:rsidR="000E4F9C" w:rsidRDefault="00000000">
      <w:pPr>
        <w:pStyle w:val="FirstParagraph"/>
      </w:pPr>
      <w:r>
        <w:t xml:space="preserve">We consider </w:t>
      </w:r>
      <m:oMath>
        <m:sSup>
          <m:sSupPr>
            <m:ctrlPr>
              <w:rPr>
                <w:rFonts w:ascii="Cambria Math" w:hAnsi="Cambria Math"/>
              </w:rPr>
            </m:ctrlPr>
          </m:sSupPr>
          <m:e>
            <m:r>
              <w:rPr>
                <w:rFonts w:ascii="Cambria Math" w:hAnsi="Cambria Math"/>
              </w:rPr>
              <m:t>N</m:t>
            </m:r>
          </m:e>
          <m:sup>
            <m:r>
              <w:rPr>
                <w:rFonts w:ascii="Cambria Math" w:hAnsi="Cambria Math"/>
              </w:rPr>
              <m:t>i</m:t>
            </m:r>
          </m:sup>
        </m:sSup>
      </m:oMath>
      <w:r>
        <w:t xml:space="preserve"> is the number of mosquitoes tested at a gien time point </w:t>
      </w:r>
      <m:oMath>
        <m:r>
          <w:rPr>
            <w:rFonts w:ascii="Cambria Math" w:hAnsi="Cambria Math"/>
          </w:rPr>
          <m:t>t</m:t>
        </m:r>
      </m:oMath>
      <w:r>
        <w:t xml:space="preserve">, and let </w:t>
      </w:r>
      <m:oMath>
        <m:sSub>
          <m:sSubPr>
            <m:ctrlPr>
              <w:rPr>
                <w:rFonts w:ascii="Cambria Math" w:hAnsi="Cambria Math"/>
              </w:rPr>
            </m:ctrlPr>
          </m:sSubPr>
          <m:e>
            <m:r>
              <w:rPr>
                <w:rFonts w:ascii="Cambria Math" w:hAnsi="Cambria Math"/>
              </w:rPr>
              <m:t>P</m:t>
            </m:r>
          </m:e>
          <m:sub>
            <m:r>
              <w:rPr>
                <w:rFonts w:ascii="Cambria Math" w:hAnsi="Cambria Math"/>
              </w:rPr>
              <m:t>lo</m:t>
            </m:r>
          </m:sub>
        </m:sSub>
      </m:oMath>
      <w:r>
        <w:t xml:space="preserve"> be the allele frequency of a specific allele </w:t>
      </w:r>
      <m:oMath>
        <m:r>
          <w:rPr>
            <w:rFonts w:ascii="Cambria Math" w:hAnsi="Cambria Math"/>
          </w:rPr>
          <m:t>a</m:t>
        </m:r>
      </m:oMath>
      <w:r>
        <w:t xml:space="preserve"> at locus </w:t>
      </w:r>
      <m:oMath>
        <m:r>
          <w:rPr>
            <w:rFonts w:ascii="Cambria Math" w:hAnsi="Cambria Math"/>
          </w:rPr>
          <m:t>lo</m:t>
        </m:r>
      </m:oMath>
      <w:r>
        <w:t xml:space="preserve">. We define </w:t>
      </w:r>
      <m:oMath>
        <m:sSubSup>
          <m:sSubSupPr>
            <m:ctrlPr>
              <w:rPr>
                <w:rFonts w:ascii="Cambria Math" w:hAnsi="Cambria Math"/>
              </w:rPr>
            </m:ctrlPr>
          </m:sSubSupPr>
          <m:e>
            <m:r>
              <w:rPr>
                <w:rFonts w:ascii="Cambria Math" w:hAnsi="Cambria Math"/>
              </w:rPr>
              <m:t>N</m:t>
            </m:r>
          </m:e>
          <m:sub>
            <m:r>
              <w:rPr>
                <w:rFonts w:ascii="Cambria Math" w:hAnsi="Cambria Math"/>
              </w:rPr>
              <m:t>lo</m:t>
            </m:r>
            <m:r>
              <m:rPr>
                <m:sty m:val="p"/>
              </m:rPr>
              <w:rPr>
                <w:rFonts w:ascii="Cambria Math" w:hAnsi="Cambria Math"/>
              </w:rPr>
              <m:t>,</m:t>
            </m:r>
            <m:r>
              <w:rPr>
                <w:rFonts w:ascii="Cambria Math" w:hAnsi="Cambria Math"/>
              </w:rPr>
              <m:t>t</m:t>
            </m:r>
          </m:sub>
          <m:sup>
            <m:r>
              <w:rPr>
                <w:rFonts w:ascii="Cambria Math" w:hAnsi="Cambria Math"/>
              </w:rPr>
              <m:t>a</m:t>
            </m:r>
          </m:sup>
        </m:sSubSup>
      </m:oMath>
      <w:r>
        <w:t xml:space="preserve"> as the number of carrying allele </w:t>
      </w:r>
      <m:oMath>
        <m:r>
          <w:rPr>
            <w:rFonts w:ascii="Cambria Math" w:hAnsi="Cambria Math"/>
          </w:rPr>
          <m:t>a</m:t>
        </m:r>
      </m:oMath>
      <w:r>
        <w:t xml:space="preserve"> in the sample. These countes are modeled using a Betabinomial likelihood to account for sampling variability and the overdispersion :</w:t>
      </w:r>
    </w:p>
    <w:p w14:paraId="548A0427" w14:textId="77777777" w:rsidR="000E4F9C" w:rsidRDefault="00000000">
      <w:pPr>
        <w:pStyle w:val="Corpsdetexte"/>
      </w:pPr>
      <m:oMathPara>
        <m:oMathParaPr>
          <m:jc m:val="center"/>
        </m:oMathParaPr>
        <m:oMath>
          <m:sSubSup>
            <m:sSubSupPr>
              <m:ctrlPr>
                <w:rPr>
                  <w:rFonts w:ascii="Cambria Math" w:hAnsi="Cambria Math"/>
                </w:rPr>
              </m:ctrlPr>
            </m:sSubSupPr>
            <m:e>
              <m:r>
                <w:rPr>
                  <w:rFonts w:ascii="Cambria Math" w:hAnsi="Cambria Math"/>
                </w:rPr>
                <m:t>N</m:t>
              </m:r>
            </m:e>
            <m:sub>
              <m:r>
                <w:rPr>
                  <w:rFonts w:ascii="Cambria Math" w:hAnsi="Cambria Math"/>
                </w:rPr>
                <m:t>lo</m:t>
              </m:r>
              <m:r>
                <m:rPr>
                  <m:sty m:val="p"/>
                </m:rPr>
                <w:rPr>
                  <w:rFonts w:ascii="Cambria Math" w:hAnsi="Cambria Math"/>
                </w:rPr>
                <m:t>,</m:t>
              </m:r>
              <m:r>
                <w:rPr>
                  <w:rFonts w:ascii="Cambria Math" w:hAnsi="Cambria Math"/>
                </w:rPr>
                <m:t>t</m:t>
              </m:r>
            </m:sub>
            <m:sup>
              <m:r>
                <w:rPr>
                  <w:rFonts w:ascii="Cambria Math" w:hAnsi="Cambria Math"/>
                </w:rPr>
                <m:t>a</m:t>
              </m:r>
            </m:sup>
          </m:sSubSup>
          <m:r>
            <m:rPr>
              <m:sty m:val="p"/>
            </m:rPr>
            <w:rPr>
              <w:rFonts w:ascii="Cambria Math" w:hAnsi="Cambria Math"/>
            </w:rPr>
            <m:t>∼</m:t>
          </m:r>
          <m:r>
            <w:rPr>
              <w:rFonts w:ascii="Cambria Math" w:hAnsi="Cambria Math"/>
            </w:rPr>
            <m:t>Betabinomial</m:t>
          </m:r>
          <m:d>
            <m:dPr>
              <m:ctrlPr>
                <w:rPr>
                  <w:rFonts w:ascii="Cambria Math" w:hAnsi="Cambria Math"/>
                </w:rPr>
              </m:ctrlPr>
            </m:dPr>
            <m:e>
              <m:sSup>
                <m:sSupPr>
                  <m:ctrlPr>
                    <w:rPr>
                      <w:rFonts w:ascii="Cambria Math" w:hAnsi="Cambria Math"/>
                    </w:rPr>
                  </m:ctrlPr>
                </m:sSupPr>
                <m:e>
                  <m:r>
                    <w:rPr>
                      <w:rFonts w:ascii="Cambria Math" w:hAnsi="Cambria Math"/>
                    </w:rPr>
                    <m:t>N</m:t>
                  </m:r>
                </m:e>
                <m:sup>
                  <m:r>
                    <w:rPr>
                      <w:rFonts w:ascii="Cambria Math" w:hAnsi="Cambria Math"/>
                    </w:rPr>
                    <m:t>a</m:t>
                  </m:r>
                </m:sup>
              </m:sSup>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lo</m:t>
                  </m:r>
                </m:sub>
              </m:sSub>
              <m:r>
                <m:rPr>
                  <m:sty m:val="p"/>
                </m:rP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a</m:t>
                  </m:r>
                </m:sub>
              </m:sSub>
            </m:e>
          </m:d>
        </m:oMath>
      </m:oMathPara>
    </w:p>
    <w:p w14:paraId="4DCE3CC9" w14:textId="77777777" w:rsidR="000E4F9C" w:rsidRDefault="00000000">
      <w:pPr>
        <w:pStyle w:val="Titre2"/>
      </w:pPr>
      <w:bookmarkStart w:id="6" w:name="ii---process-models"/>
      <w:bookmarkEnd w:id="2"/>
      <w:bookmarkEnd w:id="5"/>
      <w:r>
        <w:t>II - Process models</w:t>
      </w:r>
    </w:p>
    <w:p w14:paraId="7BFEC514" w14:textId="78155A19" w:rsidR="000E4F9C" w:rsidRDefault="00000000">
      <w:pPr>
        <w:pStyle w:val="Titre3"/>
      </w:pPr>
      <w:bookmarkStart w:id="7" w:name="computing-phenotype-frequencies"/>
      <w:r>
        <w:t xml:space="preserve"> Computing phenotype frequencies:</w:t>
      </w:r>
    </w:p>
    <w:p w14:paraId="77DB9D34" w14:textId="77777777" w:rsidR="000E4F9C" w:rsidRDefault="00000000">
      <w:pPr>
        <w:pStyle w:val="FirstParagraph"/>
      </w:pPr>
      <w:r>
        <w:t xml:space="preserve">The model computes the mortality probability </w:t>
      </w:r>
      <m:oMath>
        <m:sSubSup>
          <m:sSubSupPr>
            <m:ctrlPr>
              <w:rPr>
                <w:rFonts w:ascii="Cambria Math" w:hAnsi="Cambria Math"/>
              </w:rPr>
            </m:ctrlPr>
          </m:sSubSupPr>
          <m:e>
            <m:r>
              <w:rPr>
                <w:rFonts w:ascii="Cambria Math" w:hAnsi="Cambria Math"/>
              </w:rPr>
              <m:t>Q</m:t>
            </m:r>
          </m:e>
          <m:sub>
            <m:r>
              <w:rPr>
                <w:rFonts w:ascii="Cambria Math" w:hAnsi="Cambria Math"/>
              </w:rPr>
              <m:t>lo</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c</m:t>
            </m:r>
          </m:sub>
          <m:sup>
            <m:r>
              <m:rPr>
                <m:sty m:val="p"/>
              </m:rPr>
              <w:rPr>
                <w:rFonts w:ascii="Cambria Math" w:hAnsi="Cambria Math"/>
              </w:rPr>
              <m:t>*</m:t>
            </m:r>
          </m:sup>
        </m:sSubSup>
      </m:oMath>
      <w:r>
        <w:t xml:space="preserve"> for each insecticide </w:t>
      </w:r>
      <m:oMath>
        <m:r>
          <w:rPr>
            <w:rFonts w:ascii="Cambria Math" w:hAnsi="Cambria Math"/>
          </w:rPr>
          <m:t>c</m:t>
        </m:r>
      </m:oMath>
      <w:r>
        <w:t xml:space="preserve"> at time </w:t>
      </w:r>
      <m:oMath>
        <m:r>
          <w:rPr>
            <w:rFonts w:ascii="Cambria Math" w:hAnsi="Cambria Math"/>
          </w:rPr>
          <m:t>t</m:t>
        </m:r>
      </m:oMath>
      <w:r>
        <w:t xml:space="preserve"> as a weighted mixture of genotype-specific utilities. For each genotype </w:t>
      </w:r>
      <m:oMath>
        <m:r>
          <w:rPr>
            <w:rFonts w:ascii="Cambria Math" w:hAnsi="Cambria Math"/>
          </w:rPr>
          <m:t>g</m:t>
        </m:r>
      </m:oMath>
      <w:r>
        <w:t xml:space="preserve"> at locus </w:t>
      </w:r>
      <m:oMath>
        <m:r>
          <w:rPr>
            <w:rFonts w:ascii="Cambria Math" w:hAnsi="Cambria Math"/>
          </w:rPr>
          <m:t>lo</m:t>
        </m:r>
      </m:oMath>
      <w:r>
        <w:t xml:space="preserve">, the locus-specific susceptibility contribution </w:t>
      </w:r>
      <m:oMath>
        <m:sSub>
          <m:sSubPr>
            <m:ctrlPr>
              <w:rPr>
                <w:rFonts w:ascii="Cambria Math" w:hAnsi="Cambria Math"/>
              </w:rPr>
            </m:ctrlPr>
          </m:sSubPr>
          <m:e>
            <m:r>
              <w:rPr>
                <w:rFonts w:ascii="Cambria Math" w:hAnsi="Cambria Math"/>
              </w:rPr>
              <m:t>u</m:t>
            </m:r>
          </m:e>
          <m:sub>
            <m:r>
              <w:rPr>
                <w:rFonts w:ascii="Cambria Math" w:hAnsi="Cambria Math"/>
              </w:rPr>
              <m:t>g</m:t>
            </m:r>
            <m:r>
              <m:rPr>
                <m:sty m:val="p"/>
              </m:rPr>
              <w:rPr>
                <w:rFonts w:ascii="Cambria Math" w:hAnsi="Cambria Math"/>
              </w:rPr>
              <m:t>,</m:t>
            </m:r>
            <m:r>
              <w:rPr>
                <w:rFonts w:ascii="Cambria Math" w:hAnsi="Cambria Math"/>
              </w:rPr>
              <m:t>lo</m:t>
            </m:r>
            <m:r>
              <m:rPr>
                <m:sty m:val="p"/>
              </m:rPr>
              <w:rPr>
                <w:rFonts w:ascii="Cambria Math" w:hAnsi="Cambria Math"/>
              </w:rPr>
              <m:t>,</m:t>
            </m:r>
            <m:r>
              <w:rPr>
                <w:rFonts w:ascii="Cambria Math" w:hAnsi="Cambria Math"/>
              </w:rPr>
              <m:t>c</m:t>
            </m:r>
          </m:sub>
        </m:sSub>
      </m:oMath>
      <w:r>
        <w:t xml:space="preserve"> is calculated based on allelic configuration and dominance </w:t>
      </w:r>
      <m:oMath>
        <m:sSub>
          <m:sSubPr>
            <m:ctrlPr>
              <w:rPr>
                <w:rFonts w:ascii="Cambria Math" w:hAnsi="Cambria Math"/>
              </w:rPr>
            </m:ctrlPr>
          </m:sSubPr>
          <m:e>
            <m:r>
              <w:rPr>
                <w:rFonts w:ascii="Cambria Math" w:hAnsi="Cambria Math"/>
              </w:rPr>
              <m:t>h</m:t>
            </m:r>
          </m:e>
          <m:sub>
            <m:r>
              <w:rPr>
                <w:rFonts w:ascii="Cambria Math" w:hAnsi="Cambria Math"/>
              </w:rPr>
              <m:t>lo</m:t>
            </m:r>
          </m:sub>
        </m:sSub>
      </m:oMath>
      <w:r>
        <w:t xml:space="preserve"> :</w:t>
      </w:r>
    </w:p>
    <w:p w14:paraId="3F2AC75B" w14:textId="77777777" w:rsidR="000E4F9C" w:rsidRDefault="00000000">
      <w:pPr>
        <w:pStyle w:val="Corpsdetexte"/>
      </w:pPr>
      <m:oMathPara>
        <m:oMathParaPr>
          <m:jc m:val="center"/>
        </m:oMathParaPr>
        <m:oMath>
          <m:sSub>
            <m:sSubPr>
              <m:ctrlPr>
                <w:rPr>
                  <w:rFonts w:ascii="Cambria Math" w:hAnsi="Cambria Math"/>
                </w:rPr>
              </m:ctrlPr>
            </m:sSubPr>
            <m:e>
              <m:r>
                <w:rPr>
                  <w:rFonts w:ascii="Cambria Math" w:hAnsi="Cambria Math"/>
                </w:rPr>
                <m:t>u</m:t>
              </m:r>
            </m:e>
            <m:sub>
              <m:r>
                <w:rPr>
                  <w:rFonts w:ascii="Cambria Math" w:hAnsi="Cambria Math"/>
                </w:rPr>
                <m:t>g</m:t>
              </m:r>
              <m:r>
                <m:rPr>
                  <m:sty m:val="p"/>
                </m:rPr>
                <w:rPr>
                  <w:rFonts w:ascii="Cambria Math" w:hAnsi="Cambria Math"/>
                </w:rPr>
                <m:t>,</m:t>
              </m:r>
              <m:r>
                <w:rPr>
                  <w:rFonts w:ascii="Cambria Math" w:hAnsi="Cambria Math"/>
                </w:rPr>
                <m:t>lo</m:t>
              </m:r>
              <m:r>
                <m:rPr>
                  <m:sty m:val="p"/>
                </m:rPr>
                <w:rPr>
                  <w:rFonts w:ascii="Cambria Math" w:hAnsi="Cambria Math"/>
                </w:rPr>
                <m:t>,</m:t>
              </m:r>
              <m:r>
                <w:rPr>
                  <w:rFonts w:ascii="Cambria Math" w:hAnsi="Cambria Math"/>
                </w:rPr>
                <m:t>c</m:t>
              </m:r>
            </m:sub>
          </m:sSub>
          <m:r>
            <m:rPr>
              <m:sty m:val="p"/>
            </m:rPr>
            <w:rPr>
              <w:rFonts w:ascii="Cambria Math" w:hAnsi="Cambria Math"/>
            </w:rPr>
            <m:t>=</m:t>
          </m:r>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g</m:t>
              </m:r>
              <m:r>
                <m:rPr>
                  <m:sty m:val="p"/>
                </m:rPr>
                <w:rPr>
                  <w:rFonts w:ascii="Cambria Math" w:hAnsi="Cambria Math"/>
                </w:rPr>
                <m:t>,</m:t>
              </m:r>
              <m:r>
                <w:rPr>
                  <w:rFonts w:ascii="Cambria Math" w:hAnsi="Cambria Math"/>
                </w:rPr>
                <m:t>lo</m:t>
              </m:r>
            </m:sub>
          </m:sSub>
          <m:r>
            <m:rPr>
              <m:sty m:val="p"/>
            </m:rP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lo</m:t>
              </m:r>
              <m:r>
                <m:rPr>
                  <m:sty m:val="p"/>
                </m:rPr>
                <w:rPr>
                  <w:rFonts w:ascii="Cambria Math" w:hAnsi="Cambria Math"/>
                </w:rPr>
                <m:t>,</m:t>
              </m:r>
              <m:r>
                <w:rPr>
                  <w:rFonts w:ascii="Cambria Math" w:hAnsi="Cambria Math"/>
                </w:rPr>
                <m:t>c</m:t>
              </m:r>
            </m:sub>
          </m:sSub>
          <m:r>
            <m:rPr>
              <m:sty m:val="p"/>
            </m:rPr>
            <w:rPr>
              <w:rFonts w:ascii="Cambria Math" w:hAnsi="Cambria Math"/>
            </w:rPr>
            <m:t>*</m:t>
          </m:r>
          <m:d>
            <m:dPr>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g</m:t>
                  </m:r>
                  <m:r>
                    <m:rPr>
                      <m:sty m:val="p"/>
                    </m:rPr>
                    <w:rPr>
                      <w:rFonts w:ascii="Cambria Math" w:hAnsi="Cambria Math"/>
                    </w:rPr>
                    <m:t>,</m:t>
                  </m:r>
                  <m:r>
                    <w:rPr>
                      <w:rFonts w:ascii="Cambria Math" w:hAnsi="Cambria Math"/>
                    </w:rPr>
                    <m:t>lo</m:t>
                  </m:r>
                </m:sub>
              </m:sSub>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θ</m:t>
                  </m:r>
                </m:e>
                <m:sub>
                  <m:r>
                    <w:rPr>
                      <w:rFonts w:ascii="Cambria Math" w:hAnsi="Cambria Math"/>
                    </w:rPr>
                    <m:t>lo</m:t>
                  </m:r>
                  <m:r>
                    <m:rPr>
                      <m:sty m:val="p"/>
                    </m:rPr>
                    <w:rPr>
                      <w:rFonts w:ascii="Cambria Math" w:hAnsi="Cambria Math"/>
                    </w:rPr>
                    <m:t>,</m:t>
                  </m:r>
                  <m:r>
                    <w:rPr>
                      <w:rFonts w:ascii="Cambria Math" w:hAnsi="Cambria Math"/>
                    </w:rPr>
                    <m:t>c</m:t>
                  </m:r>
                </m:sub>
              </m:sSub>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lo</m:t>
                  </m:r>
                </m:sub>
              </m:sSub>
              <m:r>
                <m:rPr>
                  <m:sty m:val="p"/>
                </m:rPr>
                <w:rPr>
                  <w:rFonts w:ascii="Cambria Math" w:hAnsi="Cambria Math"/>
                </w:rPr>
                <m:t>+</m:t>
              </m:r>
              <m:d>
                <m:dPr>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lo</m:t>
                      </m:r>
                    </m:sub>
                  </m:sSub>
                </m:e>
              </m:d>
              <m:d>
                <m:dPr>
                  <m:ctrlPr>
                    <w:rPr>
                      <w:rFonts w:ascii="Cambria Math" w:hAnsi="Cambria Math"/>
                    </w:rPr>
                  </m:ctrlPr>
                </m:dPr>
                <m:e>
                  <m:sSub>
                    <m:sSubPr>
                      <m:ctrlPr>
                        <w:rPr>
                          <w:rFonts w:ascii="Cambria Math" w:hAnsi="Cambria Math"/>
                        </w:rPr>
                      </m:ctrlPr>
                    </m:sSubPr>
                    <m:e>
                      <m:r>
                        <w:rPr>
                          <w:rFonts w:ascii="Cambria Math" w:hAnsi="Cambria Math"/>
                        </w:rPr>
                        <m:t>L</m:t>
                      </m:r>
                    </m:e>
                    <m:sub>
                      <m:r>
                        <w:rPr>
                          <w:rFonts w:ascii="Cambria Math" w:hAnsi="Cambria Math"/>
                        </w:rPr>
                        <m:t>g</m:t>
                      </m:r>
                      <m:r>
                        <m:rPr>
                          <m:sty m:val="p"/>
                        </m:rPr>
                        <w:rPr>
                          <w:rFonts w:ascii="Cambria Math" w:hAnsi="Cambria Math"/>
                        </w:rPr>
                        <m:t>,</m:t>
                      </m:r>
                      <m:r>
                        <w:rPr>
                          <w:rFonts w:ascii="Cambria Math" w:hAnsi="Cambria Math"/>
                        </w:rPr>
                        <m:t>lo</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g</m:t>
                      </m:r>
                      <m:r>
                        <m:rPr>
                          <m:sty m:val="p"/>
                        </m:rPr>
                        <w:rPr>
                          <w:rFonts w:ascii="Cambria Math" w:hAnsi="Cambria Math"/>
                        </w:rPr>
                        <m:t>,</m:t>
                      </m:r>
                      <m:r>
                        <w:rPr>
                          <w:rFonts w:ascii="Cambria Math" w:hAnsi="Cambria Math"/>
                        </w:rPr>
                        <m:t>lo</m:t>
                      </m:r>
                    </m:sub>
                  </m:sSub>
                </m:e>
              </m:d>
            </m:e>
          </m:d>
        </m:oMath>
      </m:oMathPara>
    </w:p>
    <w:p w14:paraId="672EC473" w14:textId="77777777" w:rsidR="000E4F9C" w:rsidRDefault="00000000">
      <w:pPr>
        <w:pStyle w:val="FirstParagraph"/>
      </w:pPr>
      <w:r>
        <w:t xml:space="preserve">where: </w:t>
      </w:r>
      <m:oMath>
        <m:sSub>
          <m:sSubPr>
            <m:ctrlPr>
              <w:rPr>
                <w:rFonts w:ascii="Cambria Math" w:hAnsi="Cambria Math"/>
              </w:rPr>
            </m:ctrlPr>
          </m:sSubPr>
          <m:e>
            <m:r>
              <w:rPr>
                <w:rFonts w:ascii="Cambria Math" w:hAnsi="Cambria Math"/>
              </w:rPr>
              <m:t>L</m:t>
            </m:r>
          </m:e>
          <m:sub>
            <m:r>
              <w:rPr>
                <w:rFonts w:ascii="Cambria Math" w:hAnsi="Cambria Math"/>
              </w:rPr>
              <m:t>g</m:t>
            </m:r>
            <m:r>
              <m:rPr>
                <m:sty m:val="p"/>
              </m:rPr>
              <w:rPr>
                <w:rFonts w:ascii="Cambria Math" w:hAnsi="Cambria Math"/>
              </w:rPr>
              <m:t>,</m:t>
            </m:r>
            <m:r>
              <w:rPr>
                <w:rFonts w:ascii="Cambria Math" w:hAnsi="Cambria Math"/>
              </w:rPr>
              <m:t>lo</m:t>
            </m:r>
          </m:sub>
        </m:sSub>
      </m:oMath>
      <w:r>
        <w:t xml:space="preserve"> and </w:t>
      </w:r>
      <m:oMath>
        <m:sSub>
          <m:sSubPr>
            <m:ctrlPr>
              <w:rPr>
                <w:rFonts w:ascii="Cambria Math" w:hAnsi="Cambria Math"/>
              </w:rPr>
            </m:ctrlPr>
          </m:sSubPr>
          <m:e>
            <m:r>
              <w:rPr>
                <w:rFonts w:ascii="Cambria Math" w:hAnsi="Cambria Math"/>
              </w:rPr>
              <m:t>R</m:t>
            </m:r>
          </m:e>
          <m:sub>
            <m:r>
              <w:rPr>
                <w:rFonts w:ascii="Cambria Math" w:hAnsi="Cambria Math"/>
              </w:rPr>
              <m:t>g</m:t>
            </m:r>
            <m:r>
              <m:rPr>
                <m:sty m:val="p"/>
              </m:rPr>
              <w:rPr>
                <w:rFonts w:ascii="Cambria Math" w:hAnsi="Cambria Math"/>
              </w:rPr>
              <m:t>,</m:t>
            </m:r>
            <m:r>
              <w:rPr>
                <w:rFonts w:ascii="Cambria Math" w:hAnsi="Cambria Math"/>
              </w:rPr>
              <m:t>lo</m:t>
            </m:r>
          </m:sub>
        </m:sSub>
      </m:oMath>
      <w:r>
        <w:t xml:space="preserve"> : are indicators for the allelic states of genotype </w:t>
      </w:r>
      <m:oMath>
        <m:r>
          <w:rPr>
            <w:rFonts w:ascii="Cambria Math" w:hAnsi="Cambria Math"/>
          </w:rPr>
          <m:t>g</m:t>
        </m:r>
      </m:oMath>
      <w:r>
        <w:t xml:space="preserve"> at locus </w:t>
      </w:r>
      <m:oMath>
        <m:r>
          <w:rPr>
            <w:rFonts w:ascii="Cambria Math" w:hAnsi="Cambria Math"/>
          </w:rPr>
          <m:t>lo</m:t>
        </m:r>
      </m:oMath>
      <w:r>
        <w:t xml:space="preserve"> (SS and RR, respectively), </w:t>
      </w:r>
      <m:oMath>
        <m:sSub>
          <m:sSubPr>
            <m:ctrlPr>
              <w:rPr>
                <w:rFonts w:ascii="Cambria Math" w:hAnsi="Cambria Math"/>
              </w:rPr>
            </m:ctrlPr>
          </m:sSubPr>
          <m:e>
            <m:r>
              <w:rPr>
                <w:rFonts w:ascii="Cambria Math" w:hAnsi="Cambria Math"/>
              </w:rPr>
              <m:t>θ</m:t>
            </m:r>
          </m:e>
          <m:sub>
            <m:r>
              <w:rPr>
                <w:rFonts w:ascii="Cambria Math" w:hAnsi="Cambria Math"/>
              </w:rPr>
              <m:t>lo</m:t>
            </m:r>
            <m:r>
              <m:rPr>
                <m:sty m:val="p"/>
              </m:rPr>
              <w:rPr>
                <w:rFonts w:ascii="Cambria Math" w:hAnsi="Cambria Math"/>
              </w:rPr>
              <m:t>,</m:t>
            </m:r>
            <m:r>
              <w:rPr>
                <w:rFonts w:ascii="Cambria Math" w:hAnsi="Cambria Math"/>
              </w:rPr>
              <m:t>c</m:t>
            </m:r>
          </m:sub>
        </m:sSub>
        <m:r>
          <m:rPr>
            <m:sty m:val="p"/>
          </m:rPr>
          <w:rPr>
            <w:rFonts w:ascii="Cambria Math" w:hAnsi="Cambria Math"/>
          </w:rPr>
          <m:t>∈</m:t>
        </m:r>
        <m:d>
          <m:dPr>
            <m:begChr m:val="["/>
            <m:endChr m:val="]"/>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1</m:t>
            </m:r>
          </m:e>
        </m:d>
      </m:oMath>
      <w:r>
        <w:t xml:space="preserve"> is the locus-specific resistance effect (how much the locus reduces susceptibility to insecticide </w:t>
      </w:r>
      <m:oMath>
        <m:r>
          <w:rPr>
            <w:rFonts w:ascii="Cambria Math" w:hAnsi="Cambria Math"/>
          </w:rPr>
          <m:t>c</m:t>
        </m:r>
      </m:oMath>
      <w:r>
        <w:t xml:space="preserve">, </w:t>
      </w:r>
      <m:oMath>
        <m:sSub>
          <m:sSubPr>
            <m:ctrlPr>
              <w:rPr>
                <w:rFonts w:ascii="Cambria Math" w:hAnsi="Cambria Math"/>
              </w:rPr>
            </m:ctrlPr>
          </m:sSubPr>
          <m:e>
            <m:r>
              <w:rPr>
                <w:rFonts w:ascii="Cambria Math" w:hAnsi="Cambria Math"/>
              </w:rPr>
              <m:t>h</m:t>
            </m:r>
          </m:e>
          <m:sub>
            <m:r>
              <w:rPr>
                <w:rFonts w:ascii="Cambria Math" w:hAnsi="Cambria Math"/>
              </w:rPr>
              <m:t>lo</m:t>
            </m:r>
          </m:sub>
        </m:sSub>
        <m:r>
          <m:rPr>
            <m:sty m:val="p"/>
          </m:rPr>
          <w:rPr>
            <w:rFonts w:ascii="Cambria Math" w:hAnsi="Cambria Math"/>
          </w:rPr>
          <m:t>∈</m:t>
        </m:r>
        <m:d>
          <m:dPr>
            <m:begChr m:val="["/>
            <m:endChr m:val="]"/>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1</m:t>
            </m:r>
          </m:e>
        </m:d>
      </m:oMath>
      <w:r>
        <w:t xml:space="preserve"> is the dominance coefficient, representing the fraction of the resistant allele effect expressed in heterozygotes. The overall susceptibility of genotype </w:t>
      </w:r>
      <m:oMath>
        <m:r>
          <w:rPr>
            <w:rFonts w:ascii="Cambria Math" w:hAnsi="Cambria Math"/>
          </w:rPr>
          <m:t>g</m:t>
        </m:r>
      </m:oMath>
      <w:r>
        <w:t xml:space="preserve"> to insecticide </w:t>
      </w:r>
      <m:oMath>
        <m:r>
          <w:rPr>
            <w:rFonts w:ascii="Cambria Math" w:hAnsi="Cambria Math"/>
          </w:rPr>
          <m:t>c</m:t>
        </m:r>
      </m:oMath>
      <w:r>
        <w:t xml:space="preserve"> is obtained by multiplying across loci and scaling by the baseline mortality of the wild-type genotype </w:t>
      </w:r>
      <m:oMath>
        <m:sSubSup>
          <m:sSubSupPr>
            <m:ctrlPr>
              <w:rPr>
                <w:rFonts w:ascii="Cambria Math" w:hAnsi="Cambria Math"/>
              </w:rPr>
            </m:ctrlPr>
          </m:sSubSupPr>
          <m:e>
            <m:r>
              <w:rPr>
                <w:rFonts w:ascii="Cambria Math" w:hAnsi="Cambria Math"/>
              </w:rPr>
              <m:t>v</m:t>
            </m:r>
          </m:e>
          <m:sub>
            <m:r>
              <w:rPr>
                <w:rFonts w:ascii="Cambria Math" w:hAnsi="Cambria Math"/>
              </w:rPr>
              <m:t>c</m:t>
            </m:r>
          </m:sub>
          <m:sup>
            <m:r>
              <w:rPr>
                <w:rFonts w:ascii="Cambria Math" w:hAnsi="Cambria Math"/>
              </w:rPr>
              <m:t>s</m:t>
            </m:r>
          </m:sup>
        </m:sSubSup>
        <m:r>
          <m:rPr>
            <m:sty m:val="p"/>
          </m:rPr>
          <w:rPr>
            <w:rFonts w:ascii="Cambria Math" w:hAnsi="Cambria Math"/>
          </w:rPr>
          <m:t>∈</m:t>
        </m:r>
        <m:d>
          <m:dPr>
            <m:begChr m:val="["/>
            <m:endChr m:val="]"/>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1</m:t>
            </m:r>
          </m:e>
        </m:d>
      </m:oMath>
      <w:r>
        <w:t>:</w:t>
      </w:r>
    </w:p>
    <w:p w14:paraId="08335A2E" w14:textId="77777777" w:rsidR="000E4F9C" w:rsidRDefault="00000000">
      <w:pPr>
        <w:pStyle w:val="Corpsdetexte"/>
      </w:pPr>
      <m:oMathPara>
        <m:oMathParaPr>
          <m:jc m:val="center"/>
        </m:oMathParaPr>
        <m:oMath>
          <m:sSub>
            <m:sSubPr>
              <m:ctrlPr>
                <w:rPr>
                  <w:rFonts w:ascii="Cambria Math" w:hAnsi="Cambria Math"/>
                </w:rPr>
              </m:ctrlPr>
            </m:sSubPr>
            <m:e>
              <m:r>
                <w:rPr>
                  <w:rFonts w:ascii="Cambria Math" w:hAnsi="Cambria Math"/>
                </w:rPr>
                <m:t>U</m:t>
              </m:r>
            </m:e>
            <m:sub>
              <m:r>
                <w:rPr>
                  <w:rFonts w:ascii="Cambria Math" w:hAnsi="Cambria Math"/>
                </w:rPr>
                <m:t>g</m:t>
              </m:r>
              <m:r>
                <m:rPr>
                  <m:sty m:val="p"/>
                </m:rPr>
                <w:rPr>
                  <w:rFonts w:ascii="Cambria Math" w:hAnsi="Cambria Math"/>
                </w:rPr>
                <m:t>,</m:t>
              </m:r>
              <m:r>
                <w:rPr>
                  <w:rFonts w:ascii="Cambria Math" w:hAnsi="Cambria Math"/>
                </w:rPr>
                <m:t>c</m:t>
              </m:r>
            </m:sub>
          </m:sSub>
          <m:r>
            <m:rPr>
              <m:sty m:val="p"/>
            </m:rPr>
            <w:rPr>
              <w:rFonts w:ascii="Cambria Math" w:hAnsi="Cambria Math"/>
            </w:rPr>
            <m:t>=</m:t>
          </m:r>
          <m:sSubSup>
            <m:sSubSupPr>
              <m:ctrlPr>
                <w:rPr>
                  <w:rFonts w:ascii="Cambria Math" w:hAnsi="Cambria Math"/>
                </w:rPr>
              </m:ctrlPr>
            </m:sSubSupPr>
            <m:e>
              <m:r>
                <w:rPr>
                  <w:rFonts w:ascii="Cambria Math" w:hAnsi="Cambria Math"/>
                </w:rPr>
                <m:t>v</m:t>
              </m:r>
            </m:e>
            <m:sub>
              <m:r>
                <w:rPr>
                  <w:rFonts w:ascii="Cambria Math" w:hAnsi="Cambria Math"/>
                </w:rPr>
                <m:t>c</m:t>
              </m:r>
            </m:sub>
            <m:sup>
              <m:r>
                <w:rPr>
                  <w:rFonts w:ascii="Cambria Math" w:hAnsi="Cambria Math"/>
                </w:rPr>
                <m:t>s</m:t>
              </m:r>
            </m:sup>
          </m:sSubSup>
          <m:r>
            <m:rPr>
              <m:sty m:val="p"/>
            </m:rPr>
            <w:rPr>
              <w:rFonts w:ascii="Cambria Math" w:hAnsi="Cambria Math"/>
            </w:rPr>
            <m:t>*</m:t>
          </m:r>
          <m:nary>
            <m:naryPr>
              <m:chr m:val="∏"/>
              <m:limLoc m:val="undOvr"/>
              <m:ctrlPr>
                <w:rPr>
                  <w:rFonts w:ascii="Cambria Math" w:hAnsi="Cambria Math"/>
                </w:rPr>
              </m:ctrlPr>
            </m:naryPr>
            <m:sub>
              <m:r>
                <w:rPr>
                  <w:rFonts w:ascii="Cambria Math" w:hAnsi="Cambria Math"/>
                </w:rPr>
                <m:t>lo</m:t>
              </m:r>
              <m:r>
                <m:rPr>
                  <m:sty m:val="p"/>
                </m:rPr>
                <w:rPr>
                  <w:rFonts w:ascii="Cambria Math" w:hAnsi="Cambria Math"/>
                </w:rPr>
                <m:t>=</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u</m:t>
                  </m:r>
                </m:e>
                <m:sub>
                  <m:r>
                    <w:rPr>
                      <w:rFonts w:ascii="Cambria Math" w:hAnsi="Cambria Math"/>
                    </w:rPr>
                    <m:t>g</m:t>
                  </m:r>
                  <m:r>
                    <m:rPr>
                      <m:sty m:val="p"/>
                    </m:rPr>
                    <w:rPr>
                      <w:rFonts w:ascii="Cambria Math" w:hAnsi="Cambria Math"/>
                    </w:rPr>
                    <m:t>,</m:t>
                  </m:r>
                  <m:r>
                    <w:rPr>
                      <w:rFonts w:ascii="Cambria Math" w:hAnsi="Cambria Math"/>
                    </w:rPr>
                    <m:t>lo</m:t>
                  </m:r>
                  <m:r>
                    <m:rPr>
                      <m:sty m:val="p"/>
                    </m:rPr>
                    <w:rPr>
                      <w:rFonts w:ascii="Cambria Math" w:hAnsi="Cambria Math"/>
                    </w:rPr>
                    <m:t>,</m:t>
                  </m:r>
                  <m:r>
                    <w:rPr>
                      <w:rFonts w:ascii="Cambria Math" w:hAnsi="Cambria Math"/>
                    </w:rPr>
                    <m:t>c</m:t>
                  </m:r>
                </m:sub>
              </m:sSub>
            </m:e>
          </m:nary>
        </m:oMath>
      </m:oMathPara>
    </w:p>
    <w:p w14:paraId="3517477E" w14:textId="77777777" w:rsidR="000E4F9C" w:rsidRDefault="00000000">
      <w:pPr>
        <w:pStyle w:val="FirstParagraph"/>
      </w:pPr>
      <w:r>
        <w:t xml:space="preserve">At each time step </w:t>
      </w:r>
      <m:oMath>
        <m:r>
          <w:rPr>
            <w:rFonts w:ascii="Cambria Math" w:hAnsi="Cambria Math"/>
          </w:rPr>
          <m:t>t</m:t>
        </m:r>
      </m:oMath>
      <w:r>
        <w:t xml:space="preserve">, the population-level fraction of susceptible mosquitoes is then computed as the weighted average over genotype frequencies </w:t>
      </w:r>
      <m:oMath>
        <m:sSub>
          <m:sSubPr>
            <m:ctrlPr>
              <w:rPr>
                <w:rFonts w:ascii="Cambria Math" w:hAnsi="Cambria Math"/>
              </w:rPr>
            </m:ctrlPr>
          </m:sSubPr>
          <m:e>
            <m:r>
              <w:rPr>
                <w:rFonts w:ascii="Cambria Math" w:hAnsi="Cambria Math"/>
              </w:rPr>
              <m:t>Z</m:t>
            </m:r>
          </m:e>
          <m:sub>
            <m:r>
              <w:rPr>
                <w:rFonts w:ascii="Cambria Math" w:hAnsi="Cambria Math"/>
              </w:rPr>
              <m:t>g</m:t>
            </m:r>
            <m:r>
              <m:rPr>
                <m:sty m:val="p"/>
              </m:rPr>
              <w:rPr>
                <w:rFonts w:ascii="Cambria Math" w:hAnsi="Cambria Math"/>
              </w:rPr>
              <m:t>,</m:t>
            </m:r>
            <m:r>
              <w:rPr>
                <w:rFonts w:ascii="Cambria Math" w:hAnsi="Cambria Math"/>
              </w:rPr>
              <m:t>lo</m:t>
            </m:r>
            <m:r>
              <m:rPr>
                <m:sty m:val="p"/>
              </m:rPr>
              <w:rPr>
                <w:rFonts w:ascii="Cambria Math" w:hAnsi="Cambria Math"/>
              </w:rPr>
              <m:t>,</m:t>
            </m:r>
            <m:r>
              <w:rPr>
                <w:rFonts w:ascii="Cambria Math" w:hAnsi="Cambria Math"/>
              </w:rPr>
              <m:t>t</m:t>
            </m:r>
          </m:sub>
        </m:sSub>
      </m:oMath>
      <w:r>
        <w:t xml:space="preserve"> (which sum to 1):</w:t>
      </w:r>
    </w:p>
    <w:p w14:paraId="591E69C4" w14:textId="77777777" w:rsidR="000E4F9C" w:rsidRDefault="00000000">
      <w:pPr>
        <w:pStyle w:val="Corpsdetexte"/>
      </w:pPr>
      <m:oMathPara>
        <m:oMathParaPr>
          <m:jc m:val="center"/>
        </m:oMathParaPr>
        <m:oMath>
          <m:sSubSup>
            <m:sSubSupPr>
              <m:ctrlPr>
                <w:rPr>
                  <w:rFonts w:ascii="Cambria Math" w:hAnsi="Cambria Math"/>
                </w:rPr>
              </m:ctrlPr>
            </m:sSubSupPr>
            <m:e>
              <m:r>
                <w:rPr>
                  <w:rFonts w:ascii="Cambria Math" w:hAnsi="Cambria Math"/>
                </w:rPr>
                <m:t>Q</m:t>
              </m:r>
            </m:e>
            <m:sub>
              <m:r>
                <w:rPr>
                  <w:rFonts w:ascii="Cambria Math" w:hAnsi="Cambria Math"/>
                </w:rPr>
                <m:t>l</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c</m:t>
              </m:r>
            </m:sub>
            <m:sup>
              <m:r>
                <m:rPr>
                  <m:sty m:val="p"/>
                </m:rPr>
                <w:rPr>
                  <w:rFonts w:ascii="Cambria Math" w:hAnsi="Cambria Math"/>
                </w:rPr>
                <m:t>*</m:t>
              </m:r>
            </m:sup>
          </m:sSubSup>
          <m:r>
            <m:rPr>
              <m:sty m:val="p"/>
            </m:rPr>
            <w:rPr>
              <w:rFonts w:ascii="Cambria Math" w:hAnsi="Cambria Math"/>
            </w:rPr>
            <m:t>=</m:t>
          </m:r>
          <m:nary>
            <m:naryPr>
              <m:chr m:val="∑"/>
              <m:limLoc m:val="undOvr"/>
              <m:ctrlPr>
                <w:rPr>
                  <w:rFonts w:ascii="Cambria Math" w:hAnsi="Cambria Math"/>
                </w:rPr>
              </m:ctrlPr>
            </m:naryPr>
            <m:sub>
              <m:r>
                <w:rPr>
                  <w:rFonts w:ascii="Cambria Math" w:hAnsi="Cambria Math"/>
                </w:rPr>
                <m:t>g</m:t>
              </m:r>
              <m:r>
                <m:rPr>
                  <m:sty m:val="p"/>
                </m:rPr>
                <w:rPr>
                  <w:rFonts w:ascii="Cambria Math" w:hAnsi="Cambria Math"/>
                </w:rPr>
                <m:t>=</m:t>
              </m:r>
              <m:r>
                <w:rPr>
                  <w:rFonts w:ascii="Cambria Math" w:hAnsi="Cambria Math"/>
                </w:rPr>
                <m:t>1</m:t>
              </m:r>
            </m:sub>
            <m:sup>
              <m:sSup>
                <m:sSupPr>
                  <m:ctrlPr>
                    <w:rPr>
                      <w:rFonts w:ascii="Cambria Math" w:hAnsi="Cambria Math"/>
                    </w:rPr>
                  </m:ctrlPr>
                </m:sSupPr>
                <m:e>
                  <m:r>
                    <w:rPr>
                      <w:rFonts w:ascii="Cambria Math" w:hAnsi="Cambria Math"/>
                    </w:rPr>
                    <m:t>n</m:t>
                  </m:r>
                </m:e>
                <m:sup>
                  <m:r>
                    <w:rPr>
                      <w:rFonts w:ascii="Cambria Math" w:hAnsi="Cambria Math"/>
                    </w:rPr>
                    <m:t>3</m:t>
                  </m:r>
                </m:sup>
              </m:sSup>
            </m:sup>
            <m:e>
              <m:sSub>
                <m:sSubPr>
                  <m:ctrlPr>
                    <w:rPr>
                      <w:rFonts w:ascii="Cambria Math" w:hAnsi="Cambria Math"/>
                    </w:rPr>
                  </m:ctrlPr>
                </m:sSubPr>
                <m:e>
                  <m:r>
                    <w:rPr>
                      <w:rFonts w:ascii="Cambria Math" w:hAnsi="Cambria Math"/>
                    </w:rPr>
                    <m:t>U</m:t>
                  </m:r>
                </m:e>
                <m:sub>
                  <m:r>
                    <w:rPr>
                      <w:rFonts w:ascii="Cambria Math" w:hAnsi="Cambria Math"/>
                    </w:rPr>
                    <m:t>g</m:t>
                  </m:r>
                  <m:r>
                    <m:rPr>
                      <m:sty m:val="p"/>
                    </m:rPr>
                    <w:rPr>
                      <w:rFonts w:ascii="Cambria Math" w:hAnsi="Cambria Math"/>
                    </w:rPr>
                    <m:t>,</m:t>
                  </m:r>
                  <m:r>
                    <w:rPr>
                      <w:rFonts w:ascii="Cambria Math" w:hAnsi="Cambria Math"/>
                    </w:rPr>
                    <m:t>c</m:t>
                  </m:r>
                </m:sub>
              </m:sSub>
            </m:e>
          </m:nary>
          <m:sSub>
            <m:sSubPr>
              <m:ctrlPr>
                <w:rPr>
                  <w:rFonts w:ascii="Cambria Math" w:hAnsi="Cambria Math"/>
                </w:rPr>
              </m:ctrlPr>
            </m:sSubPr>
            <m:e>
              <m:r>
                <w:rPr>
                  <w:rFonts w:ascii="Cambria Math" w:hAnsi="Cambria Math"/>
                </w:rPr>
                <m:t>Z</m:t>
              </m:r>
            </m:e>
            <m:sub>
              <m:r>
                <w:rPr>
                  <w:rFonts w:ascii="Cambria Math" w:hAnsi="Cambria Math"/>
                </w:rPr>
                <m:t>g</m:t>
              </m:r>
              <m:r>
                <m:rPr>
                  <m:sty m:val="p"/>
                </m:rPr>
                <w:rPr>
                  <w:rFonts w:ascii="Cambria Math" w:hAnsi="Cambria Math"/>
                </w:rPr>
                <m:t>,</m:t>
              </m:r>
              <m:r>
                <w:rPr>
                  <w:rFonts w:ascii="Cambria Math" w:hAnsi="Cambria Math"/>
                </w:rPr>
                <m:t>lo</m:t>
              </m:r>
              <m:r>
                <m:rPr>
                  <m:sty m:val="p"/>
                </m:rPr>
                <w:rPr>
                  <w:rFonts w:ascii="Cambria Math" w:hAnsi="Cambria Math"/>
                </w:rPr>
                <m:t>,</m:t>
              </m:r>
              <m:r>
                <w:rPr>
                  <w:rFonts w:ascii="Cambria Math" w:hAnsi="Cambria Math"/>
                </w:rPr>
                <m:t>t</m:t>
              </m:r>
            </m:sub>
          </m:sSub>
        </m:oMath>
      </m:oMathPara>
    </w:p>
    <w:p w14:paraId="7ECC587E" w14:textId="77777777" w:rsidR="000E4F9C" w:rsidRDefault="00000000">
      <w:pPr>
        <w:pStyle w:val="FirstParagraph"/>
      </w:pPr>
      <w:r>
        <w:lastRenderedPageBreak/>
        <w:t>This formulation captures how allelic states at multiple loci, locus-specific resistance effects, and dominance combine to determine both genotype-specific mortality and the population-level susceptibility to each insecticide.</w:t>
      </w:r>
    </w:p>
    <w:p w14:paraId="006BE73E" w14:textId="77777777" w:rsidR="000E4F9C" w:rsidRDefault="00000000">
      <w:pPr>
        <w:pStyle w:val="Titre3"/>
      </w:pPr>
      <w:bookmarkStart w:id="8" w:name="Xc62fdee8f530e1e87cef24c4951981c53f004db"/>
      <w:bookmarkEnd w:id="7"/>
      <w:r>
        <w:t>2- Computing the probability of having a specific genotype</w:t>
      </w:r>
    </w:p>
    <w:p w14:paraId="4692E69A" w14:textId="77777777" w:rsidR="000E4F9C" w:rsidRDefault="00000000">
      <w:pPr>
        <w:pStyle w:val="FirstParagraph"/>
      </w:pPr>
      <w:r>
        <w:t xml:space="preserve">We construct the multilocus genotype frequency </w:t>
      </w:r>
      <m:oMath>
        <m:sSub>
          <m:sSubPr>
            <m:ctrlPr>
              <w:rPr>
                <w:rFonts w:ascii="Cambria Math" w:hAnsi="Cambria Math"/>
              </w:rPr>
            </m:ctrlPr>
          </m:sSubPr>
          <m:e>
            <m:r>
              <w:rPr>
                <w:rFonts w:ascii="Cambria Math" w:hAnsi="Cambria Math"/>
              </w:rPr>
              <m:t>Z</m:t>
            </m:r>
          </m:e>
          <m:sub>
            <m:r>
              <w:rPr>
                <w:rFonts w:ascii="Cambria Math" w:hAnsi="Cambria Math"/>
              </w:rPr>
              <m:t>g</m:t>
            </m:r>
            <m:r>
              <m:rPr>
                <m:sty m:val="p"/>
              </m:rPr>
              <w:rPr>
                <w:rFonts w:ascii="Cambria Math" w:hAnsi="Cambria Math"/>
              </w:rPr>
              <m:t>,</m:t>
            </m:r>
            <m:r>
              <w:rPr>
                <w:rFonts w:ascii="Cambria Math" w:hAnsi="Cambria Math"/>
              </w:rPr>
              <m:t>lo</m:t>
            </m:r>
            <m:r>
              <m:rPr>
                <m:sty m:val="p"/>
              </m:rPr>
              <w:rPr>
                <w:rFonts w:ascii="Cambria Math" w:hAnsi="Cambria Math"/>
              </w:rPr>
              <m:t>,</m:t>
            </m:r>
            <m:r>
              <w:rPr>
                <w:rFonts w:ascii="Cambria Math" w:hAnsi="Cambria Math"/>
              </w:rPr>
              <m:t>t</m:t>
            </m:r>
          </m:sub>
        </m:sSub>
      </m:oMath>
      <w:r>
        <w:t xml:space="preserve"> as the product of per-locus, genotype probabilities</w:t>
      </w:r>
      <m:oMath>
        <m:sSub>
          <m:sSubPr>
            <m:ctrlPr>
              <w:rPr>
                <w:rFonts w:ascii="Cambria Math" w:hAnsi="Cambria Math"/>
              </w:rPr>
            </m:ctrlPr>
          </m:sSubPr>
          <m:e>
            <m:r>
              <w:rPr>
                <w:rFonts w:ascii="Cambria Math" w:hAnsi="Cambria Math"/>
              </w:rPr>
              <m:t>F</m:t>
            </m:r>
          </m:e>
          <m:sub>
            <m:r>
              <w:rPr>
                <w:rFonts w:ascii="Cambria Math" w:hAnsi="Cambria Math"/>
              </w:rPr>
              <m:t>g</m:t>
            </m:r>
            <m:r>
              <m:rPr>
                <m:sty m:val="p"/>
              </m:rPr>
              <w:rPr>
                <w:rFonts w:ascii="Cambria Math" w:hAnsi="Cambria Math"/>
              </w:rPr>
              <m:t>,</m:t>
            </m:r>
            <m:r>
              <w:rPr>
                <w:rFonts w:ascii="Cambria Math" w:hAnsi="Cambria Math"/>
              </w:rPr>
              <m:t>lo</m:t>
            </m:r>
            <m:r>
              <m:rPr>
                <m:sty m:val="p"/>
              </m:rPr>
              <w:rPr>
                <w:rFonts w:ascii="Cambria Math" w:hAnsi="Cambria Math"/>
              </w:rPr>
              <m:t>,</m:t>
            </m:r>
            <m:r>
              <w:rPr>
                <w:rFonts w:ascii="Cambria Math" w:hAnsi="Cambria Math"/>
              </w:rPr>
              <m:t>t</m:t>
            </m:r>
          </m:sub>
        </m:sSub>
      </m:oMath>
      <w:r>
        <w:t xml:space="preserve"> across the nloci:</w:t>
      </w:r>
    </w:p>
    <w:p w14:paraId="0CA57AD1" w14:textId="77777777" w:rsidR="000E4F9C" w:rsidRDefault="00000000">
      <w:pPr>
        <w:pStyle w:val="Corpsdetexte"/>
      </w:pPr>
      <m:oMathPara>
        <m:oMathParaPr>
          <m:jc m:val="center"/>
        </m:oMathParaPr>
        <m:oMath>
          <m:sSub>
            <m:sSubPr>
              <m:ctrlPr>
                <w:rPr>
                  <w:rFonts w:ascii="Cambria Math" w:hAnsi="Cambria Math"/>
                </w:rPr>
              </m:ctrlPr>
            </m:sSubPr>
            <m:e>
              <m:r>
                <w:rPr>
                  <w:rFonts w:ascii="Cambria Math" w:hAnsi="Cambria Math"/>
                </w:rPr>
                <m:t>Z</m:t>
              </m:r>
            </m:e>
            <m:sub>
              <m:r>
                <w:rPr>
                  <w:rFonts w:ascii="Cambria Math" w:hAnsi="Cambria Math"/>
                </w:rPr>
                <m:t>g</m:t>
              </m:r>
              <m:r>
                <m:rPr>
                  <m:sty m:val="p"/>
                </m:rPr>
                <w:rPr>
                  <w:rFonts w:ascii="Cambria Math" w:hAnsi="Cambria Math"/>
                </w:rPr>
                <m:t>,</m:t>
              </m:r>
              <m:r>
                <w:rPr>
                  <w:rFonts w:ascii="Cambria Math" w:hAnsi="Cambria Math"/>
                </w:rPr>
                <m:t>t</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l</m:t>
              </m:r>
              <m:r>
                <m:rPr>
                  <m:sty m:val="p"/>
                </m:rPr>
                <w:rPr>
                  <w:rFonts w:ascii="Cambria Math" w:hAnsi="Cambria Math"/>
                </w:rPr>
                <m:t>=</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F</m:t>
                  </m:r>
                </m:e>
                <m:sub>
                  <m:r>
                    <w:rPr>
                      <w:rFonts w:ascii="Cambria Math" w:hAnsi="Cambria Math"/>
                    </w:rPr>
                    <m:t>g</m:t>
                  </m:r>
                  <m:r>
                    <m:rPr>
                      <m:sty m:val="p"/>
                    </m:rPr>
                    <w:rPr>
                      <w:rFonts w:ascii="Cambria Math" w:hAnsi="Cambria Math"/>
                    </w:rPr>
                    <m:t>,</m:t>
                  </m:r>
                  <m:r>
                    <w:rPr>
                      <w:rFonts w:ascii="Cambria Math" w:hAnsi="Cambria Math"/>
                    </w:rPr>
                    <m:t>lo</m:t>
                  </m:r>
                  <m:r>
                    <m:rPr>
                      <m:sty m:val="p"/>
                    </m:rPr>
                    <w:rPr>
                      <w:rFonts w:ascii="Cambria Math" w:hAnsi="Cambria Math"/>
                    </w:rPr>
                    <m:t>,</m:t>
                  </m:r>
                  <m:r>
                    <w:rPr>
                      <w:rFonts w:ascii="Cambria Math" w:hAnsi="Cambria Math"/>
                    </w:rPr>
                    <m:t>t</m:t>
                  </m:r>
                </m:sub>
              </m:sSub>
            </m:e>
          </m:nary>
        </m:oMath>
      </m:oMathPara>
    </w:p>
    <w:p w14:paraId="43654CD6" w14:textId="77777777" w:rsidR="000E4F9C" w:rsidRDefault="00000000">
      <w:pPr>
        <w:pStyle w:val="FirstParagraph"/>
      </w:pPr>
      <w:r>
        <w:t xml:space="preserve">Let </w:t>
      </w:r>
      <m:oMath>
        <m:sSub>
          <m:sSubPr>
            <m:ctrlPr>
              <w:rPr>
                <w:rFonts w:ascii="Cambria Math" w:hAnsi="Cambria Math"/>
              </w:rPr>
            </m:ctrlPr>
          </m:sSubPr>
          <m:e>
            <m:r>
              <w:rPr>
                <w:rFonts w:ascii="Cambria Math" w:hAnsi="Cambria Math"/>
              </w:rPr>
              <m:t>P</m:t>
            </m:r>
          </m:e>
          <m:sub>
            <m:r>
              <w:rPr>
                <w:rFonts w:ascii="Cambria Math" w:hAnsi="Cambria Math"/>
              </w:rPr>
              <m:t>lo</m:t>
            </m:r>
            <m:r>
              <m:rPr>
                <m:sty m:val="p"/>
              </m:rPr>
              <w:rPr>
                <w:rFonts w:ascii="Cambria Math" w:hAnsi="Cambria Math"/>
              </w:rPr>
              <m:t>,</m:t>
            </m:r>
            <m:r>
              <w:rPr>
                <w:rFonts w:ascii="Cambria Math" w:hAnsi="Cambria Math"/>
              </w:rPr>
              <m:t>t</m:t>
            </m:r>
          </m:sub>
        </m:sSub>
      </m:oMath>
      <w:r>
        <w:t xml:space="preserve"> denote the frequency of allele resistant at locus lo at time t (so </w:t>
      </w:r>
      <m:oMath>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lo</m:t>
            </m:r>
            <m:r>
              <m:rPr>
                <m:sty m:val="p"/>
              </m:rPr>
              <w:rPr>
                <w:rFonts w:ascii="Cambria Math" w:hAnsi="Cambria Math"/>
              </w:rPr>
              <m:t>,</m:t>
            </m:r>
            <m:r>
              <w:rPr>
                <w:rFonts w:ascii="Cambria Math" w:hAnsi="Cambria Math"/>
              </w:rPr>
              <m:t>t</m:t>
            </m:r>
          </m:sub>
        </m:sSub>
      </m:oMath>
      <w:r>
        <w:t xml:space="preserve"> is the frequency of allele S). For each multilocus genotype g and locus lo, define left and right allele indicator dummy matrices L and R (S =1, R=0). The per-locus probability that matches the genotype of g is</w:t>
      </w:r>
    </w:p>
    <w:p w14:paraId="20418E54" w14:textId="77777777" w:rsidR="000E4F9C" w:rsidRDefault="00000000">
      <w:pPr>
        <w:pStyle w:val="Corpsdetexte"/>
      </w:pPr>
      <m:oMathPara>
        <m:oMathParaPr>
          <m:jc m:val="center"/>
        </m:oMathParaPr>
        <m:oMath>
          <m:sSub>
            <m:sSubPr>
              <m:ctrlPr>
                <w:rPr>
                  <w:rFonts w:ascii="Cambria Math" w:hAnsi="Cambria Math"/>
                </w:rPr>
              </m:ctrlPr>
            </m:sSubPr>
            <m:e>
              <m:r>
                <w:rPr>
                  <w:rFonts w:ascii="Cambria Math" w:hAnsi="Cambria Math"/>
                </w:rPr>
                <m:t>F</m:t>
              </m:r>
            </m:e>
            <m:sub>
              <m:r>
                <w:rPr>
                  <w:rFonts w:ascii="Cambria Math" w:hAnsi="Cambria Math"/>
                </w:rPr>
                <m:t>g</m:t>
              </m:r>
              <m:r>
                <m:rPr>
                  <m:sty m:val="p"/>
                </m:rPr>
                <w:rPr>
                  <w:rFonts w:ascii="Cambria Math" w:hAnsi="Cambria Math"/>
                </w:rPr>
                <m:t>,</m:t>
              </m:r>
              <m:r>
                <w:rPr>
                  <w:rFonts w:ascii="Cambria Math" w:hAnsi="Cambria Math"/>
                </w:rPr>
                <m:t>lo</m:t>
              </m:r>
              <m:r>
                <m:rPr>
                  <m:sty m:val="p"/>
                </m:rPr>
                <w:rPr>
                  <w:rFonts w:ascii="Cambria Math" w:hAnsi="Cambria Math"/>
                </w:rPr>
                <m:t>,</m:t>
              </m:r>
              <m:r>
                <w:rPr>
                  <w:rFonts w:ascii="Cambria Math" w:hAnsi="Cambria Math"/>
                </w:rPr>
                <m:t>t</m:t>
              </m:r>
            </m:sub>
          </m:sSub>
          <m:r>
            <m:rPr>
              <m:sty m:val="p"/>
            </m:rPr>
            <w:rPr>
              <w:rFonts w:ascii="Cambria Math" w:hAnsi="Cambria Math"/>
            </w:rPr>
            <m:t>=</m:t>
          </m:r>
          <m:d>
            <m:dPr>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lo</m:t>
                  </m:r>
                  <m:r>
                    <m:rPr>
                      <m:sty m:val="p"/>
                    </m:rPr>
                    <w:rPr>
                      <w:rFonts w:ascii="Cambria Math" w:hAnsi="Cambria Math"/>
                    </w:rPr>
                    <m:t>,</m:t>
                  </m:r>
                  <m:r>
                    <w:rPr>
                      <w:rFonts w:ascii="Cambria Math" w:hAnsi="Cambria Math"/>
                    </w:rPr>
                    <m:t>t</m:t>
                  </m:r>
                </m:sub>
              </m:sSub>
            </m:e>
          </m:d>
          <m:sSub>
            <m:sSubPr>
              <m:ctrlPr>
                <w:rPr>
                  <w:rFonts w:ascii="Cambria Math" w:hAnsi="Cambria Math"/>
                </w:rPr>
              </m:ctrlPr>
            </m:sSubPr>
            <m:e>
              <m:r>
                <w:rPr>
                  <w:rFonts w:ascii="Cambria Math" w:hAnsi="Cambria Math"/>
                </w:rPr>
                <m:t>L</m:t>
              </m:r>
            </m:e>
            <m:sub>
              <m:r>
                <w:rPr>
                  <w:rFonts w:ascii="Cambria Math" w:hAnsi="Cambria Math"/>
                </w:rPr>
                <m:t>g</m:t>
              </m:r>
              <m:r>
                <m:rPr>
                  <m:sty m:val="p"/>
                </m:rPr>
                <w:rPr>
                  <w:rFonts w:ascii="Cambria Math" w:hAnsi="Cambria Math"/>
                </w:rPr>
                <m:t>,</m:t>
              </m:r>
              <m:r>
                <w:rPr>
                  <w:rFonts w:ascii="Cambria Math" w:hAnsi="Cambria Math"/>
                </w:rPr>
                <m:t>lo</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lo</m:t>
              </m:r>
              <m:r>
                <m:rPr>
                  <m:sty m:val="p"/>
                </m:rPr>
                <w:rPr>
                  <w:rFonts w:ascii="Cambria Math" w:hAnsi="Cambria Math"/>
                </w:rPr>
                <m:t>,</m:t>
              </m:r>
              <m:r>
                <w:rPr>
                  <w:rFonts w:ascii="Cambria Math" w:hAnsi="Cambria Math"/>
                </w:rPr>
                <m:t>t</m:t>
              </m:r>
            </m:sub>
          </m:sSub>
          <m:d>
            <m:dPr>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g</m:t>
                  </m:r>
                  <m:r>
                    <m:rPr>
                      <m:sty m:val="p"/>
                    </m:rPr>
                    <w:rPr>
                      <w:rFonts w:ascii="Cambria Math" w:hAnsi="Cambria Math"/>
                    </w:rPr>
                    <m:t>,</m:t>
                  </m:r>
                  <m:r>
                    <w:rPr>
                      <w:rFonts w:ascii="Cambria Math" w:hAnsi="Cambria Math"/>
                    </w:rPr>
                    <m:t>lo</m:t>
                  </m:r>
                </m:sub>
              </m:sSub>
            </m:e>
          </m:d>
          <m:r>
            <m:rPr>
              <m:sty m:val="p"/>
            </m:rPr>
            <w:rPr>
              <w:rFonts w:ascii="Cambria Math" w:hAnsi="Cambria Math"/>
            </w:rPr>
            <m:t>*</m:t>
          </m:r>
          <m:d>
            <m:dPr>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lo</m:t>
                  </m:r>
                  <m:r>
                    <m:rPr>
                      <m:sty m:val="p"/>
                    </m:rPr>
                    <w:rPr>
                      <w:rFonts w:ascii="Cambria Math" w:hAnsi="Cambria Math"/>
                    </w:rPr>
                    <m:t>,</m:t>
                  </m:r>
                  <m:r>
                    <w:rPr>
                      <w:rFonts w:ascii="Cambria Math" w:hAnsi="Cambria Math"/>
                    </w:rPr>
                    <m:t>t</m:t>
                  </m:r>
                </m:sub>
              </m:sSub>
            </m:e>
          </m:d>
          <m:sSub>
            <m:sSubPr>
              <m:ctrlPr>
                <w:rPr>
                  <w:rFonts w:ascii="Cambria Math" w:hAnsi="Cambria Math"/>
                </w:rPr>
              </m:ctrlPr>
            </m:sSubPr>
            <m:e>
              <m:r>
                <w:rPr>
                  <w:rFonts w:ascii="Cambria Math" w:hAnsi="Cambria Math"/>
                </w:rPr>
                <m:t>R</m:t>
              </m:r>
            </m:e>
            <m:sub>
              <m:r>
                <w:rPr>
                  <w:rFonts w:ascii="Cambria Math" w:hAnsi="Cambria Math"/>
                </w:rPr>
                <m:t>g</m:t>
              </m:r>
              <m:r>
                <m:rPr>
                  <m:sty m:val="p"/>
                </m:rPr>
                <w:rPr>
                  <w:rFonts w:ascii="Cambria Math" w:hAnsi="Cambria Math"/>
                </w:rPr>
                <m:t>,</m:t>
              </m:r>
              <m:r>
                <w:rPr>
                  <w:rFonts w:ascii="Cambria Math" w:hAnsi="Cambria Math"/>
                </w:rPr>
                <m:t>lo</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lo</m:t>
              </m:r>
              <m:r>
                <m:rPr>
                  <m:sty m:val="p"/>
                </m:rPr>
                <w:rPr>
                  <w:rFonts w:ascii="Cambria Math" w:hAnsi="Cambria Math"/>
                </w:rPr>
                <m:t>,</m:t>
              </m:r>
              <m:r>
                <w:rPr>
                  <w:rFonts w:ascii="Cambria Math" w:hAnsi="Cambria Math"/>
                </w:rPr>
                <m:t>t</m:t>
              </m:r>
            </m:sub>
          </m:sSub>
          <m:d>
            <m:dPr>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g</m:t>
                  </m:r>
                  <m:r>
                    <m:rPr>
                      <m:sty m:val="p"/>
                    </m:rPr>
                    <w:rPr>
                      <w:rFonts w:ascii="Cambria Math" w:hAnsi="Cambria Math"/>
                    </w:rPr>
                    <m:t>,</m:t>
                  </m:r>
                  <m:r>
                    <w:rPr>
                      <w:rFonts w:ascii="Cambria Math" w:hAnsi="Cambria Math"/>
                    </w:rPr>
                    <m:t>lo</m:t>
                  </m:r>
                </m:sub>
              </m:sSub>
            </m:e>
          </m:d>
          <m:r>
            <m:rPr>
              <m:sty m:val="p"/>
            </m:rPr>
            <w:rPr>
              <w:rFonts w:ascii="Cambria Math" w:hAnsi="Cambria Math"/>
            </w:rPr>
            <m:t>*</m:t>
          </m:r>
          <m:d>
            <m:dPr>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g</m:t>
                  </m:r>
                  <m:r>
                    <m:rPr>
                      <m:sty m:val="p"/>
                    </m:rPr>
                    <w:rPr>
                      <w:rFonts w:ascii="Cambria Math" w:hAnsi="Cambria Math"/>
                    </w:rPr>
                    <m:t>,</m:t>
                  </m:r>
                  <m:r>
                    <w:rPr>
                      <w:rFonts w:ascii="Cambria Math" w:hAnsi="Cambria Math"/>
                    </w:rPr>
                    <m:t>lo</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g</m:t>
                  </m:r>
                  <m:r>
                    <m:rPr>
                      <m:sty m:val="p"/>
                    </m:rPr>
                    <w:rPr>
                      <w:rFonts w:ascii="Cambria Math" w:hAnsi="Cambria Math"/>
                    </w:rPr>
                    <m:t>,</m:t>
                  </m:r>
                  <m:r>
                    <w:rPr>
                      <w:rFonts w:ascii="Cambria Math" w:hAnsi="Cambria Math"/>
                    </w:rPr>
                    <m:t>lo</m:t>
                  </m:r>
                </m:sub>
              </m:sSub>
            </m:e>
          </m:d>
        </m:oMath>
      </m:oMathPara>
    </w:p>
    <w:p w14:paraId="0DFDE52A" w14:textId="77777777" w:rsidR="000E4F9C" w:rsidRDefault="00000000">
      <w:pPr>
        <w:pStyle w:val="FirstParagraph"/>
      </w:pPr>
      <w:r>
        <w:t>### Computing the frequency of the genotype at the next time series The genotype will be updated by normalization. At each time step we form an unnormalized genotype mass by multiplying the genotype prior (from allele frequencies) with its multilocus fitness. Concretely, with</w:t>
      </w:r>
    </w:p>
    <w:p w14:paraId="604D3C05" w14:textId="77777777" w:rsidR="000E4F9C" w:rsidRDefault="00000000">
      <w:pPr>
        <w:pStyle w:val="Corpsdetexte"/>
      </w:pPr>
      <m:oMathPara>
        <m:oMathParaPr>
          <m:jc m:val="center"/>
        </m:oMathParaPr>
        <m:oMath>
          <m:sSub>
            <m:sSubPr>
              <m:ctrlPr>
                <w:rPr>
                  <w:rFonts w:ascii="Cambria Math" w:hAnsi="Cambria Math"/>
                </w:rPr>
              </m:ctrlPr>
            </m:sSubPr>
            <m:e>
              <m:r>
                <w:rPr>
                  <w:rFonts w:ascii="Cambria Math" w:hAnsi="Cambria Math"/>
                </w:rPr>
                <m:t>G</m:t>
              </m:r>
            </m:e>
            <m:sub>
              <m:r>
                <w:rPr>
                  <w:rFonts w:ascii="Cambria Math" w:hAnsi="Cambria Math"/>
                </w:rPr>
                <m:t>g</m:t>
              </m:r>
              <m:r>
                <m:rPr>
                  <m:sty m:val="p"/>
                </m:rPr>
                <w:rPr>
                  <w:rFonts w:ascii="Cambria Math" w:hAnsi="Cambria Math"/>
                </w:rPr>
                <m:t>,</m:t>
              </m:r>
              <m:r>
                <w:rPr>
                  <w:rFonts w:ascii="Cambria Math" w:hAnsi="Cambria Math"/>
                </w:rPr>
                <m:t>lo</m:t>
              </m:r>
              <m:r>
                <m:rPr>
                  <m:sty m:val="p"/>
                </m:rPr>
                <w:rPr>
                  <w:rFonts w:ascii="Cambria Math" w:hAnsi="Cambria Math"/>
                </w:rPr>
                <m:t>,</m:t>
              </m:r>
              <m:r>
                <w:rPr>
                  <w:rFonts w:ascii="Cambria Math" w:hAnsi="Cambria Math"/>
                </w:rPr>
                <m:t>t</m:t>
              </m:r>
            </m:sub>
          </m:sSub>
          <m:r>
            <m:rPr>
              <m:sty m:val="p"/>
            </m:rPr>
            <w:rPr>
              <w:rFonts w:ascii="Cambria Math" w:hAnsi="Cambria Math"/>
            </w:rPr>
            <m:t>=</m:t>
          </m:r>
          <m:sSup>
            <m:sSupPr>
              <m:ctrlPr>
                <w:rPr>
                  <w:rFonts w:ascii="Cambria Math" w:hAnsi="Cambria Math"/>
                </w:rPr>
              </m:ctrlPr>
            </m:sSupPr>
            <m:e>
              <m:r>
                <w:rPr>
                  <w:rFonts w:ascii="Cambria Math" w:hAnsi="Cambria Math"/>
                </w:rPr>
                <m:t>3</m:t>
              </m:r>
            </m:e>
            <m:sup>
              <m:r>
                <w:rPr>
                  <w:rFonts w:ascii="Cambria Math" w:hAnsi="Cambria Math"/>
                </w:rPr>
                <m:t>B</m:t>
              </m:r>
            </m:sup>
          </m:sSup>
        </m:oMath>
      </m:oMathPara>
    </w:p>
    <w:p w14:paraId="0E047BC3" w14:textId="77777777" w:rsidR="000E4F9C" w:rsidRDefault="00000000">
      <w:pPr>
        <w:pStyle w:val="FirstParagraph"/>
      </w:pPr>
      <w:r>
        <w:t xml:space="preserve">genotypes over </w:t>
      </w:r>
      <m:oMath>
        <m:r>
          <w:rPr>
            <w:rFonts w:ascii="Cambria Math" w:hAnsi="Cambria Math"/>
          </w:rPr>
          <m:t>B</m:t>
        </m:r>
      </m:oMath>
      <w:r>
        <w:t xml:space="preserve"> loci, so</w:t>
      </w:r>
    </w:p>
    <w:p w14:paraId="5D0CA98D" w14:textId="77777777" w:rsidR="000E4F9C" w:rsidRDefault="00000000">
      <w:pPr>
        <w:pStyle w:val="Corpsdetexte"/>
      </w:pPr>
      <m:oMathPara>
        <m:oMathParaPr>
          <m:jc m:val="center"/>
        </m:oMathParaPr>
        <m:oMath>
          <m:sSub>
            <m:sSubPr>
              <m:ctrlPr>
                <w:rPr>
                  <w:rFonts w:ascii="Cambria Math" w:hAnsi="Cambria Math"/>
                </w:rPr>
              </m:ctrlPr>
            </m:sSubPr>
            <m:e>
              <m:r>
                <w:rPr>
                  <w:rFonts w:ascii="Cambria Math" w:hAnsi="Cambria Math"/>
                </w:rPr>
                <m:t>G</m:t>
              </m:r>
            </m:e>
            <m:sub>
              <m:r>
                <w:rPr>
                  <w:rFonts w:ascii="Cambria Math" w:hAnsi="Cambria Math"/>
                </w:rPr>
                <m:t>g</m:t>
              </m:r>
              <m:r>
                <m:rPr>
                  <m:sty m:val="p"/>
                </m:rPr>
                <w:rPr>
                  <w:rFonts w:ascii="Cambria Math" w:hAnsi="Cambria Math"/>
                </w:rPr>
                <m:t>,</m:t>
              </m:r>
              <m:r>
                <w:rPr>
                  <w:rFonts w:ascii="Cambria Math" w:hAnsi="Cambria Math"/>
                </w:rPr>
                <m:t>lo</m:t>
              </m:r>
              <m:r>
                <m:rPr>
                  <m:sty m:val="p"/>
                </m:rPr>
                <w:rPr>
                  <w:rFonts w:ascii="Cambria Math" w:hAnsi="Cambria Math"/>
                </w:rPr>
                <m:t>,</m:t>
              </m:r>
              <m:r>
                <w:rPr>
                  <w:rFonts w:ascii="Cambria Math" w:hAnsi="Cambria Math"/>
                </w:rPr>
                <m:t>t</m:t>
              </m:r>
            </m:sub>
          </m:sSub>
          <m:r>
            <m:rPr>
              <m:sty m:val="p"/>
            </m:rPr>
            <w:rPr>
              <w:rFonts w:ascii="Cambria Math" w:hAnsi="Cambria Math"/>
            </w:rPr>
            <m:t>=</m:t>
          </m:r>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g</m:t>
              </m:r>
              <m:r>
                <m:rPr>
                  <m:sty m:val="p"/>
                </m:rPr>
                <w:rPr>
                  <w:rFonts w:ascii="Cambria Math" w:hAnsi="Cambria Math"/>
                </w:rPr>
                <m:t>,</m:t>
              </m:r>
              <m:r>
                <w:rPr>
                  <w:rFonts w:ascii="Cambria Math" w:hAnsi="Cambria Math"/>
                </w:rPr>
                <m:t>lo</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lo</m:t>
              </m:r>
            </m:sub>
          </m:sSub>
          <m:r>
            <m:rPr>
              <m:sty m:val="p"/>
            </m:rPr>
            <w:rPr>
              <w:rFonts w:ascii="Cambria Math" w:hAnsi="Cambria Math"/>
            </w:rPr>
            <m:t>*</m:t>
          </m:r>
          <m:d>
            <m:dPr>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g</m:t>
                  </m:r>
                  <m:r>
                    <m:rPr>
                      <m:sty m:val="p"/>
                    </m:rPr>
                    <w:rPr>
                      <w:rFonts w:ascii="Cambria Math" w:hAnsi="Cambria Math"/>
                    </w:rPr>
                    <m:t>,</m:t>
                  </m:r>
                  <m:r>
                    <w:rPr>
                      <w:rFonts w:ascii="Cambria Math" w:hAnsi="Cambria Math"/>
                    </w:rPr>
                    <m:t>lo</m:t>
                  </m:r>
                </m:sub>
              </m:sSub>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lo</m:t>
                  </m:r>
                </m:sub>
              </m:sSub>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lo</m:t>
                  </m:r>
                </m:sub>
              </m:sSub>
              <m:r>
                <m:rPr>
                  <m:sty m:val="p"/>
                </m:rPr>
                <w:rPr>
                  <w:rFonts w:ascii="Cambria Math" w:hAnsi="Cambria Math"/>
                </w:rPr>
                <m:t>+</m:t>
              </m:r>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lo</m:t>
                  </m:r>
                </m:sub>
              </m:sSub>
            </m:e>
          </m:d>
          <m:d>
            <m:dPr>
              <m:ctrlPr>
                <w:rPr>
                  <w:rFonts w:ascii="Cambria Math" w:hAnsi="Cambria Math"/>
                </w:rPr>
              </m:ctrlPr>
            </m:dPr>
            <m:e>
              <m:sSub>
                <m:sSubPr>
                  <m:ctrlPr>
                    <w:rPr>
                      <w:rFonts w:ascii="Cambria Math" w:hAnsi="Cambria Math"/>
                    </w:rPr>
                  </m:ctrlPr>
                </m:sSubPr>
                <m:e>
                  <m:r>
                    <w:rPr>
                      <w:rFonts w:ascii="Cambria Math" w:hAnsi="Cambria Math"/>
                    </w:rPr>
                    <m:t>L</m:t>
                  </m:r>
                </m:e>
                <m:sub>
                  <m:r>
                    <w:rPr>
                      <w:rFonts w:ascii="Cambria Math" w:hAnsi="Cambria Math"/>
                    </w:rPr>
                    <m:t>g</m:t>
                  </m:r>
                  <m:r>
                    <m:rPr>
                      <m:sty m:val="p"/>
                    </m:rPr>
                    <w:rPr>
                      <w:rFonts w:ascii="Cambria Math" w:hAnsi="Cambria Math"/>
                    </w:rPr>
                    <m:t>,</m:t>
                  </m:r>
                  <m:r>
                    <w:rPr>
                      <w:rFonts w:ascii="Cambria Math" w:hAnsi="Cambria Math"/>
                    </w:rPr>
                    <m:t>lo</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g</m:t>
                  </m:r>
                  <m:r>
                    <m:rPr>
                      <m:sty m:val="p"/>
                    </m:rPr>
                    <w:rPr>
                      <w:rFonts w:ascii="Cambria Math" w:hAnsi="Cambria Math"/>
                    </w:rPr>
                    <m:t>,</m:t>
                  </m:r>
                  <m:r>
                    <w:rPr>
                      <w:rFonts w:ascii="Cambria Math" w:hAnsi="Cambria Math"/>
                    </w:rPr>
                    <m:t>lo</m:t>
                  </m:r>
                </m:sub>
              </m:sSub>
            </m:e>
          </m:d>
        </m:oMath>
      </m:oMathPara>
    </w:p>
    <w:p w14:paraId="49D16B87" w14:textId="77777777" w:rsidR="000E4F9C" w:rsidRDefault="00000000">
      <w:pPr>
        <w:pStyle w:val="FirstParagraph"/>
      </w:pPr>
      <w:r>
        <w:t xml:space="preserve">The prior for genotype gat time tis </w:t>
      </w:r>
      <m:oMath>
        <m:sSub>
          <m:sSubPr>
            <m:ctrlPr>
              <w:rPr>
                <w:rFonts w:ascii="Cambria Math" w:hAnsi="Cambria Math"/>
              </w:rPr>
            </m:ctrlPr>
          </m:sSubPr>
          <m:e>
            <m:r>
              <w:rPr>
                <w:rFonts w:ascii="Cambria Math" w:hAnsi="Cambria Math"/>
              </w:rPr>
              <m:t>Z</m:t>
            </m:r>
          </m:e>
          <m:sub>
            <m:r>
              <w:rPr>
                <w:rFonts w:ascii="Cambria Math" w:hAnsi="Cambria Math"/>
              </w:rPr>
              <m:t>g</m:t>
            </m:r>
            <m:r>
              <m:rPr>
                <m:sty m:val="p"/>
              </m:rPr>
              <w:rPr>
                <w:rFonts w:ascii="Cambria Math" w:hAnsi="Cambria Math"/>
              </w:rPr>
              <m:t>,</m:t>
            </m:r>
            <m:r>
              <w:rPr>
                <w:rFonts w:ascii="Cambria Math" w:hAnsi="Cambria Math"/>
              </w:rPr>
              <m:t>t</m:t>
            </m:r>
          </m:sub>
        </m:sSub>
      </m:oMath>
      <w:r>
        <w:t xml:space="preserve"> (product of locus-wise left/right allele probabilities, accounting for the </w:t>
      </w:r>
      <m:oMath>
        <m:r>
          <w:rPr>
            <w:rFonts w:ascii="Cambria Math" w:hAnsi="Cambria Math"/>
          </w:rPr>
          <m:t>SR</m:t>
        </m:r>
      </m:oMath>
      <w:r>
        <w:t xml:space="preserve"> duplicate via </w:t>
      </w:r>
      <m:oMath>
        <m:r>
          <w:rPr>
            <w:rFonts w:ascii="Cambria Math" w:hAnsi="Cambria Math"/>
          </w:rPr>
          <m:t>1</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R</m:t>
        </m:r>
      </m:oMath>
      <w:r>
        <w:t>); the genotype fitness is</w:t>
      </w:r>
    </w:p>
    <w:p w14:paraId="0216E3B4" w14:textId="77777777" w:rsidR="000E4F9C" w:rsidRDefault="00000000">
      <w:pPr>
        <w:pStyle w:val="Corpsdetexte"/>
      </w:pPr>
      <m:oMathPara>
        <m:oMathParaPr>
          <m:jc m:val="center"/>
        </m:oMathParaPr>
        <m:oMath>
          <m:sSub>
            <m:sSubPr>
              <m:ctrlPr>
                <w:rPr>
                  <w:rFonts w:ascii="Cambria Math" w:hAnsi="Cambria Math"/>
                </w:rPr>
              </m:ctrlPr>
            </m:sSubPr>
            <m:e>
              <m:r>
                <w:rPr>
                  <w:rFonts w:ascii="Cambria Math" w:hAnsi="Cambria Math"/>
                </w:rPr>
                <m:t>r</m:t>
              </m:r>
            </m:e>
            <m:sub>
              <m:r>
                <w:rPr>
                  <w:rFonts w:ascii="Cambria Math" w:hAnsi="Cambria Math"/>
                </w:rPr>
                <m:t>g</m:t>
              </m:r>
              <m:r>
                <m:rPr>
                  <m:sty m:val="p"/>
                </m:rPr>
                <w:rPr>
                  <w:rFonts w:ascii="Cambria Math" w:hAnsi="Cambria Math"/>
                </w:rPr>
                <m:t>,</m:t>
              </m:r>
              <m:r>
                <w:rPr>
                  <w:rFonts w:ascii="Cambria Math" w:hAnsi="Cambria Math"/>
                </w:rPr>
                <m:t>t</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lo</m:t>
              </m:r>
            </m:sub>
            <m:sup>
              <m:r>
                <w:rPr>
                  <w:rFonts w:ascii="Cambria Math" w:hAnsi="Cambria Math"/>
                </w:rPr>
                <m:t>n</m:t>
              </m:r>
            </m:sup>
            <m:e>
              <m:sSub>
                <m:sSubPr>
                  <m:ctrlPr>
                    <w:rPr>
                      <w:rFonts w:ascii="Cambria Math" w:hAnsi="Cambria Math"/>
                    </w:rPr>
                  </m:ctrlPr>
                </m:sSubPr>
                <m:e>
                  <m:r>
                    <w:rPr>
                      <w:rFonts w:ascii="Cambria Math" w:hAnsi="Cambria Math"/>
                    </w:rPr>
                    <m:t>G</m:t>
                  </m:r>
                </m:e>
                <m:sub>
                  <m:r>
                    <w:rPr>
                      <w:rFonts w:ascii="Cambria Math" w:hAnsi="Cambria Math"/>
                    </w:rPr>
                    <m:t>g</m:t>
                  </m:r>
                  <m:r>
                    <m:rPr>
                      <m:sty m:val="p"/>
                    </m:rPr>
                    <w:rPr>
                      <w:rFonts w:ascii="Cambria Math" w:hAnsi="Cambria Math"/>
                    </w:rPr>
                    <m:t>,</m:t>
                  </m:r>
                  <m:r>
                    <w:rPr>
                      <w:rFonts w:ascii="Cambria Math" w:hAnsi="Cambria Math"/>
                    </w:rPr>
                    <m:t>lo</m:t>
                  </m:r>
                  <m:r>
                    <m:rPr>
                      <m:sty m:val="p"/>
                    </m:rPr>
                    <w:rPr>
                      <w:rFonts w:ascii="Cambria Math" w:hAnsi="Cambria Math"/>
                    </w:rPr>
                    <m:t>,</m:t>
                  </m:r>
                  <m:r>
                    <w:rPr>
                      <w:rFonts w:ascii="Cambria Math" w:hAnsi="Cambria Math"/>
                    </w:rPr>
                    <m:t>t</m:t>
                  </m:r>
                </m:sub>
              </m:sSub>
            </m:e>
          </m:nary>
        </m:oMath>
      </m:oMathPara>
    </w:p>
    <w:p w14:paraId="432A12B5" w14:textId="77777777" w:rsidR="000E4F9C" w:rsidRDefault="00000000">
      <w:pPr>
        <w:pStyle w:val="FirstParagraph"/>
      </w:pPr>
      <w:r>
        <w:t>) The unnormalized next-step mass is</w:t>
      </w:r>
    </w:p>
    <w:p w14:paraId="401C8AF0" w14:textId="77777777" w:rsidR="000E4F9C" w:rsidRDefault="00000000">
      <w:pPr>
        <w:pStyle w:val="Corpsdetexte"/>
      </w:pPr>
      <m:oMathPara>
        <m:oMathParaPr>
          <m:jc m:val="center"/>
        </m:oMathParaPr>
        <m:oMath>
          <m:sSubSup>
            <m:sSubSupPr>
              <m:ctrlPr>
                <w:rPr>
                  <w:rFonts w:ascii="Cambria Math" w:hAnsi="Cambria Math"/>
                </w:rPr>
              </m:ctrlPr>
            </m:sSubSupPr>
            <m:e>
              <m:r>
                <w:rPr>
                  <w:rFonts w:ascii="Cambria Math" w:hAnsi="Cambria Math"/>
                </w:rPr>
                <m:t>Z</m:t>
              </m:r>
            </m:e>
            <m:sub>
              <m:r>
                <w:rPr>
                  <w:rFonts w:ascii="Cambria Math" w:hAnsi="Cambria Math"/>
                </w:rPr>
                <m:t>g</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1</m:t>
              </m:r>
            </m:sub>
            <m:sup>
              <m:r>
                <m:rPr>
                  <m:sty m:val="p"/>
                </m:rPr>
                <w:rPr>
                  <w:rFonts w:ascii="Cambria Math" w:hAnsi="Cambria Math"/>
                </w:rPr>
                <m:t>*</m:t>
              </m:r>
            </m:sup>
          </m:sSubSup>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g</m:t>
              </m:r>
              <m:r>
                <m:rPr>
                  <m:sty m:val="p"/>
                </m:rPr>
                <w:rPr>
                  <w:rFonts w:ascii="Cambria Math" w:hAnsi="Cambria Math"/>
                </w:rPr>
                <m:t>,</m:t>
              </m:r>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g</m:t>
              </m:r>
              <m:r>
                <m:rPr>
                  <m:sty m:val="p"/>
                </m:rPr>
                <w:rPr>
                  <w:rFonts w:ascii="Cambria Math" w:hAnsi="Cambria Math"/>
                </w:rPr>
                <m:t>,</m:t>
              </m:r>
              <m:r>
                <w:rPr>
                  <w:rFonts w:ascii="Cambria Math" w:hAnsi="Cambria Math"/>
                </w:rPr>
                <m:t>t</m:t>
              </m:r>
            </m:sub>
          </m:sSub>
        </m:oMath>
      </m:oMathPara>
    </w:p>
    <w:p w14:paraId="220AFA39" w14:textId="77777777" w:rsidR="000E4F9C" w:rsidRDefault="00000000">
      <w:pPr>
        <w:pStyle w:val="FirstParagraph"/>
      </w:pPr>
      <w:r>
        <w:t>We then normalize across genotypes,</w:t>
      </w:r>
    </w:p>
    <w:p w14:paraId="1A2E18CD" w14:textId="77777777" w:rsidR="000E4F9C" w:rsidRDefault="00000000">
      <w:pPr>
        <w:pStyle w:val="Corpsdetexte"/>
      </w:pPr>
      <m:oMathPara>
        <m:oMathParaPr>
          <m:jc m:val="center"/>
        </m:oMathParaPr>
        <m:oMath>
          <m:sSub>
            <m:sSubPr>
              <m:ctrlPr>
                <w:rPr>
                  <w:rFonts w:ascii="Cambria Math" w:hAnsi="Cambria Math"/>
                </w:rPr>
              </m:ctrlPr>
            </m:sSubPr>
            <m:e>
              <m:r>
                <w:rPr>
                  <w:rFonts w:ascii="Cambria Math" w:hAnsi="Cambria Math"/>
                </w:rPr>
                <m:t>Z</m:t>
              </m:r>
            </m:e>
            <m:sub>
              <m:r>
                <w:rPr>
                  <w:rFonts w:ascii="Cambria Math" w:hAnsi="Cambria Math"/>
                </w:rPr>
                <m:t>g</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1</m:t>
              </m:r>
            </m:sub>
          </m:sSub>
          <m:r>
            <m:rPr>
              <m:sty m:val="p"/>
            </m:rPr>
            <w:rPr>
              <w:rFonts w:ascii="Cambria Math" w:hAnsi="Cambria Math"/>
            </w:rPr>
            <m:t>=</m:t>
          </m:r>
          <m:sSubSup>
            <m:sSubSupPr>
              <m:ctrlPr>
                <w:rPr>
                  <w:rFonts w:ascii="Cambria Math" w:hAnsi="Cambria Math"/>
                </w:rPr>
              </m:ctrlPr>
            </m:sSubSupPr>
            <m:e>
              <m:r>
                <w:rPr>
                  <w:rFonts w:ascii="Cambria Math" w:hAnsi="Cambria Math"/>
                </w:rPr>
                <m:t>Z</m:t>
              </m:r>
            </m:e>
            <m:sub>
              <m:r>
                <w:rPr>
                  <w:rFonts w:ascii="Cambria Math" w:hAnsi="Cambria Math"/>
                </w:rPr>
                <m:t>g</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1</m:t>
              </m:r>
            </m:sub>
            <m:sup>
              <m:r>
                <m:rPr>
                  <m:sty m:val="p"/>
                </m:rPr>
                <w:rPr>
                  <w:rFonts w:ascii="Cambria Math" w:hAnsi="Cambria Math"/>
                </w:rPr>
                <m:t>*</m:t>
              </m:r>
            </m:sup>
          </m:sSubSup>
          <m:r>
            <m:rPr>
              <m:sty m:val="p"/>
            </m:rPr>
            <w:rPr>
              <w:rFonts w:ascii="Cambria Math" w:hAnsi="Cambria Math"/>
            </w:rPr>
            <m:t>/</m:t>
          </m:r>
          <m:nary>
            <m:naryPr>
              <m:chr m:val="∑"/>
              <m:limLoc m:val="undOvr"/>
              <m:ctrlPr>
                <w:rPr>
                  <w:rFonts w:ascii="Cambria Math" w:hAnsi="Cambria Math"/>
                </w:rPr>
              </m:ctrlPr>
            </m:naryPr>
            <m:sub>
              <m:r>
                <w:rPr>
                  <w:rFonts w:ascii="Cambria Math" w:hAnsi="Cambria Math"/>
                </w:rPr>
                <m:t>g</m:t>
              </m:r>
              <m:r>
                <m:rPr>
                  <m:sty m:val="p"/>
                </m:rPr>
                <w:rPr>
                  <w:rFonts w:ascii="Cambria Math" w:hAnsi="Cambria Math"/>
                </w:rPr>
                <m:t>=</m:t>
              </m:r>
              <m:r>
                <w:rPr>
                  <w:rFonts w:ascii="Cambria Math" w:hAnsi="Cambria Math"/>
                </w:rPr>
                <m:t>1</m:t>
              </m:r>
            </m:sub>
            <m:sup>
              <m:sSup>
                <m:sSupPr>
                  <m:ctrlPr>
                    <w:rPr>
                      <w:rFonts w:ascii="Cambria Math" w:hAnsi="Cambria Math"/>
                    </w:rPr>
                  </m:ctrlPr>
                </m:sSupPr>
                <m:e>
                  <m:r>
                    <w:rPr>
                      <w:rFonts w:ascii="Cambria Math" w:hAnsi="Cambria Math"/>
                    </w:rPr>
                    <m:t>n</m:t>
                  </m:r>
                </m:e>
                <m:sup>
                  <m:r>
                    <w:rPr>
                      <w:rFonts w:ascii="Cambria Math" w:hAnsi="Cambria Math"/>
                    </w:rPr>
                    <m:t>3</m:t>
                  </m:r>
                </m:sup>
              </m:sSup>
            </m:sup>
            <m:e>
              <m:sSubSup>
                <m:sSubSupPr>
                  <m:ctrlPr>
                    <w:rPr>
                      <w:rFonts w:ascii="Cambria Math" w:hAnsi="Cambria Math"/>
                    </w:rPr>
                  </m:ctrlPr>
                </m:sSubSupPr>
                <m:e>
                  <m:r>
                    <w:rPr>
                      <w:rFonts w:ascii="Cambria Math" w:hAnsi="Cambria Math"/>
                    </w:rPr>
                    <m:t>Z</m:t>
                  </m:r>
                </m:e>
                <m:sub>
                  <m:r>
                    <w:rPr>
                      <w:rFonts w:ascii="Cambria Math" w:hAnsi="Cambria Math"/>
                    </w:rPr>
                    <m:t>g</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1</m:t>
                  </m:r>
                </m:sub>
                <m:sup>
                  <m:r>
                    <m:rPr>
                      <m:sty m:val="p"/>
                    </m:rPr>
                    <w:rPr>
                      <w:rFonts w:ascii="Cambria Math" w:hAnsi="Cambria Math"/>
                    </w:rPr>
                    <m:t>*</m:t>
                  </m:r>
                </m:sup>
              </m:sSubSup>
            </m:e>
          </m:nary>
        </m:oMath>
      </m:oMathPara>
    </w:p>
    <w:p w14:paraId="757A3DDF" w14:textId="77777777" w:rsidR="000E4F9C" w:rsidRDefault="00000000">
      <w:pPr>
        <w:pStyle w:val="FirstParagraph"/>
      </w:pPr>
      <w:r>
        <w:t>to obtain a valid probability distribution that sums to 1.</w:t>
      </w:r>
    </w:p>
    <w:p w14:paraId="6DA48633" w14:textId="77777777" w:rsidR="000E4F9C" w:rsidRDefault="00000000">
      <w:pPr>
        <w:pStyle w:val="Titre3"/>
      </w:pPr>
      <w:bookmarkStart w:id="9" w:name="update-the-multilocus-allele-frequency"/>
      <w:bookmarkEnd w:id="8"/>
      <w:r>
        <w:lastRenderedPageBreak/>
        <w:t>Update the multilocus allele frequency</w:t>
      </w:r>
    </w:p>
    <w:p w14:paraId="5BBD4BD6" w14:textId="77777777" w:rsidR="000E4F9C" w:rsidRDefault="00000000">
      <w:pPr>
        <w:pStyle w:val="FirstParagraph"/>
      </w:pPr>
      <w:r>
        <w:t xml:space="preserve">For each locus </w:t>
      </w:r>
      <m:oMath>
        <m:r>
          <w:rPr>
            <w:rFonts w:ascii="Cambria Math" w:hAnsi="Cambria Math"/>
          </w:rPr>
          <m:t>lo</m:t>
        </m:r>
      </m:oMath>
      <w:r>
        <w:t xml:space="preserve">, we compute the next-step resistant-allele frequency as the posterior-weighted average number of resistant alleles per diploid, divided by 2. Concretely, </w:t>
      </w:r>
      <m:oMath>
        <m:sSub>
          <m:sSubPr>
            <m:ctrlPr>
              <w:rPr>
                <w:rFonts w:ascii="Cambria Math" w:hAnsi="Cambria Math"/>
              </w:rPr>
            </m:ctrlPr>
          </m:sSubPr>
          <m:e>
            <m:r>
              <w:rPr>
                <w:rFonts w:ascii="Cambria Math" w:hAnsi="Cambria Math"/>
              </w:rPr>
              <m:t>Z</m:t>
            </m:r>
          </m:e>
          <m:sub>
            <m:r>
              <w:rPr>
                <w:rFonts w:ascii="Cambria Math" w:hAnsi="Cambria Math"/>
              </w:rPr>
              <m:t>g</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1</m:t>
            </m:r>
          </m:sub>
        </m:sSub>
      </m:oMath>
      <w:r>
        <w:t xml:space="preserve"> is the normalized posterior probability of genotype </w:t>
      </w:r>
      <m:oMath>
        <m:r>
          <w:rPr>
            <w:rFonts w:ascii="Cambria Math" w:hAnsi="Cambria Math"/>
          </w:rPr>
          <m:t>g</m:t>
        </m:r>
      </m:oMath>
      <w:r>
        <w:t xml:space="preserve"> at time </w:t>
      </w:r>
      <m:oMath>
        <m:r>
          <w:rPr>
            <w:rFonts w:ascii="Cambria Math" w:hAnsi="Cambria Math"/>
          </w:rPr>
          <m:t>t</m:t>
        </m:r>
        <m:r>
          <m:rPr>
            <m:sty m:val="p"/>
          </m:rPr>
          <w:rPr>
            <w:rFonts w:ascii="Cambria Math" w:hAnsi="Cambria Math"/>
          </w:rPr>
          <m:t>+</m:t>
        </m:r>
        <m:r>
          <w:rPr>
            <w:rFonts w:ascii="Cambria Math" w:hAnsi="Cambria Math"/>
          </w:rPr>
          <m:t>1</m:t>
        </m:r>
      </m:oMath>
      <w:r>
        <w:t xml:space="preserve"> (so </w:t>
      </w:r>
      <m:oMath>
        <m:nary>
          <m:naryPr>
            <m:chr m:val="∑"/>
            <m:limLoc m:val="undOvr"/>
            <m:supHide m:val="1"/>
            <m:ctrlPr>
              <w:rPr>
                <w:rFonts w:ascii="Cambria Math" w:hAnsi="Cambria Math"/>
              </w:rPr>
            </m:ctrlPr>
          </m:naryPr>
          <m:sub>
            <m:r>
              <w:rPr>
                <w:rFonts w:ascii="Cambria Math" w:hAnsi="Cambria Math"/>
              </w:rPr>
              <m:t>g</m:t>
            </m:r>
          </m:sub>
          <m:sup>
            <m:r>
              <w:rPr>
                <w:rFonts w:ascii="Cambria Math" w:hAnsi="Cambria Math"/>
              </w:rPr>
              <m:t>​</m:t>
            </m:r>
          </m:sup>
          <m:e>
            <m:sSub>
              <m:sSubPr>
                <m:ctrlPr>
                  <w:rPr>
                    <w:rFonts w:ascii="Cambria Math" w:hAnsi="Cambria Math"/>
                  </w:rPr>
                </m:ctrlPr>
              </m:sSubPr>
              <m:e>
                <m:r>
                  <w:rPr>
                    <w:rFonts w:ascii="Cambria Math" w:hAnsi="Cambria Math"/>
                  </w:rPr>
                  <m:t>Z</m:t>
                </m:r>
              </m:e>
              <m:sub>
                <m:r>
                  <w:rPr>
                    <w:rFonts w:ascii="Cambria Math" w:hAnsi="Cambria Math"/>
                  </w:rPr>
                  <m:t>g</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1</m:t>
                </m:r>
              </m:sub>
            </m:sSub>
          </m:e>
        </m:nary>
        <m:r>
          <m:rPr>
            <m:sty m:val="p"/>
          </m:rPr>
          <w:rPr>
            <w:rFonts w:ascii="Cambria Math" w:hAnsi="Cambria Math"/>
          </w:rPr>
          <m:t>=</m:t>
        </m:r>
        <m:r>
          <w:rPr>
            <w:rFonts w:ascii="Cambria Math" w:hAnsi="Cambria Math"/>
          </w:rPr>
          <m:t>1</m:t>
        </m:r>
      </m:oMath>
      <w:r>
        <w:t xml:space="preserve">), and </w:t>
      </w:r>
      <m:oMath>
        <m:sSub>
          <m:sSubPr>
            <m:ctrlPr>
              <w:rPr>
                <w:rFonts w:ascii="Cambria Math" w:hAnsi="Cambria Math"/>
              </w:rPr>
            </m:ctrlPr>
          </m:sSubPr>
          <m:e>
            <m:r>
              <w:rPr>
                <w:rFonts w:ascii="Cambria Math" w:hAnsi="Cambria Math"/>
              </w:rPr>
              <m:t>L</m:t>
            </m:r>
          </m:e>
          <m:sub>
            <m:r>
              <w:rPr>
                <w:rFonts w:ascii="Cambria Math" w:hAnsi="Cambria Math"/>
              </w:rPr>
              <m:t>g</m:t>
            </m:r>
            <m:r>
              <m:rPr>
                <m:sty m:val="p"/>
              </m:rPr>
              <w:rPr>
                <w:rFonts w:ascii="Cambria Math" w:hAnsi="Cambria Math"/>
              </w:rPr>
              <m:t>,</m:t>
            </m:r>
            <m:r>
              <w:rPr>
                <w:rFonts w:ascii="Cambria Math" w:hAnsi="Cambria Math"/>
              </w:rPr>
              <m:t>lo</m:t>
            </m:r>
          </m:sub>
        </m:sSub>
      </m:oMath>
      <w:r>
        <w:t>,</w:t>
      </w:r>
      <m:oMath>
        <m:sSub>
          <m:sSubPr>
            <m:ctrlPr>
              <w:rPr>
                <w:rFonts w:ascii="Cambria Math" w:hAnsi="Cambria Math"/>
              </w:rPr>
            </m:ctrlPr>
          </m:sSubPr>
          <m:e>
            <m:r>
              <w:rPr>
                <w:rFonts w:ascii="Cambria Math" w:hAnsi="Cambria Math"/>
              </w:rPr>
              <m:t>R</m:t>
            </m:r>
          </m:e>
          <m:sub>
            <m:r>
              <w:rPr>
                <w:rFonts w:ascii="Cambria Math" w:hAnsi="Cambria Math"/>
              </w:rPr>
              <m:t>g</m:t>
            </m:r>
            <m:r>
              <m:rPr>
                <m:sty m:val="p"/>
              </m:rPr>
              <w:rPr>
                <w:rFonts w:ascii="Cambria Math" w:hAnsi="Cambria Math"/>
              </w:rPr>
              <m:t>,</m:t>
            </m:r>
            <m:r>
              <w:rPr>
                <w:rFonts w:ascii="Cambria Math" w:hAnsi="Cambria Math"/>
              </w:rPr>
              <m:t>lo</m:t>
            </m:r>
          </m:sub>
        </m:sSub>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1</m:t>
        </m:r>
      </m:oMath>
      <w:r>
        <w:t xml:space="preserve"> encode the left and right alleles at that locus with </w:t>
      </w:r>
      <m:oMath>
        <m:r>
          <w:rPr>
            <w:rFonts w:ascii="Cambria Math" w:hAnsi="Cambria Math"/>
          </w:rPr>
          <m:t>1</m:t>
        </m:r>
        <m:r>
          <m:rPr>
            <m:sty m:val="p"/>
          </m:rPr>
          <w:rPr>
            <w:rFonts w:ascii="Cambria Math" w:hAnsi="Cambria Math"/>
          </w:rPr>
          <m:t>=</m:t>
        </m:r>
        <m:r>
          <w:rPr>
            <w:rFonts w:ascii="Cambria Math" w:hAnsi="Cambria Math"/>
          </w:rPr>
          <m:t>susceptible</m:t>
        </m:r>
        <m:d>
          <m:dPr>
            <m:ctrlPr>
              <w:rPr>
                <w:rFonts w:ascii="Cambria Math" w:hAnsi="Cambria Math"/>
              </w:rPr>
            </m:ctrlPr>
          </m:dPr>
          <m:e>
            <m:r>
              <w:rPr>
                <w:rFonts w:ascii="Cambria Math" w:hAnsi="Cambria Math"/>
              </w:rPr>
              <m:t>S</m:t>
            </m:r>
          </m:e>
        </m:d>
      </m:oMath>
      <w:r>
        <w:t xml:space="preserve"> and </w:t>
      </w:r>
      <m:oMath>
        <m:r>
          <w:rPr>
            <w:rFonts w:ascii="Cambria Math" w:hAnsi="Cambria Math"/>
          </w:rPr>
          <m:t>0</m:t>
        </m:r>
        <m:r>
          <m:rPr>
            <m:sty m:val="p"/>
          </m:rPr>
          <w:rPr>
            <w:rFonts w:ascii="Cambria Math" w:hAnsi="Cambria Math"/>
          </w:rPr>
          <m:t>=</m:t>
        </m:r>
        <m:r>
          <w:rPr>
            <w:rFonts w:ascii="Cambria Math" w:hAnsi="Cambria Math"/>
          </w:rPr>
          <m:t>resistant</m:t>
        </m:r>
        <m:d>
          <m:dPr>
            <m:ctrlPr>
              <w:rPr>
                <w:rFonts w:ascii="Cambria Math" w:hAnsi="Cambria Math"/>
              </w:rPr>
            </m:ctrlPr>
          </m:dPr>
          <m:e>
            <m:r>
              <w:rPr>
                <w:rFonts w:ascii="Cambria Math" w:hAnsi="Cambria Math"/>
              </w:rPr>
              <m:t>R</m:t>
            </m:r>
          </m:e>
        </m:d>
      </m:oMath>
      <w:r>
        <w:t xml:space="preserve">. Thus, </w:t>
      </w:r>
      <m:oMath>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g</m:t>
            </m:r>
            <m:r>
              <m:rPr>
                <m:sty m:val="p"/>
              </m:rPr>
              <w:rPr>
                <w:rFonts w:ascii="Cambria Math" w:hAnsi="Cambria Math"/>
              </w:rPr>
              <m:t>,</m:t>
            </m:r>
            <m:r>
              <w:rPr>
                <w:rFonts w:ascii="Cambria Math" w:hAnsi="Cambria Math"/>
              </w:rPr>
              <m:t>lo</m:t>
            </m:r>
          </m:sub>
        </m:sSub>
      </m:oMath>
      <w:r>
        <w:t xml:space="preserve"> is an indicator that the left allele is resistant, and </w:t>
      </w:r>
      <m:oMath>
        <m:d>
          <m:dPr>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g</m:t>
                </m:r>
                <m:r>
                  <m:rPr>
                    <m:sty m:val="p"/>
                  </m:rPr>
                  <w:rPr>
                    <w:rFonts w:ascii="Cambria Math" w:hAnsi="Cambria Math"/>
                  </w:rPr>
                  <m:t>,</m:t>
                </m:r>
                <m:r>
                  <w:rPr>
                    <w:rFonts w:ascii="Cambria Math" w:hAnsi="Cambria Math"/>
                  </w:rPr>
                  <m:t>lo</m:t>
                </m:r>
              </m:sub>
            </m:sSub>
          </m:e>
        </m:d>
      </m:oMath>
      <w:r>
        <w:t xml:space="preserve"> indicates the right allele is resistant. The quantity </w:t>
      </w:r>
      <m:oMath>
        <m:d>
          <m:dPr>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g</m:t>
                </m:r>
                <m:r>
                  <m:rPr>
                    <m:sty m:val="p"/>
                  </m:rPr>
                  <w:rPr>
                    <w:rFonts w:ascii="Cambria Math" w:hAnsi="Cambria Math"/>
                  </w:rPr>
                  <m:t>,</m:t>
                </m:r>
                <m:r>
                  <w:rPr>
                    <w:rFonts w:ascii="Cambria Math" w:hAnsi="Cambria Math"/>
                  </w:rPr>
                  <m:t>lo</m:t>
                </m:r>
              </m:sub>
            </m:sSub>
          </m:e>
        </m:d>
        <m:r>
          <m:rPr>
            <m:sty m:val="p"/>
          </m:rPr>
          <w:rPr>
            <w:rFonts w:ascii="Cambria Math" w:hAnsi="Cambria Math"/>
          </w:rPr>
          <m:t>+</m:t>
        </m:r>
        <m:d>
          <m:dPr>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g</m:t>
                </m:r>
                <m:r>
                  <m:rPr>
                    <m:sty m:val="p"/>
                  </m:rPr>
                  <w:rPr>
                    <w:rFonts w:ascii="Cambria Math" w:hAnsi="Cambria Math"/>
                  </w:rPr>
                  <m:t>,</m:t>
                </m:r>
                <m:r>
                  <w:rPr>
                    <w:rFonts w:ascii="Cambria Math" w:hAnsi="Cambria Math"/>
                  </w:rPr>
                  <m:t>lo</m:t>
                </m:r>
              </m:sub>
            </m:sSub>
          </m:e>
        </m:d>
      </m:oMath>
      <w:r>
        <w:t xml:space="preserve">. Averaging this count across genotypes with weights </w:t>
      </w:r>
      <m:oMath>
        <m:sSub>
          <m:sSubPr>
            <m:ctrlPr>
              <w:rPr>
                <w:rFonts w:ascii="Cambria Math" w:hAnsi="Cambria Math"/>
              </w:rPr>
            </m:ctrlPr>
          </m:sSubPr>
          <m:e>
            <m:r>
              <w:rPr>
                <w:rFonts w:ascii="Cambria Math" w:hAnsi="Cambria Math"/>
              </w:rPr>
              <m:t>Z</m:t>
            </m:r>
          </m:e>
          <m:sub>
            <m:r>
              <w:rPr>
                <w:rFonts w:ascii="Cambria Math" w:hAnsi="Cambria Math"/>
              </w:rPr>
              <m:t>g</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1</m:t>
            </m:r>
          </m:sub>
        </m:sSub>
      </m:oMath>
      <w:r>
        <w:t xml:space="preserve"> gives the expected number of resistant alleles per individual at that locus; dividing by 2 converts this expected count (out of two alleles) into a frequency:</w:t>
      </w:r>
    </w:p>
    <w:p w14:paraId="08132D95" w14:textId="77777777" w:rsidR="000E4F9C" w:rsidRDefault="00000000">
      <w:pPr>
        <w:pStyle w:val="Corpsdetexte"/>
      </w:pPr>
      <m:oMathPara>
        <m:oMathParaPr>
          <m:jc m:val="center"/>
        </m:oMathParaPr>
        <m:oMath>
          <m:sSub>
            <m:sSubPr>
              <m:ctrlPr>
                <w:rPr>
                  <w:rFonts w:ascii="Cambria Math" w:hAnsi="Cambria Math"/>
                </w:rPr>
              </m:ctrlPr>
            </m:sSubPr>
            <m:e>
              <m:r>
                <w:rPr>
                  <w:rFonts w:ascii="Cambria Math" w:hAnsi="Cambria Math"/>
                </w:rPr>
                <m:t>P</m:t>
              </m:r>
            </m:e>
            <m:sub>
              <m:r>
                <w:rPr>
                  <w:rFonts w:ascii="Cambria Math" w:hAnsi="Cambria Math"/>
                </w:rPr>
                <m:t>lo</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1</m:t>
              </m:r>
            </m:sub>
          </m:sSub>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2</m:t>
          </m:r>
          <m:nary>
            <m:naryPr>
              <m:chr m:val="∑"/>
              <m:limLoc m:val="undOvr"/>
              <m:ctrlPr>
                <w:rPr>
                  <w:rFonts w:ascii="Cambria Math" w:hAnsi="Cambria Math"/>
                </w:rPr>
              </m:ctrlPr>
            </m:naryPr>
            <m:sub>
              <m:r>
                <w:rPr>
                  <w:rFonts w:ascii="Cambria Math" w:hAnsi="Cambria Math"/>
                </w:rPr>
                <m:t>g</m:t>
              </m:r>
              <m:r>
                <m:rPr>
                  <m:sty m:val="p"/>
                </m:rPr>
                <w:rPr>
                  <w:rFonts w:ascii="Cambria Math" w:hAnsi="Cambria Math"/>
                </w:rPr>
                <m:t>=</m:t>
              </m:r>
              <m:r>
                <w:rPr>
                  <w:rFonts w:ascii="Cambria Math" w:hAnsi="Cambria Math"/>
                </w:rPr>
                <m:t>1</m:t>
              </m:r>
            </m:sub>
            <m:sup>
              <m:sSup>
                <m:sSupPr>
                  <m:ctrlPr>
                    <w:rPr>
                      <w:rFonts w:ascii="Cambria Math" w:hAnsi="Cambria Math"/>
                    </w:rPr>
                  </m:ctrlPr>
                </m:sSupPr>
                <m:e>
                  <m:r>
                    <w:rPr>
                      <w:rFonts w:ascii="Cambria Math" w:hAnsi="Cambria Math"/>
                    </w:rPr>
                    <m:t>n</m:t>
                  </m:r>
                </m:e>
                <m:sup>
                  <m:r>
                    <w:rPr>
                      <w:rFonts w:ascii="Cambria Math" w:hAnsi="Cambria Math"/>
                    </w:rPr>
                    <m:t>3</m:t>
                  </m:r>
                </m:sup>
              </m:sSup>
            </m:sup>
            <m:e>
              <m:sSub>
                <m:sSubPr>
                  <m:ctrlPr>
                    <w:rPr>
                      <w:rFonts w:ascii="Cambria Math" w:hAnsi="Cambria Math"/>
                    </w:rPr>
                  </m:ctrlPr>
                </m:sSubPr>
                <m:e>
                  <m:r>
                    <w:rPr>
                      <w:rFonts w:ascii="Cambria Math" w:hAnsi="Cambria Math"/>
                    </w:rPr>
                    <m:t>Z</m:t>
                  </m:r>
                </m:e>
                <m:sub>
                  <m:r>
                    <w:rPr>
                      <w:rFonts w:ascii="Cambria Math" w:hAnsi="Cambria Math"/>
                    </w:rPr>
                    <m:t>g</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1</m:t>
                  </m:r>
                </m:sub>
              </m:sSub>
            </m:e>
          </m:nary>
          <m:d>
            <m:dPr>
              <m:ctrlPr>
                <w:rPr>
                  <w:rFonts w:ascii="Cambria Math" w:hAnsi="Cambria Math"/>
                </w:rPr>
              </m:ctrlPr>
            </m:dPr>
            <m:e>
              <m:r>
                <w:rPr>
                  <w:rFonts w:ascii="Cambria Math" w:hAnsi="Cambria Math"/>
                </w:rPr>
                <m:t>2</m:t>
              </m:r>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g</m:t>
                  </m:r>
                  <m:r>
                    <m:rPr>
                      <m:sty m:val="p"/>
                    </m:rPr>
                    <w:rPr>
                      <w:rFonts w:ascii="Cambria Math" w:hAnsi="Cambria Math"/>
                    </w:rPr>
                    <m:t>,</m:t>
                  </m:r>
                  <m:r>
                    <w:rPr>
                      <w:rFonts w:ascii="Cambria Math" w:hAnsi="Cambria Math"/>
                    </w:rPr>
                    <m:t>lo</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g</m:t>
                  </m:r>
                  <m:r>
                    <m:rPr>
                      <m:sty m:val="p"/>
                    </m:rPr>
                    <w:rPr>
                      <w:rFonts w:ascii="Cambria Math" w:hAnsi="Cambria Math"/>
                    </w:rPr>
                    <m:t>,</m:t>
                  </m:r>
                  <m:r>
                    <w:rPr>
                      <w:rFonts w:ascii="Cambria Math" w:hAnsi="Cambria Math"/>
                    </w:rPr>
                    <m:t>lo</m:t>
                  </m:r>
                </m:sub>
              </m:sSub>
            </m:e>
          </m:d>
        </m:oMath>
      </m:oMathPara>
    </w:p>
    <w:p w14:paraId="62C862A0" w14:textId="77777777" w:rsidR="000E4F9C" w:rsidRDefault="00000000">
      <w:pPr>
        <w:pStyle w:val="Titre3"/>
      </w:pPr>
      <w:bookmarkStart w:id="10" w:name="selection-pressure-and-relative-fitness"/>
      <w:bookmarkEnd w:id="9"/>
      <w:r>
        <w:t>Selection pressure and relative fitness</w:t>
      </w:r>
    </w:p>
    <w:p w14:paraId="3C7C887D" w14:textId="77777777" w:rsidR="000E4F9C" w:rsidRDefault="00000000">
      <w:pPr>
        <w:pStyle w:val="FirstParagraph"/>
      </w:pPr>
      <w:r>
        <w:t xml:space="preserve">We model locus- and insecticide-specific selection pressures as positively-constrained selection coefficients </w:t>
      </w:r>
      <m:oMath>
        <m:sSub>
          <m:sSubPr>
            <m:ctrlPr>
              <w:rPr>
                <w:rFonts w:ascii="Cambria Math" w:hAnsi="Cambria Math"/>
              </w:rPr>
            </m:ctrlPr>
          </m:sSubPr>
          <m:e>
            <m:r>
              <w:rPr>
                <w:rFonts w:ascii="Cambria Math" w:hAnsi="Cambria Math"/>
              </w:rPr>
              <m:t>s</m:t>
            </m:r>
          </m:e>
          <m:sub>
            <m:r>
              <w:rPr>
                <w:rFonts w:ascii="Cambria Math" w:hAnsi="Cambria Math"/>
              </w:rPr>
              <m:t>j</m:t>
            </m:r>
            <m:r>
              <m:rPr>
                <m:sty m:val="p"/>
              </m:rPr>
              <w:rPr>
                <w:rFonts w:ascii="Cambria Math" w:hAnsi="Cambria Math"/>
              </w:rPr>
              <m:t>,</m:t>
            </m:r>
            <m:r>
              <w:rPr>
                <w:rFonts w:ascii="Cambria Math" w:hAnsi="Cambria Math"/>
              </w:rPr>
              <m:t>lo</m:t>
            </m:r>
            <m:r>
              <m:rPr>
                <m:sty m:val="p"/>
              </m:rPr>
              <w:rPr>
                <w:rFonts w:ascii="Cambria Math" w:hAnsi="Cambria Math"/>
              </w:rPr>
              <m:t>,</m:t>
            </m:r>
            <m:r>
              <w:rPr>
                <w:rFonts w:ascii="Cambria Math" w:hAnsi="Cambria Math"/>
              </w:rPr>
              <m:t>t</m:t>
            </m:r>
          </m:sub>
        </m:sSub>
      </m:oMath>
      <w:r>
        <w:t xml:space="preserve">, representing selection towards resistance only; if no resistance driver is present, the selection is zero. These coefficients are expressed as a linear combination of observed covariates </w:t>
      </w:r>
      <m:oMath>
        <m:sSub>
          <m:sSubPr>
            <m:ctrlPr>
              <w:rPr>
                <w:rFonts w:ascii="Cambria Math" w:hAnsi="Cambria Math"/>
              </w:rPr>
            </m:ctrlPr>
          </m:sSubPr>
          <m:e>
            <m:r>
              <w:rPr>
                <w:rFonts w:ascii="Cambria Math" w:hAnsi="Cambria Math"/>
              </w:rPr>
              <m:t>X</m:t>
            </m:r>
          </m:e>
          <m:sub>
            <m:r>
              <w:rPr>
                <w:rFonts w:ascii="Cambria Math" w:hAnsi="Cambria Math"/>
              </w:rPr>
              <m:t>k</m:t>
            </m:r>
            <m:r>
              <m:rPr>
                <m:sty m:val="p"/>
              </m:rPr>
              <w:rPr>
                <w:rFonts w:ascii="Cambria Math" w:hAnsi="Cambria Math"/>
              </w:rPr>
              <m:t>,</m:t>
            </m:r>
            <m:r>
              <w:rPr>
                <w:rFonts w:ascii="Cambria Math" w:hAnsi="Cambria Math"/>
              </w:rPr>
              <m:t>lo</m:t>
            </m:r>
            <m:r>
              <m:rPr>
                <m:sty m:val="p"/>
              </m:rPr>
              <w:rPr>
                <w:rFonts w:ascii="Cambria Math" w:hAnsi="Cambria Math"/>
              </w:rPr>
              <m:t>,</m:t>
            </m:r>
            <m:r>
              <w:rPr>
                <w:rFonts w:ascii="Cambria Math" w:hAnsi="Cambria Math"/>
              </w:rPr>
              <m:t>t</m:t>
            </m:r>
          </m:sub>
        </m:sSub>
      </m:oMath>
      <w:r>
        <w:t xml:space="preserve">, which quantify the intensity of potential resistance drivers at each locus and time (scaled from 0 to 1, e.g., from 0 for 0% LLIN coverage to 1 for 100% coverage), and the positive selection effects </w:t>
      </w:r>
      <m:oMath>
        <m:sSub>
          <m:sSubPr>
            <m:ctrlPr>
              <w:rPr>
                <w:rFonts w:ascii="Cambria Math" w:hAnsi="Cambria Math"/>
              </w:rPr>
            </m:ctrlPr>
          </m:sSubPr>
          <m:e>
            <m:r>
              <w:rPr>
                <w:rFonts w:ascii="Cambria Math" w:hAnsi="Cambria Math"/>
              </w:rPr>
              <m:t>γ</m:t>
            </m:r>
          </m:e>
          <m:sub>
            <m:r>
              <w:rPr>
                <w:rFonts w:ascii="Cambria Math" w:hAnsi="Cambria Math"/>
              </w:rPr>
              <m:t>j</m:t>
            </m:r>
            <m:r>
              <m:rPr>
                <m:sty m:val="p"/>
              </m:rPr>
              <w:rPr>
                <w:rFonts w:ascii="Cambria Math" w:hAnsi="Cambria Math"/>
              </w:rPr>
              <m:t>,</m:t>
            </m:r>
            <m:r>
              <w:rPr>
                <w:rFonts w:ascii="Cambria Math" w:hAnsi="Cambria Math"/>
              </w:rPr>
              <m:t>k</m:t>
            </m:r>
          </m:sub>
        </m:sSub>
      </m:oMath>
      <w:r>
        <w:t xml:space="preserve"> for insecticide </w:t>
      </w:r>
      <m:oMath>
        <m:r>
          <w:rPr>
            <w:rFonts w:ascii="Cambria Math" w:hAnsi="Cambria Math"/>
          </w:rPr>
          <m:t>j</m:t>
        </m:r>
      </m:oMath>
      <w:r>
        <w:t xml:space="preserve"> associated with driver </w:t>
      </w:r>
      <m:oMath>
        <m:r>
          <w:rPr>
            <w:rFonts w:ascii="Cambria Math" w:hAnsi="Cambria Math"/>
          </w:rPr>
          <m:t>k</m:t>
        </m:r>
      </m:oMath>
      <w:r>
        <w:t xml:space="preserve"> :</w:t>
      </w:r>
    </w:p>
    <w:p w14:paraId="108D00A0" w14:textId="77777777" w:rsidR="000E4F9C" w:rsidRDefault="00000000">
      <w:pPr>
        <w:pStyle w:val="Corpsdetexte"/>
      </w:pPr>
      <m:oMathPara>
        <m:oMathParaPr>
          <m:jc m:val="center"/>
        </m:oMathParaPr>
        <m:oMath>
          <m:sSub>
            <m:sSubPr>
              <m:ctrlPr>
                <w:rPr>
                  <w:rFonts w:ascii="Cambria Math" w:hAnsi="Cambria Math"/>
                </w:rPr>
              </m:ctrlPr>
            </m:sSubPr>
            <m:e>
              <m:r>
                <w:rPr>
                  <w:rFonts w:ascii="Cambria Math" w:hAnsi="Cambria Math"/>
                </w:rPr>
                <m:t>s</m:t>
              </m:r>
            </m:e>
            <m:sub>
              <m:r>
                <w:rPr>
                  <w:rFonts w:ascii="Cambria Math" w:hAnsi="Cambria Math"/>
                </w:rPr>
                <m:t>j</m:t>
              </m:r>
              <m:r>
                <m:rPr>
                  <m:sty m:val="p"/>
                </m:rPr>
                <w:rPr>
                  <w:rFonts w:ascii="Cambria Math" w:hAnsi="Cambria Math"/>
                </w:rPr>
                <m:t>,</m:t>
              </m:r>
              <m:r>
                <w:rPr>
                  <w:rFonts w:ascii="Cambria Math" w:hAnsi="Cambria Math"/>
                </w:rPr>
                <m:t>lo</m:t>
              </m:r>
              <m:r>
                <m:rPr>
                  <m:sty m:val="p"/>
                </m:rPr>
                <w:rPr>
                  <w:rFonts w:ascii="Cambria Math" w:hAnsi="Cambria Math"/>
                </w:rPr>
                <m:t>,</m:t>
              </m:r>
              <m:r>
                <w:rPr>
                  <w:rFonts w:ascii="Cambria Math" w:hAnsi="Cambria Math"/>
                </w:rPr>
                <m:t>t</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k</m:t>
              </m:r>
              <m:r>
                <m:rPr>
                  <m:sty m:val="p"/>
                </m:rPr>
                <w:rPr>
                  <w:rFonts w:ascii="Cambria Math" w:hAnsi="Cambria Math"/>
                </w:rPr>
                <m:t>=</m:t>
              </m:r>
              <m:r>
                <w:rPr>
                  <w:rFonts w:ascii="Cambria Math" w:hAnsi="Cambria Math"/>
                </w:rPr>
                <m:t>1</m:t>
              </m:r>
            </m:sub>
            <m:sup>
              <m:r>
                <w:rPr>
                  <w:rFonts w:ascii="Cambria Math" w:hAnsi="Cambria Math"/>
                </w:rPr>
                <m:t>K</m:t>
              </m:r>
            </m:sup>
            <m:e>
              <m:sSub>
                <m:sSubPr>
                  <m:ctrlPr>
                    <w:rPr>
                      <w:rFonts w:ascii="Cambria Math" w:hAnsi="Cambria Math"/>
                    </w:rPr>
                  </m:ctrlPr>
                </m:sSubPr>
                <m:e>
                  <m:r>
                    <w:rPr>
                      <w:rFonts w:ascii="Cambria Math" w:hAnsi="Cambria Math"/>
                    </w:rPr>
                    <m:t>X</m:t>
                  </m:r>
                </m:e>
                <m:sub>
                  <m:r>
                    <w:rPr>
                      <w:rFonts w:ascii="Cambria Math" w:hAnsi="Cambria Math"/>
                    </w:rPr>
                    <m:t>k</m:t>
                  </m:r>
                  <m:r>
                    <m:rPr>
                      <m:sty m:val="p"/>
                    </m:rPr>
                    <w:rPr>
                      <w:rFonts w:ascii="Cambria Math" w:hAnsi="Cambria Math"/>
                    </w:rPr>
                    <m:t>,</m:t>
                  </m:r>
                  <m:r>
                    <w:rPr>
                      <w:rFonts w:ascii="Cambria Math" w:hAnsi="Cambria Math"/>
                    </w:rPr>
                    <m:t>lo</m:t>
                  </m:r>
                  <m:r>
                    <m:rPr>
                      <m:sty m:val="p"/>
                    </m:rPr>
                    <w:rPr>
                      <w:rFonts w:ascii="Cambria Math" w:hAnsi="Cambria Math"/>
                    </w:rPr>
                    <m:t>,</m:t>
                  </m:r>
                  <m:r>
                    <w:rPr>
                      <w:rFonts w:ascii="Cambria Math" w:hAnsi="Cambria Math"/>
                    </w:rPr>
                    <m:t>t</m:t>
                  </m:r>
                </m:sub>
              </m:sSub>
            </m:e>
          </m:nary>
          <m:r>
            <m:rPr>
              <m:sty m:val="p"/>
            </m:rP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j</m:t>
              </m:r>
              <m:r>
                <m:rPr>
                  <m:sty m:val="p"/>
                </m:rPr>
                <w:rPr>
                  <w:rFonts w:ascii="Cambria Math" w:hAnsi="Cambria Math"/>
                </w:rPr>
                <m:t>,</m:t>
              </m:r>
              <m:r>
                <w:rPr>
                  <w:rFonts w:ascii="Cambria Math" w:hAnsi="Cambria Math"/>
                </w:rPr>
                <m:t>k</m:t>
              </m:r>
            </m:sub>
          </m:sSub>
        </m:oMath>
      </m:oMathPara>
    </w:p>
    <w:p w14:paraId="0C5DAC1B" w14:textId="77777777" w:rsidR="000E4F9C" w:rsidRDefault="00000000">
      <w:pPr>
        <w:pStyle w:val="FirstParagraph"/>
      </w:pPr>
      <w:r>
        <w:t>and the relative fitness,</w:t>
      </w:r>
    </w:p>
    <w:p w14:paraId="00A04135" w14:textId="77777777" w:rsidR="000E4F9C" w:rsidRDefault="00000000">
      <w:pPr>
        <w:pStyle w:val="Corpsdetexte"/>
      </w:pPr>
      <m:oMathPara>
        <m:oMathParaPr>
          <m:jc m:val="center"/>
        </m:oMathParaPr>
        <m:oMath>
          <m:sSub>
            <m:sSubPr>
              <m:ctrlPr>
                <w:rPr>
                  <w:rFonts w:ascii="Cambria Math" w:hAnsi="Cambria Math"/>
                </w:rPr>
              </m:ctrlPr>
            </m:sSubPr>
            <m:e>
              <m:r>
                <w:rPr>
                  <w:rFonts w:ascii="Cambria Math" w:hAnsi="Cambria Math"/>
                </w:rPr>
                <m:t>w</m:t>
              </m:r>
            </m:e>
            <m:sub>
              <m:r>
                <w:rPr>
                  <w:rFonts w:ascii="Cambria Math" w:hAnsi="Cambria Math"/>
                </w:rPr>
                <m:t>j</m:t>
              </m:r>
              <m:r>
                <m:rPr>
                  <m:sty m:val="p"/>
                </m:rPr>
                <w:rPr>
                  <w:rFonts w:ascii="Cambria Math" w:hAnsi="Cambria Math"/>
                </w:rPr>
                <m:t>,</m:t>
              </m:r>
              <m:r>
                <w:rPr>
                  <w:rFonts w:ascii="Cambria Math" w:hAnsi="Cambria Math"/>
                </w:rPr>
                <m:t>lo</m:t>
              </m:r>
              <m:r>
                <m:rPr>
                  <m:sty m:val="p"/>
                </m:rPr>
                <w:rPr>
                  <w:rFonts w:ascii="Cambria Math" w:hAnsi="Cambria Math"/>
                </w:rPr>
                <m:t>,</m:t>
              </m:r>
              <m:r>
                <w:rPr>
                  <w:rFonts w:ascii="Cambria Math" w:hAnsi="Cambria Math"/>
                </w:rPr>
                <m:t>t</m:t>
              </m:r>
            </m:sub>
          </m:sSub>
          <m:r>
            <m:rPr>
              <m:sty m:val="p"/>
            </m:rPr>
            <w:rPr>
              <w:rFonts w:ascii="Cambria Math" w:hAnsi="Cambria Math"/>
            </w:rPr>
            <m:t>=</m:t>
          </m:r>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j</m:t>
              </m:r>
              <m:r>
                <m:rPr>
                  <m:sty m:val="p"/>
                </m:rPr>
                <w:rPr>
                  <w:rFonts w:ascii="Cambria Math" w:hAnsi="Cambria Math"/>
                </w:rPr>
                <m:t>,</m:t>
              </m:r>
              <m:r>
                <w:rPr>
                  <w:rFonts w:ascii="Cambria Math" w:hAnsi="Cambria Math"/>
                </w:rPr>
                <m:t>lo</m:t>
              </m:r>
              <m:r>
                <m:rPr>
                  <m:sty m:val="p"/>
                </m:rPr>
                <w:rPr>
                  <w:rFonts w:ascii="Cambria Math" w:hAnsi="Cambria Math"/>
                </w:rPr>
                <m:t>,</m:t>
              </m:r>
              <m:r>
                <w:rPr>
                  <w:rFonts w:ascii="Cambria Math" w:hAnsi="Cambria Math"/>
                </w:rPr>
                <m:t>t</m:t>
              </m:r>
            </m:sub>
          </m:sSub>
        </m:oMath>
      </m:oMathPara>
    </w:p>
    <w:p w14:paraId="1EF246FA" w14:textId="77777777" w:rsidR="000E4F9C" w:rsidRDefault="00000000">
      <w:pPr>
        <w:pStyle w:val="FirstParagraph"/>
      </w:pPr>
      <w:r>
        <w:t xml:space="preserve">The selection effects </w:t>
      </w:r>
      <m:oMath>
        <m:sSub>
          <m:sSubPr>
            <m:ctrlPr>
              <w:rPr>
                <w:rFonts w:ascii="Cambria Math" w:hAnsi="Cambria Math"/>
              </w:rPr>
            </m:ctrlPr>
          </m:sSubPr>
          <m:e>
            <m:r>
              <w:rPr>
                <w:rFonts w:ascii="Cambria Math" w:hAnsi="Cambria Math"/>
              </w:rPr>
              <m:t>γ</m:t>
            </m:r>
          </m:e>
          <m:sub>
            <m:r>
              <w:rPr>
                <w:rFonts w:ascii="Cambria Math" w:hAnsi="Cambria Math"/>
              </w:rPr>
              <m:t>j</m:t>
            </m:r>
            <m:r>
              <m:rPr>
                <m:sty m:val="p"/>
              </m:rPr>
              <w:rPr>
                <w:rFonts w:ascii="Cambria Math" w:hAnsi="Cambria Math"/>
              </w:rPr>
              <m:t>,</m:t>
            </m:r>
            <m:r>
              <w:rPr>
                <w:rFonts w:ascii="Cambria Math" w:hAnsi="Cambria Math"/>
              </w:rPr>
              <m:t>k</m:t>
            </m:r>
          </m:sub>
        </m:sSub>
      </m:oMath>
      <w:r>
        <w:t xml:space="preserve"> are constrained to be positive via</w:t>
      </w:r>
    </w:p>
    <w:p w14:paraId="4F99AB8E" w14:textId="77777777" w:rsidR="000E4F9C" w:rsidRDefault="00000000">
      <w:pPr>
        <w:pStyle w:val="Corpsdetexte"/>
      </w:pPr>
      <m:oMathPara>
        <m:oMathParaPr>
          <m:jc m:val="center"/>
        </m:oMathParaPr>
        <m:oMath>
          <m:sSub>
            <m:sSubPr>
              <m:ctrlPr>
                <w:rPr>
                  <w:rFonts w:ascii="Cambria Math" w:hAnsi="Cambria Math"/>
                </w:rPr>
              </m:ctrlPr>
            </m:sSubPr>
            <m:e>
              <m:r>
                <w:rPr>
                  <w:rFonts w:ascii="Cambria Math" w:hAnsi="Cambria Math"/>
                </w:rPr>
                <m:t>γ</m:t>
              </m:r>
            </m:e>
            <m:sub>
              <m:r>
                <w:rPr>
                  <w:rFonts w:ascii="Cambria Math" w:hAnsi="Cambria Math"/>
                </w:rPr>
                <m:t>j</m:t>
              </m:r>
              <m:r>
                <m:rPr>
                  <m:sty m:val="p"/>
                </m:rPr>
                <w:rPr>
                  <w:rFonts w:ascii="Cambria Math" w:hAnsi="Cambria Math"/>
                </w:rPr>
                <m:t>,</m:t>
              </m:r>
              <m:r>
                <w:rPr>
                  <w:rFonts w:ascii="Cambria Math" w:hAnsi="Cambria Math"/>
                </w:rPr>
                <m:t>k</m:t>
              </m:r>
            </m:sub>
          </m:sSub>
          <m:r>
            <m:rPr>
              <m:sty m:val="p"/>
            </m:rPr>
            <w:rPr>
              <w:rFonts w:ascii="Cambria Math" w:hAnsi="Cambria Math"/>
            </w:rPr>
            <m:t>=</m:t>
          </m:r>
          <m:r>
            <w:rPr>
              <w:rFonts w:ascii="Cambria Math" w:hAnsi="Cambria Math"/>
            </w:rPr>
            <m:t>exp</m:t>
          </m:r>
          <m:d>
            <m:dPr>
              <m:ctrlPr>
                <w:rPr>
                  <w:rFonts w:ascii="Cambria Math" w:hAnsi="Cambria Math"/>
                </w:rPr>
              </m:ctrlPr>
            </m:dPr>
            <m:e>
              <m:sSub>
                <m:sSubPr>
                  <m:ctrlPr>
                    <w:rPr>
                      <w:rFonts w:ascii="Cambria Math" w:hAnsi="Cambria Math"/>
                    </w:rPr>
                  </m:ctrlPr>
                </m:sSubPr>
                <m:e>
                  <m:r>
                    <w:rPr>
                      <w:rFonts w:ascii="Cambria Math" w:hAnsi="Cambria Math"/>
                    </w:rPr>
                    <m:t>β</m:t>
                  </m:r>
                </m:e>
                <m:sub>
                  <m:r>
                    <w:rPr>
                      <w:rFonts w:ascii="Cambria Math" w:hAnsi="Cambria Math"/>
                    </w:rPr>
                    <m:t>j</m:t>
                  </m:r>
                  <m:r>
                    <m:rPr>
                      <m:sty m:val="p"/>
                    </m:rPr>
                    <w:rPr>
                      <w:rFonts w:ascii="Cambria Math" w:hAnsi="Cambria Math"/>
                    </w:rPr>
                    <m:t>,</m:t>
                  </m:r>
                  <m:r>
                    <w:rPr>
                      <w:rFonts w:ascii="Cambria Math" w:hAnsi="Cambria Math"/>
                    </w:rPr>
                    <m:t>k</m:t>
                  </m:r>
                </m:sub>
              </m:sSub>
            </m:e>
          </m:d>
        </m:oMath>
      </m:oMathPara>
    </w:p>
    <w:p w14:paraId="5557378C" w14:textId="77777777" w:rsidR="000E4F9C" w:rsidRDefault="00000000">
      <w:pPr>
        <w:pStyle w:val="FirstParagraph"/>
      </w:pPr>
      <w:r>
        <w:t xml:space="preserve">, and the coefficients </w:t>
      </w:r>
      <m:oMath>
        <m:sSub>
          <m:sSubPr>
            <m:ctrlPr>
              <w:rPr>
                <w:rFonts w:ascii="Cambria Math" w:hAnsi="Cambria Math"/>
              </w:rPr>
            </m:ctrlPr>
          </m:sSubPr>
          <m:e>
            <m:r>
              <w:rPr>
                <w:rFonts w:ascii="Cambria Math" w:hAnsi="Cambria Math"/>
              </w:rPr>
              <m:t>β</m:t>
            </m:r>
          </m:e>
          <m:sub>
            <m:r>
              <w:rPr>
                <w:rFonts w:ascii="Cambria Math" w:hAnsi="Cambria Math"/>
              </w:rPr>
              <m:t>j</m:t>
            </m:r>
            <m:r>
              <m:rPr>
                <m:sty m:val="p"/>
              </m:rPr>
              <w:rPr>
                <w:rFonts w:ascii="Cambria Math" w:hAnsi="Cambria Math"/>
              </w:rPr>
              <m:t>,</m:t>
            </m:r>
            <m:r>
              <w:rPr>
                <w:rFonts w:ascii="Cambria Math" w:hAnsi="Cambria Math"/>
              </w:rPr>
              <m:t>k</m:t>
            </m:r>
          </m:sub>
        </m:sSub>
      </m:oMath>
      <w:r>
        <w:t xml:space="preserve"> are modeled hierarchically: first sharing information between insecticides within the same class </w:t>
      </w:r>
      <m:oMath>
        <m:r>
          <w:rPr>
            <w:rFonts w:ascii="Cambria Math" w:hAnsi="Cambria Math"/>
          </w:rPr>
          <m:t>C</m:t>
        </m:r>
        <m:d>
          <m:dPr>
            <m:ctrlPr>
              <w:rPr>
                <w:rFonts w:ascii="Cambria Math" w:hAnsi="Cambria Math"/>
              </w:rPr>
            </m:ctrlPr>
          </m:dPr>
          <m:e>
            <m:r>
              <w:rPr>
                <w:rFonts w:ascii="Cambria Math" w:hAnsi="Cambria Math"/>
              </w:rPr>
              <m:t>j</m:t>
            </m:r>
          </m:e>
        </m:d>
      </m:oMath>
      <w:r>
        <w:t>, and then across classes,</w:t>
      </w:r>
    </w:p>
    <w:p w14:paraId="0DFAC6A3" w14:textId="77777777" w:rsidR="000E4F9C" w:rsidRDefault="00000000">
      <w:pPr>
        <w:pStyle w:val="Corpsdetexte"/>
      </w:pPr>
      <m:oMathPara>
        <m:oMathParaPr>
          <m:jc m:val="center"/>
        </m:oMathParaPr>
        <m:oMath>
          <m:sSub>
            <m:sSubPr>
              <m:ctrlPr>
                <w:rPr>
                  <w:rFonts w:ascii="Cambria Math" w:hAnsi="Cambria Math"/>
                </w:rPr>
              </m:ctrlPr>
            </m:sSubPr>
            <m:e>
              <m:r>
                <w:rPr>
                  <w:rFonts w:ascii="Cambria Math" w:hAnsi="Cambria Math"/>
                </w:rPr>
                <m:t>β</m:t>
              </m:r>
            </m:e>
            <m:sub>
              <m:r>
                <w:rPr>
                  <w:rFonts w:ascii="Cambria Math" w:hAnsi="Cambria Math"/>
                </w:rPr>
                <m:t>j</m:t>
              </m:r>
              <m:r>
                <m:rPr>
                  <m:sty m:val="p"/>
                </m:rPr>
                <w:rPr>
                  <w:rFonts w:ascii="Cambria Math" w:hAnsi="Cambria Math"/>
                </w:rPr>
                <m:t>,</m:t>
              </m:r>
              <m:r>
                <w:rPr>
                  <w:rFonts w:ascii="Cambria Math" w:hAnsi="Cambria Math"/>
                </w:rPr>
                <m:t>k</m:t>
              </m:r>
            </m:sub>
          </m:sSub>
          <m:r>
            <m:rPr>
              <m:sty m:val="p"/>
            </m:rPr>
            <w:rPr>
              <w:rFonts w:ascii="Cambria Math" w:hAnsi="Cambria Math"/>
            </w:rPr>
            <m:t>∼</m:t>
          </m:r>
          <m:r>
            <w:rPr>
              <w:rFonts w:ascii="Cambria Math" w:hAnsi="Cambria Math"/>
            </w:rPr>
            <m:t>N</m:t>
          </m:r>
          <m:d>
            <m:dPr>
              <m:ctrlPr>
                <w:rPr>
                  <w:rFonts w:ascii="Cambria Math" w:hAnsi="Cambria Math"/>
                </w:rPr>
              </m:ctrlPr>
            </m:dPr>
            <m:e>
              <m:sSub>
                <m:sSubPr>
                  <m:ctrlPr>
                    <w:rPr>
                      <w:rFonts w:ascii="Cambria Math" w:hAnsi="Cambria Math"/>
                    </w:rPr>
                  </m:ctrlPr>
                </m:sSubPr>
                <m:e>
                  <m:r>
                    <w:rPr>
                      <w:rFonts w:ascii="Cambria Math" w:hAnsi="Cambria Math"/>
                    </w:rPr>
                    <m:t>β</m:t>
                  </m:r>
                </m:e>
                <m:sub>
                  <m:r>
                    <w:rPr>
                      <w:rFonts w:ascii="Cambria Math" w:hAnsi="Cambria Math"/>
                    </w:rPr>
                    <m:t>C</m:t>
                  </m:r>
                  <m:d>
                    <m:dPr>
                      <m:ctrlPr>
                        <w:rPr>
                          <w:rFonts w:ascii="Cambria Math" w:hAnsi="Cambria Math"/>
                        </w:rPr>
                      </m:ctrlPr>
                    </m:dPr>
                    <m:e>
                      <m:r>
                        <w:rPr>
                          <w:rFonts w:ascii="Cambria Math" w:hAnsi="Cambria Math"/>
                        </w:rPr>
                        <m:t>j</m:t>
                      </m:r>
                    </m:e>
                  </m:d>
                  <m:r>
                    <m:rPr>
                      <m:sty m:val="p"/>
                    </m:rPr>
                    <w:rPr>
                      <w:rFonts w:ascii="Cambria Math" w:hAnsi="Cambria Math"/>
                    </w:rPr>
                    <m:t>,</m:t>
                  </m:r>
                  <m:r>
                    <w:rPr>
                      <w:rFonts w:ascii="Cambria Math" w:hAnsi="Cambria Math"/>
                    </w:rPr>
                    <m:t>k</m:t>
                  </m:r>
                </m:sub>
              </m:sSub>
            </m:e>
          </m:d>
          <m:r>
            <m:rPr>
              <m:sty m:val="p"/>
            </m:rP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k2</m:t>
              </m:r>
            </m:sub>
            <m:sup>
              <m:r>
                <w:rPr>
                  <w:rFonts w:ascii="Cambria Math" w:hAnsi="Cambria Math"/>
                </w:rPr>
                <m:t>2</m:t>
              </m:r>
            </m:sup>
          </m:sSubSup>
        </m:oMath>
      </m:oMathPara>
    </w:p>
    <w:p w14:paraId="68A30758" w14:textId="77777777" w:rsidR="000E4F9C" w:rsidRDefault="00000000">
      <w:pPr>
        <w:pStyle w:val="FirstParagraph"/>
      </w:pPr>
      <m:oMathPara>
        <m:oMathParaPr>
          <m:jc m:val="center"/>
        </m:oMathParaPr>
        <m:oMath>
          <m:sSub>
            <m:sSubPr>
              <m:ctrlPr>
                <w:rPr>
                  <w:rFonts w:ascii="Cambria Math" w:hAnsi="Cambria Math"/>
                </w:rPr>
              </m:ctrlPr>
            </m:sSubPr>
            <m:e>
              <m:r>
                <w:rPr>
                  <w:rFonts w:ascii="Cambria Math" w:hAnsi="Cambria Math"/>
                </w:rPr>
                <m:t>β</m:t>
              </m:r>
            </m:e>
            <m:sub>
              <m:r>
                <w:rPr>
                  <w:rFonts w:ascii="Cambria Math" w:hAnsi="Cambria Math"/>
                </w:rPr>
                <m:t>j</m:t>
              </m:r>
              <m:r>
                <m:rPr>
                  <m:sty m:val="p"/>
                </m:rPr>
                <w:rPr>
                  <w:rFonts w:ascii="Cambria Math" w:hAnsi="Cambria Math"/>
                </w:rPr>
                <m:t>,</m:t>
              </m:r>
              <m:r>
                <w:rPr>
                  <w:rFonts w:ascii="Cambria Math" w:hAnsi="Cambria Math"/>
                </w:rPr>
                <m:t>k</m:t>
              </m:r>
            </m:sub>
          </m:sSub>
          <m:r>
            <m:rPr>
              <m:sty m:val="p"/>
            </m:rPr>
            <w:rPr>
              <w:rFonts w:ascii="Cambria Math" w:hAnsi="Cambria Math"/>
            </w:rPr>
            <m:t>∼</m:t>
          </m:r>
          <m:r>
            <w:rPr>
              <w:rFonts w:ascii="Cambria Math" w:hAnsi="Cambria Math"/>
            </w:rPr>
            <m:t>N</m:t>
          </m:r>
          <m:d>
            <m:dPr>
              <m:ctrlPr>
                <w:rPr>
                  <w:rFonts w:ascii="Cambria Math" w:hAnsi="Cambria Math"/>
                </w:rPr>
              </m:ctrlPr>
            </m:dPr>
            <m:e>
              <m:sSub>
                <m:sSubPr>
                  <m:ctrlPr>
                    <w:rPr>
                      <w:rFonts w:ascii="Cambria Math" w:hAnsi="Cambria Math"/>
                    </w:rPr>
                  </m:ctrlPr>
                </m:sSubPr>
                <m:e>
                  <m:r>
                    <w:rPr>
                      <w:rFonts w:ascii="Cambria Math" w:hAnsi="Cambria Math"/>
                    </w:rPr>
                    <m:t>β</m:t>
                  </m:r>
                </m:e>
                <m:sub>
                  <m:r>
                    <w:rPr>
                      <w:rFonts w:ascii="Cambria Math" w:hAnsi="Cambria Math"/>
                    </w:rPr>
                    <m:t>C</m:t>
                  </m:r>
                  <m:d>
                    <m:dPr>
                      <m:ctrlPr>
                        <w:rPr>
                          <w:rFonts w:ascii="Cambria Math" w:hAnsi="Cambria Math"/>
                        </w:rPr>
                      </m:ctrlPr>
                    </m:dPr>
                    <m:e>
                      <m:r>
                        <w:rPr>
                          <w:rFonts w:ascii="Cambria Math" w:hAnsi="Cambria Math"/>
                        </w:rPr>
                        <m:t>j</m:t>
                      </m:r>
                    </m:e>
                  </m:d>
                  <m:r>
                    <m:rPr>
                      <m:sty m:val="p"/>
                    </m:rPr>
                    <w:rPr>
                      <w:rFonts w:ascii="Cambria Math" w:hAnsi="Cambria Math"/>
                    </w:rPr>
                    <m:t>,</m:t>
                  </m:r>
                  <m:r>
                    <w:rPr>
                      <w:rFonts w:ascii="Cambria Math" w:hAnsi="Cambria Math"/>
                    </w:rPr>
                    <m:t>k</m:t>
                  </m:r>
                </m:sub>
              </m:sSub>
            </m:e>
          </m:d>
          <m:r>
            <m:rPr>
              <m:sty m:val="p"/>
            </m:rP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k1</m:t>
              </m:r>
            </m:sub>
            <m:sup>
              <m:r>
                <w:rPr>
                  <w:rFonts w:ascii="Cambria Math" w:hAnsi="Cambria Math"/>
                </w:rPr>
                <m:t>2</m:t>
              </m:r>
            </m:sup>
          </m:sSubSup>
        </m:oMath>
      </m:oMathPara>
    </w:p>
    <w:p w14:paraId="515DBAA5" w14:textId="77777777" w:rsidR="000E4F9C" w:rsidRDefault="00000000">
      <w:pPr>
        <w:pStyle w:val="FirstParagraph"/>
      </w:pPr>
      <w:r>
        <w:t>which allows the model to learn about common drivers of resistance for insecticides with sparse assay data and captures pleiotropic effects of resistance-conferring genotypes across multiple insecticides.</w:t>
      </w:r>
      <w:bookmarkEnd w:id="6"/>
      <w:bookmarkEnd w:id="10"/>
    </w:p>
    <w:sectPr w:rsidR="000E4F9C">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03729AA0"/>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16cid:durableId="18215765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0E4F9C"/>
    <w:rsid w:val="000E4F9C"/>
    <w:rsid w:val="006951A0"/>
    <w:rsid w:val="00CC2C2B"/>
    <w:rsid w:val="00DA10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2EE0A"/>
  <w15:docId w15:val="{308299BF-0264-4D84-A088-9926412AB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itre1">
    <w:name w:val="heading 1"/>
    <w:basedOn w:val="Normal"/>
    <w:next w:val="Corpsdetexte"/>
    <w:link w:val="Titre1C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Corpsdetexte"/>
    <w:link w:val="Titre2C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Corpsdetexte"/>
    <w:link w:val="Titre3C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Corpsdetexte"/>
    <w:link w:val="Titre4C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Corpsdetexte"/>
    <w:link w:val="Titre5C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Corpsdetexte"/>
    <w:link w:val="Titre6C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Corpsdetexte"/>
    <w:link w:val="Titre7C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Corpsdetexte"/>
    <w:link w:val="Titre8C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Corpsdetexte"/>
    <w:link w:val="Titre9C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link w:val="TitreC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10FD9"/>
    <w:rPr>
      <w:rFonts w:asciiTheme="majorHAnsi" w:eastAsiaTheme="majorEastAsia" w:hAnsiTheme="majorHAnsi" w:cstheme="majorBidi"/>
      <w:spacing w:val="-10"/>
      <w:kern w:val="28"/>
      <w:sz w:val="56"/>
      <w:szCs w:val="56"/>
    </w:rPr>
  </w:style>
  <w:style w:type="paragraph" w:styleId="Sous-titre">
    <w:name w:val="Subtitle"/>
    <w:basedOn w:val="Normal"/>
    <w:next w:val="Corpsdetexte"/>
    <w:link w:val="Sous-titreC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10FD9"/>
    <w:rPr>
      <w:rFonts w:eastAsiaTheme="majorEastAsia" w:cstheme="majorBidi"/>
      <w:color w:val="595959" w:themeColor="text1" w:themeTint="A6"/>
      <w:spacing w:val="15"/>
      <w:sz w:val="28"/>
      <w:szCs w:val="28"/>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Corpsdetexte"/>
    <w:qFormat/>
    <w:pPr>
      <w:keepNext/>
      <w:keepLines/>
      <w:spacing w:before="100" w:after="300"/>
    </w:pPr>
    <w:rPr>
      <w:sz w:val="20"/>
      <w:szCs w:val="20"/>
    </w:rPr>
  </w:style>
  <w:style w:type="paragraph" w:styleId="Bibliographie">
    <w:name w:val="Bibliography"/>
    <w:basedOn w:val="Normal"/>
    <w:qFormat/>
  </w:style>
  <w:style w:type="character" w:customStyle="1" w:styleId="Titre1Car">
    <w:name w:val="Titre 1 Car"/>
    <w:basedOn w:val="Policepardfaut"/>
    <w:link w:val="Titre1"/>
    <w:uiPriority w:val="9"/>
    <w:rsid w:val="00A10FD9"/>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A10FD9"/>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A10FD9"/>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A10FD9"/>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A10FD9"/>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10FD9"/>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10FD9"/>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10FD9"/>
    <w:rPr>
      <w:rFonts w:eastAsiaTheme="majorEastAsia" w:cstheme="majorBidi"/>
      <w:color w:val="272727" w:themeColor="text1" w:themeTint="D8"/>
    </w:rPr>
  </w:style>
  <w:style w:type="paragraph" w:styleId="Normalcentr">
    <w:name w:val="Block Text"/>
    <w:basedOn w:val="Corpsdetexte"/>
    <w:next w:val="Corpsdetexte"/>
    <w:uiPriority w:val="9"/>
    <w:unhideWhenUsed/>
    <w:qFormat/>
    <w:pPr>
      <w:spacing w:before="100" w:after="100"/>
      <w:ind w:left="480" w:right="480"/>
    </w:pPr>
  </w:style>
  <w:style w:type="paragraph" w:styleId="Notedebasdepage">
    <w:name w:val="footnote text"/>
    <w:basedOn w:val="Normal"/>
    <w:uiPriority w:val="9"/>
    <w:unhideWhenUsed/>
    <w:qFormat/>
  </w:style>
  <w:style w:type="paragraph" w:customStyle="1" w:styleId="FootnoteBlockText">
    <w:name w:val="Footnote Block Text"/>
    <w:basedOn w:val="Notedebasdepage"/>
    <w:next w:val="Notedebasdepage"/>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customStyle="1" w:styleId="SectionNumber">
    <w:name w:val="Section Number"/>
    <w:basedOn w:val="LgendeCar"/>
  </w:style>
  <w:style w:type="character" w:styleId="Appelnotedebasdep">
    <w:name w:val="footnote reference"/>
    <w:basedOn w:val="LgendeCar"/>
    <w:rPr>
      <w:vertAlign w:val="superscript"/>
    </w:rPr>
  </w:style>
  <w:style w:type="character" w:styleId="Lienhypertexte">
    <w:name w:val="Hyperlink"/>
    <w:basedOn w:val="LgendeCar"/>
    <w:rPr>
      <w:color w:val="156082" w:themeColor="accent1"/>
    </w:rPr>
  </w:style>
  <w:style w:type="paragraph" w:styleId="En-ttedetabledesmatires">
    <w:name w:val="TOC Heading"/>
    <w:basedOn w:val="Titre1"/>
    <w:next w:val="Corpsdetexte"/>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1252</Words>
  <Characters>7140</Characters>
  <Application>Microsoft Office Word</Application>
  <DocSecurity>0</DocSecurity>
  <Lines>59</Lines>
  <Paragraphs>16</Paragraphs>
  <ScaleCrop>false</ScaleCrop>
  <Company/>
  <LinksUpToDate>false</LinksUpToDate>
  <CharactersWithSpaces>8376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Sylviane Miharisoa</cp:lastModifiedBy>
  <cp:revision>3</cp:revision>
  <dcterms:created xsi:type="dcterms:W3CDTF">2025-10-20T11:03:00Z</dcterms:created>
  <dcterms:modified xsi:type="dcterms:W3CDTF">2025-10-20T11:09:00Z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_options">
    <vt:lpwstr/>
  </property>
  <property fmtid="{D5CDD505-2E9C-101B-9397-08002B2CF9AE}" pid="3" name="output">
    <vt:lpwstr/>
  </property>
</Properties>
</file>