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6D" w:rsidRPr="00DA6F21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86206D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F296470" wp14:editId="31FF05E3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:rsidR="0086206D" w:rsidRPr="00D200F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>№ 1</w:t>
      </w:r>
    </w:p>
    <w:p w:rsidR="0086206D" w:rsidRPr="005B0AB2" w:rsidRDefault="0086206D" w:rsidP="0086206D">
      <w:pPr>
        <w:pStyle w:val="a5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Pr="0086206D">
        <w:rPr>
          <w:rFonts w:ascii="Times New Roman" w:hAnsi="Times New Roman"/>
          <w:sz w:val="28"/>
          <w:szCs w:val="28"/>
        </w:rPr>
        <w:t>Принципы работы веб-приложений.</w:t>
      </w:r>
      <w:r>
        <w:rPr>
          <w:rFonts w:ascii="Times New Roman" w:hAnsi="Times New Roman"/>
          <w:sz w:val="28"/>
          <w:szCs w:val="28"/>
        </w:rPr>
        <w:t>»</w:t>
      </w: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:rsidR="0086206D" w:rsidRPr="00856643" w:rsidRDefault="0086206D" w:rsidP="0086206D">
      <w:pPr>
        <w:ind w:firstLine="0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 xml:space="preserve">Матвеев Д.А.                                                                      </w:t>
      </w:r>
      <w:r>
        <w:rPr>
          <w:szCs w:val="28"/>
        </w:rPr>
        <w:t>Хворостов В.А.</w:t>
      </w: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p w:rsidR="0086206D" w:rsidRDefault="0086206D" w:rsidP="0086206D">
      <w:pPr>
        <w:jc w:val="center"/>
        <w:rPr>
          <w:szCs w:val="28"/>
        </w:rPr>
      </w:pPr>
      <w:r>
        <w:rPr>
          <w:szCs w:val="28"/>
        </w:rPr>
        <w:lastRenderedPageBreak/>
        <w:t>Задание 1.1</w:t>
      </w:r>
    </w:p>
    <w:p w:rsidR="0086206D" w:rsidRDefault="0086206D" w:rsidP="0086206D">
      <w:pPr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70.75pt">
            <v:imagedata r:id="rId6" o:title="Скриншот 20-02-2024 014945"/>
          </v:shape>
        </w:pict>
      </w:r>
    </w:p>
    <w:p w:rsidR="0086206D" w:rsidRDefault="0086206D" w:rsidP="0086206D">
      <w:pPr>
        <w:jc w:val="center"/>
        <w:rPr>
          <w:szCs w:val="28"/>
        </w:rPr>
      </w:pPr>
    </w:p>
    <w:p w:rsidR="0086206D" w:rsidRDefault="0086206D" w:rsidP="0086206D">
      <w:pPr>
        <w:jc w:val="center"/>
        <w:rPr>
          <w:szCs w:val="28"/>
        </w:rPr>
      </w:pPr>
      <w:r>
        <w:rPr>
          <w:szCs w:val="28"/>
        </w:rPr>
        <w:lastRenderedPageBreak/>
        <w:pict>
          <v:shape id="_x0000_i1026" type="#_x0000_t75" style="width:452.95pt;height:370.75pt">
            <v:imagedata r:id="rId7" o:title="Скриншот 20-02-2024 015017"/>
          </v:shape>
        </w:pict>
      </w:r>
    </w:p>
    <w:p w:rsidR="00845282" w:rsidRDefault="0086206D" w:rsidP="0086206D">
      <w:r>
        <w:pict>
          <v:shape id="_x0000_i1027" type="#_x0000_t75" style="width:453.5pt;height:274.55pt">
            <v:imagedata r:id="rId8" o:title="Скриншот 20-02-2024 015054"/>
          </v:shape>
        </w:pict>
      </w:r>
    </w:p>
    <w:p w:rsidR="0086206D" w:rsidRDefault="0086206D" w:rsidP="0086206D"/>
    <w:p w:rsidR="0086206D" w:rsidRDefault="0086206D" w:rsidP="0086206D">
      <w:r>
        <w:lastRenderedPageBreak/>
        <w:pict>
          <v:shape id="_x0000_i1028" type="#_x0000_t75" style="width:452.95pt;height:377.2pt">
            <v:imagedata r:id="rId9" o:title="Скриншот 20-02-2024 015120"/>
          </v:shape>
        </w:pict>
      </w:r>
    </w:p>
    <w:p w:rsidR="0086206D" w:rsidRDefault="0086206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86206D" w:rsidRDefault="0086206D" w:rsidP="0086206D">
      <w:pPr>
        <w:pStyle w:val="1"/>
        <w:shd w:val="clear" w:color="auto" w:fill="FFFFFF"/>
        <w:spacing w:before="0" w:after="0" w:line="48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Задание 1</w:t>
      </w:r>
      <w:r>
        <w:rPr>
          <w:rFonts w:ascii="Arial" w:hAnsi="Arial" w:cs="Arial"/>
          <w:color w:val="000000"/>
        </w:rPr>
        <w:t>.2</w:t>
      </w:r>
    </w:p>
    <w:p w:rsidR="0086206D" w:rsidRDefault="0086206D" w:rsidP="0086206D">
      <w:r>
        <w:pict>
          <v:shape id="_x0000_i1029" type="#_x0000_t75" style="width:222.45pt;height:151pt">
            <v:imagedata r:id="rId10" o:title="Скриншот 20-02-2024 015206"/>
          </v:shape>
        </w:pict>
      </w:r>
    </w:p>
    <w:p w:rsidR="0086206D" w:rsidRPr="0086206D" w:rsidRDefault="0086206D" w:rsidP="0086206D">
      <w:pPr>
        <w:rPr>
          <w:lang w:val="en-US"/>
        </w:rPr>
      </w:pPr>
      <w:r>
        <w:rPr>
          <w:noProof/>
        </w:rPr>
        <w:drawing>
          <wp:inline distT="0" distB="0" distL="0" distR="0" wp14:anchorId="1678316F" wp14:editId="360314C1">
            <wp:extent cx="2752381" cy="253333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6D" w:rsidRDefault="0086206D" w:rsidP="0086206D">
      <w:r>
        <w:pict>
          <v:shape id="_x0000_i1030" type="#_x0000_t75" style="width:222.45pt;height:98.35pt">
            <v:imagedata r:id="rId12" o:title="Скриншот 20-02-2024 015253"/>
          </v:shape>
        </w:pict>
      </w:r>
    </w:p>
    <w:p w:rsidR="0086206D" w:rsidRDefault="0086206D" w:rsidP="0086206D">
      <w:pPr>
        <w:spacing w:after="160" w:line="259" w:lineRule="auto"/>
        <w:ind w:firstLine="0"/>
        <w:contextualSpacing w:val="0"/>
        <w:jc w:val="center"/>
        <w:rPr>
          <w:rFonts w:ascii="Arial" w:hAnsi="Arial" w:cs="Arial"/>
          <w:color w:val="000000"/>
          <w:lang w:val="en-US"/>
        </w:rPr>
      </w:pPr>
      <w:r>
        <w:br w:type="page"/>
      </w:r>
      <w:r>
        <w:rPr>
          <w:rFonts w:ascii="Arial" w:hAnsi="Arial" w:cs="Arial"/>
          <w:color w:val="000000"/>
        </w:rPr>
        <w:lastRenderedPageBreak/>
        <w:t>Задание 1.</w:t>
      </w:r>
      <w:r>
        <w:rPr>
          <w:rFonts w:ascii="Arial" w:hAnsi="Arial" w:cs="Arial"/>
          <w:color w:val="000000"/>
          <w:lang w:val="en-US"/>
        </w:rPr>
        <w:t>3</w:t>
      </w:r>
    </w:p>
    <w:p w:rsidR="0086206D" w:rsidRPr="00D52A2D" w:rsidRDefault="0086206D" w:rsidP="0086206D">
      <w:pPr>
        <w:pStyle w:val="2"/>
        <w:shd w:val="clear" w:color="auto" w:fill="FFFFFF"/>
        <w:spacing w:after="300" w:line="4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52A2D">
        <w:rPr>
          <w:rFonts w:ascii="Times New Roman" w:hAnsi="Times New Roman" w:cs="Times New Roman"/>
          <w:bCs/>
          <w:sz w:val="28"/>
          <w:szCs w:val="28"/>
        </w:rPr>
        <w:t>Как работают DNS-сервера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В вебе множество DNS-серверов, и любой из них исполняет положенный функционал в глобальной системе.</w:t>
      </w:r>
    </w:p>
    <w:p w:rsidR="0086206D" w:rsidRPr="00D52A2D" w:rsidRDefault="0086206D" w:rsidP="0086206D">
      <w:pPr>
        <w:pStyle w:val="3"/>
        <w:shd w:val="clear" w:color="auto" w:fill="FFFFFF"/>
        <w:spacing w:before="0" w:line="360" w:lineRule="atLeast"/>
        <w:rPr>
          <w:rFonts w:ascii="Times New Roman" w:hAnsi="Times New Roman" w:cs="Times New Roman"/>
          <w:sz w:val="28"/>
          <w:szCs w:val="28"/>
        </w:rPr>
      </w:pPr>
      <w:r w:rsidRPr="00D52A2D">
        <w:rPr>
          <w:rFonts w:ascii="Times New Roman" w:hAnsi="Times New Roman" w:cs="Times New Roman"/>
          <w:b/>
          <w:bCs/>
          <w:sz w:val="28"/>
          <w:szCs w:val="28"/>
        </w:rPr>
        <w:t>Этап 1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Если пользователь ввел в браузер адрес сайта, допустим </w:t>
      </w:r>
      <w:r w:rsidRPr="00D52A2D">
        <w:rPr>
          <w:rStyle w:val="HTML"/>
          <w:rFonts w:ascii="Times New Roman" w:hAnsi="Times New Roman" w:cs="Times New Roman"/>
          <w:sz w:val="28"/>
          <w:szCs w:val="28"/>
        </w:rPr>
        <w:t>yandex.ru</w:t>
      </w:r>
      <w:r w:rsidRPr="00D52A2D">
        <w:rPr>
          <w:sz w:val="28"/>
          <w:szCs w:val="28"/>
        </w:rPr>
        <w:t>, предварительно браузер выполняет поиск файла соответствий на компьютере пользователя. Этот файл называется </w:t>
      </w:r>
      <w:proofErr w:type="spellStart"/>
      <w:r w:rsidRPr="00D52A2D">
        <w:rPr>
          <w:rStyle w:val="HTML"/>
          <w:rFonts w:ascii="Times New Roman" w:hAnsi="Times New Roman" w:cs="Times New Roman"/>
          <w:sz w:val="28"/>
          <w:szCs w:val="28"/>
        </w:rPr>
        <w:t>hosts</w:t>
      </w:r>
      <w:proofErr w:type="spellEnd"/>
      <w:r w:rsidRPr="00D52A2D">
        <w:rPr>
          <w:sz w:val="28"/>
          <w:szCs w:val="28"/>
        </w:rPr>
        <w:t>. В нем указываются локальные соответствия домена IP-адресу. Такое возможно, если на компьютере пользователя развернут веб-сервер.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Допустим введенный адрес нашелся в </w:t>
      </w:r>
      <w:proofErr w:type="spellStart"/>
      <w:r w:rsidRPr="00D52A2D">
        <w:rPr>
          <w:rStyle w:val="HTML"/>
          <w:rFonts w:ascii="Times New Roman" w:hAnsi="Times New Roman" w:cs="Times New Roman"/>
          <w:sz w:val="28"/>
          <w:szCs w:val="28"/>
        </w:rPr>
        <w:t>hosts</w:t>
      </w:r>
      <w:proofErr w:type="spellEnd"/>
      <w:r w:rsidRPr="00D52A2D">
        <w:rPr>
          <w:sz w:val="28"/>
          <w:szCs w:val="28"/>
        </w:rPr>
        <w:t> — сайт загрузится сразу. Иначе браузер сконфигурирует и отошлет DNS-запрос к серверам провайдера интернета, чтобы найти IP-адрес домена.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hyperlink r:id="rId13" w:anchor="etap-2" w:history="1"/>
      <w:r w:rsidRPr="00D52A2D">
        <w:rPr>
          <w:b/>
          <w:bCs/>
          <w:sz w:val="28"/>
          <w:szCs w:val="28"/>
        </w:rPr>
        <w:t>Этап 2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 xml:space="preserve">Любой </w:t>
      </w:r>
      <w:proofErr w:type="spellStart"/>
      <w:r w:rsidRPr="00D52A2D">
        <w:rPr>
          <w:sz w:val="28"/>
          <w:szCs w:val="28"/>
        </w:rPr>
        <w:t>интернет-провайдер</w:t>
      </w:r>
      <w:proofErr w:type="spellEnd"/>
      <w:r w:rsidRPr="00D52A2D">
        <w:rPr>
          <w:sz w:val="28"/>
          <w:szCs w:val="28"/>
        </w:rPr>
        <w:t xml:space="preserve"> настраивает на своем сетевом оборудовании локальные кеширующие DNS-серверы. Далее сервер DNS ищет в </w:t>
      </w:r>
      <w:proofErr w:type="spellStart"/>
      <w:r w:rsidRPr="00D52A2D">
        <w:rPr>
          <w:sz w:val="28"/>
          <w:szCs w:val="28"/>
        </w:rPr>
        <w:t>кеше</w:t>
      </w:r>
      <w:proofErr w:type="spellEnd"/>
      <w:r w:rsidRPr="00D52A2D">
        <w:rPr>
          <w:sz w:val="28"/>
          <w:szCs w:val="28"/>
        </w:rPr>
        <w:t xml:space="preserve"> записи о соответствии домена IP-адресу.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Запись нашлась — браузер примет IP-адрес, по которому по специальным протоколам будет найдено физическое устройство. Пользователю откроется нужная страница. Если запись не найдена — сервер провайдера перекинет запрос на корневые DNS-серверы.</w:t>
      </w:r>
    </w:p>
    <w:p w:rsidR="0086206D" w:rsidRPr="00D52A2D" w:rsidRDefault="0086206D" w:rsidP="0086206D">
      <w:pPr>
        <w:pStyle w:val="3"/>
        <w:shd w:val="clear" w:color="auto" w:fill="FFFFFF"/>
        <w:spacing w:before="0" w:line="360" w:lineRule="atLeast"/>
        <w:rPr>
          <w:rFonts w:ascii="Times New Roman" w:hAnsi="Times New Roman" w:cs="Times New Roman"/>
          <w:sz w:val="28"/>
          <w:szCs w:val="28"/>
        </w:rPr>
      </w:pPr>
      <w:r w:rsidRPr="00D52A2D">
        <w:rPr>
          <w:rFonts w:ascii="Times New Roman" w:hAnsi="Times New Roman" w:cs="Times New Roman"/>
          <w:b/>
          <w:bCs/>
          <w:sz w:val="28"/>
          <w:szCs w:val="28"/>
        </w:rPr>
        <w:t>Этап 3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Корневые DNS-серверы помнят информацию о DNS-серверах заданной доменной зоны и посылают им на проверку доменное имя. В нашем случае доменная зона — </w:t>
      </w:r>
      <w:r w:rsidRPr="00D52A2D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D52A2D">
        <w:rPr>
          <w:rStyle w:val="HTML"/>
          <w:rFonts w:ascii="Times New Roman" w:hAnsi="Times New Roman" w:cs="Times New Roman"/>
          <w:sz w:val="28"/>
          <w:szCs w:val="28"/>
        </w:rPr>
        <w:t>ru</w:t>
      </w:r>
      <w:proofErr w:type="spellEnd"/>
      <w:r w:rsidRPr="00D52A2D">
        <w:rPr>
          <w:sz w:val="28"/>
          <w:szCs w:val="28"/>
        </w:rPr>
        <w:t>.</w:t>
      </w:r>
    </w:p>
    <w:p w:rsidR="0086206D" w:rsidRPr="00D52A2D" w:rsidRDefault="0086206D" w:rsidP="0086206D">
      <w:pPr>
        <w:pStyle w:val="3"/>
        <w:shd w:val="clear" w:color="auto" w:fill="FFFFFF"/>
        <w:spacing w:before="0" w:line="360" w:lineRule="atLeast"/>
        <w:rPr>
          <w:rFonts w:ascii="Times New Roman" w:hAnsi="Times New Roman" w:cs="Times New Roman"/>
          <w:sz w:val="28"/>
          <w:szCs w:val="28"/>
        </w:rPr>
      </w:pPr>
      <w:r w:rsidRPr="00D52A2D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4</w:t>
      </w:r>
    </w:p>
    <w:p w:rsidR="0086206D" w:rsidRPr="00D52A2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DNS-серверы </w:t>
      </w:r>
      <w:r w:rsidRPr="00D52A2D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D52A2D">
        <w:rPr>
          <w:rStyle w:val="HTML"/>
          <w:rFonts w:ascii="Times New Roman" w:hAnsi="Times New Roman" w:cs="Times New Roman"/>
          <w:sz w:val="28"/>
          <w:szCs w:val="28"/>
        </w:rPr>
        <w:t>ru</w:t>
      </w:r>
      <w:proofErr w:type="spellEnd"/>
      <w:r w:rsidRPr="00D52A2D">
        <w:rPr>
          <w:sz w:val="28"/>
          <w:szCs w:val="28"/>
        </w:rPr>
        <w:t>-зоны хранят данные DNS-серверов всех доменов своей зоны. На DNS-сервере адресата можно получить IP-адрес введенного домена </w:t>
      </w:r>
      <w:r w:rsidRPr="00D52A2D">
        <w:rPr>
          <w:rStyle w:val="HTML"/>
          <w:rFonts w:ascii="Times New Roman" w:hAnsi="Times New Roman" w:cs="Times New Roman"/>
          <w:sz w:val="28"/>
          <w:szCs w:val="28"/>
        </w:rPr>
        <w:t>yandex.ru</w:t>
      </w:r>
      <w:r w:rsidRPr="00D52A2D">
        <w:rPr>
          <w:sz w:val="28"/>
          <w:szCs w:val="28"/>
        </w:rPr>
        <w:t>.</w:t>
      </w:r>
    </w:p>
    <w:p w:rsidR="0086206D" w:rsidRDefault="0086206D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 xml:space="preserve">Сервер провайдера принимает IP-адрес домена, фиксирует его у себя в </w:t>
      </w:r>
      <w:proofErr w:type="spellStart"/>
      <w:r w:rsidRPr="00D52A2D">
        <w:rPr>
          <w:sz w:val="28"/>
          <w:szCs w:val="28"/>
        </w:rPr>
        <w:t>кеше</w:t>
      </w:r>
      <w:proofErr w:type="spellEnd"/>
      <w:r w:rsidRPr="00D52A2D">
        <w:rPr>
          <w:sz w:val="28"/>
          <w:szCs w:val="28"/>
        </w:rPr>
        <w:t xml:space="preserve"> и отправляет браузеру ответ.</w:t>
      </w:r>
    </w:p>
    <w:p w:rsidR="00EB615E" w:rsidRDefault="00EB615E" w:rsidP="0086206D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</w:p>
    <w:p w:rsidR="00EB615E" w:rsidRDefault="00EB615E" w:rsidP="00EB615E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CA1DBD">
        <w:rPr>
          <w:b/>
          <w:sz w:val="28"/>
          <w:szCs w:val="28"/>
        </w:rPr>
        <w:t>NS (</w:t>
      </w:r>
      <w:proofErr w:type="spellStart"/>
      <w:r w:rsidRPr="00CA1DBD">
        <w:rPr>
          <w:b/>
          <w:sz w:val="28"/>
          <w:szCs w:val="28"/>
        </w:rPr>
        <w:t>name</w:t>
      </w:r>
      <w:proofErr w:type="spellEnd"/>
      <w:r w:rsidRPr="00CA1DBD">
        <w:rPr>
          <w:b/>
          <w:sz w:val="28"/>
          <w:szCs w:val="28"/>
        </w:rPr>
        <w:t xml:space="preserve"> </w:t>
      </w:r>
      <w:proofErr w:type="spellStart"/>
      <w:r w:rsidRPr="00CA1DBD">
        <w:rPr>
          <w:b/>
          <w:sz w:val="28"/>
          <w:szCs w:val="28"/>
        </w:rPr>
        <w:t>server</w:t>
      </w:r>
      <w:proofErr w:type="spellEnd"/>
      <w:r w:rsidRPr="00CA1DBD">
        <w:rPr>
          <w:b/>
          <w:sz w:val="28"/>
          <w:szCs w:val="28"/>
        </w:rPr>
        <w:t>/сервер имён</w:t>
      </w:r>
      <w:r w:rsidRPr="00CA1DBD">
        <w:rPr>
          <w:sz w:val="28"/>
          <w:szCs w:val="28"/>
        </w:rPr>
        <w:t xml:space="preserve">) указывает на DNS-сервер, обслуживающий данный домен. </w:t>
      </w:r>
      <w:proofErr w:type="gramStart"/>
      <w:r w:rsidRPr="00CA1DBD">
        <w:rPr>
          <w:sz w:val="28"/>
          <w:szCs w:val="28"/>
        </w:rPr>
        <w:t>Вернее</w:t>
      </w:r>
      <w:proofErr w:type="gramEnd"/>
      <w:r w:rsidRPr="00CA1DBD">
        <w:rPr>
          <w:sz w:val="28"/>
          <w:szCs w:val="28"/>
        </w:rPr>
        <w:t xml:space="preserve"> будет сказать — указывают сервера, на которые делегирован данный домен. Если записи NS относятся к серверам имен для текущей зоны, доменная система имен их практически не использует. Они просто поясняют, как организована зона и какие машины играют ключевую роль в обеспечении сервиса имен.</w:t>
      </w:r>
    </w:p>
    <w:p w:rsidR="0086206D" w:rsidRDefault="0086206D" w:rsidP="0086206D">
      <w:pPr>
        <w:spacing w:after="160" w:line="259" w:lineRule="auto"/>
        <w:ind w:firstLine="0"/>
        <w:contextualSpacing w:val="0"/>
        <w:jc w:val="center"/>
      </w:pPr>
    </w:p>
    <w:p w:rsidR="00EB615E" w:rsidRPr="00CA1DBD" w:rsidRDefault="00EB615E" w:rsidP="00EB615E">
      <w:pPr>
        <w:pStyle w:val="a3"/>
        <w:shd w:val="clear" w:color="auto" w:fill="FFFFFF"/>
        <w:spacing w:after="225" w:line="240" w:lineRule="auto"/>
        <w:rPr>
          <w:b/>
          <w:sz w:val="28"/>
          <w:szCs w:val="28"/>
        </w:rPr>
      </w:pPr>
      <w:r w:rsidRPr="00CA1DBD">
        <w:rPr>
          <w:b/>
          <w:sz w:val="28"/>
          <w:szCs w:val="28"/>
        </w:rPr>
        <w:t>Информация о делегировании доменных имен</w:t>
      </w:r>
    </w:p>
    <w:p w:rsidR="00EB615E" w:rsidRDefault="00EB615E" w:rsidP="00EB615E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D52A2D">
        <w:rPr>
          <w:sz w:val="28"/>
          <w:szCs w:val="28"/>
        </w:rPr>
        <w:t>Делегирование домена — процесс передачи контроля за частью доменной зоны другой ответственной стороне. Делегирование домена заключается в указании для него DNS-серверов.</w:t>
      </w:r>
    </w:p>
    <w:p w:rsidR="00EB615E" w:rsidRDefault="00EB615E" w:rsidP="00EB615E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64364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Делегирование домена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 заключается в указании для него DNS-серверов, которые хранят информацию о том, какому IP-адресу соответствует то или иное доменное имя. Также DNS-сервер сохраняет сведения о ранее запрошенных IP-адресах, и при повторном обращении к тому же домену он сообщает его адрес очень быстро, так как хранит его в своем кэше. На практике это означает, что для домена нужно добавить ресурсные записи NS (</w:t>
      </w:r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ns1.reg.ru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 и </w:t>
      </w:r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ns2.reg.ru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). Эта процедура критически важна для работы с доменом, так как без нее DNS-серверы не получат информацию о существовании вашего домена.</w:t>
      </w:r>
    </w:p>
    <w:p w:rsidR="00EB615E" w:rsidRDefault="00EB615E" w:rsidP="00EB615E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64364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Из-за особенностей работы системы преобразования доменных имен, после установки DNS-серверов для домена делегирование происходит не сразу. Информация на 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Whois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-сервере изменится, но локальные DNS-серверы 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интернет-провайдеров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 примут изменения </w:t>
      </w:r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в течение 24 часов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. После смены DNS-серверов сайт может заработать и раньше. Максимальный промежуток времени, требуемый на делегирование домена, — </w:t>
      </w:r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72 часа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.</w:t>
      </w:r>
    </w:p>
    <w:p w:rsidR="00EB615E" w:rsidRDefault="00EB615E" w:rsidP="00EB615E">
      <w:pPr>
        <w:pStyle w:val="2"/>
        <w:shd w:val="clear" w:color="auto" w:fill="FFFFFF"/>
        <w:spacing w:before="720" w:after="360" w:line="630" w:lineRule="atLeast"/>
        <w:rPr>
          <w:rFonts w:ascii="Arial" w:hAnsi="Arial" w:cs="Arial"/>
          <w:color w:val="364364"/>
          <w:sz w:val="48"/>
          <w:szCs w:val="48"/>
        </w:rPr>
      </w:pPr>
      <w:r>
        <w:rPr>
          <w:rFonts w:ascii="Arial" w:hAnsi="Arial" w:cs="Arial"/>
          <w:color w:val="364364"/>
          <w:sz w:val="48"/>
          <w:szCs w:val="48"/>
        </w:rPr>
        <w:lastRenderedPageBreak/>
        <w:t xml:space="preserve">Срочное </w:t>
      </w:r>
      <w:proofErr w:type="spellStart"/>
      <w:r>
        <w:rPr>
          <w:rFonts w:ascii="Arial" w:hAnsi="Arial" w:cs="Arial"/>
          <w:color w:val="364364"/>
          <w:sz w:val="48"/>
          <w:szCs w:val="48"/>
        </w:rPr>
        <w:t>разделегирование</w:t>
      </w:r>
      <w:proofErr w:type="spellEnd"/>
    </w:p>
    <w:p w:rsidR="00EB615E" w:rsidRDefault="00EB615E" w:rsidP="00EB615E">
      <w:pPr>
        <w:pStyle w:val="b-text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  <w:color w:val="364364"/>
          <w:sz w:val="23"/>
          <w:szCs w:val="23"/>
        </w:rPr>
      </w:pPr>
      <w:r>
        <w:rPr>
          <w:rFonts w:ascii="Arial" w:hAnsi="Arial" w:cs="Arial"/>
          <w:color w:val="364364"/>
          <w:sz w:val="23"/>
          <w:szCs w:val="23"/>
        </w:rPr>
        <w:t>Есть разные причины для срочного снятия домена с делегирования. Инициатива может исходить как от владельца домена, так и от регистратора. Если владелец желает срочно отключить от домена все связанные с ним сервисы и сайты, ему нужно установить статус </w:t>
      </w:r>
      <w:r>
        <w:rPr>
          <w:rFonts w:ascii="Arial" w:hAnsi="Arial" w:cs="Arial"/>
          <w:b/>
          <w:bCs/>
          <w:color w:val="364364"/>
          <w:sz w:val="23"/>
          <w:szCs w:val="23"/>
        </w:rPr>
        <w:t>UNDELEGATED</w:t>
      </w:r>
      <w:r>
        <w:rPr>
          <w:rFonts w:ascii="Arial" w:hAnsi="Arial" w:cs="Arial"/>
          <w:color w:val="364364"/>
          <w:sz w:val="23"/>
          <w:szCs w:val="23"/>
        </w:rPr>
        <w:t> (в зависимости от доменной зоны статусы могут варьироваться).</w:t>
      </w:r>
    </w:p>
    <w:p w:rsidR="00EB615E" w:rsidRDefault="00EB615E" w:rsidP="00EB615E">
      <w:pPr>
        <w:pStyle w:val="b-text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  <w:color w:val="364364"/>
          <w:sz w:val="23"/>
          <w:szCs w:val="23"/>
        </w:rPr>
      </w:pPr>
      <w:r>
        <w:rPr>
          <w:rFonts w:ascii="Arial" w:hAnsi="Arial" w:cs="Arial"/>
          <w:color w:val="364364"/>
          <w:sz w:val="23"/>
          <w:szCs w:val="23"/>
        </w:rPr>
        <w:t>Регистратор вправе снять домен с делегирования принудительно, если к нему поступила жалоба на определенный домен.</w:t>
      </w:r>
    </w:p>
    <w:p w:rsidR="00EB615E" w:rsidRDefault="00EB615E" w:rsidP="00EB615E">
      <w:pPr>
        <w:pStyle w:val="b-text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  <w:color w:val="364364"/>
          <w:sz w:val="23"/>
          <w:szCs w:val="23"/>
        </w:rPr>
      </w:pPr>
      <w:r>
        <w:rPr>
          <w:rFonts w:ascii="Arial" w:hAnsi="Arial" w:cs="Arial"/>
          <w:color w:val="364364"/>
          <w:sz w:val="23"/>
          <w:szCs w:val="23"/>
        </w:rPr>
        <w:t>В некоторых зонах (например .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ru</w:t>
      </w:r>
      <w:proofErr w:type="spellEnd"/>
      <w:r>
        <w:rPr>
          <w:rFonts w:ascii="Arial" w:hAnsi="Arial" w:cs="Arial"/>
          <w:color w:val="364364"/>
          <w:sz w:val="23"/>
          <w:szCs w:val="23"/>
        </w:rPr>
        <w:t>, .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su</w:t>
      </w:r>
      <w:proofErr w:type="spellEnd"/>
      <w:r>
        <w:rPr>
          <w:rFonts w:ascii="Arial" w:hAnsi="Arial" w:cs="Arial"/>
          <w:color w:val="364364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color w:val="364364"/>
          <w:sz w:val="23"/>
          <w:szCs w:val="23"/>
        </w:rPr>
        <w:t>и .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рф</w:t>
      </w:r>
      <w:proofErr w:type="spellEnd"/>
      <w:proofErr w:type="gramEnd"/>
      <w:r>
        <w:rPr>
          <w:rFonts w:ascii="Arial" w:hAnsi="Arial" w:cs="Arial"/>
          <w:color w:val="364364"/>
          <w:sz w:val="23"/>
          <w:szCs w:val="23"/>
        </w:rPr>
        <w:t xml:space="preserve">) домены могут быть сняты с делегирования, несмотря на то что для них указаны DNS-серверы. Фактически такой домен не будет доступен, контроль над его зоной не будет передан никаким 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name</w:t>
      </w:r>
      <w:proofErr w:type="spellEnd"/>
      <w:r>
        <w:rPr>
          <w:rFonts w:ascii="Arial" w:hAnsi="Arial" w:cs="Arial"/>
          <w:color w:val="364364"/>
          <w:sz w:val="23"/>
          <w:szCs w:val="23"/>
        </w:rPr>
        <w:t>-серверам, но 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Whois</w:t>
      </w:r>
      <w:proofErr w:type="spellEnd"/>
      <w:r>
        <w:rPr>
          <w:rFonts w:ascii="Arial" w:hAnsi="Arial" w:cs="Arial"/>
          <w:color w:val="364364"/>
          <w:sz w:val="23"/>
          <w:szCs w:val="23"/>
        </w:rPr>
        <w:t>-сервер по-прежнему будет отображать информацию о статусе домена. Для зоны .</w:t>
      </w:r>
      <w:proofErr w:type="spellStart"/>
      <w:r>
        <w:rPr>
          <w:rFonts w:ascii="Arial" w:hAnsi="Arial" w:cs="Arial"/>
          <w:color w:val="364364"/>
          <w:sz w:val="23"/>
          <w:szCs w:val="23"/>
        </w:rPr>
        <w:t>ru</w:t>
      </w:r>
      <w:proofErr w:type="spellEnd"/>
      <w:r>
        <w:rPr>
          <w:rFonts w:ascii="Arial" w:hAnsi="Arial" w:cs="Arial"/>
          <w:color w:val="364364"/>
          <w:sz w:val="23"/>
          <w:szCs w:val="23"/>
        </w:rPr>
        <w:t xml:space="preserve"> в случае снятия с делегирования прописывается статус </w:t>
      </w:r>
      <w:r>
        <w:rPr>
          <w:rFonts w:ascii="Arial" w:hAnsi="Arial" w:cs="Arial"/>
          <w:b/>
          <w:bCs/>
          <w:color w:val="364364"/>
          <w:sz w:val="23"/>
          <w:szCs w:val="23"/>
        </w:rPr>
        <w:t>REGISTERED, UNDELEGATED</w:t>
      </w:r>
      <w:r>
        <w:rPr>
          <w:rFonts w:ascii="Arial" w:hAnsi="Arial" w:cs="Arial"/>
          <w:color w:val="364364"/>
          <w:sz w:val="23"/>
          <w:szCs w:val="23"/>
        </w:rPr>
        <w:t>.</w:t>
      </w:r>
    </w:p>
    <w:p w:rsidR="00EB615E" w:rsidRDefault="00EB615E" w:rsidP="00EB615E">
      <w:pPr>
        <w:pStyle w:val="b-text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  <w:color w:val="364364"/>
          <w:sz w:val="23"/>
          <w:szCs w:val="23"/>
        </w:rPr>
      </w:pPr>
    </w:p>
    <w:p w:rsidR="00EB615E" w:rsidRDefault="00EB615E" w:rsidP="00EB615E">
      <w:pPr>
        <w:pStyle w:val="2"/>
        <w:shd w:val="clear" w:color="auto" w:fill="FFFFFF"/>
        <w:spacing w:after="240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А-запись</w:t>
      </w:r>
    </w:p>
    <w:p w:rsidR="00EB615E" w:rsidRDefault="00EB615E" w:rsidP="00EB615E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Запись A (</w:t>
      </w:r>
      <w:proofErr w:type="spellStart"/>
      <w:r>
        <w:rPr>
          <w:rFonts w:ascii="Arial" w:hAnsi="Arial" w:cs="Arial"/>
          <w:color w:val="4F4F4F"/>
        </w:rPr>
        <w:t>address</w:t>
      </w:r>
      <w:proofErr w:type="spellEnd"/>
      <w:r>
        <w:rPr>
          <w:rFonts w:ascii="Arial" w:hAnsi="Arial" w:cs="Arial"/>
          <w:color w:val="4F4F4F"/>
        </w:rPr>
        <w:t>) — одна из ключевых ресурсных записей Интернета. Она нужна, чтобы связать домен с IP-адресом сервера. Пока не прописана А-запись, сайт не будет работать. Когда вы вводите название сайта в адресную строку браузера, по А-записи DNS определяет, с какого сервера нужно открывать ваш сайт.</w:t>
      </w:r>
    </w:p>
    <w:p w:rsidR="00EB615E" w:rsidRDefault="00EB615E" w:rsidP="00EB615E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4F4F4F"/>
        </w:rPr>
      </w:pPr>
    </w:p>
    <w:p w:rsidR="00EB615E" w:rsidRDefault="00EB615E" w:rsidP="00EB615E">
      <w:pPr>
        <w:pStyle w:val="2"/>
        <w:shd w:val="clear" w:color="auto" w:fill="FFFFFF"/>
        <w:spacing w:after="240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MX-запись</w:t>
      </w:r>
    </w:p>
    <w:p w:rsidR="00EB615E" w:rsidRDefault="00EB615E" w:rsidP="00EB615E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MX-запись отвечает за сервер, через который будет работать почта. Благодаря ей отправляющая сторона «понимает», на какой сервер нужно отправлять почту д</w:t>
      </w:r>
      <w:bookmarkStart w:id="0" w:name="_GoBack"/>
      <w:bookmarkEnd w:id="0"/>
      <w:r>
        <w:rPr>
          <w:rFonts w:ascii="Arial" w:hAnsi="Arial" w:cs="Arial"/>
          <w:color w:val="4F4F4F"/>
        </w:rPr>
        <w:t>ля вашего домена. MX-запись может выглядеть так: mx1.hosting.reg.ru. Чтобы почта могла функционировать, даже если один из серверов не работает, указывают два почтовых сервера. Например, mx1.hosting.reg.ru и mx2.hosting.reg.ru.</w:t>
      </w:r>
      <w:r>
        <w:rPr>
          <w:rFonts w:ascii="Arial" w:hAnsi="Arial" w:cs="Arial"/>
          <w:color w:val="4F4F4F"/>
        </w:rPr>
        <w:br w:type="page"/>
      </w:r>
    </w:p>
    <w:p w:rsidR="00EB615E" w:rsidRDefault="003321B0" w:rsidP="003321B0">
      <w:pPr>
        <w:pStyle w:val="1"/>
        <w:shd w:val="clear" w:color="auto" w:fill="FFFFFF"/>
        <w:spacing w:before="0" w:after="0" w:line="480" w:lineRule="atLeast"/>
        <w:jc w:val="center"/>
        <w:rPr>
          <w:rFonts w:ascii="Arial" w:hAnsi="Arial" w:cs="Arial"/>
          <w:b w:val="0"/>
          <w:bCs w:val="0"/>
          <w:color w:val="4F4F4F"/>
        </w:rPr>
      </w:pPr>
      <w:r>
        <w:rPr>
          <w:rFonts w:ascii="Arial" w:hAnsi="Arial" w:cs="Arial"/>
          <w:color w:val="000000"/>
        </w:rPr>
        <w:lastRenderedPageBreak/>
        <w:t>Задание 2</w:t>
      </w:r>
    </w:p>
    <w:p w:rsidR="003321B0" w:rsidRPr="0086206D" w:rsidRDefault="003321B0" w:rsidP="0086206D">
      <w:pPr>
        <w:spacing w:after="160" w:line="259" w:lineRule="auto"/>
        <w:ind w:firstLine="0"/>
        <w:contextualSpacing w:val="0"/>
        <w:jc w:val="center"/>
      </w:pPr>
    </w:p>
    <w:p w:rsidR="0086206D" w:rsidRDefault="003321B0" w:rsidP="0086206D">
      <w:r>
        <w:rPr>
          <w:noProof/>
        </w:rPr>
        <w:drawing>
          <wp:inline distT="0" distB="0" distL="0" distR="0" wp14:anchorId="34D6B3C7" wp14:editId="042A0B36">
            <wp:extent cx="5760085" cy="31426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0" w:rsidRDefault="003321B0" w:rsidP="0086206D"/>
    <w:p w:rsidR="003321B0" w:rsidRPr="0086206D" w:rsidRDefault="003321B0" w:rsidP="0086206D">
      <w:r>
        <w:pict>
          <v:shape id="_x0000_i1031" type="#_x0000_t75" style="width:452.4pt;height:198.25pt">
            <v:imagedata r:id="rId15" o:title="Скриншот 20-02-2024 181100"/>
          </v:shape>
        </w:pict>
      </w:r>
    </w:p>
    <w:p w:rsidR="0086206D" w:rsidRDefault="003321B0" w:rsidP="0086206D">
      <w:r>
        <w:lastRenderedPageBreak/>
        <w:pict>
          <v:shape id="_x0000_i1038" type="#_x0000_t75" style="width:452.4pt;height:199.9pt">
            <v:imagedata r:id="rId16" o:title="Скриншот 20-02-2024 181442"/>
          </v:shape>
        </w:pict>
      </w:r>
    </w:p>
    <w:p w:rsidR="003321B0" w:rsidRDefault="003321B0" w:rsidP="0086206D">
      <w:r>
        <w:pict>
          <v:shape id="_x0000_i1039" type="#_x0000_t75" style="width:452.95pt;height:198.8pt">
            <v:imagedata r:id="rId17" o:title="Скриншот 20-02-2024 181450"/>
          </v:shape>
        </w:pict>
      </w:r>
    </w:p>
    <w:p w:rsidR="003321B0" w:rsidRDefault="003321B0" w:rsidP="0086206D"/>
    <w:p w:rsidR="003321B0" w:rsidRDefault="003321B0" w:rsidP="0086206D">
      <w:r>
        <w:pict>
          <v:shape id="_x0000_i1040" type="#_x0000_t75" style="width:452.95pt;height:232.65pt">
            <v:imagedata r:id="rId18" o:title="Скриншот 20-02-2024 181941"/>
          </v:shape>
        </w:pict>
      </w:r>
    </w:p>
    <w:p w:rsidR="003321B0" w:rsidRDefault="003321B0" w:rsidP="0086206D">
      <w:r>
        <w:lastRenderedPageBreak/>
        <w:pict>
          <v:shape id="_x0000_i1041" type="#_x0000_t75" style="width:453.5pt;height:199.35pt">
            <v:imagedata r:id="rId19" o:title="Скриншот 20-02-2024 181958"/>
          </v:shape>
        </w:pict>
      </w:r>
    </w:p>
    <w:p w:rsidR="003321B0" w:rsidRDefault="003321B0" w:rsidP="0086206D"/>
    <w:p w:rsidR="003321B0" w:rsidRDefault="003321B0" w:rsidP="0086206D">
      <w:r>
        <w:pict>
          <v:shape id="_x0000_i1042" type="#_x0000_t75" style="width:453.5pt;height:199.35pt">
            <v:imagedata r:id="rId20" o:title="Скриншот 20-02-2024 182011"/>
          </v:shape>
        </w:pict>
      </w:r>
    </w:p>
    <w:p w:rsidR="003321B0" w:rsidRPr="0086206D" w:rsidRDefault="003321B0" w:rsidP="0086206D">
      <w:r>
        <w:pict>
          <v:shape id="_x0000_i1043" type="#_x0000_t75" style="width:453.5pt;height:192.9pt">
            <v:imagedata r:id="rId21" o:title="Скриншот 20-02-2024 182018"/>
          </v:shape>
        </w:pict>
      </w:r>
    </w:p>
    <w:sectPr w:rsidR="003321B0" w:rsidRPr="0086206D" w:rsidSect="002B56BB">
      <w:footerReference w:type="default" r:id="rId22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49266"/>
      <w:docPartObj>
        <w:docPartGallery w:val="Page Numbers (Bottom of Page)"/>
        <w:docPartUnique/>
      </w:docPartObj>
    </w:sdtPr>
    <w:sdtEndPr/>
    <w:sdtContent>
      <w:p w:rsidR="002B56BB" w:rsidRDefault="009E4E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2B56BB" w:rsidRDefault="009E4EDB">
    <w:pPr>
      <w:pStyle w:val="ac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54"/>
    <w:rsid w:val="003321B0"/>
    <w:rsid w:val="00401985"/>
    <w:rsid w:val="00845282"/>
    <w:rsid w:val="0086206D"/>
    <w:rsid w:val="009E4EDB"/>
    <w:rsid w:val="00D6412D"/>
    <w:rsid w:val="00DA6F21"/>
    <w:rsid w:val="00DB5254"/>
    <w:rsid w:val="00EB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E0F3A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3">
    <w:name w:val="Normal (Web)"/>
    <w:basedOn w:val="a"/>
    <w:link w:val="a4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Исходный код"/>
    <w:basedOn w:val="a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6">
    <w:name w:val="Strong"/>
    <w:basedOn w:val="a0"/>
    <w:uiPriority w:val="22"/>
    <w:qFormat/>
    <w:rsid w:val="0086206D"/>
    <w:rPr>
      <w:b/>
      <w:bCs/>
    </w:rPr>
  </w:style>
  <w:style w:type="table" w:styleId="a7">
    <w:name w:val="Table Grid"/>
    <w:basedOn w:val="a1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 (веб) Знак"/>
    <w:basedOn w:val="a0"/>
    <w:link w:val="a3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6206D"/>
    <w:pPr>
      <w:ind w:left="720"/>
    </w:pPr>
  </w:style>
  <w:style w:type="character" w:styleId="a9">
    <w:name w:val="Hyperlink"/>
    <w:basedOn w:val="a0"/>
    <w:uiPriority w:val="99"/>
    <w:unhideWhenUsed/>
    <w:rsid w:val="0086206D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a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loud.yandex.ru/ru/docs/glossary/dns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11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Михей</cp:lastModifiedBy>
  <cp:revision>4</cp:revision>
  <dcterms:created xsi:type="dcterms:W3CDTF">2024-02-20T10:51:00Z</dcterms:created>
  <dcterms:modified xsi:type="dcterms:W3CDTF">2024-02-20T15:06:00Z</dcterms:modified>
</cp:coreProperties>
</file>