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6F2605" w14:textId="77777777" w:rsidR="00A93517" w:rsidRDefault="00A93517" w:rsidP="00A93517">
      <w:pPr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Министерство образования и науки Российской Федерации</w:t>
      </w:r>
    </w:p>
    <w:p w14:paraId="0C126AE1" w14:textId="77777777" w:rsidR="00A93517" w:rsidRDefault="00A93517" w:rsidP="00A93517">
      <w:pPr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автономное образовательное учреждение высшего образования</w:t>
      </w:r>
    </w:p>
    <w:p w14:paraId="399B0425" w14:textId="77777777" w:rsidR="00A93517" w:rsidRDefault="00A93517" w:rsidP="00A93517">
      <w:pPr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САНКТ-ПЕТЕРБУРГСКИЙ НАЦИОНАЛЬНЫЙ ИССЛЕДОВАТЕЛЬСКИЙ</w:t>
      </w:r>
    </w:p>
    <w:p w14:paraId="0AFAC115" w14:textId="77777777" w:rsidR="00A93517" w:rsidRDefault="00A93517" w:rsidP="00A93517">
      <w:pPr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УНИВЕРСИТЕТ ИНФОРМАЦИОННЫХ ТЕХНОЛОГИЙ, МЕХАНИКИ И</w:t>
      </w:r>
    </w:p>
    <w:p w14:paraId="50CDFA9A" w14:textId="77777777" w:rsidR="00A93517" w:rsidRDefault="00A93517" w:rsidP="00A93517">
      <w:pPr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ОПТИКИ</w:t>
      </w:r>
    </w:p>
    <w:p w14:paraId="0913B3B9" w14:textId="77777777" w:rsidR="00A93517" w:rsidRDefault="00A93517" w:rsidP="00A93517">
      <w:pPr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Факультет систем управления и робототехники</w:t>
      </w:r>
    </w:p>
    <w:p w14:paraId="53E28883" w14:textId="77777777" w:rsidR="00A93517" w:rsidRDefault="00A93517" w:rsidP="00A93517">
      <w:pPr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0EFE0A1E" wp14:editId="42D6D02E">
            <wp:extent cx="2825588" cy="2000821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25588" cy="200082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B641B2C" w14:textId="77777777" w:rsidR="00A93517" w:rsidRPr="00A93517" w:rsidRDefault="00A93517" w:rsidP="00A93517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Отчет по 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проекту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№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1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«</w:t>
      </w:r>
      <w:r w:rsidRPr="00A93517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Моделирование силовых линий и сечений</w:t>
      </w:r>
    </w:p>
    <w:p w14:paraId="349BEE4B" w14:textId="3A7320C1" w:rsidR="00A93517" w:rsidRPr="00501627" w:rsidRDefault="00A93517" w:rsidP="00A93517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A93517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эквипотенциальных поверхностей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»</w:t>
      </w:r>
    </w:p>
    <w:p w14:paraId="5D1191E1" w14:textId="1E4DE4A6" w:rsidR="00A93517" w:rsidRDefault="00A93517" w:rsidP="00A93517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по дисциплине «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Физика с элементами компьютерного моделирования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»</w:t>
      </w:r>
    </w:p>
    <w:p w14:paraId="06164E64" w14:textId="77777777" w:rsidR="00A93517" w:rsidRPr="00501627" w:rsidRDefault="00A93517" w:rsidP="00A93517">
      <w:pPr>
        <w:spacing w:before="240" w:after="240"/>
        <w:jc w:val="right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Выполнил: студент гр.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R3</w:t>
      </w:r>
      <w:r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2362</w:t>
      </w:r>
    </w:p>
    <w:p w14:paraId="20CA0A27" w14:textId="77777777" w:rsidR="00A93517" w:rsidRDefault="00A93517" w:rsidP="00A93517">
      <w:pPr>
        <w:spacing w:before="240" w:after="240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Михин Н. С.</w:t>
      </w:r>
    </w:p>
    <w:p w14:paraId="01F43A03" w14:textId="77777777" w:rsidR="00A93517" w:rsidRDefault="00A93517" w:rsidP="00A93517">
      <w:pPr>
        <w:spacing w:before="240" w:after="240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11622F47" w14:textId="77777777" w:rsidR="00A93517" w:rsidRDefault="00A93517" w:rsidP="00A93517">
      <w:pPr>
        <w:spacing w:before="240" w:after="240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7EBC7462" w14:textId="77777777" w:rsidR="00A93517" w:rsidRDefault="00A93517" w:rsidP="00A93517">
      <w:pPr>
        <w:spacing w:before="240" w:after="240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1EC9D049" w14:textId="77777777" w:rsidR="00A93517" w:rsidRDefault="00A93517" w:rsidP="00A93517">
      <w:pPr>
        <w:spacing w:before="240" w:after="240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3F483D96" w14:textId="2C5D0E78" w:rsidR="00A93517" w:rsidRDefault="00A93517" w:rsidP="00A93517">
      <w:pPr>
        <w:spacing w:before="240" w:after="240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Преподаватель: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Хвастунов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Н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Н</w:t>
      </w:r>
      <w:r>
        <w:rPr>
          <w:rFonts w:ascii="Times New Roman" w:eastAsia="Times New Roman" w:hAnsi="Times New Roman" w:cs="Times New Roman"/>
          <w:sz w:val="24"/>
          <w:szCs w:val="24"/>
        </w:rPr>
        <w:t>.,</w:t>
      </w:r>
    </w:p>
    <w:p w14:paraId="516F7EC1" w14:textId="77777777" w:rsidR="00A93517" w:rsidRDefault="00A93517" w:rsidP="00A93517">
      <w:pPr>
        <w:spacing w:before="240" w:after="240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3D5E9518" w14:textId="77777777" w:rsidR="00A93517" w:rsidRDefault="00A93517" w:rsidP="00A93517">
      <w:pPr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08A9188" w14:textId="77777777" w:rsidR="00A93517" w:rsidRDefault="00A93517" w:rsidP="00A93517">
      <w:pPr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Санкт-Петербург 202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2</w:t>
      </w:r>
    </w:p>
    <w:p w14:paraId="3064F5D2" w14:textId="2E22598F" w:rsidR="006F6A94" w:rsidRDefault="00A93517" w:rsidP="00A93517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Цели работы:</w:t>
      </w:r>
    </w:p>
    <w:p w14:paraId="3363FCAE" w14:textId="76D28F99" w:rsidR="00A93517" w:rsidRDefault="00A93517" w:rsidP="00A93517">
      <w:pPr>
        <w:pStyle w:val="a3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A93517">
        <w:rPr>
          <w:rFonts w:ascii="Times New Roman" w:hAnsi="Times New Roman" w:cs="Times New Roman"/>
          <w:sz w:val="28"/>
          <w:szCs w:val="28"/>
          <w:lang w:val="ru-RU"/>
        </w:rPr>
        <w:t>Моделирование силовых линий и сечений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93517">
        <w:rPr>
          <w:rFonts w:ascii="Times New Roman" w:hAnsi="Times New Roman" w:cs="Times New Roman"/>
          <w:sz w:val="28"/>
          <w:szCs w:val="28"/>
          <w:lang w:val="ru-RU"/>
        </w:rPr>
        <w:t>эквипотенциальных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93517">
        <w:rPr>
          <w:rFonts w:ascii="Times New Roman" w:hAnsi="Times New Roman" w:cs="Times New Roman"/>
          <w:sz w:val="28"/>
          <w:szCs w:val="28"/>
          <w:lang w:val="ru-RU"/>
        </w:rPr>
        <w:t>поверхностей электрического поля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93517">
        <w:rPr>
          <w:rFonts w:ascii="Times New Roman" w:hAnsi="Times New Roman" w:cs="Times New Roman"/>
          <w:sz w:val="28"/>
          <w:szCs w:val="28"/>
          <w:lang w:val="ru-RU"/>
        </w:rPr>
        <w:t>для нескольких (четырех и более)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93517">
        <w:rPr>
          <w:rFonts w:ascii="Times New Roman" w:hAnsi="Times New Roman" w:cs="Times New Roman"/>
          <w:sz w:val="28"/>
          <w:szCs w:val="28"/>
          <w:lang w:val="ru-RU"/>
        </w:rPr>
        <w:t>точечных зарядов,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93517">
        <w:rPr>
          <w:rFonts w:ascii="Times New Roman" w:hAnsi="Times New Roman" w:cs="Times New Roman"/>
          <w:sz w:val="28"/>
          <w:szCs w:val="28"/>
          <w:lang w:val="ru-RU"/>
        </w:rPr>
        <w:t>одинаковых по модулю, находящихся друг от друга на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93517">
        <w:rPr>
          <w:rFonts w:ascii="Times New Roman" w:hAnsi="Times New Roman" w:cs="Times New Roman"/>
          <w:sz w:val="28"/>
          <w:szCs w:val="28"/>
          <w:lang w:val="ru-RU"/>
        </w:rPr>
        <w:t>одинаковых расстояниях.</w:t>
      </w:r>
      <w:r w:rsidRPr="00A93517">
        <w:rPr>
          <w:rFonts w:ascii="Times New Roman" w:hAnsi="Times New Roman" w:cs="Times New Roman"/>
          <w:sz w:val="28"/>
          <w:szCs w:val="28"/>
          <w:lang w:val="ru-RU"/>
        </w:rPr>
        <w:cr/>
      </w:r>
    </w:p>
    <w:p w14:paraId="06DBD9D2" w14:textId="0D1AAA9D" w:rsidR="00A93517" w:rsidRDefault="00A93517" w:rsidP="00A93517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Теоретическая часть</w:t>
      </w:r>
    </w:p>
    <w:p w14:paraId="53100534" w14:textId="39965B88" w:rsidR="00A93517" w:rsidRDefault="00A93517" w:rsidP="00A93517">
      <w:pPr>
        <w:pStyle w:val="a3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Силовые линии (линии напряженности) – это линии, касательные к которым в каждой точке совпадают с направлением вектора напряженности в этой точке.</w:t>
      </w:r>
    </w:p>
    <w:p w14:paraId="79D6EDFD" w14:textId="77777777" w:rsidR="004A27E2" w:rsidRDefault="004A27E2" w:rsidP="004A27E2">
      <w:pPr>
        <w:pStyle w:val="a3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>В системе точечных зарядов справедлив принцип суперпозиции для вектора напряженности и для потенциала системы.</w:t>
      </w:r>
    </w:p>
    <w:p w14:paraId="4574EBA9" w14:textId="77777777" w:rsidR="004A27E2" w:rsidRDefault="004A27E2" w:rsidP="004A27E2">
      <w:pPr>
        <w:pStyle w:val="a3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Напряженность электростатического поля системы равна векторной сумме напряженностей полей, которые создавал бы каждый из этих зарядов в отсутствии остальных </w:t>
      </w:r>
    </w:p>
    <w:p w14:paraId="3181953A" w14:textId="77777777" w:rsidR="004A27E2" w:rsidRPr="00DA3BF1" w:rsidRDefault="004A27E2" w:rsidP="004A27E2">
      <w:pPr>
        <w:pStyle w:val="a3"/>
        <w:jc w:val="both"/>
        <w:rPr>
          <w:rFonts w:ascii="Times New Roman" w:hAnsi="Times New Roman" w:cs="Times New Roman"/>
          <w:sz w:val="28"/>
          <w:szCs w:val="28"/>
          <w:lang w:val="ru-RU"/>
        </w:rPr>
      </w:pPr>
      <m:oMathPara>
        <m:oMath>
          <m:acc>
            <m:accPr>
              <m:chr m:val="⃗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E</m:t>
              </m:r>
            </m:e>
          </m:acc>
          <m:r>
            <w:rPr>
              <w:rFonts w:ascii="Cambria Math" w:hAnsi="Cambria Math" w:cs="Times New Roman"/>
              <w:sz w:val="28"/>
              <w:szCs w:val="28"/>
              <w:lang w:val="ru-RU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φ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 xml:space="preserve">,  </m:t>
              </m:r>
              <m:acc>
                <m:accPr>
                  <m:chr m:val="⃗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E</m:t>
                  </m:r>
                </m:e>
              </m:acc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4πε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0</m:t>
                      </m:r>
                    </m:sub>
                  </m:sSub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N</m:t>
                  </m:r>
                </m:sup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i</m:t>
                          </m:r>
                        </m:sub>
                      </m:sSub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ru-RU"/>
                            </w:rPr>
                          </m:ctrlPr>
                        </m:sSupPr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ru-RU"/>
                                </w:rPr>
                              </m:ctrlPr>
                            </m:dP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  <w:lang w:val="ru-RU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ru-RU"/>
                                    </w:rPr>
                                    <m:t>R</m:t>
                                  </m:r>
                                </m:e>
                              </m:acc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ru-RU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  <w:lang w:val="ru-RU"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  <w:szCs w:val="28"/>
                                          <w:lang w:val="ru-RU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  <w:lang w:val="ru-RU"/>
                                        </w:rPr>
                                        <m:t>r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ru-RU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3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(</m:t>
                  </m:r>
                  <m:acc>
                    <m:accPr>
                      <m:chr m:val="⃗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R</m:t>
                      </m:r>
                    </m:e>
                  </m:acc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-</m:t>
                  </m:r>
                  <m:acc>
                    <m:accPr>
                      <m:chr m:val="⃗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i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)</m:t>
                  </m:r>
                </m:e>
              </m:nary>
            </m:e>
          </m:nary>
        </m:oMath>
      </m:oMathPara>
    </w:p>
    <w:p w14:paraId="56D996DD" w14:textId="1A2E46CF" w:rsidR="004A27E2" w:rsidRPr="000D6586" w:rsidRDefault="004A27E2" w:rsidP="004A27E2">
      <w:pPr>
        <w:pStyle w:val="a3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Потенциал электрического поля системы точечных зарядов равен алгебраической сумме потенциалов электрических полей, созданных каждым зарядом в отдельности.</w:t>
      </w:r>
    </w:p>
    <w:p w14:paraId="58424034" w14:textId="7C5F2A31" w:rsidR="004A27E2" w:rsidRPr="00215BDD" w:rsidRDefault="004A27E2" w:rsidP="00A93517">
      <w:pPr>
        <w:pStyle w:val="a3"/>
        <w:jc w:val="both"/>
        <w:rPr>
          <w:rFonts w:ascii="Times New Roman" w:hAnsi="Times New Roman" w:cs="Times New Roman"/>
          <w:i/>
          <w:sz w:val="28"/>
          <w:szCs w:val="28"/>
          <w:lang w:val="ru-RU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ru-RU"/>
            </w:rPr>
            <m:t>φ=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φ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,  φ=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4πε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0</m:t>
                      </m:r>
                    </m:sub>
                  </m:sSub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N</m:t>
                  </m:r>
                </m:sup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i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|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ru-RU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R</m:t>
                          </m:r>
                        </m:e>
                      </m:acc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ru-RU"/>
                            </w:rPr>
                          </m:ctrlPr>
                        </m:sSub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ru-RU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ru-RU"/>
                                </w:rPr>
                                <m:t>r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|</m:t>
                      </m:r>
                    </m:den>
                  </m:f>
                </m:e>
              </m:nary>
            </m:e>
          </m:nary>
        </m:oMath>
      </m:oMathPara>
    </w:p>
    <w:p w14:paraId="05AD688F" w14:textId="4DB45504" w:rsidR="004A27E2" w:rsidRDefault="004A27E2" w:rsidP="004A27E2">
      <w:pPr>
        <w:pStyle w:val="a3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4A27E2">
        <w:rPr>
          <w:rFonts w:ascii="Times New Roman" w:hAnsi="Times New Roman" w:cs="Times New Roman"/>
          <w:sz w:val="28"/>
          <w:szCs w:val="28"/>
          <w:lang w:val="ru-RU"/>
        </w:rPr>
        <w:t>Из определения силовой линии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A27E2">
        <w:rPr>
          <w:rFonts w:ascii="Times New Roman" w:hAnsi="Times New Roman" w:cs="Times New Roman"/>
          <w:sz w:val="28"/>
          <w:szCs w:val="28"/>
          <w:lang w:val="ru-RU"/>
        </w:rPr>
        <w:t>следует, что касательная к ней в любой точке составляет с осью абсцисс угол</w:t>
      </w:r>
    </w:p>
    <w:p w14:paraId="123E3D3C" w14:textId="6890E740" w:rsidR="004A27E2" w:rsidRPr="004A27E2" w:rsidRDefault="004A27E2" w:rsidP="004A27E2">
      <w:pPr>
        <w:pStyle w:val="a3"/>
        <w:jc w:val="both"/>
        <w:rPr>
          <w:rFonts w:ascii="Times New Roman" w:hAnsi="Times New Roman" w:cs="Times New Roman"/>
          <w:i/>
          <w:sz w:val="28"/>
          <w:szCs w:val="28"/>
          <w:lang w:val="ru-RU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ru-RU"/>
            </w:rPr>
            <m:t>tgα=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E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y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E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x</m:t>
                  </m:r>
                </m:sub>
              </m:sSub>
            </m:den>
          </m:f>
        </m:oMath>
      </m:oMathPara>
    </w:p>
    <w:p w14:paraId="1A047006" w14:textId="4A047B10" w:rsidR="004A27E2" w:rsidRDefault="004A27E2" w:rsidP="004A27E2">
      <w:pPr>
        <w:pStyle w:val="a3"/>
        <w:jc w:val="both"/>
        <w:rPr>
          <w:rFonts w:ascii="Times New Roman" w:hAnsi="Times New Roman" w:cs="Times New Roman"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iCs/>
          <w:sz w:val="28"/>
          <w:szCs w:val="28"/>
          <w:lang w:val="ru-RU"/>
        </w:rPr>
        <w:tab/>
        <w:t xml:space="preserve">Так как </w:t>
      </w:r>
      <w:r w:rsidR="00215BDD">
        <w:rPr>
          <w:rFonts w:ascii="Times New Roman" w:hAnsi="Times New Roman" w:cs="Times New Roman"/>
          <w:iCs/>
          <w:sz w:val="28"/>
          <w:szCs w:val="28"/>
          <w:lang w:val="ru-RU"/>
        </w:rPr>
        <w:t>в нашем случае мы имеем дело с кривой на плоскости, то выражение примет следующий вид</w:t>
      </w:r>
    </w:p>
    <w:p w14:paraId="55ED0736" w14:textId="31C63852" w:rsidR="00215BDD" w:rsidRPr="004A27E2" w:rsidRDefault="00215BDD" w:rsidP="00215BDD">
      <w:pPr>
        <w:pStyle w:val="a3"/>
        <w:jc w:val="both"/>
        <w:rPr>
          <w:rFonts w:ascii="Times New Roman" w:hAnsi="Times New Roman" w:cs="Times New Roman"/>
          <w:i/>
          <w:sz w:val="28"/>
          <w:szCs w:val="28"/>
          <w:lang w:val="ru-RU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ru-RU"/>
            </w:rPr>
            <m:t>tgα=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dy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dx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ru-RU"/>
            </w:rPr>
            <m:t>=f(x,y)</m:t>
          </m:r>
        </m:oMath>
      </m:oMathPara>
    </w:p>
    <w:p w14:paraId="28F1DEEB" w14:textId="6E04D23B" w:rsidR="00215BDD" w:rsidRDefault="00215BDD" w:rsidP="004A27E2">
      <w:pPr>
        <w:pStyle w:val="a3"/>
        <w:jc w:val="both"/>
        <w:rPr>
          <w:rFonts w:ascii="Times New Roman" w:hAnsi="Times New Roman" w:cs="Times New Roman"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iCs/>
          <w:sz w:val="28"/>
          <w:szCs w:val="28"/>
          <w:lang w:val="ru-RU"/>
        </w:rPr>
        <w:tab/>
        <w:t>Получаем следующее дифференциальное уравнение:</w:t>
      </w:r>
    </w:p>
    <w:p w14:paraId="2E53E9EF" w14:textId="633517BC" w:rsidR="00215BDD" w:rsidRPr="00215BDD" w:rsidRDefault="00215BDD" w:rsidP="00215BDD">
      <w:pPr>
        <w:pStyle w:val="a3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dy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dx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ru-RU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y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den>
          </m:f>
        </m:oMath>
      </m:oMathPara>
    </w:p>
    <w:p w14:paraId="6ADAF0FE" w14:textId="7030CC7D" w:rsidR="00215BDD" w:rsidRDefault="00215BDD" w:rsidP="00215BDD">
      <w:pPr>
        <w:pStyle w:val="a3"/>
        <w:jc w:val="both"/>
        <w:rPr>
          <w:rFonts w:ascii="Times New Roman" w:hAnsi="Times New Roman" w:cs="Times New Roman"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>Получается следующее аналитическое решение:</w:t>
      </w:r>
    </w:p>
    <w:p w14:paraId="14A8D4F4" w14:textId="3EAEB468" w:rsidR="00215BDD" w:rsidRPr="00215BDD" w:rsidRDefault="00215BDD" w:rsidP="00215BDD">
      <w:pPr>
        <w:pStyle w:val="a3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y=kx</m:t>
          </m:r>
        </m:oMath>
      </m:oMathPara>
    </w:p>
    <w:p w14:paraId="2B7B0701" w14:textId="77777777" w:rsidR="00215BDD" w:rsidRDefault="00215BDD">
      <w:pPr>
        <w:spacing w:after="160" w:line="259" w:lineRule="auto"/>
        <w:rPr>
          <w:rFonts w:ascii="Times New Roman" w:hAnsi="Times New Roman" w:cs="Times New Roman"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iCs/>
          <w:sz w:val="28"/>
          <w:szCs w:val="28"/>
          <w:lang w:val="ru-RU"/>
        </w:rPr>
        <w:br w:type="page"/>
      </w:r>
    </w:p>
    <w:p w14:paraId="1B21B838" w14:textId="4F4BD6C4" w:rsidR="00215BDD" w:rsidRPr="00215BDD" w:rsidRDefault="00215BDD" w:rsidP="00215BDD">
      <w:pPr>
        <w:pStyle w:val="a3"/>
        <w:jc w:val="both"/>
        <w:rPr>
          <w:rFonts w:ascii="Times New Roman" w:hAnsi="Times New Roman" w:cs="Times New Roman"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iCs/>
          <w:sz w:val="28"/>
          <w:szCs w:val="28"/>
          <w:lang w:val="ru-RU"/>
        </w:rPr>
        <w:lastRenderedPageBreak/>
        <w:tab/>
      </w:r>
    </w:p>
    <w:p w14:paraId="4A022502" w14:textId="77777777" w:rsidR="00215BDD" w:rsidRPr="00215BDD" w:rsidRDefault="00215BDD" w:rsidP="004A27E2">
      <w:pPr>
        <w:pStyle w:val="a3"/>
        <w:jc w:val="both"/>
        <w:rPr>
          <w:rFonts w:ascii="Times New Roman" w:hAnsi="Times New Roman" w:cs="Times New Roman"/>
          <w:iCs/>
          <w:sz w:val="28"/>
          <w:szCs w:val="28"/>
          <w:lang w:val="ru-RU"/>
        </w:rPr>
      </w:pPr>
    </w:p>
    <w:sectPr w:rsidR="00215BDD" w:rsidRPr="00215B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3D63A9"/>
    <w:multiLevelType w:val="hybridMultilevel"/>
    <w:tmpl w:val="FAAEA74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139698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21D"/>
    <w:rsid w:val="000D6586"/>
    <w:rsid w:val="001C46C4"/>
    <w:rsid w:val="00215BDD"/>
    <w:rsid w:val="0036621D"/>
    <w:rsid w:val="003C3420"/>
    <w:rsid w:val="004A27E2"/>
    <w:rsid w:val="006F6A94"/>
    <w:rsid w:val="00A93517"/>
    <w:rsid w:val="00C80224"/>
    <w:rsid w:val="00CD03EF"/>
    <w:rsid w:val="00D339DD"/>
    <w:rsid w:val="00DA3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5AB6596"/>
  <w15:chartTrackingRefBased/>
  <w15:docId w15:val="{62046A6D-A7E5-4807-B949-BF12FA0C2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Arial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93517"/>
    <w:pPr>
      <w:spacing w:after="0" w:line="276" w:lineRule="auto"/>
    </w:pPr>
    <w:rPr>
      <w:rFonts w:ascii="Arial" w:hAnsi="Arial" w:cs="Arial"/>
      <w:lang w:val="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93517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C8022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288</Words>
  <Characters>1647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Михин Никита Сергеевич</dc:creator>
  <cp:keywords/>
  <dc:description/>
  <cp:lastModifiedBy>Михин Никита Сергеевич</cp:lastModifiedBy>
  <cp:revision>3</cp:revision>
  <dcterms:created xsi:type="dcterms:W3CDTF">2022-11-07T10:06:00Z</dcterms:created>
  <dcterms:modified xsi:type="dcterms:W3CDTF">2022-11-07T11:02:00Z</dcterms:modified>
</cp:coreProperties>
</file>